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443" w:rsidRDefault="00FD6443" w:rsidP="00FD6443">
      <w:pPr>
        <w:pStyle w:val="a3"/>
        <w:numPr>
          <w:ilvl w:val="0"/>
          <w:numId w:val="3"/>
        </w:numPr>
        <w:jc w:val="both"/>
        <w:rPr>
          <w:rFonts w:ascii="Times New Roman CYR" w:hAnsi="Times New Roman CYR"/>
          <w:sz w:val="28"/>
          <w:szCs w:val="28"/>
        </w:rPr>
      </w:pPr>
      <w:r w:rsidRPr="00FD6443">
        <w:rPr>
          <w:rFonts w:ascii="Times New Roman CYR" w:hAnsi="Times New Roman CYR"/>
          <w:sz w:val="28"/>
          <w:szCs w:val="28"/>
        </w:rPr>
        <w:t>Петриченко Т. В. Перша медична допомога : підручник. – К. : ВСВ “Медицина”, 201</w:t>
      </w:r>
      <w:r>
        <w:rPr>
          <w:rFonts w:ascii="Times New Roman CYR" w:hAnsi="Times New Roman CYR"/>
          <w:sz w:val="28"/>
          <w:szCs w:val="28"/>
        </w:rPr>
        <w:t>6</w:t>
      </w:r>
      <w:r w:rsidRPr="00FD6443">
        <w:rPr>
          <w:rFonts w:ascii="Times New Roman CYR" w:hAnsi="Times New Roman CYR"/>
          <w:sz w:val="28"/>
          <w:szCs w:val="28"/>
        </w:rPr>
        <w:t>. – С. 96–100.</w:t>
      </w:r>
    </w:p>
    <w:p w:rsidR="00FD6443" w:rsidRPr="00FD6443" w:rsidRDefault="00FD6443" w:rsidP="00FD6443">
      <w:pPr>
        <w:pStyle w:val="a3"/>
        <w:numPr>
          <w:ilvl w:val="0"/>
          <w:numId w:val="3"/>
        </w:numPr>
        <w:jc w:val="both"/>
        <w:rPr>
          <w:rFonts w:ascii="Times New Roman CYR" w:hAnsi="Times New Roman CYR"/>
          <w:sz w:val="28"/>
          <w:szCs w:val="28"/>
        </w:rPr>
      </w:pPr>
      <w:r w:rsidRPr="00FD6443">
        <w:rPr>
          <w:rFonts w:ascii="Times New Roman CYR" w:hAnsi="Times New Roman CYR"/>
          <w:sz w:val="28"/>
          <w:szCs w:val="28"/>
        </w:rPr>
        <w:t>Капранов В. І. Сам собі лікар. –</w:t>
      </w:r>
      <w:r w:rsidRPr="00FD6443">
        <w:rPr>
          <w:rFonts w:ascii="Times New Roman CYR" w:hAnsi="Times New Roman CYR"/>
          <w:sz w:val="28"/>
          <w:szCs w:val="28"/>
          <w:lang w:val="ru-RU"/>
        </w:rPr>
        <w:t xml:space="preserve"> </w:t>
      </w:r>
      <w:r w:rsidRPr="00FD6443">
        <w:rPr>
          <w:rFonts w:ascii="Times New Roman CYR" w:hAnsi="Times New Roman CYR"/>
          <w:sz w:val="28"/>
          <w:szCs w:val="28"/>
        </w:rPr>
        <w:t>2-ге вид. доповн. – К. : Гамазин, 20</w:t>
      </w:r>
      <w:r>
        <w:rPr>
          <w:rFonts w:ascii="Times New Roman CYR" w:hAnsi="Times New Roman CYR"/>
          <w:sz w:val="28"/>
          <w:szCs w:val="28"/>
        </w:rPr>
        <w:t>15</w:t>
      </w:r>
      <w:r w:rsidRPr="00FD6443">
        <w:rPr>
          <w:rFonts w:ascii="Times New Roman CYR" w:hAnsi="Times New Roman CYR"/>
          <w:sz w:val="28"/>
          <w:szCs w:val="28"/>
        </w:rPr>
        <w:t>. – С. 51–54.</w:t>
      </w:r>
    </w:p>
    <w:p w:rsidR="00CF71AC" w:rsidRDefault="00CF71AC" w:rsidP="002E2B14">
      <w:pPr>
        <w:jc w:val="both"/>
        <w:rPr>
          <w:rFonts w:ascii="Times New Roman CYR" w:hAnsi="Times New Roman CYR"/>
          <w:b/>
          <w:sz w:val="28"/>
          <w:szCs w:val="28"/>
        </w:rPr>
      </w:pPr>
    </w:p>
    <w:p w:rsidR="002E2B14" w:rsidRDefault="00FD6443" w:rsidP="002E2B14">
      <w:p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5. </w:t>
      </w:r>
      <w:bookmarkStart w:id="0" w:name="_GoBack"/>
      <w:bookmarkEnd w:id="0"/>
      <w:r w:rsidR="002E2B14" w:rsidRPr="002E2B14">
        <w:rPr>
          <w:rFonts w:ascii="Times New Roman CYR" w:hAnsi="Times New Roman CYR"/>
          <w:b/>
          <w:sz w:val="28"/>
          <w:szCs w:val="28"/>
        </w:rPr>
        <w:t>Тема:</w:t>
      </w:r>
      <w:r w:rsidR="002E2B14">
        <w:rPr>
          <w:rFonts w:ascii="Times New Roman CYR" w:hAnsi="Times New Roman CYR"/>
          <w:sz w:val="28"/>
          <w:szCs w:val="28"/>
        </w:rPr>
        <w:t xml:space="preserve"> </w:t>
      </w:r>
      <w:r w:rsidR="00CF71AC">
        <w:rPr>
          <w:rFonts w:ascii="Times New Roman CYR" w:hAnsi="Times New Roman CYR"/>
          <w:sz w:val="28"/>
          <w:szCs w:val="28"/>
        </w:rPr>
        <w:t>Перша допомога при переломах</w:t>
      </w:r>
      <w:r w:rsidR="002E2B14">
        <w:rPr>
          <w:rFonts w:ascii="Times New Roman CYR" w:hAnsi="Times New Roman CYR"/>
          <w:sz w:val="28"/>
          <w:szCs w:val="28"/>
        </w:rPr>
        <w:t>.</w:t>
      </w:r>
    </w:p>
    <w:p w:rsidR="002E2B14" w:rsidRDefault="002E2B14" w:rsidP="002E2B14">
      <w:pPr>
        <w:jc w:val="both"/>
        <w:rPr>
          <w:rFonts w:ascii="Times New Roman CYR" w:hAnsi="Times New Roman CYR"/>
          <w:sz w:val="28"/>
          <w:szCs w:val="28"/>
        </w:rPr>
      </w:pPr>
      <w:r w:rsidRPr="002E2B14">
        <w:rPr>
          <w:rFonts w:ascii="Times New Roman CYR" w:hAnsi="Times New Roman CYR"/>
          <w:b/>
          <w:sz w:val="28"/>
          <w:szCs w:val="28"/>
        </w:rPr>
        <w:t xml:space="preserve">Навчальна мета: </w:t>
      </w:r>
      <w:r w:rsidR="00CF71AC">
        <w:rPr>
          <w:rFonts w:ascii="Times New Roman CYR" w:hAnsi="Times New Roman CYR"/>
          <w:sz w:val="28"/>
          <w:szCs w:val="28"/>
        </w:rPr>
        <w:t>навчити студентів надавати першу допомогу при переломах</w:t>
      </w:r>
      <w:r>
        <w:rPr>
          <w:rFonts w:ascii="Times New Roman CYR" w:hAnsi="Times New Roman CYR"/>
          <w:sz w:val="28"/>
          <w:szCs w:val="28"/>
        </w:rPr>
        <w:t>;</w:t>
      </w:r>
    </w:p>
    <w:p w:rsidR="002E2B14" w:rsidRDefault="002E2B14" w:rsidP="002E2B14">
      <w:pPr>
        <w:jc w:val="both"/>
        <w:rPr>
          <w:rFonts w:ascii="Times New Roman CYR" w:hAnsi="Times New Roman CYR"/>
          <w:sz w:val="28"/>
          <w:szCs w:val="28"/>
        </w:rPr>
      </w:pPr>
      <w:r w:rsidRPr="002E2B14">
        <w:rPr>
          <w:rFonts w:ascii="Times New Roman CYR" w:hAnsi="Times New Roman CYR"/>
          <w:b/>
          <w:sz w:val="28"/>
          <w:szCs w:val="28"/>
        </w:rPr>
        <w:t>Виховна мета: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8E37BE">
        <w:rPr>
          <w:rFonts w:ascii="Times New Roman CYR" w:hAnsi="Times New Roman CYR"/>
          <w:sz w:val="28"/>
          <w:szCs w:val="28"/>
        </w:rPr>
        <w:t>використовувати на практиці здобуті знання</w:t>
      </w:r>
      <w:r>
        <w:rPr>
          <w:rFonts w:ascii="Times New Roman CYR" w:hAnsi="Times New Roman CYR"/>
          <w:sz w:val="28"/>
          <w:szCs w:val="28"/>
        </w:rPr>
        <w:t>.</w:t>
      </w:r>
    </w:p>
    <w:p w:rsidR="002E2B14" w:rsidRDefault="002E2B14" w:rsidP="002E2B14">
      <w:pPr>
        <w:jc w:val="both"/>
        <w:rPr>
          <w:rFonts w:ascii="Times New Roman CYR" w:hAnsi="Times New Roman CYR"/>
          <w:sz w:val="28"/>
          <w:szCs w:val="28"/>
        </w:rPr>
      </w:pPr>
      <w:r w:rsidRPr="002E2B14">
        <w:rPr>
          <w:rFonts w:ascii="Times New Roman CYR" w:hAnsi="Times New Roman CYR"/>
          <w:b/>
          <w:sz w:val="28"/>
          <w:szCs w:val="28"/>
        </w:rPr>
        <w:t>Міждисциплінарні зв</w:t>
      </w:r>
      <w:r w:rsidR="003724E4">
        <w:rPr>
          <w:rFonts w:ascii="Times New Roman CYR" w:hAnsi="Times New Roman CYR"/>
          <w:b/>
          <w:sz w:val="28"/>
          <w:szCs w:val="28"/>
        </w:rPr>
        <w:t>’</w:t>
      </w:r>
      <w:r w:rsidRPr="002E2B14">
        <w:rPr>
          <w:rFonts w:ascii="Times New Roman CYR" w:hAnsi="Times New Roman CYR"/>
          <w:b/>
          <w:sz w:val="28"/>
          <w:szCs w:val="28"/>
        </w:rPr>
        <w:t>язки:</w:t>
      </w:r>
      <w:r>
        <w:rPr>
          <w:rFonts w:ascii="Times New Roman CYR" w:hAnsi="Times New Roman CYR"/>
          <w:sz w:val="28"/>
          <w:szCs w:val="28"/>
        </w:rPr>
        <w:t xml:space="preserve"> вікова анатомія та фізіологія дитини.</w:t>
      </w:r>
    </w:p>
    <w:p w:rsidR="002E2B14" w:rsidRPr="002E2B14" w:rsidRDefault="002E2B14" w:rsidP="002E2B14">
      <w:pPr>
        <w:jc w:val="both"/>
        <w:rPr>
          <w:rFonts w:ascii="Times New Roman CYR" w:hAnsi="Times New Roman CYR"/>
          <w:b/>
          <w:sz w:val="28"/>
          <w:szCs w:val="28"/>
        </w:rPr>
      </w:pPr>
      <w:r w:rsidRPr="002E2B14">
        <w:rPr>
          <w:rFonts w:ascii="Times New Roman CYR" w:hAnsi="Times New Roman CYR"/>
          <w:b/>
          <w:sz w:val="28"/>
          <w:szCs w:val="28"/>
        </w:rPr>
        <w:t>Класифікація вимог до знань, вмінь, навичок:</w:t>
      </w:r>
    </w:p>
    <w:p w:rsidR="008E37BE" w:rsidRDefault="002E2B14" w:rsidP="002E2B14">
      <w:pPr>
        <w:jc w:val="both"/>
        <w:rPr>
          <w:rFonts w:ascii="Times New Roman CYR" w:hAnsi="Times New Roman CYR"/>
          <w:b/>
          <w:sz w:val="28"/>
          <w:szCs w:val="28"/>
        </w:rPr>
      </w:pPr>
      <w:r w:rsidRPr="002E2B14">
        <w:rPr>
          <w:rFonts w:ascii="Times New Roman CYR" w:hAnsi="Times New Roman CYR"/>
          <w:sz w:val="28"/>
          <w:szCs w:val="28"/>
        </w:rPr>
        <w:t>Студенти повинні</w:t>
      </w:r>
      <w:r>
        <w:rPr>
          <w:rFonts w:ascii="Times New Roman CYR" w:hAnsi="Times New Roman CYR"/>
          <w:b/>
          <w:sz w:val="28"/>
          <w:szCs w:val="28"/>
        </w:rPr>
        <w:t xml:space="preserve"> знати: </w:t>
      </w:r>
    </w:p>
    <w:p w:rsidR="002E2B14" w:rsidRDefault="008E37BE" w:rsidP="008E37BE">
      <w:pPr>
        <w:pStyle w:val="a3"/>
        <w:numPr>
          <w:ilvl w:val="0"/>
          <w:numId w:val="7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класифікацію переломів;</w:t>
      </w:r>
    </w:p>
    <w:p w:rsidR="008E37BE" w:rsidRPr="008E37BE" w:rsidRDefault="008E37BE" w:rsidP="008E37BE">
      <w:pPr>
        <w:pStyle w:val="a3"/>
        <w:numPr>
          <w:ilvl w:val="0"/>
          <w:numId w:val="7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загальні принципи транспортної імобілізації.</w:t>
      </w:r>
    </w:p>
    <w:p w:rsidR="008E37BE" w:rsidRDefault="00A638B6" w:rsidP="002E2B14">
      <w:pPr>
        <w:jc w:val="both"/>
        <w:rPr>
          <w:rFonts w:ascii="Times New Roman CYR" w:hAnsi="Times New Roman CYR"/>
          <w:b/>
          <w:sz w:val="28"/>
          <w:szCs w:val="28"/>
        </w:rPr>
      </w:pPr>
      <w:r w:rsidRPr="00A638B6">
        <w:rPr>
          <w:rFonts w:ascii="Times New Roman CYR" w:hAnsi="Times New Roman CYR"/>
          <w:b/>
          <w:sz w:val="28"/>
          <w:szCs w:val="28"/>
        </w:rPr>
        <w:t xml:space="preserve">Уміти: </w:t>
      </w:r>
    </w:p>
    <w:p w:rsidR="00A638B6" w:rsidRDefault="008E37BE" w:rsidP="008E37BE">
      <w:pPr>
        <w:pStyle w:val="a3"/>
        <w:numPr>
          <w:ilvl w:val="0"/>
          <w:numId w:val="7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накладати шини на кінівки</w:t>
      </w:r>
      <w:r w:rsidR="00A638B6" w:rsidRPr="008E37BE">
        <w:rPr>
          <w:rFonts w:ascii="Times New Roman CYR" w:hAnsi="Times New Roman CYR"/>
          <w:sz w:val="28"/>
          <w:szCs w:val="28"/>
        </w:rPr>
        <w:t>.</w:t>
      </w:r>
    </w:p>
    <w:p w:rsidR="008E37BE" w:rsidRPr="008E37BE" w:rsidRDefault="008E37BE" w:rsidP="00C36F6C">
      <w:pPr>
        <w:pStyle w:val="a3"/>
        <w:jc w:val="both"/>
        <w:rPr>
          <w:rFonts w:ascii="Times New Roman CYR" w:hAnsi="Times New Roman CYR"/>
          <w:sz w:val="28"/>
          <w:szCs w:val="28"/>
        </w:rPr>
      </w:pPr>
    </w:p>
    <w:p w:rsidR="00A638B6" w:rsidRDefault="00A638B6" w:rsidP="00A638B6">
      <w:pPr>
        <w:pStyle w:val="a3"/>
        <w:numPr>
          <w:ilvl w:val="0"/>
          <w:numId w:val="1"/>
        </w:numPr>
        <w:ind w:left="426" w:hanging="426"/>
        <w:jc w:val="center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Забезпечення заняття</w:t>
      </w:r>
    </w:p>
    <w:p w:rsidR="00A638B6" w:rsidRDefault="00A638B6" w:rsidP="00A638B6">
      <w:pPr>
        <w:pStyle w:val="a3"/>
        <w:numPr>
          <w:ilvl w:val="1"/>
          <w:numId w:val="1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Дидактичний матеріал:</w:t>
      </w:r>
    </w:p>
    <w:p w:rsidR="00A638B6" w:rsidRDefault="00A638B6" w:rsidP="00A638B6">
      <w:p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Конспект з теми</w:t>
      </w:r>
      <w:r w:rsidR="008E37BE">
        <w:rPr>
          <w:rFonts w:ascii="Times New Roman CYR" w:hAnsi="Times New Roman CYR"/>
          <w:sz w:val="28"/>
          <w:szCs w:val="28"/>
        </w:rPr>
        <w:t xml:space="preserve">: 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8E37BE">
        <w:rPr>
          <w:rFonts w:ascii="Times New Roman CYR" w:hAnsi="Times New Roman CYR"/>
          <w:sz w:val="28"/>
          <w:szCs w:val="28"/>
        </w:rPr>
        <w:t>загальні принципи транспортної імобілізації</w:t>
      </w:r>
      <w:r>
        <w:rPr>
          <w:rFonts w:ascii="Times New Roman CYR" w:hAnsi="Times New Roman CYR"/>
          <w:sz w:val="28"/>
          <w:szCs w:val="28"/>
        </w:rPr>
        <w:t>.</w:t>
      </w:r>
    </w:p>
    <w:p w:rsidR="00A638B6" w:rsidRDefault="00A638B6" w:rsidP="00A638B6">
      <w:p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1.2. Наочні ілюстрації, які відображають </w:t>
      </w:r>
      <w:r w:rsidR="008E37BE">
        <w:rPr>
          <w:rFonts w:ascii="Times New Roman CYR" w:hAnsi="Times New Roman CYR"/>
          <w:sz w:val="28"/>
          <w:szCs w:val="28"/>
        </w:rPr>
        <w:t>техніку накладання шин</w:t>
      </w:r>
      <w:r>
        <w:rPr>
          <w:rFonts w:ascii="Times New Roman CYR" w:hAnsi="Times New Roman CYR"/>
          <w:sz w:val="28"/>
          <w:szCs w:val="28"/>
        </w:rPr>
        <w:t>.</w:t>
      </w:r>
    </w:p>
    <w:p w:rsidR="008E37BE" w:rsidRDefault="008E37BE" w:rsidP="00A638B6">
      <w:pPr>
        <w:jc w:val="both"/>
        <w:rPr>
          <w:rFonts w:ascii="Times New Roman CYR" w:hAnsi="Times New Roman CYR"/>
          <w:b/>
          <w:sz w:val="28"/>
          <w:szCs w:val="28"/>
        </w:rPr>
      </w:pPr>
    </w:p>
    <w:p w:rsidR="006F35A5" w:rsidRDefault="006F35A5" w:rsidP="006F35A5">
      <w:pPr>
        <w:pStyle w:val="a3"/>
        <w:numPr>
          <w:ilvl w:val="0"/>
          <w:numId w:val="3"/>
        </w:numPr>
        <w:jc w:val="both"/>
        <w:rPr>
          <w:rFonts w:ascii="Times New Roman CYR" w:hAnsi="Times New Roman CYR"/>
          <w:b/>
          <w:sz w:val="28"/>
          <w:szCs w:val="28"/>
        </w:rPr>
      </w:pPr>
      <w:r w:rsidRPr="006F35A5">
        <w:rPr>
          <w:rFonts w:ascii="Times New Roman CYR" w:hAnsi="Times New Roman CYR"/>
          <w:b/>
          <w:sz w:val="28"/>
          <w:szCs w:val="28"/>
        </w:rPr>
        <w:t>Хід заняття</w:t>
      </w:r>
    </w:p>
    <w:p w:rsidR="006F35A5" w:rsidRDefault="00C6784B" w:rsidP="00C6784B">
      <w:pPr>
        <w:pStyle w:val="a3"/>
        <w:numPr>
          <w:ilvl w:val="1"/>
          <w:numId w:val="3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Організація заняття: перевірка присутніх на занятті.</w:t>
      </w:r>
    </w:p>
    <w:p w:rsidR="00530BA4" w:rsidRDefault="00530BA4" w:rsidP="00C6784B">
      <w:pPr>
        <w:pStyle w:val="a3"/>
        <w:ind w:left="0"/>
        <w:jc w:val="center"/>
        <w:rPr>
          <w:rFonts w:ascii="Times New Roman CYR" w:hAnsi="Times New Roman CYR"/>
          <w:b/>
          <w:sz w:val="28"/>
          <w:szCs w:val="28"/>
        </w:rPr>
      </w:pPr>
    </w:p>
    <w:p w:rsidR="00530BA4" w:rsidRDefault="00530BA4" w:rsidP="00C6784B">
      <w:pPr>
        <w:pStyle w:val="a3"/>
        <w:ind w:left="0"/>
        <w:jc w:val="center"/>
        <w:rPr>
          <w:rFonts w:ascii="Times New Roman CYR" w:hAnsi="Times New Roman CYR"/>
          <w:b/>
          <w:sz w:val="28"/>
          <w:szCs w:val="28"/>
        </w:rPr>
      </w:pPr>
    </w:p>
    <w:p w:rsidR="00C6784B" w:rsidRDefault="00C6784B" w:rsidP="00C6784B">
      <w:pPr>
        <w:pStyle w:val="a3"/>
        <w:ind w:left="0"/>
        <w:jc w:val="center"/>
        <w:rPr>
          <w:rFonts w:ascii="Times New Roman CYR" w:hAnsi="Times New Roman CYR"/>
          <w:b/>
          <w:sz w:val="28"/>
          <w:szCs w:val="28"/>
        </w:rPr>
      </w:pPr>
      <w:r w:rsidRPr="00C6784B">
        <w:rPr>
          <w:rFonts w:ascii="Times New Roman CYR" w:hAnsi="Times New Roman CYR"/>
          <w:b/>
          <w:sz w:val="28"/>
          <w:szCs w:val="28"/>
        </w:rPr>
        <w:t>Вступний інструктаж</w:t>
      </w:r>
    </w:p>
    <w:p w:rsidR="00C6784B" w:rsidRDefault="00C6784B" w:rsidP="00C6784B">
      <w:pPr>
        <w:pStyle w:val="a3"/>
        <w:numPr>
          <w:ilvl w:val="1"/>
          <w:numId w:val="3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Оголошення теми, м</w:t>
      </w:r>
      <w:r w:rsidR="009E152A">
        <w:rPr>
          <w:rFonts w:ascii="Times New Roman CYR" w:hAnsi="Times New Roman CYR"/>
          <w:sz w:val="28"/>
          <w:szCs w:val="28"/>
        </w:rPr>
        <w:t>е</w:t>
      </w:r>
      <w:r>
        <w:rPr>
          <w:rFonts w:ascii="Times New Roman CYR" w:hAnsi="Times New Roman CYR"/>
          <w:sz w:val="28"/>
          <w:szCs w:val="28"/>
        </w:rPr>
        <w:t>ти заняття, мотивація навчальної діяльності.</w:t>
      </w:r>
    </w:p>
    <w:p w:rsidR="00C6784B" w:rsidRDefault="00C6784B" w:rsidP="00C6784B">
      <w:pPr>
        <w:pStyle w:val="a3"/>
        <w:numPr>
          <w:ilvl w:val="1"/>
          <w:numId w:val="3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Контроль вхідного рівня знань, вмінь і навичок (актуалізація опорних знань)</w:t>
      </w:r>
      <w:r w:rsidR="004266B9">
        <w:rPr>
          <w:rFonts w:ascii="Times New Roman CYR" w:hAnsi="Times New Roman CYR"/>
          <w:sz w:val="28"/>
          <w:szCs w:val="28"/>
        </w:rPr>
        <w:t>.</w:t>
      </w:r>
    </w:p>
    <w:p w:rsidR="00C6784B" w:rsidRDefault="004266B9" w:rsidP="00C6784B">
      <w:pPr>
        <w:pStyle w:val="a3"/>
        <w:numPr>
          <w:ilvl w:val="0"/>
          <w:numId w:val="4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Транспортна мобілізація при переломі верхньої кінцівки</w:t>
      </w:r>
      <w:r w:rsidR="004D7A67">
        <w:rPr>
          <w:rFonts w:ascii="Times New Roman CYR" w:hAnsi="Times New Roman CYR"/>
          <w:sz w:val="28"/>
          <w:szCs w:val="28"/>
        </w:rPr>
        <w:t>.</w:t>
      </w:r>
    </w:p>
    <w:p w:rsidR="008332A4" w:rsidRDefault="008332A4" w:rsidP="008332A4">
      <w:pPr>
        <w:spacing w:before="120" w:after="100"/>
        <w:jc w:val="center"/>
        <w:rPr>
          <w:rFonts w:ascii="Times New Roman CYR" w:hAnsi="Times New Roman CYR"/>
          <w:b/>
          <w:bCs/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>Локалізація ушкодження. Спосіб іммобілізації</w:t>
      </w:r>
    </w:p>
    <w:p w:rsidR="008332A4" w:rsidRDefault="008332A4" w:rsidP="008332A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9C5E7D">
        <w:rPr>
          <w:rFonts w:ascii="Times New Roman CYR" w:hAnsi="Times New Roman CYR"/>
          <w:b/>
          <w:i/>
          <w:iCs/>
          <w:sz w:val="28"/>
          <w:szCs w:val="28"/>
        </w:rPr>
        <w:lastRenderedPageBreak/>
        <w:t>Кисть</w:t>
      </w:r>
      <w:r>
        <w:rPr>
          <w:rFonts w:ascii="Times New Roman CYR" w:hAnsi="Times New Roman CYR"/>
          <w:i/>
          <w:iCs/>
          <w:sz w:val="28"/>
          <w:szCs w:val="28"/>
        </w:rPr>
        <w:t xml:space="preserve"> </w:t>
      </w:r>
      <w:r w:rsidRPr="008D297B">
        <w:rPr>
          <w:rFonts w:ascii="Times New Roman CYR" w:hAnsi="Times New Roman CYR"/>
          <w:sz w:val="28"/>
          <w:szCs w:val="28"/>
        </w:rPr>
        <w:t>1. Шина драбинчаста від дистальних фаланг пальців до верхньої третини передпліччя з фіксацією кисті і пальців на ватно-марлевому валику або на модельованій у вигляді валика шині; може бути використана фанерна або медична пневматична шина.</w:t>
      </w:r>
    </w:p>
    <w:p w:rsidR="008332A4" w:rsidRPr="008332A4" w:rsidRDefault="008332A4" w:rsidP="008332A4">
      <w:pPr>
        <w:pStyle w:val="a3"/>
        <w:numPr>
          <w:ilvl w:val="0"/>
          <w:numId w:val="4"/>
        </w:num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Після шинування руку зафіксувати на косинці або бинті.</w:t>
      </w:r>
    </w:p>
    <w:p w:rsidR="009C5E7D" w:rsidRPr="008D297B" w:rsidRDefault="009C5E7D" w:rsidP="009C5E7D">
      <w:pPr>
        <w:spacing w:before="120" w:after="100"/>
        <w:rPr>
          <w:rFonts w:ascii="Times New Roman CYR" w:hAnsi="Times New Roman CYR"/>
          <w:sz w:val="28"/>
          <w:szCs w:val="28"/>
        </w:rPr>
      </w:pPr>
      <w:r w:rsidRPr="008D297B">
        <w:rPr>
          <w:rFonts w:ascii="Times New Roman CYR" w:hAnsi="Times New Roman CYR"/>
          <w:b/>
          <w:bCs/>
          <w:i/>
          <w:iCs/>
          <w:sz w:val="28"/>
          <w:szCs w:val="28"/>
        </w:rPr>
        <w:t>Перед</w:t>
      </w:r>
      <w:r w:rsidRPr="008D297B">
        <w:rPr>
          <w:rFonts w:ascii="Times New Roman CYR" w:hAnsi="Times New Roman CYR"/>
          <w:b/>
          <w:bCs/>
          <w:i/>
          <w:iCs/>
          <w:sz w:val="28"/>
          <w:szCs w:val="28"/>
        </w:rPr>
        <w:softHyphen/>
        <w:t>пліччя</w:t>
      </w:r>
      <w:r>
        <w:rPr>
          <w:rFonts w:ascii="Times New Roman CYR" w:hAnsi="Times New Roman CYR"/>
          <w:b/>
          <w:bCs/>
          <w:i/>
          <w:iCs/>
          <w:sz w:val="28"/>
          <w:szCs w:val="28"/>
        </w:rPr>
        <w:t xml:space="preserve">. </w:t>
      </w:r>
      <w:r w:rsidRPr="008D297B">
        <w:rPr>
          <w:rFonts w:ascii="Times New Roman CYR" w:hAnsi="Times New Roman CYR"/>
          <w:sz w:val="28"/>
          <w:szCs w:val="28"/>
        </w:rPr>
        <w:t>1. Шина драбинчаста від дистальних фаланг пальців до верхньої третини плеча; фанерні шини (дві) накласти з зовнішнього і внутрішнього боків.</w:t>
      </w:r>
    </w:p>
    <w:p w:rsidR="009C5E7D" w:rsidRPr="008D297B" w:rsidRDefault="009C5E7D" w:rsidP="009C5E7D">
      <w:pPr>
        <w:spacing w:after="0"/>
        <w:ind w:firstLine="709"/>
        <w:rPr>
          <w:rFonts w:ascii="Times New Roman CYR" w:hAnsi="Times New Roman CYR"/>
          <w:sz w:val="28"/>
          <w:szCs w:val="28"/>
        </w:rPr>
      </w:pPr>
      <w:r w:rsidRPr="008D297B">
        <w:rPr>
          <w:rFonts w:ascii="Times New Roman CYR" w:hAnsi="Times New Roman CYR"/>
          <w:sz w:val="28"/>
          <w:szCs w:val="28"/>
        </w:rPr>
        <w:t>2. Змодельовану по здоровій кінцівці шину накласти на ушкоджену кінцівку, зігнуту у ліктьовому суглобі під кутом 90°. Кисті надати середньо-фізіологічного поло</w:t>
      </w:r>
      <w:r w:rsidRPr="008D297B">
        <w:rPr>
          <w:rFonts w:ascii="Times New Roman CYR" w:hAnsi="Times New Roman CYR"/>
          <w:sz w:val="28"/>
          <w:szCs w:val="28"/>
        </w:rPr>
        <w:softHyphen/>
        <w:t>ження за допомогою ватно-марлевого валика.</w:t>
      </w:r>
    </w:p>
    <w:p w:rsidR="009C5E7D" w:rsidRPr="008D297B" w:rsidRDefault="009C5E7D" w:rsidP="009C5E7D">
      <w:pPr>
        <w:spacing w:after="0"/>
        <w:ind w:firstLine="709"/>
        <w:rPr>
          <w:rFonts w:ascii="Times New Roman CYR" w:hAnsi="Times New Roman CYR"/>
          <w:sz w:val="28"/>
          <w:szCs w:val="28"/>
        </w:rPr>
      </w:pPr>
      <w:r w:rsidRPr="008D297B">
        <w:rPr>
          <w:rFonts w:ascii="Times New Roman CYR" w:hAnsi="Times New Roman CYR"/>
          <w:sz w:val="28"/>
          <w:szCs w:val="28"/>
        </w:rPr>
        <w:t>3. Після шинування руку зафіксуват</w:t>
      </w:r>
      <w:r>
        <w:rPr>
          <w:rFonts w:ascii="Times New Roman CYR" w:hAnsi="Times New Roman CYR"/>
          <w:sz w:val="28"/>
          <w:szCs w:val="28"/>
        </w:rPr>
        <w:t>и на косинці або на бинті (мал.</w:t>
      </w:r>
      <w:r w:rsidRPr="008D297B">
        <w:rPr>
          <w:rFonts w:ascii="Times New Roman CYR" w:hAnsi="Times New Roman CYR"/>
          <w:sz w:val="28"/>
          <w:szCs w:val="28"/>
        </w:rPr>
        <w:t>).</w:t>
      </w:r>
    </w:p>
    <w:p w:rsidR="008332A4" w:rsidRDefault="0047233A" w:rsidP="008332A4">
      <w:pPr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noProof/>
          <w:sz w:val="28"/>
          <w:szCs w:val="28"/>
          <w:lang w:eastAsia="uk-UA"/>
        </w:rPr>
        <w:drawing>
          <wp:anchor distT="0" distB="0" distL="114300" distR="114300" simplePos="0" relativeHeight="251658240" behindDoc="0" locked="0" layoutInCell="1" allowOverlap="1" wp14:anchorId="40B7F3B9" wp14:editId="6C0DC60A">
            <wp:simplePos x="0" y="0"/>
            <wp:positionH relativeFrom="margin">
              <wp:posOffset>1106805</wp:posOffset>
            </wp:positionH>
            <wp:positionV relativeFrom="margin">
              <wp:posOffset>4970145</wp:posOffset>
            </wp:positionV>
            <wp:extent cx="1258570" cy="1758315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570" cy="175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 CYR" w:hAnsi="Times New Roman CYR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6773528F" wp14:editId="4E332B90">
            <wp:simplePos x="0" y="0"/>
            <wp:positionH relativeFrom="margin">
              <wp:posOffset>3571240</wp:posOffset>
            </wp:positionH>
            <wp:positionV relativeFrom="margin">
              <wp:posOffset>4946650</wp:posOffset>
            </wp:positionV>
            <wp:extent cx="1219200" cy="1781810"/>
            <wp:effectExtent l="0" t="0" r="0" b="889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78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7233A" w:rsidRDefault="0047233A" w:rsidP="008332A4">
      <w:pPr>
        <w:rPr>
          <w:rFonts w:ascii="Times New Roman CYR" w:hAnsi="Times New Roman CYR"/>
          <w:sz w:val="28"/>
          <w:szCs w:val="28"/>
        </w:rPr>
      </w:pPr>
    </w:p>
    <w:p w:rsidR="0047233A" w:rsidRDefault="0047233A" w:rsidP="008332A4">
      <w:pPr>
        <w:rPr>
          <w:rFonts w:ascii="Times New Roman CYR" w:hAnsi="Times New Roman CYR"/>
          <w:sz w:val="28"/>
          <w:szCs w:val="28"/>
        </w:rPr>
      </w:pPr>
    </w:p>
    <w:p w:rsidR="0047233A" w:rsidRDefault="0047233A" w:rsidP="008332A4">
      <w:pPr>
        <w:rPr>
          <w:rFonts w:ascii="Times New Roman CYR" w:hAnsi="Times New Roman CYR"/>
          <w:sz w:val="28"/>
          <w:szCs w:val="28"/>
        </w:rPr>
      </w:pPr>
    </w:p>
    <w:p w:rsidR="0047233A" w:rsidRDefault="0047233A" w:rsidP="008332A4">
      <w:pPr>
        <w:rPr>
          <w:rFonts w:ascii="Times New Roman CYR" w:hAnsi="Times New Roman CYR"/>
          <w:sz w:val="28"/>
          <w:szCs w:val="28"/>
        </w:rPr>
      </w:pPr>
    </w:p>
    <w:p w:rsidR="0047233A" w:rsidRDefault="0047233A" w:rsidP="008332A4">
      <w:pPr>
        <w:rPr>
          <w:rFonts w:ascii="Times New Roman CYR" w:hAnsi="Times New Roman CYR"/>
          <w:sz w:val="28"/>
          <w:szCs w:val="28"/>
        </w:rPr>
      </w:pPr>
    </w:p>
    <w:p w:rsidR="0047233A" w:rsidRDefault="0047233A" w:rsidP="0047233A">
      <w:pPr>
        <w:jc w:val="center"/>
        <w:rPr>
          <w:rFonts w:ascii="Times New Roman CYR" w:hAnsi="Times New Roman CYR"/>
          <w:sz w:val="28"/>
          <w:szCs w:val="28"/>
        </w:rPr>
      </w:pPr>
      <w:r w:rsidRPr="008D297B">
        <w:rPr>
          <w:rFonts w:ascii="Times New Roman CYR" w:hAnsi="Times New Roman CYR"/>
          <w:b/>
          <w:bCs/>
          <w:sz w:val="28"/>
          <w:szCs w:val="28"/>
        </w:rPr>
        <w:t>Транспортна іммобілізація драбинчастою шиною</w:t>
      </w:r>
    </w:p>
    <w:p w:rsidR="0047233A" w:rsidRDefault="0047233A" w:rsidP="0047233A">
      <w:pPr>
        <w:spacing w:after="0"/>
        <w:ind w:firstLine="709"/>
        <w:jc w:val="both"/>
        <w:rPr>
          <w:rFonts w:ascii="Times New Roman CYR" w:hAnsi="Times New Roman CYR"/>
          <w:bCs/>
          <w:i/>
          <w:iCs/>
          <w:sz w:val="28"/>
          <w:szCs w:val="28"/>
        </w:rPr>
      </w:pPr>
    </w:p>
    <w:p w:rsidR="0047233A" w:rsidRPr="008D297B" w:rsidRDefault="0047233A" w:rsidP="0047233A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47233A">
        <w:rPr>
          <w:rFonts w:ascii="Times New Roman CYR" w:hAnsi="Times New Roman CYR"/>
          <w:b/>
          <w:bCs/>
          <w:i/>
          <w:iCs/>
          <w:sz w:val="28"/>
          <w:szCs w:val="28"/>
        </w:rPr>
        <w:t>Плече</w:t>
      </w:r>
      <w:r w:rsidRPr="0047233A">
        <w:rPr>
          <w:rFonts w:ascii="Times New Roman CYR" w:hAnsi="Times New Roman CYR"/>
          <w:b/>
          <w:i/>
          <w:sz w:val="28"/>
          <w:szCs w:val="28"/>
        </w:rPr>
        <w:t xml:space="preserve">  </w:t>
      </w:r>
      <w:r w:rsidRPr="0047233A">
        <w:rPr>
          <w:rFonts w:ascii="Times New Roman CYR" w:hAnsi="Times New Roman CYR"/>
          <w:b/>
          <w:bCs/>
          <w:i/>
          <w:sz w:val="28"/>
          <w:szCs w:val="28"/>
        </w:rPr>
        <w:t>1.</w:t>
      </w:r>
      <w:r w:rsidRPr="008D297B">
        <w:rPr>
          <w:rFonts w:ascii="Times New Roman CYR" w:hAnsi="Times New Roman CYR"/>
          <w:sz w:val="28"/>
          <w:szCs w:val="28"/>
        </w:rPr>
        <w:t xml:space="preserve"> Використовують шини Крамера.</w:t>
      </w:r>
    </w:p>
    <w:p w:rsidR="0047233A" w:rsidRPr="008D297B" w:rsidRDefault="0047233A" w:rsidP="0047233A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8D297B">
        <w:rPr>
          <w:rFonts w:ascii="Times New Roman CYR" w:hAnsi="Times New Roman CYR"/>
          <w:sz w:val="28"/>
          <w:szCs w:val="28"/>
        </w:rPr>
        <w:t>2. Шину змоделювати від дистальних фаланг пальців на всю довжину руки і до лопатки на здоровій стороні. Кінцівка зігнута у ліктьовому суглобі під кутом 90°.</w:t>
      </w:r>
    </w:p>
    <w:p w:rsidR="0047233A" w:rsidRPr="008D297B" w:rsidRDefault="0047233A" w:rsidP="0047233A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8D297B">
        <w:rPr>
          <w:rFonts w:ascii="Times New Roman CYR" w:hAnsi="Times New Roman CYR"/>
          <w:sz w:val="28"/>
          <w:szCs w:val="28"/>
        </w:rPr>
        <w:t>3. У пахвову ямку вкласти ватно-марлевий валик та закріпити його бинтом через протилежне надпліччя. Кисті надати середньо-фізіологічного положення</w:t>
      </w:r>
      <w:r w:rsidRPr="008D297B">
        <w:rPr>
          <w:rFonts w:ascii="Times New Roman CYR" w:hAnsi="Times New Roman CYR"/>
          <w:b/>
          <w:bCs/>
          <w:sz w:val="28"/>
          <w:szCs w:val="28"/>
        </w:rPr>
        <w:t xml:space="preserve"> </w:t>
      </w:r>
      <w:r w:rsidRPr="0047233A">
        <w:rPr>
          <w:rFonts w:ascii="Times New Roman CYR" w:hAnsi="Times New Roman CYR"/>
          <w:bCs/>
          <w:sz w:val="28"/>
          <w:szCs w:val="28"/>
        </w:rPr>
        <w:t>за</w:t>
      </w:r>
      <w:r w:rsidRPr="008D297B">
        <w:rPr>
          <w:rFonts w:ascii="Times New Roman CYR" w:hAnsi="Times New Roman CYR"/>
          <w:sz w:val="28"/>
          <w:szCs w:val="28"/>
        </w:rPr>
        <w:t xml:space="preserve"> допомогою ватно-марлевого валика.</w:t>
      </w:r>
    </w:p>
    <w:p w:rsidR="0047233A" w:rsidRPr="008D297B" w:rsidRDefault="0047233A" w:rsidP="0047233A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8D297B">
        <w:rPr>
          <w:rFonts w:ascii="Times New Roman CYR" w:hAnsi="Times New Roman CYR"/>
          <w:sz w:val="28"/>
          <w:szCs w:val="28"/>
        </w:rPr>
        <w:t>4. Накласти змодельовану шину по зовнішньому боці ушкодженої кінцівки.</w:t>
      </w:r>
    </w:p>
    <w:p w:rsidR="0047233A" w:rsidRPr="008D297B" w:rsidRDefault="0047233A" w:rsidP="0047233A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8D297B">
        <w:rPr>
          <w:rFonts w:ascii="Times New Roman CYR" w:hAnsi="Times New Roman CYR"/>
          <w:sz w:val="28"/>
          <w:szCs w:val="28"/>
        </w:rPr>
        <w:t>5. Верхню частину шини зафіксувати до її кінця на передпліччі бинтом.</w:t>
      </w:r>
    </w:p>
    <w:p w:rsidR="0047233A" w:rsidRDefault="0047233A" w:rsidP="0047233A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8D297B">
        <w:rPr>
          <w:rFonts w:ascii="Times New Roman CYR" w:hAnsi="Times New Roman CYR"/>
          <w:sz w:val="28"/>
          <w:szCs w:val="28"/>
        </w:rPr>
        <w:lastRenderedPageBreak/>
        <w:t>6. Прибинтувати шину до кін</w:t>
      </w:r>
      <w:r>
        <w:rPr>
          <w:rFonts w:ascii="Times New Roman CYR" w:hAnsi="Times New Roman CYR"/>
          <w:sz w:val="28"/>
          <w:szCs w:val="28"/>
        </w:rPr>
        <w:t>цівки, а потім до тулуба. Можна в</w:t>
      </w:r>
      <w:r w:rsidRPr="008D297B">
        <w:rPr>
          <w:rFonts w:ascii="Times New Roman CYR" w:hAnsi="Times New Roman CYR"/>
          <w:sz w:val="28"/>
          <w:szCs w:val="28"/>
        </w:rPr>
        <w:t>икористати пов</w:t>
      </w:r>
      <w:r w:rsidR="003724E4">
        <w:rPr>
          <w:rFonts w:ascii="Times New Roman CYR" w:hAnsi="Times New Roman CYR"/>
          <w:sz w:val="28"/>
          <w:szCs w:val="28"/>
        </w:rPr>
        <w:t>’</w:t>
      </w:r>
      <w:r w:rsidRPr="008D297B">
        <w:rPr>
          <w:rFonts w:ascii="Times New Roman CYR" w:hAnsi="Times New Roman CYR"/>
          <w:sz w:val="28"/>
          <w:szCs w:val="28"/>
        </w:rPr>
        <w:t>язку Дезо або підвіси</w:t>
      </w:r>
      <w:r>
        <w:rPr>
          <w:rFonts w:ascii="Times New Roman CYR" w:hAnsi="Times New Roman CYR"/>
          <w:sz w:val="28"/>
          <w:szCs w:val="28"/>
        </w:rPr>
        <w:t>ти кінцівку на косинці (мал.</w:t>
      </w:r>
      <w:r w:rsidRPr="008D297B">
        <w:rPr>
          <w:rFonts w:ascii="Times New Roman CYR" w:hAnsi="Times New Roman CYR"/>
          <w:sz w:val="28"/>
          <w:szCs w:val="28"/>
        </w:rPr>
        <w:t>).</w:t>
      </w:r>
    </w:p>
    <w:p w:rsidR="0047233A" w:rsidRDefault="0047233A" w:rsidP="008332A4">
      <w:pPr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noProof/>
          <w:sz w:val="28"/>
          <w:szCs w:val="28"/>
          <w:lang w:eastAsia="uk-UA"/>
        </w:rPr>
        <w:drawing>
          <wp:anchor distT="0" distB="0" distL="114300" distR="114300" simplePos="0" relativeHeight="251660288" behindDoc="0" locked="0" layoutInCell="1" allowOverlap="1" wp14:anchorId="1C1B1792" wp14:editId="5663F0DD">
            <wp:simplePos x="0" y="0"/>
            <wp:positionH relativeFrom="margin">
              <wp:posOffset>1085850</wp:posOffset>
            </wp:positionH>
            <wp:positionV relativeFrom="margin">
              <wp:posOffset>1351280</wp:posOffset>
            </wp:positionV>
            <wp:extent cx="1090295" cy="1428115"/>
            <wp:effectExtent l="0" t="0" r="0" b="635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295" cy="142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 CYR" w:hAnsi="Times New Roman CYR"/>
          <w:noProof/>
          <w:sz w:val="28"/>
          <w:szCs w:val="28"/>
          <w:lang w:eastAsia="uk-UA"/>
        </w:rPr>
        <w:drawing>
          <wp:anchor distT="0" distB="0" distL="114300" distR="114300" simplePos="0" relativeHeight="251661312" behindDoc="0" locked="0" layoutInCell="1" allowOverlap="1" wp14:anchorId="531C2A4C" wp14:editId="7A8F818B">
            <wp:simplePos x="0" y="0"/>
            <wp:positionH relativeFrom="margin">
              <wp:posOffset>3602355</wp:posOffset>
            </wp:positionH>
            <wp:positionV relativeFrom="margin">
              <wp:posOffset>1304925</wp:posOffset>
            </wp:positionV>
            <wp:extent cx="890905" cy="1563370"/>
            <wp:effectExtent l="0" t="0" r="4445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905" cy="156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7233A" w:rsidRDefault="0047233A" w:rsidP="008332A4">
      <w:pPr>
        <w:rPr>
          <w:rFonts w:ascii="Times New Roman CYR" w:hAnsi="Times New Roman CYR"/>
          <w:sz w:val="28"/>
          <w:szCs w:val="28"/>
        </w:rPr>
      </w:pPr>
    </w:p>
    <w:p w:rsidR="0047233A" w:rsidRDefault="0047233A" w:rsidP="008332A4">
      <w:pPr>
        <w:rPr>
          <w:rFonts w:ascii="Times New Roman CYR" w:hAnsi="Times New Roman CYR"/>
          <w:sz w:val="28"/>
          <w:szCs w:val="28"/>
        </w:rPr>
      </w:pPr>
    </w:p>
    <w:p w:rsidR="0047233A" w:rsidRDefault="0047233A" w:rsidP="008332A4">
      <w:pPr>
        <w:rPr>
          <w:rFonts w:ascii="Times New Roman CYR" w:hAnsi="Times New Roman CYR"/>
          <w:sz w:val="28"/>
          <w:szCs w:val="28"/>
        </w:rPr>
      </w:pPr>
    </w:p>
    <w:p w:rsidR="0047233A" w:rsidRDefault="0047233A" w:rsidP="008332A4">
      <w:pPr>
        <w:rPr>
          <w:rFonts w:ascii="Times New Roman CYR" w:hAnsi="Times New Roman CYR"/>
          <w:sz w:val="28"/>
          <w:szCs w:val="28"/>
        </w:rPr>
      </w:pPr>
    </w:p>
    <w:p w:rsidR="0047233A" w:rsidRDefault="0047233A" w:rsidP="00AF6E94">
      <w:pPr>
        <w:spacing w:after="0"/>
        <w:jc w:val="center"/>
        <w:rPr>
          <w:rFonts w:ascii="Times New Roman CYR" w:hAnsi="Times New Roman CYR"/>
          <w:b/>
          <w:bCs/>
          <w:sz w:val="28"/>
          <w:szCs w:val="28"/>
        </w:rPr>
      </w:pPr>
      <w:r w:rsidRPr="008D297B">
        <w:rPr>
          <w:rFonts w:ascii="Times New Roman CYR" w:hAnsi="Times New Roman CYR"/>
          <w:b/>
          <w:bCs/>
          <w:sz w:val="28"/>
          <w:szCs w:val="28"/>
        </w:rPr>
        <w:t>Транспортна</w:t>
      </w:r>
      <w:r w:rsidR="00AF6E94">
        <w:rPr>
          <w:rFonts w:ascii="Times New Roman CYR" w:hAnsi="Times New Roman CYR"/>
          <w:b/>
          <w:bCs/>
          <w:sz w:val="28"/>
          <w:szCs w:val="28"/>
        </w:rPr>
        <w:t xml:space="preserve"> іммобілізація при ушкодженні плеча</w:t>
      </w:r>
    </w:p>
    <w:p w:rsidR="00AF6E94" w:rsidRPr="00AF6E94" w:rsidRDefault="00AF6E94" w:rsidP="00AF6E94">
      <w:pPr>
        <w:spacing w:after="0"/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bCs/>
          <w:sz w:val="28"/>
          <w:szCs w:val="28"/>
        </w:rPr>
        <w:t>а –</w:t>
      </w:r>
      <w:r w:rsidRPr="00AF6E94">
        <w:rPr>
          <w:rFonts w:ascii="Times New Roman CYR" w:hAnsi="Times New Roman CYR"/>
          <w:bCs/>
          <w:sz w:val="28"/>
          <w:szCs w:val="28"/>
        </w:rPr>
        <w:t xml:space="preserve"> моделбвання; б – накладання драбинчастої шини</w:t>
      </w:r>
    </w:p>
    <w:p w:rsidR="0047233A" w:rsidRDefault="0047233A" w:rsidP="00AF6E94">
      <w:pPr>
        <w:spacing w:after="0"/>
        <w:jc w:val="center"/>
        <w:rPr>
          <w:rFonts w:ascii="Times New Roman CYR" w:hAnsi="Times New Roman CYR"/>
          <w:sz w:val="28"/>
          <w:szCs w:val="28"/>
        </w:rPr>
      </w:pPr>
    </w:p>
    <w:p w:rsidR="00AF6E94" w:rsidRPr="008D297B" w:rsidRDefault="00AF6E94" w:rsidP="00AF6E9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AF6E94">
        <w:rPr>
          <w:rFonts w:ascii="Times New Roman CYR" w:hAnsi="Times New Roman CYR"/>
          <w:b/>
          <w:i/>
          <w:sz w:val="28"/>
          <w:szCs w:val="28"/>
        </w:rPr>
        <w:t>Ключиця</w:t>
      </w:r>
      <w:r>
        <w:rPr>
          <w:rFonts w:ascii="Times New Roman CYR" w:hAnsi="Times New Roman CYR"/>
          <w:b/>
          <w:i/>
          <w:sz w:val="28"/>
          <w:szCs w:val="28"/>
        </w:rPr>
        <w:t>.</w:t>
      </w:r>
      <w:r w:rsidRPr="00AF6E94">
        <w:rPr>
          <w:rFonts w:ascii="Times New Roman CYR" w:hAnsi="Times New Roman CYR"/>
          <w:b/>
          <w:i/>
          <w:sz w:val="28"/>
          <w:szCs w:val="28"/>
        </w:rPr>
        <w:t xml:space="preserve"> </w:t>
      </w:r>
      <w:r w:rsidRPr="008D297B">
        <w:rPr>
          <w:rFonts w:ascii="Times New Roman CYR" w:hAnsi="Times New Roman CYR"/>
          <w:sz w:val="28"/>
          <w:szCs w:val="28"/>
        </w:rPr>
        <w:t>1. Фіксація відведених назад обох плечових ділянок ват</w:t>
      </w:r>
      <w:r w:rsidRPr="008D297B">
        <w:rPr>
          <w:rFonts w:ascii="Times New Roman CYR" w:hAnsi="Times New Roman CYR"/>
          <w:sz w:val="28"/>
          <w:szCs w:val="28"/>
        </w:rPr>
        <w:softHyphen/>
        <w:t>но-марлевими кільцями Дельбе (мал.</w:t>
      </w:r>
      <w:r w:rsidRPr="00F350CD">
        <w:rPr>
          <w:rFonts w:ascii="Times New Roman CYR" w:hAnsi="Times New Roman CYR"/>
          <w:bCs/>
          <w:sz w:val="28"/>
          <w:szCs w:val="28"/>
        </w:rPr>
        <w:t>).</w:t>
      </w:r>
    </w:p>
    <w:p w:rsidR="00AF6E94" w:rsidRPr="008D297B" w:rsidRDefault="00AF6E94" w:rsidP="00AF6E9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8D297B">
        <w:rPr>
          <w:rFonts w:ascii="Times New Roman CYR" w:hAnsi="Times New Roman CYR"/>
          <w:sz w:val="28"/>
          <w:szCs w:val="28"/>
        </w:rPr>
        <w:t>2. Іммобілізація ушкодженого плечового пояса косинко-вою пов</w:t>
      </w:r>
      <w:r w:rsidR="003724E4">
        <w:rPr>
          <w:rFonts w:ascii="Times New Roman CYR" w:hAnsi="Times New Roman CYR"/>
          <w:sz w:val="28"/>
          <w:szCs w:val="28"/>
        </w:rPr>
        <w:t>’</w:t>
      </w:r>
      <w:r w:rsidRPr="008D297B">
        <w:rPr>
          <w:rFonts w:ascii="Times New Roman CYR" w:hAnsi="Times New Roman CYR"/>
          <w:sz w:val="28"/>
          <w:szCs w:val="28"/>
        </w:rPr>
        <w:t>язкою з ватно-марлевим валиком у пахвовій ямці (див. мал. 20).</w:t>
      </w:r>
    </w:p>
    <w:p w:rsidR="00AF6E94" w:rsidRPr="008D297B" w:rsidRDefault="00AF6E94" w:rsidP="00AF6E9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8D297B">
        <w:rPr>
          <w:rFonts w:ascii="Times New Roman CYR" w:hAnsi="Times New Roman CYR"/>
          <w:sz w:val="28"/>
          <w:szCs w:val="28"/>
        </w:rPr>
        <w:t>3. Іммобілізація ушкодженої ключиці пов</w:t>
      </w:r>
      <w:r w:rsidR="003724E4">
        <w:rPr>
          <w:rFonts w:ascii="Times New Roman CYR" w:hAnsi="Times New Roman CYR"/>
          <w:sz w:val="28"/>
          <w:szCs w:val="28"/>
        </w:rPr>
        <w:t>’</w:t>
      </w:r>
      <w:r w:rsidRPr="008D297B">
        <w:rPr>
          <w:rFonts w:ascii="Times New Roman CYR" w:hAnsi="Times New Roman CYR"/>
          <w:sz w:val="28"/>
          <w:szCs w:val="28"/>
        </w:rPr>
        <w:t>язкою Дезо з ватно-марлевим валиком у пахвовій ямці: притиснувши до тулуба} зігнуту в лікті під прямим кутом руку, зробити ряд колових турів бинта для фіксації її в такому положенні (1). Бинт закріпити. Взяти інший або самий же бинт і бинтувати таким чином: через пахвову ямку здорової руки бинт провести по передній поверхні грудей косо на надпліччя хворої руки (2);</w:t>
      </w:r>
    </w:p>
    <w:p w:rsidR="00AF6E94" w:rsidRPr="008D297B" w:rsidRDefault="00AF6E94" w:rsidP="00AF6E9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8D297B">
        <w:rPr>
          <w:rFonts w:ascii="Times New Roman CYR" w:hAnsi="Times New Roman CYR"/>
          <w:sz w:val="28"/>
          <w:szCs w:val="28"/>
        </w:rPr>
        <w:t>звідти його перевести вертикально вниз під лікоть по задній поверхні плеча. Потім бинт вести через надпліччя в пахвову ямку здорової руки (3), далі — по спині косо на хворе надпліччя і вниз по передній поверхні плеча (4). Обійшовши лікоть спереду, бинт провести через спину у здорову пахвову ямку, після чого ходи повторювати (див. мал. 17).</w:t>
      </w:r>
    </w:p>
    <w:p w:rsidR="0047233A" w:rsidRDefault="00AF6E94" w:rsidP="008332A4">
      <w:pPr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noProof/>
          <w:sz w:val="28"/>
          <w:szCs w:val="28"/>
          <w:lang w:eastAsia="uk-UA"/>
        </w:rPr>
        <w:drawing>
          <wp:anchor distT="0" distB="0" distL="114300" distR="114300" simplePos="0" relativeHeight="251662336" behindDoc="0" locked="0" layoutInCell="1" allowOverlap="1" wp14:anchorId="6E69ACD3" wp14:editId="67181A41">
            <wp:simplePos x="0" y="0"/>
            <wp:positionH relativeFrom="margin">
              <wp:posOffset>2201545</wp:posOffset>
            </wp:positionH>
            <wp:positionV relativeFrom="margin">
              <wp:posOffset>7324725</wp:posOffset>
            </wp:positionV>
            <wp:extent cx="1402080" cy="1414145"/>
            <wp:effectExtent l="0" t="0" r="762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141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7233A" w:rsidRDefault="0047233A" w:rsidP="008332A4">
      <w:pPr>
        <w:rPr>
          <w:rFonts w:ascii="Times New Roman CYR" w:hAnsi="Times New Roman CYR"/>
          <w:sz w:val="28"/>
          <w:szCs w:val="28"/>
        </w:rPr>
      </w:pPr>
    </w:p>
    <w:p w:rsidR="0047233A" w:rsidRDefault="0047233A" w:rsidP="008332A4">
      <w:pPr>
        <w:rPr>
          <w:rFonts w:ascii="Times New Roman CYR" w:hAnsi="Times New Roman CYR"/>
          <w:sz w:val="28"/>
          <w:szCs w:val="28"/>
        </w:rPr>
      </w:pPr>
    </w:p>
    <w:p w:rsidR="0047233A" w:rsidRDefault="0047233A" w:rsidP="008332A4">
      <w:pPr>
        <w:rPr>
          <w:rFonts w:ascii="Times New Roman CYR" w:hAnsi="Times New Roman CYR"/>
          <w:sz w:val="28"/>
          <w:szCs w:val="28"/>
        </w:rPr>
      </w:pPr>
    </w:p>
    <w:p w:rsidR="00AF6E94" w:rsidRDefault="00AF6E94" w:rsidP="008332A4">
      <w:pPr>
        <w:rPr>
          <w:rFonts w:ascii="Times New Roman CYR" w:hAnsi="Times New Roman CYR"/>
          <w:sz w:val="28"/>
          <w:szCs w:val="28"/>
        </w:rPr>
      </w:pPr>
    </w:p>
    <w:p w:rsidR="00AF6E94" w:rsidRPr="00AF6E94" w:rsidRDefault="00AF6E94" w:rsidP="00AF6E94">
      <w:pPr>
        <w:jc w:val="center"/>
        <w:rPr>
          <w:rFonts w:ascii="Times New Roman CYR" w:hAnsi="Times New Roman CYR"/>
          <w:b/>
          <w:sz w:val="28"/>
          <w:szCs w:val="28"/>
        </w:rPr>
      </w:pPr>
      <w:r w:rsidRPr="00AF6E94">
        <w:rPr>
          <w:rFonts w:ascii="Times New Roman CYR" w:hAnsi="Times New Roman CYR"/>
          <w:b/>
          <w:sz w:val="28"/>
          <w:szCs w:val="28"/>
        </w:rPr>
        <w:t>Кільця Дельбе</w:t>
      </w:r>
    </w:p>
    <w:p w:rsidR="0047233A" w:rsidRPr="008D297B" w:rsidRDefault="0047233A" w:rsidP="008332A4">
      <w:pPr>
        <w:rPr>
          <w:rFonts w:ascii="Times New Roman CYR" w:hAnsi="Times New Roman CYR"/>
          <w:sz w:val="28"/>
          <w:szCs w:val="28"/>
        </w:rPr>
        <w:sectPr w:rsidR="0047233A" w:rsidRPr="008D297B" w:rsidSect="008D297B">
          <w:pgSz w:w="11900" w:h="16820"/>
          <w:pgMar w:top="1134" w:right="851" w:bottom="1134" w:left="1418" w:header="709" w:footer="709" w:gutter="0"/>
          <w:cols w:space="60"/>
          <w:noEndnote/>
        </w:sectPr>
      </w:pPr>
    </w:p>
    <w:p w:rsidR="004D7A67" w:rsidRDefault="004266B9" w:rsidP="00C6784B">
      <w:pPr>
        <w:pStyle w:val="a3"/>
        <w:numPr>
          <w:ilvl w:val="0"/>
          <w:numId w:val="4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lastRenderedPageBreak/>
        <w:t>Транспортна мобілізація при переломах нижньої кінцівки</w:t>
      </w:r>
      <w:r w:rsidR="004D7A67">
        <w:rPr>
          <w:rFonts w:ascii="Times New Roman CYR" w:hAnsi="Times New Roman CYR"/>
          <w:sz w:val="28"/>
          <w:szCs w:val="28"/>
        </w:rPr>
        <w:t>.</w:t>
      </w:r>
    </w:p>
    <w:p w:rsidR="00F31231" w:rsidRPr="00113EAC" w:rsidRDefault="00F31231" w:rsidP="002C2DB3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F31231">
        <w:rPr>
          <w:rFonts w:ascii="Times New Roman CYR" w:hAnsi="Times New Roman CYR"/>
          <w:b/>
          <w:i/>
          <w:sz w:val="28"/>
          <w:szCs w:val="28"/>
        </w:rPr>
        <w:t>Стопа.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113EAC">
        <w:rPr>
          <w:rFonts w:ascii="Times New Roman CYR" w:hAnsi="Times New Roman CYR"/>
          <w:sz w:val="28"/>
          <w:szCs w:val="28"/>
        </w:rPr>
        <w:t>1. Шини драбинчасті або фанерні (задня і бічні) на стопу і до верхньої третини гомілки; можливе використання медичної пневматичної шини.</w:t>
      </w:r>
    </w:p>
    <w:p w:rsidR="003724E4" w:rsidRPr="003724E4" w:rsidRDefault="003724E4" w:rsidP="003724E4">
      <w:pPr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2. Транспортування на ношах у положенні лежачи.</w:t>
      </w:r>
    </w:p>
    <w:p w:rsidR="00F31231" w:rsidRPr="00113EAC" w:rsidRDefault="002C2DB3" w:rsidP="002C2DB3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2C2DB3">
        <w:rPr>
          <w:rFonts w:ascii="Times New Roman CYR" w:hAnsi="Times New Roman CYR"/>
          <w:b/>
          <w:i/>
          <w:sz w:val="28"/>
          <w:szCs w:val="28"/>
        </w:rPr>
        <w:t>Гомілка.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F31231" w:rsidRPr="00113EAC">
        <w:rPr>
          <w:rFonts w:ascii="Times New Roman CYR" w:hAnsi="Times New Roman CYR"/>
          <w:sz w:val="28"/>
          <w:szCs w:val="28"/>
        </w:rPr>
        <w:t>1. Шини драбинчасті або фанерні (задня і бічні) на стопу, гомілку і до середньої третини стегна.</w:t>
      </w:r>
    </w:p>
    <w:p w:rsidR="00F31231" w:rsidRPr="00113EAC" w:rsidRDefault="00F31231" w:rsidP="002C2DB3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13EAC">
        <w:rPr>
          <w:rFonts w:ascii="Times New Roman CYR" w:hAnsi="Times New Roman CYR"/>
          <w:sz w:val="28"/>
          <w:szCs w:val="28"/>
        </w:rPr>
        <w:t>2. Моделювання здійснювати по здоровій кінцівці потер</w:t>
      </w:r>
      <w:r w:rsidRPr="00113EAC">
        <w:rPr>
          <w:rFonts w:ascii="Times New Roman CYR" w:hAnsi="Times New Roman CYR"/>
          <w:sz w:val="28"/>
          <w:szCs w:val="28"/>
        </w:rPr>
        <w:softHyphen/>
        <w:t>пілого:</w:t>
      </w:r>
    </w:p>
    <w:p w:rsidR="00F31231" w:rsidRPr="00113EAC" w:rsidRDefault="00F31231" w:rsidP="002C2DB3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13EAC">
        <w:rPr>
          <w:rFonts w:ascii="Times New Roman CYR" w:hAnsi="Times New Roman CYR"/>
          <w:sz w:val="28"/>
          <w:szCs w:val="28"/>
        </w:rPr>
        <w:t>• тильна шина: від кінчіків пальців стопи до середньої третини стегна;</w:t>
      </w:r>
    </w:p>
    <w:p w:rsidR="00F31231" w:rsidRPr="00113EAC" w:rsidRDefault="00F31231" w:rsidP="002C2DB3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13EAC">
        <w:rPr>
          <w:rFonts w:ascii="Times New Roman CYR" w:hAnsi="Times New Roman CYR"/>
          <w:sz w:val="28"/>
          <w:szCs w:val="28"/>
        </w:rPr>
        <w:t>• внутрішня шина: від зовнішнього краю стопи до серед</w:t>
      </w:r>
      <w:r w:rsidRPr="00113EAC">
        <w:rPr>
          <w:rFonts w:ascii="Times New Roman CYR" w:hAnsi="Times New Roman CYR"/>
          <w:sz w:val="28"/>
          <w:szCs w:val="28"/>
        </w:rPr>
        <w:softHyphen/>
        <w:t>ньої третини стегна;</w:t>
      </w:r>
    </w:p>
    <w:p w:rsidR="00F31231" w:rsidRPr="00113EAC" w:rsidRDefault="00F31231" w:rsidP="002C2DB3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13EAC">
        <w:rPr>
          <w:rFonts w:ascii="Times New Roman CYR" w:hAnsi="Times New Roman CYR"/>
          <w:sz w:val="28"/>
          <w:szCs w:val="28"/>
        </w:rPr>
        <w:t>• зовнішня шина: від внутрішнього краю стопи до серед</w:t>
      </w:r>
      <w:r w:rsidRPr="00113EAC">
        <w:rPr>
          <w:rFonts w:ascii="Times New Roman CYR" w:hAnsi="Times New Roman CYR"/>
          <w:sz w:val="28"/>
          <w:szCs w:val="28"/>
        </w:rPr>
        <w:softHyphen/>
        <w:t>ньої третини стегна.</w:t>
      </w:r>
    </w:p>
    <w:p w:rsidR="00F31231" w:rsidRPr="00113EAC" w:rsidRDefault="00F31231" w:rsidP="002C2DB3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13EAC">
        <w:rPr>
          <w:rFonts w:ascii="Times New Roman CYR" w:hAnsi="Times New Roman CYR"/>
          <w:sz w:val="28"/>
          <w:szCs w:val="28"/>
        </w:rPr>
        <w:t xml:space="preserve">3. Кісткові утворення, які виступають, обкласти ватно-марлевими </w:t>
      </w:r>
      <w:r w:rsidR="002C2DB3">
        <w:rPr>
          <w:rFonts w:ascii="Times New Roman CYR" w:hAnsi="Times New Roman CYR"/>
          <w:sz w:val="28"/>
          <w:szCs w:val="28"/>
        </w:rPr>
        <w:t xml:space="preserve"> п</w:t>
      </w:r>
      <w:r w:rsidRPr="00113EAC">
        <w:rPr>
          <w:rFonts w:ascii="Times New Roman CYR" w:hAnsi="Times New Roman CYR"/>
          <w:sz w:val="28"/>
          <w:szCs w:val="28"/>
        </w:rPr>
        <w:t>рокладками.</w:t>
      </w:r>
    </w:p>
    <w:p w:rsidR="00F31231" w:rsidRPr="00113EAC" w:rsidRDefault="00F31231" w:rsidP="002C2DB3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13EAC">
        <w:rPr>
          <w:rFonts w:ascii="Times New Roman CYR" w:hAnsi="Times New Roman CYR"/>
          <w:sz w:val="28"/>
          <w:szCs w:val="28"/>
        </w:rPr>
        <w:t>4. Зафіксувати шини широким бинтом від стопи до середньої третини стегна.</w:t>
      </w:r>
    </w:p>
    <w:p w:rsidR="00F31231" w:rsidRPr="00113EAC" w:rsidRDefault="00F31231" w:rsidP="002C2DB3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13EAC">
        <w:rPr>
          <w:rFonts w:ascii="Times New Roman CYR" w:hAnsi="Times New Roman CYR"/>
          <w:sz w:val="28"/>
          <w:szCs w:val="28"/>
        </w:rPr>
        <w:t>5. Транспортування постраждалого здійснювати на ношах у положенні лежачи (мал. 33).</w:t>
      </w:r>
    </w:p>
    <w:p w:rsidR="00F31231" w:rsidRPr="00113EAC" w:rsidRDefault="002C2DB3" w:rsidP="002C2DB3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noProof/>
          <w:sz w:val="28"/>
          <w:szCs w:val="28"/>
          <w:lang w:eastAsia="uk-UA"/>
        </w:rPr>
        <w:drawing>
          <wp:anchor distT="0" distB="0" distL="114300" distR="114300" simplePos="0" relativeHeight="251663360" behindDoc="1" locked="0" layoutInCell="1" allowOverlap="1" wp14:anchorId="22B41658" wp14:editId="71C9E291">
            <wp:simplePos x="0" y="0"/>
            <wp:positionH relativeFrom="column">
              <wp:posOffset>1217295</wp:posOffset>
            </wp:positionH>
            <wp:positionV relativeFrom="paragraph">
              <wp:posOffset>468630</wp:posOffset>
            </wp:positionV>
            <wp:extent cx="3032125" cy="1203325"/>
            <wp:effectExtent l="0" t="0" r="0" b="0"/>
            <wp:wrapTight wrapText="bothSides">
              <wp:wrapPolygon edited="0">
                <wp:start x="0" y="0"/>
                <wp:lineTo x="0" y="21201"/>
                <wp:lineTo x="21442" y="21201"/>
                <wp:lineTo x="21442" y="0"/>
                <wp:lineTo x="0" y="0"/>
              </wp:wrapPolygon>
            </wp:wrapTight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125" cy="120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1231" w:rsidRPr="00113EAC">
        <w:rPr>
          <w:rFonts w:ascii="Times New Roman CYR" w:hAnsi="Times New Roman CYR"/>
          <w:sz w:val="28"/>
          <w:szCs w:val="28"/>
        </w:rPr>
        <w:t>При відсутності стандартних шин застосовувати підручні засоби або ушкоджену кінцівку зафіксувати до здорової.</w:t>
      </w:r>
    </w:p>
    <w:p w:rsidR="00F31231" w:rsidRPr="00113EAC" w:rsidRDefault="00F31231" w:rsidP="00F31231">
      <w:pPr>
        <w:rPr>
          <w:rFonts w:ascii="Times New Roman CYR" w:hAnsi="Times New Roman CYR"/>
          <w:sz w:val="28"/>
          <w:szCs w:val="28"/>
        </w:rPr>
      </w:pPr>
    </w:p>
    <w:p w:rsidR="002C2DB3" w:rsidRDefault="002C2DB3" w:rsidP="00F31231">
      <w:pPr>
        <w:spacing w:before="140"/>
        <w:jc w:val="center"/>
        <w:rPr>
          <w:rFonts w:ascii="Times New Roman CYR" w:hAnsi="Times New Roman CYR"/>
          <w:b/>
          <w:bCs/>
          <w:sz w:val="28"/>
          <w:szCs w:val="28"/>
          <w:vertAlign w:val="superscript"/>
        </w:rPr>
      </w:pPr>
    </w:p>
    <w:p w:rsidR="002C2DB3" w:rsidRDefault="002C2DB3" w:rsidP="00F31231">
      <w:pPr>
        <w:spacing w:before="140"/>
        <w:jc w:val="center"/>
        <w:rPr>
          <w:rFonts w:ascii="Times New Roman CYR" w:hAnsi="Times New Roman CYR"/>
          <w:b/>
          <w:bCs/>
          <w:sz w:val="28"/>
          <w:szCs w:val="28"/>
          <w:vertAlign w:val="superscript"/>
        </w:rPr>
      </w:pPr>
    </w:p>
    <w:p w:rsidR="002C2DB3" w:rsidRDefault="002C2DB3" w:rsidP="00F31231">
      <w:pPr>
        <w:spacing w:before="140"/>
        <w:jc w:val="center"/>
        <w:rPr>
          <w:rFonts w:ascii="Times New Roman CYR" w:hAnsi="Times New Roman CYR"/>
          <w:b/>
          <w:bCs/>
          <w:sz w:val="28"/>
          <w:szCs w:val="28"/>
          <w:vertAlign w:val="superscript"/>
        </w:rPr>
      </w:pPr>
    </w:p>
    <w:p w:rsidR="002C2DB3" w:rsidRPr="002C2DB3" w:rsidRDefault="00F31231" w:rsidP="002C2DB3">
      <w:pPr>
        <w:spacing w:before="140"/>
        <w:ind w:left="2124" w:firstLine="708"/>
        <w:rPr>
          <w:rFonts w:ascii="Times New Roman CYR" w:hAnsi="Times New Roman CYR"/>
          <w:b/>
          <w:bCs/>
          <w:sz w:val="28"/>
          <w:szCs w:val="28"/>
          <w:vertAlign w:val="superscript"/>
        </w:rPr>
      </w:pPr>
      <w:r w:rsidRPr="002C2DB3">
        <w:rPr>
          <w:rFonts w:ascii="Times New Roman CYR" w:hAnsi="Times New Roman CYR"/>
          <w:b/>
          <w:bCs/>
          <w:sz w:val="28"/>
          <w:szCs w:val="28"/>
          <w:vertAlign w:val="superscript"/>
        </w:rPr>
        <w:t>а</w:t>
      </w:r>
      <w:r w:rsidRPr="002C2DB3">
        <w:rPr>
          <w:rFonts w:ascii="Times New Roman CYR" w:hAnsi="Times New Roman CYR"/>
          <w:b/>
          <w:bCs/>
          <w:sz w:val="28"/>
          <w:szCs w:val="28"/>
        </w:rPr>
        <w:t xml:space="preserve">     </w:t>
      </w:r>
      <w:r w:rsidR="002C2DB3" w:rsidRPr="002C2DB3">
        <w:rPr>
          <w:rFonts w:ascii="Times New Roman CYR" w:hAnsi="Times New Roman CYR"/>
          <w:b/>
          <w:bCs/>
          <w:sz w:val="28"/>
          <w:szCs w:val="28"/>
        </w:rPr>
        <w:t xml:space="preserve">  </w:t>
      </w:r>
      <w:r w:rsidR="002C2DB3">
        <w:rPr>
          <w:rFonts w:ascii="Times New Roman CYR" w:hAnsi="Times New Roman CYR"/>
          <w:b/>
          <w:bCs/>
          <w:sz w:val="28"/>
          <w:szCs w:val="28"/>
        </w:rPr>
        <w:t xml:space="preserve">                  </w:t>
      </w:r>
      <w:r w:rsidR="002C2DB3" w:rsidRPr="002C2DB3">
        <w:rPr>
          <w:rFonts w:ascii="Times New Roman CYR" w:hAnsi="Times New Roman CYR"/>
          <w:b/>
          <w:bCs/>
          <w:sz w:val="28"/>
          <w:szCs w:val="28"/>
        </w:rPr>
        <w:t xml:space="preserve">        </w:t>
      </w:r>
      <w:r w:rsidRPr="002C2DB3">
        <w:rPr>
          <w:rFonts w:ascii="Times New Roman CYR" w:hAnsi="Times New Roman CYR"/>
          <w:b/>
          <w:bCs/>
          <w:sz w:val="28"/>
          <w:szCs w:val="28"/>
        </w:rPr>
        <w:t xml:space="preserve">                </w:t>
      </w:r>
      <w:r w:rsidRPr="002C2DB3">
        <w:rPr>
          <w:rFonts w:ascii="Times New Roman CYR" w:hAnsi="Times New Roman CYR"/>
          <w:b/>
          <w:bCs/>
          <w:sz w:val="28"/>
          <w:szCs w:val="28"/>
          <w:vertAlign w:val="superscript"/>
        </w:rPr>
        <w:t xml:space="preserve">б </w:t>
      </w:r>
    </w:p>
    <w:p w:rsidR="00F31231" w:rsidRPr="00113EAC" w:rsidRDefault="00F31231" w:rsidP="002C2DB3">
      <w:pPr>
        <w:spacing w:after="0"/>
        <w:jc w:val="center"/>
        <w:rPr>
          <w:rFonts w:ascii="Times New Roman CYR" w:hAnsi="Times New Roman CYR"/>
          <w:sz w:val="28"/>
          <w:szCs w:val="28"/>
        </w:rPr>
      </w:pPr>
      <w:r w:rsidRPr="00113EAC">
        <w:rPr>
          <w:rFonts w:ascii="Times New Roman CYR" w:hAnsi="Times New Roman CYR"/>
          <w:b/>
          <w:bCs/>
          <w:sz w:val="28"/>
          <w:szCs w:val="28"/>
        </w:rPr>
        <w:t>Фіксація драбинчастими шинами при переломах</w:t>
      </w:r>
      <w:r w:rsidR="002C2DB3">
        <w:rPr>
          <w:rFonts w:ascii="Times New Roman CYR" w:hAnsi="Times New Roman CYR"/>
          <w:b/>
          <w:bCs/>
          <w:sz w:val="28"/>
          <w:szCs w:val="28"/>
        </w:rPr>
        <w:t xml:space="preserve"> </w:t>
      </w:r>
      <w:r w:rsidRPr="00113EAC">
        <w:rPr>
          <w:rFonts w:ascii="Times New Roman CYR" w:hAnsi="Times New Roman CYR"/>
          <w:b/>
          <w:bCs/>
          <w:sz w:val="28"/>
          <w:szCs w:val="28"/>
        </w:rPr>
        <w:t>кісток гомілки:</w:t>
      </w:r>
    </w:p>
    <w:p w:rsidR="00F31231" w:rsidRPr="00113EAC" w:rsidRDefault="00F31231" w:rsidP="00DE4662">
      <w:pPr>
        <w:spacing w:after="0"/>
        <w:jc w:val="center"/>
        <w:rPr>
          <w:rFonts w:ascii="Times New Roman CYR" w:hAnsi="Times New Roman CYR"/>
          <w:sz w:val="28"/>
          <w:szCs w:val="28"/>
        </w:rPr>
      </w:pPr>
      <w:r w:rsidRPr="00113EAC">
        <w:rPr>
          <w:rFonts w:ascii="Times New Roman CYR" w:hAnsi="Times New Roman CYR"/>
          <w:i/>
          <w:iCs/>
          <w:sz w:val="28"/>
          <w:szCs w:val="28"/>
        </w:rPr>
        <w:t xml:space="preserve">а </w:t>
      </w:r>
      <w:r w:rsidR="002C2DB3">
        <w:rPr>
          <w:rFonts w:ascii="Times New Roman CYR" w:hAnsi="Times New Roman CYR"/>
          <w:i/>
          <w:iCs/>
          <w:sz w:val="28"/>
          <w:szCs w:val="28"/>
        </w:rPr>
        <w:t>–</w:t>
      </w:r>
      <w:r w:rsidRPr="00113EAC">
        <w:rPr>
          <w:rFonts w:ascii="Times New Roman CYR" w:hAnsi="Times New Roman CYR"/>
          <w:sz w:val="28"/>
          <w:szCs w:val="28"/>
        </w:rPr>
        <w:t xml:space="preserve"> моделювання; б </w:t>
      </w:r>
      <w:r w:rsidR="002C2DB3">
        <w:rPr>
          <w:rFonts w:ascii="Times New Roman CYR" w:hAnsi="Times New Roman CYR"/>
          <w:sz w:val="28"/>
          <w:szCs w:val="28"/>
        </w:rPr>
        <w:t>–</w:t>
      </w:r>
      <w:r w:rsidRPr="00113EAC">
        <w:rPr>
          <w:rFonts w:ascii="Times New Roman CYR" w:hAnsi="Times New Roman CYR"/>
          <w:sz w:val="28"/>
          <w:szCs w:val="28"/>
        </w:rPr>
        <w:t xml:space="preserve"> накладання шин</w:t>
      </w:r>
    </w:p>
    <w:p w:rsidR="00DE4662" w:rsidRDefault="00DE4662" w:rsidP="00DE4662">
      <w:pPr>
        <w:spacing w:after="0"/>
        <w:rPr>
          <w:rFonts w:ascii="Times New Roman CYR" w:eastAsiaTheme="minorEastAsia" w:hAnsi="Times New Roman CYR" w:cs="Arial"/>
          <w:b/>
          <w:sz w:val="28"/>
          <w:szCs w:val="28"/>
          <w:lang w:eastAsia="uk-UA"/>
        </w:rPr>
      </w:pPr>
    </w:p>
    <w:p w:rsidR="00DE4662" w:rsidRPr="00DE4662" w:rsidRDefault="00DE4662" w:rsidP="00DE4662">
      <w:pPr>
        <w:spacing w:after="0"/>
        <w:rPr>
          <w:rFonts w:ascii="Times New Roman CYR" w:eastAsiaTheme="minorEastAsia" w:hAnsi="Times New Roman CYR" w:cs="Arial"/>
          <w:b/>
          <w:sz w:val="28"/>
          <w:szCs w:val="28"/>
          <w:lang w:eastAsia="uk-UA"/>
        </w:rPr>
      </w:pPr>
      <w:r w:rsidRPr="00DE4662">
        <w:rPr>
          <w:rFonts w:ascii="Times New Roman CYR" w:eastAsiaTheme="minorEastAsia" w:hAnsi="Times New Roman CYR" w:cs="Arial"/>
          <w:b/>
          <w:sz w:val="28"/>
          <w:szCs w:val="28"/>
          <w:lang w:eastAsia="uk-UA"/>
        </w:rPr>
        <w:t>V. Перша медична допомога при закритих ушкодженнях м</w:t>
      </w:r>
      <w:r w:rsidR="003724E4">
        <w:rPr>
          <w:rFonts w:ascii="Times New Roman CYR" w:eastAsiaTheme="minorEastAsia" w:hAnsi="Times New Roman CYR" w:cs="Arial"/>
          <w:b/>
          <w:sz w:val="28"/>
          <w:szCs w:val="28"/>
          <w:lang w:eastAsia="uk-UA"/>
        </w:rPr>
        <w:t>’</w:t>
      </w:r>
      <w:r w:rsidRPr="00DE4662">
        <w:rPr>
          <w:rFonts w:ascii="Times New Roman CYR" w:eastAsiaTheme="minorEastAsia" w:hAnsi="Times New Roman CYR" w:cs="Arial"/>
          <w:b/>
          <w:sz w:val="28"/>
          <w:szCs w:val="28"/>
          <w:lang w:eastAsia="uk-UA"/>
        </w:rPr>
        <w:t>яких тканин...</w:t>
      </w:r>
    </w:p>
    <w:p w:rsidR="00DE4662" w:rsidRPr="00113EAC" w:rsidRDefault="00DE4662" w:rsidP="00DE4662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DE4662">
        <w:rPr>
          <w:rFonts w:ascii="Times New Roman CYR" w:hAnsi="Times New Roman CYR"/>
          <w:b/>
          <w:i/>
          <w:sz w:val="28"/>
          <w:szCs w:val="28"/>
        </w:rPr>
        <w:t>Стегно.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113EAC">
        <w:rPr>
          <w:rFonts w:ascii="Times New Roman CYR" w:hAnsi="Times New Roman CYR"/>
          <w:sz w:val="28"/>
          <w:szCs w:val="28"/>
        </w:rPr>
        <w:t>При переломі стегна кращою транспортною шиною є шина Дітеріхса. Вона дає змогу створити достатню іммобілі</w:t>
      </w:r>
      <w:r w:rsidRPr="00113EAC">
        <w:rPr>
          <w:rFonts w:ascii="Times New Roman CYR" w:hAnsi="Times New Roman CYR"/>
          <w:sz w:val="28"/>
          <w:szCs w:val="28"/>
        </w:rPr>
        <w:softHyphen/>
        <w:t>зацію надп</w:t>
      </w:r>
      <w:r w:rsidR="003724E4">
        <w:rPr>
          <w:rFonts w:ascii="Times New Roman CYR" w:hAnsi="Times New Roman CYR"/>
          <w:sz w:val="28"/>
          <w:szCs w:val="28"/>
        </w:rPr>
        <w:t>’</w:t>
      </w:r>
      <w:r w:rsidRPr="00113EAC">
        <w:rPr>
          <w:rFonts w:ascii="Times New Roman CYR" w:hAnsi="Times New Roman CYR"/>
          <w:sz w:val="28"/>
          <w:szCs w:val="28"/>
        </w:rPr>
        <w:t>ятково-гомілкового, колінного та кульшового суглобів.</w:t>
      </w:r>
    </w:p>
    <w:p w:rsidR="00DE4662" w:rsidRPr="00113EAC" w:rsidRDefault="00DE4662" w:rsidP="00DE4662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13EAC">
        <w:rPr>
          <w:rFonts w:ascii="Times New Roman CYR" w:hAnsi="Times New Roman CYR"/>
          <w:sz w:val="28"/>
          <w:szCs w:val="28"/>
        </w:rPr>
        <w:t>1. Підошовну частину шини прибинтувати до стопи пошкодженої кінцівки восьмиподібними турами бинта (взуття не знімати — м</w:t>
      </w:r>
      <w:r w:rsidR="003724E4">
        <w:rPr>
          <w:rFonts w:ascii="Times New Roman CYR" w:hAnsi="Times New Roman CYR"/>
          <w:sz w:val="28"/>
          <w:szCs w:val="28"/>
        </w:rPr>
        <w:t>’</w:t>
      </w:r>
      <w:r w:rsidRPr="00113EAC">
        <w:rPr>
          <w:rFonts w:ascii="Times New Roman CYR" w:hAnsi="Times New Roman CYR"/>
          <w:sz w:val="28"/>
          <w:szCs w:val="28"/>
        </w:rPr>
        <w:t>яка підкладка під шину та запобігання переохолодженню).</w:t>
      </w:r>
    </w:p>
    <w:p w:rsidR="00DE4662" w:rsidRPr="00113EAC" w:rsidRDefault="00DE4662" w:rsidP="00DE4662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13EAC">
        <w:rPr>
          <w:rFonts w:ascii="Times New Roman CYR" w:hAnsi="Times New Roman CYR"/>
          <w:sz w:val="28"/>
          <w:szCs w:val="28"/>
        </w:rPr>
        <w:lastRenderedPageBreak/>
        <w:t>2. Відповідно до зросту потерпілого підігнати довжину дерев</w:t>
      </w:r>
      <w:r w:rsidR="003724E4">
        <w:rPr>
          <w:rFonts w:ascii="Times New Roman CYR" w:hAnsi="Times New Roman CYR"/>
          <w:sz w:val="28"/>
          <w:szCs w:val="28"/>
        </w:rPr>
        <w:t>’</w:t>
      </w:r>
      <w:r w:rsidRPr="00113EAC">
        <w:rPr>
          <w:rFonts w:ascii="Times New Roman CYR" w:hAnsi="Times New Roman CYR"/>
          <w:sz w:val="28"/>
          <w:szCs w:val="28"/>
        </w:rPr>
        <w:t>яних бокових планок: зовнішня частина шини (довша) костурком має впиратися у пахвову ямку, а протилежний її кінець повинен виходити на 12</w:t>
      </w:r>
      <w:r w:rsidR="003724E4">
        <w:rPr>
          <w:rFonts w:ascii="Times New Roman CYR" w:hAnsi="Times New Roman CYR"/>
          <w:sz w:val="28"/>
          <w:szCs w:val="28"/>
        </w:rPr>
        <w:t>–</w:t>
      </w:r>
      <w:r w:rsidRPr="00113EAC">
        <w:rPr>
          <w:rFonts w:ascii="Times New Roman CYR" w:hAnsi="Times New Roman CYR"/>
          <w:sz w:val="28"/>
          <w:szCs w:val="28"/>
        </w:rPr>
        <w:t>15 см за краї підошви; внутрішня частина шини (коротша) має впиратися у пахвину і також виходити на 12</w:t>
      </w:r>
      <w:r w:rsidR="003724E4">
        <w:rPr>
          <w:rFonts w:ascii="Times New Roman CYR" w:hAnsi="Times New Roman CYR"/>
          <w:sz w:val="28"/>
          <w:szCs w:val="28"/>
        </w:rPr>
        <w:t>–</w:t>
      </w:r>
      <w:r w:rsidRPr="00113EAC">
        <w:rPr>
          <w:rFonts w:ascii="Times New Roman CYR" w:hAnsi="Times New Roman CYR"/>
          <w:sz w:val="28"/>
          <w:szCs w:val="28"/>
        </w:rPr>
        <w:t>15 см за краї підошви.</w:t>
      </w:r>
    </w:p>
    <w:p w:rsidR="00DE4662" w:rsidRPr="00113EAC" w:rsidRDefault="00DE4662" w:rsidP="00DE4662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13EAC">
        <w:rPr>
          <w:rFonts w:ascii="Times New Roman CYR" w:hAnsi="Times New Roman CYR"/>
          <w:sz w:val="28"/>
          <w:szCs w:val="28"/>
        </w:rPr>
        <w:t>3. Нижні кінці дерев</w:t>
      </w:r>
      <w:r w:rsidR="003724E4">
        <w:rPr>
          <w:rFonts w:ascii="Times New Roman CYR" w:hAnsi="Times New Roman CYR"/>
          <w:sz w:val="28"/>
          <w:szCs w:val="28"/>
        </w:rPr>
        <w:t>’</w:t>
      </w:r>
      <w:r w:rsidRPr="00113EAC">
        <w:rPr>
          <w:rFonts w:ascii="Times New Roman CYR" w:hAnsi="Times New Roman CYR"/>
          <w:sz w:val="28"/>
          <w:szCs w:val="28"/>
        </w:rPr>
        <w:t>яних бокових планок уставити у бокові ме</w:t>
      </w:r>
      <w:r w:rsidR="003724E4">
        <w:rPr>
          <w:rFonts w:ascii="Times New Roman CYR" w:hAnsi="Times New Roman CYR"/>
          <w:sz w:val="28"/>
          <w:szCs w:val="28"/>
        </w:rPr>
        <w:t xml:space="preserve">талеві скоби, які містяться на </w:t>
      </w:r>
      <w:r w:rsidRPr="00113EAC">
        <w:rPr>
          <w:rFonts w:ascii="Times New Roman CYR" w:hAnsi="Times New Roman CYR"/>
          <w:sz w:val="28"/>
          <w:szCs w:val="28"/>
        </w:rPr>
        <w:t xml:space="preserve">підошовній частині. Планки вкласти по зовнішній і внутрішній поверхнях кінцівки з таким розрахунком, щоб зовнішня планка впиралася у пахвову ямку, внутрішня </w:t>
      </w:r>
      <w:r>
        <w:rPr>
          <w:rFonts w:ascii="Times New Roman CYR" w:hAnsi="Times New Roman CYR"/>
          <w:sz w:val="28"/>
          <w:szCs w:val="28"/>
        </w:rPr>
        <w:t>–</w:t>
      </w:r>
      <w:r w:rsidRPr="00113EAC">
        <w:rPr>
          <w:rFonts w:ascii="Times New Roman CYR" w:hAnsi="Times New Roman CYR"/>
          <w:sz w:val="28"/>
          <w:szCs w:val="28"/>
        </w:rPr>
        <w:t xml:space="preserve"> у пахвину.</w:t>
      </w:r>
    </w:p>
    <w:p w:rsidR="00DE4662" w:rsidRPr="00113EAC" w:rsidRDefault="00DE4662" w:rsidP="00DE4662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13EAC">
        <w:rPr>
          <w:rFonts w:ascii="Times New Roman CYR" w:hAnsi="Times New Roman CYR"/>
          <w:sz w:val="28"/>
          <w:szCs w:val="28"/>
        </w:rPr>
        <w:t>4. За підошовною частиною половинки шини з</w:t>
      </w:r>
      <w:r w:rsidR="003724E4">
        <w:rPr>
          <w:rFonts w:ascii="Times New Roman CYR" w:hAnsi="Times New Roman CYR"/>
          <w:sz w:val="28"/>
          <w:szCs w:val="28"/>
        </w:rPr>
        <w:t>’</w:t>
      </w:r>
      <w:r w:rsidRPr="00113EAC">
        <w:rPr>
          <w:rFonts w:ascii="Times New Roman CYR" w:hAnsi="Times New Roman CYR"/>
          <w:sz w:val="28"/>
          <w:szCs w:val="28"/>
        </w:rPr>
        <w:t>єднати між собою шарнірною поперечною дощечкою.</w:t>
      </w:r>
    </w:p>
    <w:p w:rsidR="00DE4662" w:rsidRPr="00113EAC" w:rsidRDefault="00DE4662" w:rsidP="00DE4662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13EAC">
        <w:rPr>
          <w:rFonts w:ascii="Times New Roman CYR" w:hAnsi="Times New Roman CYR"/>
          <w:sz w:val="28"/>
          <w:szCs w:val="28"/>
        </w:rPr>
        <w:t>5. Шину зафіксувати до гомілки, стегна, живота та грудної клітки за допомогою лямок, ременів, турами бинта та ін.</w:t>
      </w:r>
    </w:p>
    <w:p w:rsidR="00DE4662" w:rsidRPr="00113EAC" w:rsidRDefault="00DE4662" w:rsidP="00DE4662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13EAC">
        <w:rPr>
          <w:rFonts w:ascii="Times New Roman CYR" w:hAnsi="Times New Roman CYR"/>
          <w:sz w:val="28"/>
          <w:szCs w:val="28"/>
        </w:rPr>
        <w:t>6. Почати витягання кінцівки. Для цього подвійний шнур, закріплений на підошовній частині, пропустити через отвір у поперечній пластині і закручувати за допомогою закрутки на нижній поверхні поперечної планки. Витягання проводити доти, доки костурці на верхніх кінцях бічних планок не впиратимуться у пахвову ямку та пахвину, а пошкоджена кінцівка не стане за довжиною такою ж, як і здорова (мал. ).</w:t>
      </w:r>
    </w:p>
    <w:p w:rsidR="00DE4662" w:rsidRPr="00113EAC" w:rsidRDefault="00DE4662" w:rsidP="00DE4662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13EAC">
        <w:rPr>
          <w:rFonts w:ascii="Times New Roman CYR" w:hAnsi="Times New Roman CYR"/>
          <w:sz w:val="28"/>
          <w:szCs w:val="28"/>
        </w:rPr>
        <w:t>7. Транспортувати потерпілого до лікувального закладу в положенні лежачи (мал. ).</w:t>
      </w:r>
    </w:p>
    <w:p w:rsidR="00F31231" w:rsidRPr="00113EAC" w:rsidRDefault="00F31231" w:rsidP="00F31231">
      <w:pPr>
        <w:rPr>
          <w:rFonts w:ascii="Times New Roman CYR" w:hAnsi="Times New Roman CYR"/>
          <w:sz w:val="28"/>
          <w:szCs w:val="28"/>
        </w:rPr>
      </w:pPr>
    </w:p>
    <w:p w:rsidR="00F31231" w:rsidRDefault="00F243C2" w:rsidP="00F31231">
      <w:pPr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noProof/>
          <w:sz w:val="28"/>
          <w:szCs w:val="28"/>
          <w:lang w:eastAsia="uk-UA"/>
        </w:rPr>
        <w:drawing>
          <wp:anchor distT="0" distB="0" distL="114300" distR="114300" simplePos="0" relativeHeight="251666432" behindDoc="0" locked="0" layoutInCell="1" allowOverlap="1" wp14:anchorId="6905C225" wp14:editId="1CF5EDD2">
            <wp:simplePos x="0" y="0"/>
            <wp:positionH relativeFrom="column">
              <wp:posOffset>1631950</wp:posOffset>
            </wp:positionH>
            <wp:positionV relativeFrom="paragraph">
              <wp:posOffset>142240</wp:posOffset>
            </wp:positionV>
            <wp:extent cx="3350260" cy="2328545"/>
            <wp:effectExtent l="0" t="0" r="2540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839" r="3907"/>
                    <a:stretch/>
                  </pic:blipFill>
                  <pic:spPr bwMode="auto">
                    <a:xfrm>
                      <a:off x="0" y="0"/>
                      <a:ext cx="3350260" cy="232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43C2" w:rsidRDefault="00F243C2" w:rsidP="00F31231">
      <w:pPr>
        <w:rPr>
          <w:rFonts w:ascii="Times New Roman CYR" w:hAnsi="Times New Roman CYR"/>
          <w:sz w:val="28"/>
          <w:szCs w:val="28"/>
        </w:rPr>
      </w:pPr>
    </w:p>
    <w:p w:rsidR="00F243C2" w:rsidRDefault="00F243C2" w:rsidP="00F31231">
      <w:pPr>
        <w:rPr>
          <w:rFonts w:ascii="Times New Roman CYR" w:hAnsi="Times New Roman CYR"/>
          <w:sz w:val="28"/>
          <w:szCs w:val="28"/>
        </w:rPr>
      </w:pPr>
    </w:p>
    <w:p w:rsidR="00F243C2" w:rsidRDefault="00F243C2" w:rsidP="00F31231">
      <w:pPr>
        <w:rPr>
          <w:rFonts w:ascii="Times New Roman CYR" w:hAnsi="Times New Roman CYR"/>
          <w:sz w:val="28"/>
          <w:szCs w:val="28"/>
        </w:rPr>
      </w:pPr>
    </w:p>
    <w:p w:rsidR="00F243C2" w:rsidRDefault="00F243C2" w:rsidP="00F31231">
      <w:pPr>
        <w:rPr>
          <w:rFonts w:ascii="Times New Roman CYR" w:hAnsi="Times New Roman CYR"/>
          <w:sz w:val="28"/>
          <w:szCs w:val="28"/>
        </w:rPr>
      </w:pPr>
    </w:p>
    <w:p w:rsidR="00F243C2" w:rsidRDefault="00F243C2" w:rsidP="00F31231">
      <w:pPr>
        <w:rPr>
          <w:rFonts w:ascii="Times New Roman CYR" w:hAnsi="Times New Roman CYR"/>
          <w:sz w:val="28"/>
          <w:szCs w:val="28"/>
        </w:rPr>
      </w:pPr>
    </w:p>
    <w:p w:rsidR="00F243C2" w:rsidRDefault="00F243C2" w:rsidP="00F243C2">
      <w:pPr>
        <w:jc w:val="center"/>
        <w:rPr>
          <w:rFonts w:ascii="Times New Roman CYR" w:hAnsi="Times New Roman CYR"/>
          <w:b/>
          <w:sz w:val="28"/>
          <w:szCs w:val="28"/>
        </w:rPr>
      </w:pPr>
    </w:p>
    <w:p w:rsidR="00F243C2" w:rsidRDefault="00F243C2" w:rsidP="00F243C2">
      <w:pPr>
        <w:jc w:val="center"/>
        <w:rPr>
          <w:rFonts w:ascii="Times New Roman CYR" w:hAnsi="Times New Roman CYR"/>
          <w:b/>
          <w:sz w:val="28"/>
          <w:szCs w:val="28"/>
        </w:rPr>
      </w:pPr>
      <w:r w:rsidRPr="00F243C2">
        <w:rPr>
          <w:rFonts w:ascii="Times New Roman CYR" w:hAnsi="Times New Roman CYR"/>
          <w:b/>
          <w:sz w:val="28"/>
          <w:szCs w:val="28"/>
        </w:rPr>
        <w:t>Транспортна іммобілізація шиною Дітеріхса</w:t>
      </w:r>
    </w:p>
    <w:p w:rsidR="00F243C2" w:rsidRDefault="00F243C2">
      <w:pPr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br w:type="page"/>
      </w:r>
    </w:p>
    <w:p w:rsidR="00F243C2" w:rsidRDefault="00F243C2" w:rsidP="00F243C2">
      <w:pPr>
        <w:jc w:val="center"/>
        <w:rPr>
          <w:rFonts w:ascii="Times New Roman CYR" w:hAnsi="Times New Roman CYR"/>
          <w:b/>
          <w:sz w:val="28"/>
          <w:szCs w:val="28"/>
        </w:rPr>
      </w:pPr>
    </w:p>
    <w:p w:rsidR="00F243C2" w:rsidRDefault="00F243C2" w:rsidP="00F243C2">
      <w:pPr>
        <w:jc w:val="center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noProof/>
          <w:sz w:val="28"/>
          <w:szCs w:val="28"/>
          <w:lang w:eastAsia="uk-UA"/>
        </w:rPr>
        <w:drawing>
          <wp:anchor distT="0" distB="0" distL="114300" distR="114300" simplePos="0" relativeHeight="251668480" behindDoc="0" locked="0" layoutInCell="1" allowOverlap="1" wp14:anchorId="21B145BE" wp14:editId="28CD4332">
            <wp:simplePos x="0" y="0"/>
            <wp:positionH relativeFrom="column">
              <wp:posOffset>2052320</wp:posOffset>
            </wp:positionH>
            <wp:positionV relativeFrom="paragraph">
              <wp:posOffset>1258570</wp:posOffset>
            </wp:positionV>
            <wp:extent cx="2116455" cy="374015"/>
            <wp:effectExtent l="0" t="0" r="0" b="6985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455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 CYR" w:hAnsi="Times New Roman CYR"/>
          <w:noProof/>
          <w:sz w:val="28"/>
          <w:szCs w:val="28"/>
          <w:lang w:eastAsia="uk-UA"/>
        </w:rPr>
        <w:drawing>
          <wp:anchor distT="0" distB="0" distL="114300" distR="114300" simplePos="0" relativeHeight="251667456" behindDoc="0" locked="0" layoutInCell="1" allowOverlap="1" wp14:anchorId="65979F57" wp14:editId="04C8C611">
            <wp:simplePos x="0" y="0"/>
            <wp:positionH relativeFrom="column">
              <wp:posOffset>1896745</wp:posOffset>
            </wp:positionH>
            <wp:positionV relativeFrom="paragraph">
              <wp:posOffset>46990</wp:posOffset>
            </wp:positionV>
            <wp:extent cx="2274570" cy="712470"/>
            <wp:effectExtent l="0" t="0" r="0" b="0"/>
            <wp:wrapTopAndBottom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57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 CYR" w:hAnsi="Times New Roman CYR"/>
          <w:b/>
          <w:sz w:val="28"/>
          <w:szCs w:val="28"/>
        </w:rPr>
        <w:t>а</w:t>
      </w:r>
    </w:p>
    <w:p w:rsidR="00F243C2" w:rsidRDefault="00F243C2" w:rsidP="00F243C2">
      <w:pPr>
        <w:jc w:val="center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б</w:t>
      </w:r>
    </w:p>
    <w:p w:rsidR="00F243C2" w:rsidRDefault="00F243C2" w:rsidP="00F243C2">
      <w:pPr>
        <w:jc w:val="center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noProof/>
          <w:sz w:val="28"/>
          <w:szCs w:val="28"/>
          <w:lang w:eastAsia="uk-UA"/>
        </w:rPr>
        <w:drawing>
          <wp:anchor distT="0" distB="0" distL="114300" distR="114300" simplePos="0" relativeHeight="251669504" behindDoc="0" locked="0" layoutInCell="1" allowOverlap="1" wp14:anchorId="25633E83" wp14:editId="6B61F43D">
            <wp:simplePos x="0" y="0"/>
            <wp:positionH relativeFrom="column">
              <wp:posOffset>1802765</wp:posOffset>
            </wp:positionH>
            <wp:positionV relativeFrom="paragraph">
              <wp:posOffset>38735</wp:posOffset>
            </wp:positionV>
            <wp:extent cx="2562860" cy="507365"/>
            <wp:effectExtent l="0" t="0" r="8890" b="698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860" cy="50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 CYR" w:hAnsi="Times New Roman CYR"/>
          <w:b/>
          <w:sz w:val="28"/>
          <w:szCs w:val="28"/>
        </w:rPr>
        <w:t>в</w:t>
      </w:r>
    </w:p>
    <w:p w:rsidR="00F243C2" w:rsidRPr="00113EAC" w:rsidRDefault="00F243C2" w:rsidP="00F243C2">
      <w:pPr>
        <w:spacing w:after="0"/>
        <w:jc w:val="center"/>
        <w:rPr>
          <w:rFonts w:ascii="Times New Roman CYR" w:hAnsi="Times New Roman CYR"/>
          <w:sz w:val="28"/>
          <w:szCs w:val="28"/>
        </w:rPr>
      </w:pPr>
      <w:r w:rsidRPr="00113EAC">
        <w:rPr>
          <w:rFonts w:ascii="Times New Roman CYR" w:hAnsi="Times New Roman CYR"/>
          <w:b/>
          <w:bCs/>
          <w:sz w:val="28"/>
          <w:szCs w:val="28"/>
        </w:rPr>
        <w:t>Транспортна іммобілізація нижньої кінцівки ши</w:t>
      </w:r>
      <w:r>
        <w:rPr>
          <w:rFonts w:ascii="Times New Roman CYR" w:hAnsi="Times New Roman CYR"/>
          <w:b/>
          <w:bCs/>
          <w:sz w:val="28"/>
          <w:szCs w:val="28"/>
        </w:rPr>
        <w:t>н</w:t>
      </w:r>
      <w:r w:rsidRPr="00113EAC">
        <w:rPr>
          <w:rFonts w:ascii="Times New Roman CYR" w:hAnsi="Times New Roman CYR"/>
          <w:b/>
          <w:bCs/>
          <w:sz w:val="28"/>
          <w:szCs w:val="28"/>
        </w:rPr>
        <w:t>ами Крамера при переломі стегна:</w:t>
      </w:r>
    </w:p>
    <w:p w:rsidR="00F243C2" w:rsidRPr="00113EAC" w:rsidRDefault="00F243C2" w:rsidP="00F243C2">
      <w:pPr>
        <w:spacing w:after="0"/>
        <w:jc w:val="center"/>
        <w:rPr>
          <w:rFonts w:ascii="Times New Roman CYR" w:hAnsi="Times New Roman CYR"/>
          <w:sz w:val="28"/>
          <w:szCs w:val="28"/>
        </w:rPr>
      </w:pPr>
      <w:r w:rsidRPr="00113EAC">
        <w:rPr>
          <w:rFonts w:ascii="Times New Roman CYR" w:hAnsi="Times New Roman CYR"/>
          <w:i/>
          <w:iCs/>
          <w:sz w:val="28"/>
          <w:szCs w:val="28"/>
        </w:rPr>
        <w:t xml:space="preserve">а </w:t>
      </w:r>
      <w:r>
        <w:rPr>
          <w:rFonts w:ascii="Times New Roman CYR" w:hAnsi="Times New Roman CYR"/>
          <w:i/>
          <w:iCs/>
          <w:sz w:val="28"/>
          <w:szCs w:val="28"/>
        </w:rPr>
        <w:t>–</w:t>
      </w:r>
      <w:r w:rsidRPr="00113EAC">
        <w:rPr>
          <w:rFonts w:ascii="Times New Roman CYR" w:hAnsi="Times New Roman CYR"/>
          <w:sz w:val="28"/>
          <w:szCs w:val="28"/>
        </w:rPr>
        <w:t xml:space="preserve"> моделювання шин; </w:t>
      </w:r>
      <w:r w:rsidRPr="00113EAC">
        <w:rPr>
          <w:rFonts w:ascii="Times New Roman CYR" w:hAnsi="Times New Roman CYR"/>
          <w:i/>
          <w:iCs/>
          <w:sz w:val="28"/>
          <w:szCs w:val="28"/>
        </w:rPr>
        <w:t xml:space="preserve">б </w:t>
      </w:r>
      <w:r>
        <w:rPr>
          <w:rFonts w:ascii="Times New Roman CYR" w:hAnsi="Times New Roman CYR"/>
          <w:i/>
          <w:iCs/>
          <w:sz w:val="28"/>
          <w:szCs w:val="28"/>
        </w:rPr>
        <w:t>–</w:t>
      </w:r>
      <w:r w:rsidRPr="00113EAC">
        <w:rPr>
          <w:rFonts w:ascii="Times New Roman CYR" w:hAnsi="Times New Roman CYR"/>
          <w:sz w:val="28"/>
          <w:szCs w:val="28"/>
        </w:rPr>
        <w:t xml:space="preserve"> накладання шин</w:t>
      </w:r>
    </w:p>
    <w:p w:rsidR="00F243C2" w:rsidRDefault="00F243C2" w:rsidP="00F243C2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</w:p>
    <w:p w:rsidR="009E152A" w:rsidRDefault="009E152A" w:rsidP="00F243C2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F243C2">
        <w:rPr>
          <w:rFonts w:ascii="Times New Roman CYR" w:hAnsi="Times New Roman CYR"/>
          <w:sz w:val="28"/>
          <w:szCs w:val="28"/>
        </w:rPr>
        <w:t>Ознайомлення з основними теоретичними положеннями: робота з опорним конспектом, повторення основних понять.</w:t>
      </w:r>
    </w:p>
    <w:p w:rsidR="00F243C2" w:rsidRPr="00F243C2" w:rsidRDefault="00F243C2" w:rsidP="00F243C2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</w:p>
    <w:p w:rsidR="009E152A" w:rsidRDefault="005C3814" w:rsidP="005C3814">
      <w:pPr>
        <w:pStyle w:val="a3"/>
        <w:numPr>
          <w:ilvl w:val="1"/>
          <w:numId w:val="3"/>
        </w:numPr>
        <w:jc w:val="both"/>
        <w:rPr>
          <w:rFonts w:ascii="Times New Roman CYR" w:hAnsi="Times New Roman CYR"/>
          <w:b/>
          <w:sz w:val="28"/>
          <w:szCs w:val="28"/>
        </w:rPr>
      </w:pPr>
      <w:r w:rsidRPr="005C3814">
        <w:rPr>
          <w:rFonts w:ascii="Times New Roman CYR" w:hAnsi="Times New Roman CYR"/>
          <w:b/>
          <w:sz w:val="28"/>
          <w:szCs w:val="28"/>
        </w:rPr>
        <w:t>Поточний інструктаж</w:t>
      </w:r>
    </w:p>
    <w:p w:rsidR="005C3814" w:rsidRDefault="005C3814" w:rsidP="005C3814">
      <w:pPr>
        <w:pStyle w:val="a3"/>
        <w:numPr>
          <w:ilvl w:val="1"/>
          <w:numId w:val="3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Самостійна робота – студенти </w:t>
      </w:r>
      <w:r w:rsidR="004266B9">
        <w:rPr>
          <w:rFonts w:ascii="Times New Roman CYR" w:hAnsi="Times New Roman CYR"/>
          <w:sz w:val="28"/>
          <w:szCs w:val="28"/>
        </w:rPr>
        <w:t>самостійно накладають шини на верхні та нижні кінцівки</w:t>
      </w:r>
      <w:r>
        <w:rPr>
          <w:rFonts w:ascii="Times New Roman CYR" w:hAnsi="Times New Roman CYR"/>
          <w:sz w:val="28"/>
          <w:szCs w:val="28"/>
        </w:rPr>
        <w:t>.</w:t>
      </w:r>
    </w:p>
    <w:p w:rsidR="005C3814" w:rsidRDefault="005C3814" w:rsidP="005C3814">
      <w:pPr>
        <w:pStyle w:val="a3"/>
        <w:numPr>
          <w:ilvl w:val="1"/>
          <w:numId w:val="3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Контроль і корекція рівня професійних умінь і навичок, активізація пізнавальної діяльності на занятті:</w:t>
      </w:r>
    </w:p>
    <w:p w:rsidR="004266B9" w:rsidRDefault="004266B9" w:rsidP="004266B9">
      <w:pPr>
        <w:pStyle w:val="a3"/>
        <w:numPr>
          <w:ilvl w:val="0"/>
          <w:numId w:val="7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Викладач робить зауваження щодо техніки накладання шин в кожному конкретному випадку.</w:t>
      </w:r>
    </w:p>
    <w:p w:rsidR="004266B9" w:rsidRDefault="004266B9" w:rsidP="005C3814">
      <w:pPr>
        <w:pStyle w:val="a3"/>
        <w:ind w:left="1080"/>
        <w:jc w:val="both"/>
        <w:rPr>
          <w:rFonts w:ascii="Times New Roman CYR" w:hAnsi="Times New Roman CYR"/>
          <w:b/>
          <w:sz w:val="28"/>
          <w:szCs w:val="28"/>
        </w:rPr>
      </w:pPr>
    </w:p>
    <w:p w:rsidR="005C3814" w:rsidRDefault="005C3814" w:rsidP="005C3814">
      <w:pPr>
        <w:pStyle w:val="a3"/>
        <w:ind w:left="1080"/>
        <w:jc w:val="both"/>
        <w:rPr>
          <w:rFonts w:ascii="Times New Roman CYR" w:hAnsi="Times New Roman CYR"/>
          <w:b/>
          <w:sz w:val="28"/>
          <w:szCs w:val="28"/>
        </w:rPr>
      </w:pPr>
      <w:r w:rsidRPr="005C3814">
        <w:rPr>
          <w:rFonts w:ascii="Times New Roman CYR" w:hAnsi="Times New Roman CYR"/>
          <w:b/>
          <w:sz w:val="28"/>
          <w:szCs w:val="28"/>
        </w:rPr>
        <w:t>Заключний інструктаж</w:t>
      </w:r>
    </w:p>
    <w:p w:rsidR="005C3814" w:rsidRDefault="005C3814" w:rsidP="005C3814">
      <w:pPr>
        <w:pStyle w:val="a3"/>
        <w:numPr>
          <w:ilvl w:val="1"/>
          <w:numId w:val="3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Підсумковий контроль засвоєння умінь і навичок</w:t>
      </w:r>
      <w:r w:rsidR="00EC5392">
        <w:rPr>
          <w:rFonts w:ascii="Times New Roman CYR" w:hAnsi="Times New Roman CYR"/>
          <w:sz w:val="28"/>
          <w:szCs w:val="28"/>
        </w:rPr>
        <w:t>, активізація пізнавальної діяльності студент</w:t>
      </w:r>
      <w:r w:rsidR="004266B9">
        <w:rPr>
          <w:rFonts w:ascii="Times New Roman CYR" w:hAnsi="Times New Roman CYR"/>
          <w:sz w:val="28"/>
          <w:szCs w:val="28"/>
        </w:rPr>
        <w:t>а</w:t>
      </w:r>
      <w:r w:rsidR="00EC5392">
        <w:rPr>
          <w:rFonts w:ascii="Times New Roman CYR" w:hAnsi="Times New Roman CYR"/>
          <w:sz w:val="28"/>
          <w:szCs w:val="28"/>
        </w:rPr>
        <w:t xml:space="preserve"> на занятті:</w:t>
      </w:r>
    </w:p>
    <w:p w:rsidR="004266B9" w:rsidRDefault="004266B9" w:rsidP="004266B9">
      <w:pPr>
        <w:pStyle w:val="a3"/>
        <w:numPr>
          <w:ilvl w:val="0"/>
          <w:numId w:val="7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Студенти виправляють допущені помилки при накладанні шин.</w:t>
      </w:r>
    </w:p>
    <w:p w:rsidR="00EC5392" w:rsidRDefault="00EC5392" w:rsidP="00EC5392">
      <w:pPr>
        <w:pStyle w:val="a3"/>
        <w:ind w:left="144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Виконати контрольні питання.</w:t>
      </w:r>
    </w:p>
    <w:p w:rsidR="00EC5392" w:rsidRDefault="00EC5392" w:rsidP="00EC5392">
      <w:pPr>
        <w:pStyle w:val="a3"/>
        <w:numPr>
          <w:ilvl w:val="1"/>
          <w:numId w:val="3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Підбиття підсумків заняття: виставлення додаткових оцінок за відповіді, доповнення</w:t>
      </w:r>
      <w:r w:rsidR="00200D2F">
        <w:rPr>
          <w:rFonts w:ascii="Times New Roman CYR" w:hAnsi="Times New Roman CYR"/>
          <w:sz w:val="28"/>
          <w:szCs w:val="28"/>
        </w:rPr>
        <w:t xml:space="preserve"> та правильність </w:t>
      </w:r>
      <w:r w:rsidR="004266B9">
        <w:rPr>
          <w:rFonts w:ascii="Times New Roman CYR" w:hAnsi="Times New Roman CYR"/>
          <w:sz w:val="28"/>
          <w:szCs w:val="28"/>
        </w:rPr>
        <w:t>накладання шин</w:t>
      </w:r>
      <w:r w:rsidR="00200D2F">
        <w:rPr>
          <w:rFonts w:ascii="Times New Roman CYR" w:hAnsi="Times New Roman CYR"/>
          <w:sz w:val="28"/>
          <w:szCs w:val="28"/>
        </w:rPr>
        <w:t>.</w:t>
      </w:r>
    </w:p>
    <w:p w:rsidR="00200D2F" w:rsidRDefault="00200D2F" w:rsidP="00EC5392">
      <w:pPr>
        <w:pStyle w:val="a3"/>
        <w:numPr>
          <w:ilvl w:val="1"/>
          <w:numId w:val="3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Завдання для самостійної роботи, домашнє завдання:</w:t>
      </w:r>
    </w:p>
    <w:p w:rsidR="00200D2F" w:rsidRDefault="00200D2F" w:rsidP="00200D2F">
      <w:pPr>
        <w:pStyle w:val="a3"/>
        <w:ind w:left="144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Петриченко Т. В. Перша медична допомога : підручник. – К. : ВСВ “Медицина”, 2010. – С. </w:t>
      </w:r>
      <w:r w:rsidR="004266B9">
        <w:rPr>
          <w:rFonts w:ascii="Times New Roman CYR" w:hAnsi="Times New Roman CYR"/>
          <w:sz w:val="28"/>
          <w:szCs w:val="28"/>
        </w:rPr>
        <w:t>84</w:t>
      </w:r>
      <w:r>
        <w:rPr>
          <w:rFonts w:ascii="Times New Roman CYR" w:hAnsi="Times New Roman CYR"/>
          <w:sz w:val="28"/>
          <w:szCs w:val="28"/>
        </w:rPr>
        <w:t>–</w:t>
      </w:r>
      <w:r w:rsidR="00FA2D45">
        <w:rPr>
          <w:rFonts w:ascii="Times New Roman CYR" w:hAnsi="Times New Roman CYR"/>
          <w:sz w:val="28"/>
          <w:szCs w:val="28"/>
        </w:rPr>
        <w:t>85</w:t>
      </w:r>
      <w:r>
        <w:rPr>
          <w:rFonts w:ascii="Times New Roman CYR" w:hAnsi="Times New Roman CYR"/>
          <w:sz w:val="28"/>
          <w:szCs w:val="28"/>
        </w:rPr>
        <w:t>.</w:t>
      </w:r>
    </w:p>
    <w:p w:rsidR="00200D2F" w:rsidRDefault="00200D2F" w:rsidP="00200D2F">
      <w:pPr>
        <w:pStyle w:val="a3"/>
        <w:ind w:left="1440"/>
        <w:jc w:val="both"/>
        <w:rPr>
          <w:rFonts w:ascii="Times New Roman CYR" w:hAnsi="Times New Roman CYR"/>
          <w:sz w:val="28"/>
          <w:szCs w:val="28"/>
        </w:rPr>
      </w:pPr>
    </w:p>
    <w:p w:rsidR="00200D2F" w:rsidRDefault="00200D2F" w:rsidP="00640B07">
      <w:pPr>
        <w:jc w:val="center"/>
        <w:rPr>
          <w:rFonts w:ascii="Times New Roman CYR" w:hAnsi="Times New Roman CYR"/>
          <w:b/>
          <w:sz w:val="28"/>
          <w:szCs w:val="28"/>
        </w:rPr>
      </w:pPr>
      <w:r w:rsidRPr="00200D2F">
        <w:rPr>
          <w:rFonts w:ascii="Times New Roman CYR" w:hAnsi="Times New Roman CYR"/>
          <w:b/>
          <w:sz w:val="28"/>
          <w:szCs w:val="28"/>
        </w:rPr>
        <w:lastRenderedPageBreak/>
        <w:t>ТЕСТИ</w:t>
      </w:r>
    </w:p>
    <w:p w:rsidR="00957044" w:rsidRPr="003724E4" w:rsidRDefault="00957044" w:rsidP="003724E4">
      <w:pPr>
        <w:spacing w:after="0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7</w:t>
      </w:r>
      <w:r w:rsidR="003724E4">
        <w:rPr>
          <w:rFonts w:ascii="Times New Roman CYR" w:hAnsi="Times New Roman CYR"/>
          <w:sz w:val="28"/>
          <w:szCs w:val="28"/>
        </w:rPr>
        <w:t>.</w:t>
      </w:r>
      <w:r w:rsidRPr="003724E4">
        <w:rPr>
          <w:rFonts w:ascii="Times New Roman CYR" w:hAnsi="Times New Roman CYR"/>
          <w:sz w:val="28"/>
          <w:szCs w:val="28"/>
        </w:rPr>
        <w:t xml:space="preserve"> </w:t>
      </w:r>
      <w:r w:rsidR="003724E4">
        <w:rPr>
          <w:rFonts w:ascii="Times New Roman CYR" w:hAnsi="Times New Roman CYR"/>
          <w:sz w:val="28"/>
          <w:szCs w:val="28"/>
        </w:rPr>
        <w:t xml:space="preserve">З </w:t>
      </w:r>
      <w:r w:rsidRPr="003724E4">
        <w:rPr>
          <w:rFonts w:ascii="Times New Roman CYR" w:hAnsi="Times New Roman CYR"/>
          <w:sz w:val="28"/>
          <w:szCs w:val="28"/>
        </w:rPr>
        <w:t>метою профілактики розвит</w:t>
      </w:r>
      <w:r w:rsidRPr="003724E4">
        <w:rPr>
          <w:rFonts w:ascii="Times New Roman CYR" w:hAnsi="Times New Roman CYR"/>
          <w:sz w:val="28"/>
          <w:szCs w:val="28"/>
        </w:rPr>
        <w:softHyphen/>
        <w:t>ку травматичного шоку викорис</w:t>
      </w:r>
      <w:r w:rsidRPr="003724E4">
        <w:rPr>
          <w:rFonts w:ascii="Times New Roman CYR" w:hAnsi="Times New Roman CYR"/>
          <w:sz w:val="28"/>
          <w:szCs w:val="28"/>
        </w:rPr>
        <w:softHyphen/>
        <w:t>товують: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а) знеболювальні засоби;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б) зігрівання потерпілого;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в) підвищене положення го</w:t>
      </w:r>
      <w:r w:rsidRPr="003724E4">
        <w:rPr>
          <w:rFonts w:ascii="Times New Roman CYR" w:hAnsi="Times New Roman CYR"/>
          <w:sz w:val="28"/>
          <w:szCs w:val="28"/>
        </w:rPr>
        <w:softHyphen/>
        <w:t>ловного кінця;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г) спинення кровотечі;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ґ) іммобілізацію?</w:t>
      </w:r>
    </w:p>
    <w:p w:rsidR="00957044" w:rsidRPr="003724E4" w:rsidRDefault="00957044" w:rsidP="003724E4">
      <w:pPr>
        <w:spacing w:after="0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8</w:t>
      </w:r>
      <w:r w:rsidR="003724E4">
        <w:rPr>
          <w:rFonts w:ascii="Times New Roman CYR" w:hAnsi="Times New Roman CYR"/>
          <w:sz w:val="28"/>
          <w:szCs w:val="28"/>
        </w:rPr>
        <w:t xml:space="preserve">. </w:t>
      </w:r>
      <w:r w:rsidRPr="003724E4">
        <w:rPr>
          <w:rFonts w:ascii="Times New Roman CYR" w:hAnsi="Times New Roman CYR"/>
          <w:sz w:val="28"/>
          <w:szCs w:val="28"/>
        </w:rPr>
        <w:t>При закритих ушкодженнях м</w:t>
      </w:r>
      <w:r w:rsidR="003724E4">
        <w:rPr>
          <w:rFonts w:ascii="Times New Roman CYR" w:hAnsi="Times New Roman CYR"/>
          <w:sz w:val="28"/>
          <w:szCs w:val="28"/>
        </w:rPr>
        <w:t>’</w:t>
      </w:r>
      <w:r w:rsidRPr="003724E4">
        <w:rPr>
          <w:rFonts w:ascii="Times New Roman CYR" w:hAnsi="Times New Roman CYR"/>
          <w:sz w:val="28"/>
          <w:szCs w:val="28"/>
        </w:rPr>
        <w:t>яких тканин застосовують: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а) знеболювальні засоби;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б) місцеве холод;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в) іммобілізувальну пов</w:t>
      </w:r>
      <w:r w:rsidR="003724E4">
        <w:rPr>
          <w:rFonts w:ascii="Times New Roman CYR" w:hAnsi="Times New Roman CYR"/>
          <w:sz w:val="28"/>
          <w:szCs w:val="28"/>
        </w:rPr>
        <w:t>’</w:t>
      </w:r>
      <w:r w:rsidRPr="003724E4">
        <w:rPr>
          <w:rFonts w:ascii="Times New Roman CYR" w:hAnsi="Times New Roman CYR"/>
          <w:sz w:val="28"/>
          <w:szCs w:val="28"/>
        </w:rPr>
        <w:t>язку;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г) місцеве зігрівальний компрес;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ґ) мазеві пов</w:t>
      </w:r>
      <w:r w:rsidR="003724E4">
        <w:rPr>
          <w:rFonts w:ascii="Times New Roman CYR" w:hAnsi="Times New Roman CYR"/>
          <w:sz w:val="28"/>
          <w:szCs w:val="28"/>
        </w:rPr>
        <w:t>’</w:t>
      </w:r>
      <w:r w:rsidRPr="003724E4">
        <w:rPr>
          <w:rFonts w:ascii="Times New Roman CYR" w:hAnsi="Times New Roman CYR"/>
          <w:sz w:val="28"/>
          <w:szCs w:val="28"/>
        </w:rPr>
        <w:t>язки?</w:t>
      </w:r>
    </w:p>
    <w:p w:rsidR="00957044" w:rsidRPr="003724E4" w:rsidRDefault="00957044" w:rsidP="003724E4">
      <w:pPr>
        <w:spacing w:after="0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12</w:t>
      </w:r>
      <w:r w:rsidR="003724E4">
        <w:rPr>
          <w:rFonts w:ascii="Times New Roman CYR" w:hAnsi="Times New Roman CYR"/>
          <w:sz w:val="28"/>
          <w:szCs w:val="28"/>
        </w:rPr>
        <w:t>. П</w:t>
      </w:r>
      <w:r w:rsidRPr="003724E4">
        <w:rPr>
          <w:rFonts w:ascii="Times New Roman CYR" w:hAnsi="Times New Roman CYR"/>
          <w:sz w:val="28"/>
          <w:szCs w:val="28"/>
        </w:rPr>
        <w:t>ерша допомога при переломі</w:t>
      </w:r>
    </w:p>
    <w:p w:rsidR="00957044" w:rsidRPr="003724E4" w:rsidRDefault="00957044" w:rsidP="003724E4">
      <w:pPr>
        <w:pStyle w:val="FR1"/>
        <w:spacing w:before="0" w:line="276" w:lineRule="auto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 w:cs="Cambria Math"/>
          <w:sz w:val="28"/>
          <w:szCs w:val="28"/>
        </w:rPr>
        <w:t>включає</w:t>
      </w:r>
      <w:r w:rsidRPr="003724E4">
        <w:rPr>
          <w:rFonts w:ascii="Times New Roman CYR" w:hAnsi="Times New Roman CYR"/>
          <w:sz w:val="28"/>
          <w:szCs w:val="28"/>
        </w:rPr>
        <w:t>: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а) іммобілізацію;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б) знеболювання;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в)накладання асептичної по</w:t>
      </w:r>
      <w:r w:rsidRPr="003724E4">
        <w:rPr>
          <w:rFonts w:ascii="Times New Roman CYR" w:hAnsi="Times New Roman CYR"/>
          <w:sz w:val="28"/>
          <w:szCs w:val="28"/>
        </w:rPr>
        <w:softHyphen/>
        <w:t>в</w:t>
      </w:r>
      <w:r w:rsidR="003724E4">
        <w:rPr>
          <w:rFonts w:ascii="Times New Roman CYR" w:hAnsi="Times New Roman CYR"/>
          <w:sz w:val="28"/>
          <w:szCs w:val="28"/>
        </w:rPr>
        <w:t>’</w:t>
      </w:r>
      <w:r w:rsidRPr="003724E4">
        <w:rPr>
          <w:rFonts w:ascii="Times New Roman CYR" w:hAnsi="Times New Roman CYR"/>
          <w:sz w:val="28"/>
          <w:szCs w:val="28"/>
        </w:rPr>
        <w:t>язки;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г) обробку шкіри навколо трав</w:t>
      </w:r>
      <w:r w:rsidRPr="003724E4">
        <w:rPr>
          <w:rFonts w:ascii="Times New Roman CYR" w:hAnsi="Times New Roman CYR"/>
          <w:sz w:val="28"/>
          <w:szCs w:val="28"/>
        </w:rPr>
        <w:softHyphen/>
        <w:t>ми;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ґ) транспортування до ліку</w:t>
      </w:r>
      <w:r w:rsidRPr="003724E4">
        <w:rPr>
          <w:rFonts w:ascii="Times New Roman CYR" w:hAnsi="Times New Roman CYR"/>
          <w:sz w:val="28"/>
          <w:szCs w:val="28"/>
        </w:rPr>
        <w:softHyphen/>
        <w:t>вального закладу?</w:t>
      </w:r>
    </w:p>
    <w:p w:rsidR="00957044" w:rsidRPr="003724E4" w:rsidRDefault="00957044" w:rsidP="003724E4">
      <w:pPr>
        <w:spacing w:after="0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bCs/>
          <w:sz w:val="28"/>
          <w:szCs w:val="28"/>
        </w:rPr>
        <w:t>13.</w:t>
      </w:r>
      <w:r w:rsidRPr="003724E4">
        <w:rPr>
          <w:rFonts w:ascii="Times New Roman CYR" w:hAnsi="Times New Roman CYR"/>
          <w:sz w:val="28"/>
          <w:szCs w:val="28"/>
        </w:rPr>
        <w:t xml:space="preserve"> Лри переломі плечової кістки транспортна іммобілізація прово</w:t>
      </w:r>
      <w:r w:rsidRPr="003724E4">
        <w:rPr>
          <w:rFonts w:ascii="Times New Roman CYR" w:hAnsi="Times New Roman CYR"/>
          <w:sz w:val="28"/>
          <w:szCs w:val="28"/>
        </w:rPr>
        <w:softHyphen/>
        <w:t>диться: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а) від променевозап</w:t>
      </w:r>
      <w:r w:rsidR="003724E4">
        <w:rPr>
          <w:rFonts w:ascii="Times New Roman CYR" w:hAnsi="Times New Roman CYR"/>
          <w:sz w:val="28"/>
          <w:szCs w:val="28"/>
        </w:rPr>
        <w:t>’</w:t>
      </w:r>
      <w:r w:rsidRPr="003724E4">
        <w:rPr>
          <w:rFonts w:ascii="Times New Roman CYR" w:hAnsi="Times New Roman CYR"/>
          <w:sz w:val="28"/>
          <w:szCs w:val="28"/>
        </w:rPr>
        <w:t>ясткового суглоба до лопатки здорової сторони;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б) від променевозап</w:t>
      </w:r>
      <w:r w:rsidR="003724E4">
        <w:rPr>
          <w:rFonts w:ascii="Times New Roman CYR" w:hAnsi="Times New Roman CYR"/>
          <w:sz w:val="28"/>
          <w:szCs w:val="28"/>
        </w:rPr>
        <w:t>’</w:t>
      </w:r>
      <w:r w:rsidRPr="003724E4">
        <w:rPr>
          <w:rFonts w:ascii="Times New Roman CYR" w:hAnsi="Times New Roman CYR"/>
          <w:sz w:val="28"/>
          <w:szCs w:val="28"/>
        </w:rPr>
        <w:t>ясткового суглоба до плечового суглоба;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в) від фаланг пальців до ло</w:t>
      </w:r>
      <w:r w:rsidRPr="003724E4">
        <w:rPr>
          <w:rFonts w:ascii="Times New Roman CYR" w:hAnsi="Times New Roman CYR"/>
          <w:sz w:val="28"/>
          <w:szCs w:val="28"/>
        </w:rPr>
        <w:softHyphen/>
        <w:t>патки хворої сторони;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г) від фаланг пальців до лопат</w:t>
      </w:r>
      <w:r w:rsidRPr="003724E4">
        <w:rPr>
          <w:rFonts w:ascii="Times New Roman CYR" w:hAnsi="Times New Roman CYR"/>
          <w:sz w:val="28"/>
          <w:szCs w:val="28"/>
        </w:rPr>
        <w:softHyphen/>
        <w:t>ки здорової сторони;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ґ) від променевозап</w:t>
      </w:r>
      <w:r w:rsidR="003724E4">
        <w:rPr>
          <w:rFonts w:ascii="Times New Roman CYR" w:hAnsi="Times New Roman CYR"/>
          <w:sz w:val="28"/>
          <w:szCs w:val="28"/>
        </w:rPr>
        <w:t>’</w:t>
      </w:r>
      <w:r w:rsidRPr="003724E4">
        <w:rPr>
          <w:rFonts w:ascii="Times New Roman CYR" w:hAnsi="Times New Roman CYR"/>
          <w:sz w:val="28"/>
          <w:szCs w:val="28"/>
        </w:rPr>
        <w:t>ясткового суглоба до лопатки хворої сто</w:t>
      </w:r>
      <w:r w:rsidRPr="003724E4">
        <w:rPr>
          <w:rFonts w:ascii="Times New Roman CYR" w:hAnsi="Times New Roman CYR"/>
          <w:sz w:val="28"/>
          <w:szCs w:val="28"/>
        </w:rPr>
        <w:softHyphen/>
        <w:t>рони?</w:t>
      </w:r>
    </w:p>
    <w:p w:rsidR="00957044" w:rsidRPr="003724E4" w:rsidRDefault="00957044" w:rsidP="003724E4">
      <w:pPr>
        <w:spacing w:after="0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14.</w:t>
      </w:r>
      <w:r w:rsidR="003724E4">
        <w:rPr>
          <w:rFonts w:ascii="Times New Roman CYR" w:hAnsi="Times New Roman CYR"/>
          <w:sz w:val="28"/>
          <w:szCs w:val="28"/>
        </w:rPr>
        <w:t xml:space="preserve"> </w:t>
      </w:r>
      <w:r w:rsidRPr="003724E4">
        <w:rPr>
          <w:rFonts w:ascii="Times New Roman CYR" w:hAnsi="Times New Roman CYR"/>
          <w:sz w:val="28"/>
          <w:szCs w:val="28"/>
        </w:rPr>
        <w:t>Для вивиху характерна така їмгінічна картина: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а) біль, порушення функції, набряк;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б) біль, відсутність рухів, під</w:t>
      </w:r>
      <w:r w:rsidRPr="003724E4">
        <w:rPr>
          <w:rFonts w:ascii="Times New Roman CYR" w:hAnsi="Times New Roman CYR"/>
          <w:sz w:val="28"/>
          <w:szCs w:val="28"/>
        </w:rPr>
        <w:softHyphen/>
        <w:t>шкірний крововилив, крепі</w:t>
      </w:r>
      <w:r w:rsidRPr="003724E4">
        <w:rPr>
          <w:rFonts w:ascii="Times New Roman CYR" w:hAnsi="Times New Roman CYR"/>
          <w:sz w:val="28"/>
          <w:szCs w:val="28"/>
        </w:rPr>
        <w:softHyphen/>
        <w:t>тація;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в) біль, деформація поверхні суглоба, симптом пружного опору;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г) біль, уступоподібна дефор</w:t>
      </w:r>
      <w:r w:rsidRPr="003724E4">
        <w:rPr>
          <w:rFonts w:ascii="Times New Roman CYR" w:hAnsi="Times New Roman CYR"/>
          <w:sz w:val="28"/>
          <w:szCs w:val="28"/>
        </w:rPr>
        <w:softHyphen/>
        <w:t>мація, патологічна рухомість;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ґ) біль, гематома, вимушене положення кінцівки?</w:t>
      </w:r>
    </w:p>
    <w:p w:rsidR="00957044" w:rsidRPr="003724E4" w:rsidRDefault="00957044" w:rsidP="003724E4">
      <w:pPr>
        <w:spacing w:after="0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18</w:t>
      </w:r>
      <w:r w:rsidR="003724E4">
        <w:rPr>
          <w:rFonts w:ascii="Times New Roman CYR" w:hAnsi="Times New Roman CYR"/>
          <w:sz w:val="28"/>
          <w:szCs w:val="28"/>
        </w:rPr>
        <w:t>. Я</w:t>
      </w:r>
      <w:r w:rsidRPr="003724E4">
        <w:rPr>
          <w:rFonts w:ascii="Times New Roman CYR" w:hAnsi="Times New Roman CYR"/>
          <w:sz w:val="28"/>
          <w:szCs w:val="28"/>
        </w:rPr>
        <w:t>кщо після падіння потерпі</w:t>
      </w:r>
      <w:r w:rsidRPr="003724E4">
        <w:rPr>
          <w:rFonts w:ascii="Times New Roman CYR" w:hAnsi="Times New Roman CYR"/>
          <w:sz w:val="28"/>
          <w:szCs w:val="28"/>
        </w:rPr>
        <w:softHyphen/>
        <w:t>лий відчув біль у верхній поло</w:t>
      </w:r>
      <w:r w:rsidRPr="003724E4">
        <w:rPr>
          <w:rFonts w:ascii="Times New Roman CYR" w:hAnsi="Times New Roman CYR"/>
          <w:sz w:val="28"/>
          <w:szCs w:val="28"/>
        </w:rPr>
        <w:softHyphen/>
        <w:t>вині грудної клітки, функція верхньої кінцівки порушена, в ділянці ключиці помітна уступо</w:t>
      </w:r>
      <w:r w:rsidRPr="003724E4">
        <w:rPr>
          <w:rFonts w:ascii="Times New Roman CYR" w:hAnsi="Times New Roman CYR"/>
          <w:sz w:val="28"/>
          <w:szCs w:val="28"/>
        </w:rPr>
        <w:softHyphen/>
        <w:t>подібна деформація, це: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а) перелом плечової кістки;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б) вивих у плечовому суглобі;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в) перелом ключиці;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г) закрита травма грудної клітки;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lastRenderedPageBreak/>
        <w:t>ґ) закритий пневмоторакс?</w:t>
      </w:r>
    </w:p>
    <w:p w:rsidR="00957044" w:rsidRPr="003724E4" w:rsidRDefault="00957044" w:rsidP="003724E4">
      <w:pPr>
        <w:spacing w:after="0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bCs/>
          <w:sz w:val="28"/>
          <w:szCs w:val="28"/>
        </w:rPr>
        <w:t>21.</w:t>
      </w:r>
      <w:r w:rsidRPr="003724E4">
        <w:rPr>
          <w:rFonts w:ascii="Times New Roman CYR" w:hAnsi="Times New Roman CYR"/>
          <w:sz w:val="28"/>
          <w:szCs w:val="28"/>
        </w:rPr>
        <w:t xml:space="preserve"> Для розтягнення зв</w:t>
      </w:r>
      <w:r w:rsidR="003724E4">
        <w:rPr>
          <w:rFonts w:ascii="Times New Roman CYR" w:hAnsi="Times New Roman CYR"/>
          <w:sz w:val="28"/>
          <w:szCs w:val="28"/>
        </w:rPr>
        <w:t>’</w:t>
      </w:r>
      <w:r w:rsidRPr="003724E4">
        <w:rPr>
          <w:rFonts w:ascii="Times New Roman CYR" w:hAnsi="Times New Roman CYR"/>
          <w:sz w:val="28"/>
          <w:szCs w:val="28"/>
        </w:rPr>
        <w:t>язок ха</w:t>
      </w:r>
      <w:r w:rsidRPr="003724E4">
        <w:rPr>
          <w:rFonts w:ascii="Times New Roman CYR" w:hAnsi="Times New Roman CYR"/>
          <w:sz w:val="28"/>
          <w:szCs w:val="28"/>
        </w:rPr>
        <w:softHyphen/>
        <w:t>рактерні;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а) біль, підшкірний кровови</w:t>
      </w:r>
      <w:r w:rsidRPr="003724E4">
        <w:rPr>
          <w:rFonts w:ascii="Times New Roman CYR" w:hAnsi="Times New Roman CYR"/>
          <w:sz w:val="28"/>
          <w:szCs w:val="28"/>
        </w:rPr>
        <w:softHyphen/>
        <w:t>лив, порушення функції, на</w:t>
      </w:r>
      <w:r w:rsidRPr="003724E4">
        <w:rPr>
          <w:rFonts w:ascii="Times New Roman CYR" w:hAnsi="Times New Roman CYR"/>
          <w:sz w:val="28"/>
          <w:szCs w:val="28"/>
        </w:rPr>
        <w:softHyphen/>
        <w:t>бряк;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б) біль, відсутність рухів, під</w:t>
      </w:r>
      <w:r w:rsidRPr="003724E4">
        <w:rPr>
          <w:rFonts w:ascii="Times New Roman CYR" w:hAnsi="Times New Roman CYR"/>
          <w:sz w:val="28"/>
          <w:szCs w:val="28"/>
        </w:rPr>
        <w:softHyphen/>
        <w:t>шкірний крововилив, крепі</w:t>
      </w:r>
      <w:r w:rsidRPr="003724E4">
        <w:rPr>
          <w:rFonts w:ascii="Times New Roman CYR" w:hAnsi="Times New Roman CYR"/>
          <w:sz w:val="28"/>
          <w:szCs w:val="28"/>
        </w:rPr>
        <w:softHyphen/>
        <w:t>тація;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в) біль, деформація поверхні суглоба, симптом пружного опору;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г) біль, уступоподібна дефор</w:t>
      </w:r>
      <w:r w:rsidRPr="003724E4">
        <w:rPr>
          <w:rFonts w:ascii="Times New Roman CYR" w:hAnsi="Times New Roman CYR"/>
          <w:sz w:val="28"/>
          <w:szCs w:val="28"/>
        </w:rPr>
        <w:softHyphen/>
        <w:t>мація, патологічна рухо</w:t>
      </w:r>
      <w:r w:rsidRPr="003724E4">
        <w:rPr>
          <w:rFonts w:ascii="Times New Roman CYR" w:hAnsi="Times New Roman CYR"/>
          <w:sz w:val="28"/>
          <w:szCs w:val="28"/>
        </w:rPr>
        <w:softHyphen/>
        <w:t>мість;</w:t>
      </w:r>
    </w:p>
    <w:p w:rsidR="0095704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ґ) біль, гематома, вимушене положення кінцівки.</w:t>
      </w:r>
    </w:p>
    <w:p w:rsidR="00957044" w:rsidRPr="003724E4" w:rsidRDefault="00957044" w:rsidP="003724E4">
      <w:pPr>
        <w:spacing w:after="0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bCs/>
          <w:sz w:val="28"/>
          <w:szCs w:val="28"/>
        </w:rPr>
        <w:t>22.</w:t>
      </w:r>
      <w:r w:rsidRPr="003724E4">
        <w:rPr>
          <w:rFonts w:ascii="Times New Roman CYR" w:hAnsi="Times New Roman CYR"/>
          <w:sz w:val="28"/>
          <w:szCs w:val="28"/>
        </w:rPr>
        <w:t xml:space="preserve"> При ушкодженні нижньої ще</w:t>
      </w:r>
      <w:r w:rsidRPr="003724E4">
        <w:rPr>
          <w:rFonts w:ascii="Times New Roman CYR" w:hAnsi="Times New Roman CYR"/>
          <w:sz w:val="28"/>
          <w:szCs w:val="28"/>
        </w:rPr>
        <w:softHyphen/>
        <w:t>лепи з метою іммобілізації засто</w:t>
      </w:r>
      <w:r w:rsidRPr="003724E4">
        <w:rPr>
          <w:rFonts w:ascii="Times New Roman CYR" w:hAnsi="Times New Roman CYR"/>
          <w:sz w:val="28"/>
          <w:szCs w:val="28"/>
        </w:rPr>
        <w:softHyphen/>
        <w:t>совують: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а) хрестоподібну пов</w:t>
      </w:r>
      <w:r w:rsidR="003724E4">
        <w:rPr>
          <w:rFonts w:ascii="Times New Roman CYR" w:hAnsi="Times New Roman CYR"/>
          <w:sz w:val="28"/>
          <w:szCs w:val="28"/>
        </w:rPr>
        <w:t>’</w:t>
      </w:r>
      <w:r w:rsidRPr="003724E4">
        <w:rPr>
          <w:rFonts w:ascii="Times New Roman CYR" w:hAnsi="Times New Roman CYR"/>
          <w:sz w:val="28"/>
          <w:szCs w:val="28"/>
        </w:rPr>
        <w:t>язку;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б) пов</w:t>
      </w:r>
      <w:r w:rsidR="003724E4">
        <w:rPr>
          <w:rFonts w:ascii="Times New Roman CYR" w:hAnsi="Times New Roman CYR"/>
          <w:sz w:val="28"/>
          <w:szCs w:val="28"/>
        </w:rPr>
        <w:t>’</w:t>
      </w:r>
      <w:r w:rsidRPr="003724E4">
        <w:rPr>
          <w:rFonts w:ascii="Times New Roman CYR" w:hAnsi="Times New Roman CYR"/>
          <w:sz w:val="28"/>
          <w:szCs w:val="28"/>
        </w:rPr>
        <w:t>язку</w:t>
      </w:r>
      <w:r w:rsidR="003724E4">
        <w:rPr>
          <w:rFonts w:ascii="Times New Roman CYR" w:hAnsi="Times New Roman CYR"/>
          <w:sz w:val="28"/>
          <w:szCs w:val="28"/>
        </w:rPr>
        <w:t xml:space="preserve"> “</w:t>
      </w:r>
      <w:r w:rsidRPr="003724E4">
        <w:rPr>
          <w:rFonts w:ascii="Times New Roman CYR" w:hAnsi="Times New Roman CYR"/>
          <w:sz w:val="28"/>
          <w:szCs w:val="28"/>
        </w:rPr>
        <w:t>вуздечка</w:t>
      </w:r>
      <w:r w:rsidR="003724E4">
        <w:rPr>
          <w:rFonts w:ascii="Times New Roman CYR" w:hAnsi="Times New Roman CYR"/>
          <w:sz w:val="28"/>
          <w:szCs w:val="28"/>
        </w:rPr>
        <w:t>”</w:t>
      </w:r>
      <w:r w:rsidRPr="003724E4">
        <w:rPr>
          <w:rFonts w:ascii="Times New Roman CYR" w:hAnsi="Times New Roman CYR"/>
          <w:sz w:val="28"/>
          <w:szCs w:val="28"/>
        </w:rPr>
        <w:t>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в) пов</w:t>
      </w:r>
      <w:r w:rsidR="003724E4">
        <w:rPr>
          <w:rFonts w:ascii="Times New Roman CYR" w:hAnsi="Times New Roman CYR"/>
          <w:sz w:val="28"/>
          <w:szCs w:val="28"/>
        </w:rPr>
        <w:t>’</w:t>
      </w:r>
      <w:r w:rsidRPr="003724E4">
        <w:rPr>
          <w:rFonts w:ascii="Times New Roman CYR" w:hAnsi="Times New Roman CYR"/>
          <w:sz w:val="28"/>
          <w:szCs w:val="28"/>
        </w:rPr>
        <w:t>язку</w:t>
      </w:r>
      <w:r w:rsidR="003724E4">
        <w:rPr>
          <w:rFonts w:ascii="Times New Roman CYR" w:hAnsi="Times New Roman CYR"/>
          <w:sz w:val="28"/>
          <w:szCs w:val="28"/>
        </w:rPr>
        <w:t xml:space="preserve"> “</w:t>
      </w:r>
      <w:r w:rsidRPr="003724E4">
        <w:rPr>
          <w:rFonts w:ascii="Times New Roman CYR" w:hAnsi="Times New Roman CYR"/>
          <w:sz w:val="28"/>
          <w:szCs w:val="28"/>
        </w:rPr>
        <w:t>чепець</w:t>
      </w:r>
      <w:r w:rsidR="003724E4">
        <w:rPr>
          <w:rFonts w:ascii="Times New Roman CYR" w:hAnsi="Times New Roman CYR"/>
          <w:sz w:val="28"/>
          <w:szCs w:val="28"/>
        </w:rPr>
        <w:t>”</w:t>
      </w:r>
      <w:r w:rsidRPr="003724E4">
        <w:rPr>
          <w:rFonts w:ascii="Times New Roman CYR" w:hAnsi="Times New Roman CYR"/>
          <w:sz w:val="28"/>
          <w:szCs w:val="28"/>
        </w:rPr>
        <w:t>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г) пращоподібну пов</w:t>
      </w:r>
      <w:r w:rsidR="003724E4">
        <w:rPr>
          <w:rFonts w:ascii="Times New Roman CYR" w:hAnsi="Times New Roman CYR"/>
          <w:sz w:val="28"/>
          <w:szCs w:val="28"/>
        </w:rPr>
        <w:t>’</w:t>
      </w:r>
      <w:r w:rsidRPr="003724E4">
        <w:rPr>
          <w:rFonts w:ascii="Times New Roman CYR" w:hAnsi="Times New Roman CYR"/>
          <w:sz w:val="28"/>
          <w:szCs w:val="28"/>
        </w:rPr>
        <w:t>язку на підборіддя;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ґ) шапочку Гіппократа?</w:t>
      </w:r>
    </w:p>
    <w:p w:rsidR="00957044" w:rsidRPr="003724E4" w:rsidRDefault="00957044" w:rsidP="003724E4">
      <w:pPr>
        <w:spacing w:after="0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bCs/>
          <w:sz w:val="28"/>
          <w:szCs w:val="28"/>
        </w:rPr>
        <w:t>23.</w:t>
      </w:r>
      <w:r w:rsidRPr="003724E4">
        <w:rPr>
          <w:rFonts w:ascii="Times New Roman CYR" w:hAnsi="Times New Roman CYR"/>
          <w:sz w:val="28"/>
          <w:szCs w:val="28"/>
        </w:rPr>
        <w:t xml:space="preserve"> Якою пов</w:t>
      </w:r>
      <w:r w:rsidR="003724E4">
        <w:rPr>
          <w:rFonts w:ascii="Times New Roman CYR" w:hAnsi="Times New Roman CYR"/>
          <w:sz w:val="28"/>
          <w:szCs w:val="28"/>
        </w:rPr>
        <w:t>’</w:t>
      </w:r>
      <w:r w:rsidRPr="003724E4">
        <w:rPr>
          <w:rFonts w:ascii="Times New Roman CYR" w:hAnsi="Times New Roman CYR"/>
          <w:sz w:val="28"/>
          <w:szCs w:val="28"/>
        </w:rPr>
        <w:t>язкою фіксують ділянку плечового суглоба: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а) коловою;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б) спіральною;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в) Дезо;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г) пращоподібною;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bCs/>
          <w:sz w:val="28"/>
          <w:szCs w:val="28"/>
        </w:rPr>
        <w:t>ґ)</w:t>
      </w:r>
      <w:r w:rsidRPr="003724E4">
        <w:rPr>
          <w:rFonts w:ascii="Times New Roman CYR" w:hAnsi="Times New Roman CYR"/>
          <w:sz w:val="28"/>
          <w:szCs w:val="28"/>
        </w:rPr>
        <w:t xml:space="preserve"> колосоподібною?</w:t>
      </w:r>
    </w:p>
    <w:p w:rsidR="00957044" w:rsidRPr="003724E4" w:rsidRDefault="00957044" w:rsidP="003724E4">
      <w:pPr>
        <w:spacing w:after="0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24. Перша допомога при відкри</w:t>
      </w:r>
      <w:r w:rsidRPr="003724E4">
        <w:rPr>
          <w:rFonts w:ascii="Times New Roman CYR" w:hAnsi="Times New Roman CYR"/>
          <w:sz w:val="28"/>
          <w:szCs w:val="28"/>
        </w:rPr>
        <w:softHyphen/>
        <w:t>тому переломі включає: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а) іммобілізацію;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б) знеболювання;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в) спинення кровотечі;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г)накладання асептичної по</w:t>
      </w:r>
      <w:r w:rsidRPr="003724E4">
        <w:rPr>
          <w:rFonts w:ascii="Times New Roman CYR" w:hAnsi="Times New Roman CYR"/>
          <w:sz w:val="28"/>
          <w:szCs w:val="28"/>
        </w:rPr>
        <w:softHyphen/>
        <w:t>в</w:t>
      </w:r>
      <w:r w:rsidR="003724E4">
        <w:rPr>
          <w:rFonts w:ascii="Times New Roman CYR" w:hAnsi="Times New Roman CYR"/>
          <w:sz w:val="28"/>
          <w:szCs w:val="28"/>
        </w:rPr>
        <w:t>’</w:t>
      </w:r>
      <w:r w:rsidRPr="003724E4">
        <w:rPr>
          <w:rFonts w:ascii="Times New Roman CYR" w:hAnsi="Times New Roman CYR"/>
          <w:sz w:val="28"/>
          <w:szCs w:val="28"/>
        </w:rPr>
        <w:t>язки;</w:t>
      </w:r>
    </w:p>
    <w:p w:rsidR="00957044" w:rsidRPr="003724E4" w:rsidRDefault="00957044" w:rsidP="003724E4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3724E4">
        <w:rPr>
          <w:rFonts w:ascii="Times New Roman CYR" w:hAnsi="Times New Roman CYR"/>
          <w:sz w:val="28"/>
          <w:szCs w:val="28"/>
        </w:rPr>
        <w:t>ґ) обробку шкіри навколо рани?</w:t>
      </w:r>
    </w:p>
    <w:p w:rsidR="00957044" w:rsidRDefault="00957044" w:rsidP="00957044">
      <w:pPr>
        <w:spacing w:line="240" w:lineRule="auto"/>
        <w:ind w:left="360"/>
      </w:pPr>
    </w:p>
    <w:p w:rsidR="00957044" w:rsidRPr="00FA2D45" w:rsidRDefault="00957044" w:rsidP="00FA2D45">
      <w:pPr>
        <w:pStyle w:val="a3"/>
        <w:ind w:left="0"/>
        <w:jc w:val="both"/>
        <w:rPr>
          <w:rFonts w:ascii="Times New Roman CYR" w:hAnsi="Times New Roman CYR"/>
          <w:i/>
          <w:sz w:val="28"/>
          <w:szCs w:val="28"/>
        </w:rPr>
      </w:pPr>
    </w:p>
    <w:sectPr w:rsidR="00957044" w:rsidRPr="00FA2D45">
      <w:footerReference w:type="default" r:id="rId1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DA2" w:rsidRDefault="00552DA2" w:rsidP="006A3133">
      <w:pPr>
        <w:spacing w:after="0" w:line="240" w:lineRule="auto"/>
      </w:pPr>
      <w:r>
        <w:separator/>
      </w:r>
    </w:p>
  </w:endnote>
  <w:endnote w:type="continuationSeparator" w:id="0">
    <w:p w:rsidR="00552DA2" w:rsidRDefault="00552DA2" w:rsidP="006A3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1"/>
    <w:family w:val="roman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81553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A3133" w:rsidRPr="006A3133" w:rsidRDefault="006A3133">
        <w:pPr>
          <w:pStyle w:val="a6"/>
          <w:jc w:val="right"/>
          <w:rPr>
            <w:rFonts w:ascii="Times New Roman" w:hAnsi="Times New Roman" w:cs="Times New Roman"/>
          </w:rPr>
        </w:pPr>
        <w:r w:rsidRPr="006A3133">
          <w:rPr>
            <w:rFonts w:ascii="Times New Roman" w:hAnsi="Times New Roman" w:cs="Times New Roman"/>
          </w:rPr>
          <w:fldChar w:fldCharType="begin"/>
        </w:r>
        <w:r w:rsidRPr="006A3133">
          <w:rPr>
            <w:rFonts w:ascii="Times New Roman" w:hAnsi="Times New Roman" w:cs="Times New Roman"/>
          </w:rPr>
          <w:instrText>PAGE   \* MERGEFORMAT</w:instrText>
        </w:r>
        <w:r w:rsidRPr="006A3133">
          <w:rPr>
            <w:rFonts w:ascii="Times New Roman" w:hAnsi="Times New Roman" w:cs="Times New Roman"/>
          </w:rPr>
          <w:fldChar w:fldCharType="separate"/>
        </w:r>
        <w:r w:rsidR="00FD6443" w:rsidRPr="00FD6443">
          <w:rPr>
            <w:rFonts w:ascii="Times New Roman" w:hAnsi="Times New Roman" w:cs="Times New Roman"/>
            <w:noProof/>
            <w:lang w:val="ru-RU"/>
          </w:rPr>
          <w:t>8</w:t>
        </w:r>
        <w:r w:rsidRPr="006A3133">
          <w:rPr>
            <w:rFonts w:ascii="Times New Roman" w:hAnsi="Times New Roman" w:cs="Times New Roman"/>
          </w:rPr>
          <w:fldChar w:fldCharType="end"/>
        </w:r>
      </w:p>
    </w:sdtContent>
  </w:sdt>
  <w:p w:rsidR="006A3133" w:rsidRDefault="006A313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DA2" w:rsidRDefault="00552DA2" w:rsidP="006A3133">
      <w:pPr>
        <w:spacing w:after="0" w:line="240" w:lineRule="auto"/>
      </w:pPr>
      <w:r>
        <w:separator/>
      </w:r>
    </w:p>
  </w:footnote>
  <w:footnote w:type="continuationSeparator" w:id="0">
    <w:p w:rsidR="00552DA2" w:rsidRDefault="00552DA2" w:rsidP="006A3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767EE"/>
    <w:multiLevelType w:val="multilevel"/>
    <w:tmpl w:val="9D449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42C77EC4"/>
    <w:multiLevelType w:val="hybridMultilevel"/>
    <w:tmpl w:val="B2087924"/>
    <w:lvl w:ilvl="0" w:tplc="DA0477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5E5D9A"/>
    <w:multiLevelType w:val="hybridMultilevel"/>
    <w:tmpl w:val="F5CC33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7E5D07"/>
    <w:multiLevelType w:val="hybridMultilevel"/>
    <w:tmpl w:val="78B41CBC"/>
    <w:lvl w:ilvl="0" w:tplc="253CD2B8">
      <w:numFmt w:val="bullet"/>
      <w:lvlText w:val="–"/>
      <w:lvlJc w:val="left"/>
      <w:pPr>
        <w:ind w:left="720" w:hanging="360"/>
      </w:pPr>
      <w:rPr>
        <w:rFonts w:ascii="Times New Roman CYR" w:eastAsiaTheme="minorHAnsi" w:hAnsi="Times New Roman CYR" w:cs="Times New Roman CYR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1955A9"/>
    <w:multiLevelType w:val="multilevel"/>
    <w:tmpl w:val="7AD264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6C97241B"/>
    <w:multiLevelType w:val="hybridMultilevel"/>
    <w:tmpl w:val="9306D3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684699"/>
    <w:multiLevelType w:val="hybridMultilevel"/>
    <w:tmpl w:val="C352D0AC"/>
    <w:lvl w:ilvl="0" w:tplc="66FE9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B14"/>
    <w:rsid w:val="00200D2F"/>
    <w:rsid w:val="002C2DB3"/>
    <w:rsid w:val="002E2B14"/>
    <w:rsid w:val="003724E4"/>
    <w:rsid w:val="003E58E6"/>
    <w:rsid w:val="004266B9"/>
    <w:rsid w:val="0047233A"/>
    <w:rsid w:val="004D7A67"/>
    <w:rsid w:val="00530BA4"/>
    <w:rsid w:val="00552DA2"/>
    <w:rsid w:val="005B5362"/>
    <w:rsid w:val="005C3814"/>
    <w:rsid w:val="005F0616"/>
    <w:rsid w:val="00614F10"/>
    <w:rsid w:val="00626E54"/>
    <w:rsid w:val="00640B07"/>
    <w:rsid w:val="00692AB9"/>
    <w:rsid w:val="006A3133"/>
    <w:rsid w:val="006F35A5"/>
    <w:rsid w:val="008332A4"/>
    <w:rsid w:val="008E37BE"/>
    <w:rsid w:val="009164B6"/>
    <w:rsid w:val="00957044"/>
    <w:rsid w:val="00977E85"/>
    <w:rsid w:val="009A4D75"/>
    <w:rsid w:val="009C5E7D"/>
    <w:rsid w:val="009D2B91"/>
    <w:rsid w:val="009E152A"/>
    <w:rsid w:val="00A638B6"/>
    <w:rsid w:val="00AF6E94"/>
    <w:rsid w:val="00B606F8"/>
    <w:rsid w:val="00BD0B53"/>
    <w:rsid w:val="00BE631F"/>
    <w:rsid w:val="00C36F6C"/>
    <w:rsid w:val="00C6784B"/>
    <w:rsid w:val="00CF71AC"/>
    <w:rsid w:val="00DE4662"/>
    <w:rsid w:val="00EC5392"/>
    <w:rsid w:val="00F243C2"/>
    <w:rsid w:val="00F31231"/>
    <w:rsid w:val="00F350CD"/>
    <w:rsid w:val="00FA2D45"/>
    <w:rsid w:val="00FC48A7"/>
    <w:rsid w:val="00FD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38B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A31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3133"/>
  </w:style>
  <w:style w:type="paragraph" w:styleId="a6">
    <w:name w:val="footer"/>
    <w:basedOn w:val="a"/>
    <w:link w:val="a7"/>
    <w:uiPriority w:val="99"/>
    <w:unhideWhenUsed/>
    <w:rsid w:val="006A31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3133"/>
  </w:style>
  <w:style w:type="paragraph" w:customStyle="1" w:styleId="FR1">
    <w:name w:val="FR1"/>
    <w:uiPriority w:val="99"/>
    <w:rsid w:val="008332A4"/>
    <w:pPr>
      <w:widowControl w:val="0"/>
      <w:autoSpaceDE w:val="0"/>
      <w:autoSpaceDN w:val="0"/>
      <w:adjustRightInd w:val="0"/>
      <w:spacing w:before="160" w:after="0" w:line="300" w:lineRule="auto"/>
    </w:pPr>
    <w:rPr>
      <w:rFonts w:ascii="Arial" w:eastAsiaTheme="minorEastAsia" w:hAnsi="Arial" w:cs="Arial"/>
      <w:sz w:val="16"/>
      <w:szCs w:val="16"/>
      <w:lang w:eastAsia="uk-UA"/>
    </w:rPr>
  </w:style>
  <w:style w:type="paragraph" w:customStyle="1" w:styleId="FR2">
    <w:name w:val="FR2"/>
    <w:uiPriority w:val="99"/>
    <w:rsid w:val="008332A4"/>
    <w:pPr>
      <w:widowControl w:val="0"/>
      <w:autoSpaceDE w:val="0"/>
      <w:autoSpaceDN w:val="0"/>
      <w:adjustRightInd w:val="0"/>
      <w:spacing w:before="240" w:after="0" w:line="240" w:lineRule="auto"/>
      <w:jc w:val="both"/>
    </w:pPr>
    <w:rPr>
      <w:rFonts w:ascii="Arial" w:eastAsiaTheme="minorEastAsia" w:hAnsi="Arial" w:cs="Arial"/>
      <w:b/>
      <w:bCs/>
      <w:noProof/>
      <w:sz w:val="12"/>
      <w:szCs w:val="12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833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32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38B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A31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3133"/>
  </w:style>
  <w:style w:type="paragraph" w:styleId="a6">
    <w:name w:val="footer"/>
    <w:basedOn w:val="a"/>
    <w:link w:val="a7"/>
    <w:uiPriority w:val="99"/>
    <w:unhideWhenUsed/>
    <w:rsid w:val="006A31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3133"/>
  </w:style>
  <w:style w:type="paragraph" w:customStyle="1" w:styleId="FR1">
    <w:name w:val="FR1"/>
    <w:uiPriority w:val="99"/>
    <w:rsid w:val="008332A4"/>
    <w:pPr>
      <w:widowControl w:val="0"/>
      <w:autoSpaceDE w:val="0"/>
      <w:autoSpaceDN w:val="0"/>
      <w:adjustRightInd w:val="0"/>
      <w:spacing w:before="160" w:after="0" w:line="300" w:lineRule="auto"/>
    </w:pPr>
    <w:rPr>
      <w:rFonts w:ascii="Arial" w:eastAsiaTheme="minorEastAsia" w:hAnsi="Arial" w:cs="Arial"/>
      <w:sz w:val="16"/>
      <w:szCs w:val="16"/>
      <w:lang w:eastAsia="uk-UA"/>
    </w:rPr>
  </w:style>
  <w:style w:type="paragraph" w:customStyle="1" w:styleId="FR2">
    <w:name w:val="FR2"/>
    <w:uiPriority w:val="99"/>
    <w:rsid w:val="008332A4"/>
    <w:pPr>
      <w:widowControl w:val="0"/>
      <w:autoSpaceDE w:val="0"/>
      <w:autoSpaceDN w:val="0"/>
      <w:adjustRightInd w:val="0"/>
      <w:spacing w:before="240" w:after="0" w:line="240" w:lineRule="auto"/>
      <w:jc w:val="both"/>
    </w:pPr>
    <w:rPr>
      <w:rFonts w:ascii="Arial" w:eastAsiaTheme="minorEastAsia" w:hAnsi="Arial" w:cs="Arial"/>
      <w:b/>
      <w:bCs/>
      <w:noProof/>
      <w:sz w:val="12"/>
      <w:szCs w:val="12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833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32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6338</Words>
  <Characters>3614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Lida</dc:creator>
  <cp:lastModifiedBy>Lida</cp:lastModifiedBy>
  <cp:revision>2</cp:revision>
  <cp:lastPrinted>2014-11-17T12:37:00Z</cp:lastPrinted>
  <dcterms:created xsi:type="dcterms:W3CDTF">2018-11-14T16:47:00Z</dcterms:created>
  <dcterms:modified xsi:type="dcterms:W3CDTF">2018-11-14T16:47:00Z</dcterms:modified>
</cp:coreProperties>
</file>