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94" w:rsidRPr="00612B4A" w:rsidRDefault="001B5794" w:rsidP="001B5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794" w:rsidRPr="00CC2FDB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Прикладна економетрика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proofErr w:type="spellEnd"/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Андрій Дмитрович</w:t>
      </w:r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B5794" w:rsidRPr="002E7175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Pr="009064E8" w:rsidRDefault="001B5794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А.Д. Постановка та вирішення задачі оцінки й аналізу інвестиційної складової безпеки розвитку регіону / А.Д.</w:t>
      </w:r>
      <w:proofErr w:type="spellStart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, В.В.Кіс //  Проблеми економіки. – 2016. -№3. – с. 300 – 306.</w:t>
      </w:r>
    </w:p>
    <w:p w:rsidR="00F961EC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http://www.irbis-nbuv.gov.ua/cgi-bin/irbis_nbuv/cgiirbis_64.exe?I21DBN=LINK&amp;P21DBN=UJRN&amp;Z21ID=&amp;S21REF=10&amp;S21CNR=20&amp;S21STN=1&amp;S21FMT=ASP_meta&amp;C21COM=S&amp;2_S21P03=FILA=&amp;2_S21STR=Pekon_2016_3_40</w:t>
        </w:r>
      </w:hyperlink>
    </w:p>
    <w:p w:rsid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P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А.Д. Моделі аналізу взаємозв’язків між показниками інвестиційної діяльності та системою показників ефективності використання потенціалу регіонального ринку м'яса і м’ясопродуктів / А.Д.</w:t>
      </w:r>
      <w:proofErr w:type="spellStart"/>
      <w:r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Pr="009064E8">
        <w:rPr>
          <w:rFonts w:ascii="Times New Roman" w:hAnsi="Times New Roman" w:cs="Times New Roman"/>
          <w:sz w:val="28"/>
          <w:szCs w:val="28"/>
          <w:lang w:val="uk-UA"/>
        </w:rPr>
        <w:t>, Б.Б.</w:t>
      </w:r>
      <w:proofErr w:type="spellStart"/>
      <w:r w:rsidRPr="009064E8">
        <w:rPr>
          <w:rFonts w:ascii="Times New Roman" w:hAnsi="Times New Roman" w:cs="Times New Roman"/>
          <w:sz w:val="28"/>
          <w:szCs w:val="28"/>
          <w:lang w:val="uk-UA"/>
        </w:rPr>
        <w:t>Потятинник</w:t>
      </w:r>
      <w:proofErr w:type="spellEnd"/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// Проблеми економіки. – 2017. - №1.-с.435-440.</w:t>
      </w:r>
    </w:p>
    <w:p w:rsidR="00F961EC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http://www.irbis-nbuv.gov.ua/cgi-bin/irbis_nbuv/cgiirbis_64.exe?I21DBN=LINK&amp;P21DBN=UJRN&amp;Z21ID=&amp;S21REF=10&amp;S21CNR=20&amp;S21STN=1&amp;S21FMT=ASP_meta&amp;C21COM=S&amp;2_S21P03=FILA=&amp;2_S21STR=Pekon_2017_1_61</w:t>
        </w:r>
      </w:hyperlink>
    </w:p>
    <w:p w:rsid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proofErr w:type="spellStart"/>
      <w:r w:rsidRPr="009064E8">
        <w:rPr>
          <w:rFonts w:ascii="Times New Roman" w:hAnsi="Times New Roman" w:cs="Times New Roman"/>
          <w:sz w:val="28"/>
          <w:szCs w:val="28"/>
          <w:lang w:val="uk-UA"/>
        </w:rPr>
        <w:t>Баженова</w:t>
      </w:r>
      <w:proofErr w:type="spellEnd"/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О.В. Моделювання впливу системно значимих економік на динаміку макроекономічних показників України / О.В.</w:t>
      </w:r>
      <w:proofErr w:type="spellStart"/>
      <w:r w:rsidRPr="009064E8">
        <w:rPr>
          <w:rFonts w:ascii="Times New Roman" w:hAnsi="Times New Roman" w:cs="Times New Roman"/>
          <w:sz w:val="28"/>
          <w:szCs w:val="28"/>
          <w:lang w:val="uk-UA"/>
        </w:rPr>
        <w:t>Баженова</w:t>
      </w:r>
      <w:proofErr w:type="spellEnd"/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// Вісник Київського національного університету імені Тараса Шевченка.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2015. - №2 (167)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36-43.</w:t>
      </w:r>
    </w:p>
    <w:p w:rsidR="009064E8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http://bulletin-econom.univ.kiev.ua/wp-content/uploads/2015/10/167_6.pdf</w:t>
        </w:r>
      </w:hyperlink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B45CF2">
        <w:rPr>
          <w:rFonts w:ascii="Times New Roman" w:hAnsi="Times New Roman" w:cs="Times New Roman"/>
          <w:sz w:val="28"/>
          <w:szCs w:val="28"/>
          <w:lang w:val="uk-UA"/>
        </w:rPr>
        <w:t>Єлейко</w:t>
      </w:r>
      <w:proofErr w:type="spellEnd"/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proofErr w:type="spellStart"/>
      <w:r w:rsidRPr="00B45CF2">
        <w:rPr>
          <w:rFonts w:ascii="Times New Roman" w:hAnsi="Times New Roman" w:cs="Times New Roman"/>
          <w:sz w:val="28"/>
          <w:szCs w:val="28"/>
          <w:lang w:val="uk-UA"/>
        </w:rPr>
        <w:t>Економетричний</w:t>
      </w:r>
      <w:proofErr w:type="spellEnd"/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 аналіз зовнішньої торгівлі послугами України / В.</w:t>
      </w:r>
      <w:proofErr w:type="spellStart"/>
      <w:r w:rsidRPr="00B45CF2">
        <w:rPr>
          <w:rFonts w:ascii="Times New Roman" w:hAnsi="Times New Roman" w:cs="Times New Roman"/>
          <w:sz w:val="28"/>
          <w:szCs w:val="28"/>
          <w:lang w:val="uk-UA"/>
        </w:rPr>
        <w:t>Єлейко</w:t>
      </w:r>
      <w:proofErr w:type="spellEnd"/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, Р.Боднар // Вісник Київського національного університету імені Тараса Шевченка.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2014. - №4 (157)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35-39.</w:t>
      </w:r>
    </w:p>
    <w:p w:rsidR="009064E8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http://bulletin-econom.univ.kiev.ua/wp-content/uploads/2015/11/157_35-39.pdf</w:t>
        </w:r>
      </w:hyperlink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5. Савич І. Вплив </w:t>
      </w:r>
      <w:proofErr w:type="spellStart"/>
      <w:r w:rsidRPr="00B45CF2">
        <w:rPr>
          <w:rFonts w:ascii="Times New Roman" w:hAnsi="Times New Roman" w:cs="Times New Roman"/>
          <w:sz w:val="28"/>
          <w:szCs w:val="28"/>
          <w:lang w:val="uk-UA"/>
        </w:rPr>
        <w:t>тінізації</w:t>
      </w:r>
      <w:proofErr w:type="spellEnd"/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відносин на макроекономічні показники / І.Савич // Вісник Київського національного університету імені Тараса Шевченка.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2015. - №2(167) -  с. 117-122.</w:t>
      </w:r>
    </w:p>
    <w:p w:rsidR="009064E8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http://bulletin-econom.univ.kiev.ua/wp-content/uploads/2015/10/167_19.pdf</w:t>
        </w:r>
      </w:hyperlink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Александрова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допустимого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фіскального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тягаря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М.Александрова //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Тараса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2013. - №3(156) -  с. 105-111.</w:t>
      </w:r>
    </w:p>
    <w:p w:rsidR="009064E8" w:rsidRDefault="00084E1B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http://papers.univ.kiev.ua/1/ekonomika/articles/aleksandrova-m-assessment-of-maximum-allowable-fiscal-burden-on-ukraine-national_24339.pdf</w:t>
        </w:r>
      </w:hyperlink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5CF2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1EC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 А.Д. Оцінка ефективності управління виробництвом на підприємстві лісового господарства</w:t>
      </w:r>
      <w:r w:rsidR="00B45CF2"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досвід застосування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дискримінантних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 і прикладних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економетричних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 моделей / А.Д.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, А.М.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Осташук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 // Бізнес </w:t>
      </w:r>
      <w:proofErr w:type="spellStart"/>
      <w:r w:rsidR="00B45CF2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B45CF2">
        <w:rPr>
          <w:rFonts w:ascii="Times New Roman" w:hAnsi="Times New Roman" w:cs="Times New Roman"/>
          <w:sz w:val="28"/>
          <w:szCs w:val="28"/>
          <w:lang w:val="uk-UA"/>
        </w:rPr>
        <w:t xml:space="preserve">. – 2017. - №7. – с. 91 – 95.   </w:t>
      </w:r>
      <w:r w:rsidRPr="00F96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5CF2" w:rsidRDefault="008F3FD6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Pr="000903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http://oaji.net/articles/2017/727-1507023984.pdf</w:t>
        </w:r>
      </w:hyperlink>
    </w:p>
    <w:p w:rsidR="008F3FD6" w:rsidRDefault="008F3FD6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Pr="00B45CF2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A04" w:rsidRDefault="009064E8" w:rsidP="009F72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CF2">
        <w:rPr>
          <w:rFonts w:ascii="Times New Roman" w:hAnsi="Times New Roman" w:cs="Times New Roman"/>
          <w:sz w:val="28"/>
          <w:szCs w:val="28"/>
          <w:lang w:val="uk-UA"/>
        </w:rPr>
        <w:lastRenderedPageBreak/>
        <w:t>8.</w:t>
      </w:r>
      <w:r w:rsidR="00F07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7A0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F07A04">
        <w:rPr>
          <w:rFonts w:ascii="Times New Roman" w:hAnsi="Times New Roman" w:cs="Times New Roman"/>
          <w:sz w:val="28"/>
          <w:szCs w:val="28"/>
          <w:lang w:val="uk-UA"/>
        </w:rPr>
        <w:t xml:space="preserve"> А.Д. Моделювання процесу формування ринкової позиції </w:t>
      </w:r>
      <w:proofErr w:type="spellStart"/>
      <w:r w:rsidR="00F07A04">
        <w:rPr>
          <w:rFonts w:ascii="Times New Roman" w:hAnsi="Times New Roman" w:cs="Times New Roman"/>
          <w:sz w:val="28"/>
          <w:szCs w:val="28"/>
          <w:lang w:val="uk-UA"/>
        </w:rPr>
        <w:t>агрохолдингів</w:t>
      </w:r>
      <w:proofErr w:type="spellEnd"/>
      <w:r w:rsidR="00F07A04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їхнього рівня прозорості / А.Д. </w:t>
      </w:r>
      <w:proofErr w:type="spellStart"/>
      <w:r w:rsidR="00F07A0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F07A04">
        <w:rPr>
          <w:rFonts w:ascii="Times New Roman" w:hAnsi="Times New Roman" w:cs="Times New Roman"/>
          <w:sz w:val="28"/>
          <w:szCs w:val="28"/>
          <w:lang w:val="uk-UA"/>
        </w:rPr>
        <w:t xml:space="preserve">, Б.Б. </w:t>
      </w:r>
      <w:proofErr w:type="spellStart"/>
      <w:r w:rsidR="00F07A04">
        <w:rPr>
          <w:rFonts w:ascii="Times New Roman" w:hAnsi="Times New Roman" w:cs="Times New Roman"/>
          <w:sz w:val="28"/>
          <w:szCs w:val="28"/>
          <w:lang w:val="uk-UA"/>
        </w:rPr>
        <w:t>Потятинник</w:t>
      </w:r>
      <w:proofErr w:type="spellEnd"/>
      <w:r w:rsidR="00F07A04">
        <w:rPr>
          <w:rFonts w:ascii="Times New Roman" w:hAnsi="Times New Roman" w:cs="Times New Roman"/>
          <w:sz w:val="28"/>
          <w:szCs w:val="28"/>
          <w:lang w:val="uk-UA"/>
        </w:rPr>
        <w:t xml:space="preserve"> // Бізнес </w:t>
      </w:r>
      <w:proofErr w:type="spellStart"/>
      <w:r w:rsidR="00F07A04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F07A04">
        <w:rPr>
          <w:rFonts w:ascii="Times New Roman" w:hAnsi="Times New Roman" w:cs="Times New Roman"/>
          <w:sz w:val="28"/>
          <w:szCs w:val="28"/>
          <w:lang w:val="uk-UA"/>
        </w:rPr>
        <w:t>. – 2017. - №12. – с. 287 – 291.</w:t>
      </w:r>
      <w:r w:rsidRPr="00B4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64E8" w:rsidRDefault="000635B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Pr="000903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http://oaji.net/articles/2017/727-1519911218.pdf</w:t>
        </w:r>
      </w:hyperlink>
    </w:p>
    <w:p w:rsidR="000635B8" w:rsidRPr="00F07A04" w:rsidRDefault="000635B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Оліскевич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економетричних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нестабільності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Оліскевич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2014. - №3. – с. 113 -121.</w:t>
      </w: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61021F">
          <w:rPr>
            <w:rStyle w:val="a3"/>
            <w:rFonts w:ascii="Times New Roman" w:hAnsi="Times New Roman" w:cs="Times New Roman"/>
            <w:sz w:val="28"/>
            <w:szCs w:val="28"/>
          </w:rPr>
          <w:t>http://www.business-inform.net/pdf/2014/3_0/113_121.pdf</w:t>
        </w:r>
      </w:hyperlink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4E8" w:rsidRDefault="009064E8" w:rsidP="009064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Мних О.Б.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Маркетинговий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регресійний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тенденцій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транспорту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тарифної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Укралізниця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О.Б.Мних //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Бізнес-інформ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2016. - №9. – с.119-125.</w:t>
      </w:r>
    </w:p>
    <w:p w:rsidR="009064E8" w:rsidRDefault="00084E1B" w:rsidP="009064E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064E8" w:rsidRPr="0061021F">
          <w:rPr>
            <w:rStyle w:val="a3"/>
            <w:rFonts w:ascii="Times New Roman" w:hAnsi="Times New Roman" w:cs="Times New Roman"/>
            <w:sz w:val="28"/>
            <w:szCs w:val="28"/>
          </w:rPr>
          <w:t>http://www.business-inform.net/pdf/2016/9_0/119_125.pdf</w:t>
        </w:r>
      </w:hyperlink>
    </w:p>
    <w:p w:rsidR="008D1425" w:rsidRPr="009064E8" w:rsidRDefault="008D1425">
      <w:pPr>
        <w:rPr>
          <w:rFonts w:ascii="Times New Roman" w:hAnsi="Times New Roman" w:cs="Times New Roman"/>
          <w:sz w:val="28"/>
          <w:szCs w:val="28"/>
        </w:rPr>
      </w:pPr>
    </w:p>
    <w:sectPr w:rsidR="008D1425" w:rsidRPr="009064E8" w:rsidSect="008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5794"/>
    <w:rsid w:val="000635B8"/>
    <w:rsid w:val="00084E1B"/>
    <w:rsid w:val="001B5794"/>
    <w:rsid w:val="00210012"/>
    <w:rsid w:val="002727D3"/>
    <w:rsid w:val="008D1425"/>
    <w:rsid w:val="008F3FD6"/>
    <w:rsid w:val="009064E8"/>
    <w:rsid w:val="009F7227"/>
    <w:rsid w:val="00B45CF2"/>
    <w:rsid w:val="00F07A04"/>
    <w:rsid w:val="00F9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4E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961EC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B45C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lletin-econom.univ.kiev.ua/wp-content/uploads/2015/11/157_35-39.pdf" TargetMode="External"/><Relationship Id="rId13" Type="http://schemas.openxmlformats.org/officeDocument/2006/relationships/hyperlink" Target="http://www.business-inform.net/pdf/2014/3_0/113_1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lletin-econom.univ.kiev.ua/wp-content/uploads/2015/10/167_6.pdf" TargetMode="External"/><Relationship Id="rId12" Type="http://schemas.openxmlformats.org/officeDocument/2006/relationships/hyperlink" Target="http://oaji.net/articles/2017/727-1519911218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7_1_61" TargetMode="External"/><Relationship Id="rId11" Type="http://schemas.openxmlformats.org/officeDocument/2006/relationships/hyperlink" Target="http://oaji.net/articles/2017/727-1507023984.pdf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3_4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apers.univ.kiev.ua/1/ekonomika/articles/aleksandrova-m-assessment-of-maximum-allowable-fiscal-burden-on-ukraine-national_2433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lletin-econom.univ.kiev.ua/wp-content/uploads/2015/10/167_19.pdf" TargetMode="External"/><Relationship Id="rId14" Type="http://schemas.openxmlformats.org/officeDocument/2006/relationships/hyperlink" Target="http://www.business-inform.net/pdf/2016/9_0/119_1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406B2-AE32-462B-8C53-2E70FD86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2018-11-22T07:35:00Z</dcterms:created>
  <dcterms:modified xsi:type="dcterms:W3CDTF">2018-11-22T21:50:00Z</dcterms:modified>
</cp:coreProperties>
</file>