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6167" w:rsidRPr="00FF764A" w:rsidRDefault="00156167" w:rsidP="00C57725">
      <w:pPr>
        <w:ind w:firstLine="720"/>
        <w:jc w:val="center"/>
        <w:rPr>
          <w:color w:val="000000"/>
          <w:sz w:val="28"/>
          <w:szCs w:val="28"/>
        </w:rPr>
      </w:pPr>
      <w:r w:rsidRPr="00FF764A">
        <w:rPr>
          <w:color w:val="000000"/>
          <w:sz w:val="28"/>
          <w:szCs w:val="28"/>
        </w:rPr>
        <w:t>Кафедра обліку і аудиту</w:t>
      </w:r>
    </w:p>
    <w:p w:rsidR="00156167" w:rsidRPr="00FF764A" w:rsidRDefault="00156167" w:rsidP="00C57725">
      <w:pPr>
        <w:ind w:firstLine="720"/>
        <w:jc w:val="center"/>
        <w:rPr>
          <w:color w:val="000000"/>
          <w:sz w:val="28"/>
          <w:szCs w:val="28"/>
        </w:rPr>
      </w:pPr>
      <w:r w:rsidRPr="00FF764A">
        <w:rPr>
          <w:color w:val="000000"/>
          <w:sz w:val="28"/>
          <w:szCs w:val="28"/>
        </w:rPr>
        <w:t>Судово-економічна експертиза</w:t>
      </w:r>
    </w:p>
    <w:p w:rsidR="00156167" w:rsidRPr="00FF764A" w:rsidRDefault="00156167" w:rsidP="00C57725">
      <w:pPr>
        <w:ind w:firstLine="720"/>
        <w:jc w:val="center"/>
        <w:rPr>
          <w:color w:val="000000"/>
          <w:sz w:val="28"/>
          <w:szCs w:val="28"/>
        </w:rPr>
      </w:pPr>
      <w:r w:rsidRPr="00FF764A">
        <w:rPr>
          <w:color w:val="000000"/>
          <w:sz w:val="28"/>
          <w:szCs w:val="28"/>
        </w:rPr>
        <w:t>Пилипів Н.І., Максимів Ю.В.</w:t>
      </w:r>
    </w:p>
    <w:p w:rsidR="00156167" w:rsidRPr="00FF764A" w:rsidRDefault="00156167" w:rsidP="00C57725">
      <w:pPr>
        <w:ind w:firstLine="720"/>
        <w:jc w:val="both"/>
        <w:rPr>
          <w:color w:val="000000"/>
          <w:sz w:val="28"/>
          <w:szCs w:val="28"/>
        </w:rPr>
      </w:pPr>
      <w:r w:rsidRPr="00FF764A">
        <w:rPr>
          <w:color w:val="000000"/>
          <w:sz w:val="28"/>
          <w:szCs w:val="28"/>
        </w:rPr>
        <w:t xml:space="preserve">1. </w:t>
      </w:r>
      <w:hyperlink r:id="rId4" w:tooltip="Пошук за автором" w:history="1">
        <w:r w:rsidRPr="00FF764A">
          <w:rPr>
            <w:color w:val="000000"/>
            <w:sz w:val="28"/>
            <w:szCs w:val="28"/>
          </w:rPr>
          <w:t>Хомутенко О. В.</w:t>
        </w:r>
      </w:hyperlink>
      <w:r w:rsidRPr="00FF764A">
        <w:rPr>
          <w:color w:val="000000"/>
          <w:sz w:val="28"/>
          <w:szCs w:val="28"/>
          <w:lang w:val="ru-RU"/>
        </w:rPr>
        <w:t> </w:t>
      </w:r>
      <w:r w:rsidRPr="00FF764A">
        <w:rPr>
          <w:bCs/>
          <w:color w:val="000000"/>
          <w:sz w:val="28"/>
          <w:szCs w:val="28"/>
        </w:rPr>
        <w:t>Судова економічна експертиза як інструмент формування принципів забезпечення позитивних ефектів в економіці</w:t>
      </w:r>
      <w:r w:rsidRPr="00FF764A">
        <w:rPr>
          <w:color w:val="000000"/>
          <w:sz w:val="28"/>
          <w:szCs w:val="28"/>
        </w:rPr>
        <w:t xml:space="preserve"> [Електронний ресурс] / О. В. Хомутенко // </w:t>
      </w:r>
      <w:hyperlink r:id="rId5" w:tooltip="Періодичне видання" w:history="1">
        <w:r w:rsidRPr="00FF764A">
          <w:rPr>
            <w:color w:val="000000"/>
            <w:sz w:val="28"/>
            <w:szCs w:val="28"/>
          </w:rPr>
          <w:t>Теорія та практика судової експертизи і криміналістики</w:t>
        </w:r>
      </w:hyperlink>
      <w:r w:rsidRPr="00FF764A">
        <w:rPr>
          <w:color w:val="000000"/>
          <w:sz w:val="28"/>
          <w:szCs w:val="28"/>
        </w:rPr>
        <w:t xml:space="preserve">. - 2015. - Вип. 15. - С. 306-312. - Режим доступу: </w:t>
      </w:r>
      <w:hyperlink r:id="rId6" w:history="1">
        <w:r w:rsidRPr="00FF764A">
          <w:rPr>
            <w:color w:val="000000"/>
            <w:sz w:val="28"/>
            <w:szCs w:val="28"/>
            <w:lang w:val="ru-RU"/>
          </w:rPr>
          <w:t>http</w:t>
        </w:r>
        <w:r w:rsidRPr="00FF764A">
          <w:rPr>
            <w:color w:val="000000"/>
            <w:sz w:val="28"/>
            <w:szCs w:val="28"/>
          </w:rPr>
          <w:t>://</w:t>
        </w:r>
        <w:r w:rsidRPr="00FF764A">
          <w:rPr>
            <w:color w:val="000000"/>
            <w:sz w:val="28"/>
            <w:szCs w:val="28"/>
            <w:lang w:val="ru-RU"/>
          </w:rPr>
          <w:t>nbuv</w:t>
        </w:r>
        <w:r w:rsidRPr="00FF764A">
          <w:rPr>
            <w:color w:val="000000"/>
            <w:sz w:val="28"/>
            <w:szCs w:val="28"/>
          </w:rPr>
          <w:t>.</w:t>
        </w:r>
        <w:r w:rsidRPr="00FF764A">
          <w:rPr>
            <w:color w:val="000000"/>
            <w:sz w:val="28"/>
            <w:szCs w:val="28"/>
            <w:lang w:val="ru-RU"/>
          </w:rPr>
          <w:t>gov</w:t>
        </w:r>
        <w:r w:rsidRPr="00FF764A">
          <w:rPr>
            <w:color w:val="000000"/>
            <w:sz w:val="28"/>
            <w:szCs w:val="28"/>
          </w:rPr>
          <w:t>.</w:t>
        </w:r>
        <w:r w:rsidRPr="00FF764A">
          <w:rPr>
            <w:color w:val="000000"/>
            <w:sz w:val="28"/>
            <w:szCs w:val="28"/>
            <w:lang w:val="ru-RU"/>
          </w:rPr>
          <w:t>ua</w:t>
        </w:r>
        <w:r w:rsidRPr="00FF764A">
          <w:rPr>
            <w:color w:val="000000"/>
            <w:sz w:val="28"/>
            <w:szCs w:val="28"/>
          </w:rPr>
          <w:t>/</w:t>
        </w:r>
        <w:r w:rsidRPr="00FF764A">
          <w:rPr>
            <w:color w:val="000000"/>
            <w:sz w:val="28"/>
            <w:szCs w:val="28"/>
            <w:lang w:val="ru-RU"/>
          </w:rPr>
          <w:t>UJRN</w:t>
        </w:r>
        <w:r w:rsidRPr="00FF764A">
          <w:rPr>
            <w:color w:val="000000"/>
            <w:sz w:val="28"/>
            <w:szCs w:val="28"/>
          </w:rPr>
          <w:t>/</w:t>
        </w:r>
        <w:r w:rsidRPr="00FF764A">
          <w:rPr>
            <w:color w:val="000000"/>
            <w:sz w:val="28"/>
            <w:szCs w:val="28"/>
            <w:lang w:val="ru-RU"/>
          </w:rPr>
          <w:t>Tpsek</w:t>
        </w:r>
        <w:r w:rsidRPr="00FF764A">
          <w:rPr>
            <w:color w:val="000000"/>
            <w:sz w:val="28"/>
            <w:szCs w:val="28"/>
          </w:rPr>
          <w:t>_2015_15_41</w:t>
        </w:r>
      </w:hyperlink>
      <w:r w:rsidRPr="00FF764A">
        <w:rPr>
          <w:color w:val="000000"/>
          <w:sz w:val="28"/>
          <w:szCs w:val="28"/>
        </w:rPr>
        <w:t xml:space="preserve"> </w:t>
      </w:r>
      <w:hyperlink r:id="rId7" w:tooltip="Завантажити файл" w:history="1">
        <w:r w:rsidRPr="00FF764A">
          <w:rPr>
            <w:color w:val="000000"/>
            <w:sz w:val="28"/>
            <w:szCs w:val="28"/>
            <w:lang w:val="ru-RU"/>
          </w:rPr>
          <w:t> </w:t>
        </w:r>
        <w:r w:rsidRPr="00FF764A">
          <w:rPr>
            <w:color w:val="000000"/>
            <w:sz w:val="28"/>
            <w:szCs w:val="28"/>
          </w:rPr>
          <w:t>Завантажити</w:t>
        </w:r>
        <w:r w:rsidRPr="00FF764A">
          <w:rPr>
            <w:color w:val="000000"/>
            <w:sz w:val="28"/>
            <w:szCs w:val="28"/>
            <w:lang w:val="ru-RU"/>
          </w:rPr>
          <w:t> </w:t>
        </w:r>
        <w:r w:rsidRPr="00FF764A">
          <w:rPr>
            <w:color w:val="000000"/>
            <w:sz w:val="28"/>
            <w:szCs w:val="28"/>
          </w:rPr>
          <w:t>-</w:t>
        </w:r>
        <w:r w:rsidRPr="00FF764A">
          <w:rPr>
            <w:color w:val="000000"/>
            <w:sz w:val="28"/>
            <w:szCs w:val="28"/>
            <w:lang w:val="ru-RU"/>
          </w:rPr>
          <w:t> </w:t>
        </w:r>
        <w:r w:rsidRPr="00FF764A">
          <w:rPr>
            <w:color w:val="000000"/>
            <w:sz w:val="28"/>
            <w:szCs w:val="28"/>
          </w:rPr>
          <w:t xml:space="preserve">308.881 </w:t>
        </w:r>
        <w:r w:rsidRPr="00FF764A">
          <w:rPr>
            <w:color w:val="000000"/>
            <w:sz w:val="28"/>
            <w:szCs w:val="28"/>
            <w:lang w:val="ru-RU"/>
          </w:rPr>
          <w:t>Kb</w:t>
        </w:r>
      </w:hyperlink>
      <w:r w:rsidRPr="00FF764A">
        <w:rPr>
          <w:color w:val="000000"/>
          <w:sz w:val="28"/>
          <w:szCs w:val="28"/>
          <w:lang w:val="ru-RU"/>
        </w:rPr>
        <w:t>  </w:t>
      </w:r>
    </w:p>
    <w:p w:rsidR="00156167" w:rsidRPr="00FF764A" w:rsidRDefault="00156167" w:rsidP="00C57725">
      <w:pPr>
        <w:ind w:firstLine="720"/>
        <w:jc w:val="both"/>
        <w:rPr>
          <w:color w:val="000000"/>
          <w:sz w:val="28"/>
          <w:szCs w:val="28"/>
          <w:lang w:val="ru-RU"/>
        </w:rPr>
      </w:pPr>
      <w:r w:rsidRPr="00FF764A">
        <w:rPr>
          <w:color w:val="000000"/>
          <w:sz w:val="28"/>
          <w:szCs w:val="28"/>
        </w:rPr>
        <w:t xml:space="preserve">2. </w:t>
      </w:r>
      <w:hyperlink r:id="rId8" w:tooltip="Пошук за автором" w:history="1">
        <w:r w:rsidRPr="00FF764A">
          <w:rPr>
            <w:color w:val="000000"/>
            <w:sz w:val="28"/>
            <w:szCs w:val="28"/>
            <w:lang w:val="ru-RU"/>
          </w:rPr>
          <w:t>Корінько М. Д.</w:t>
        </w:r>
      </w:hyperlink>
      <w:r w:rsidRPr="00FF764A">
        <w:rPr>
          <w:color w:val="000000"/>
          <w:sz w:val="28"/>
          <w:szCs w:val="28"/>
          <w:lang w:val="ru-RU"/>
        </w:rPr>
        <w:t> </w:t>
      </w:r>
      <w:r w:rsidRPr="00FF764A">
        <w:rPr>
          <w:bCs/>
          <w:color w:val="000000"/>
          <w:sz w:val="28"/>
          <w:szCs w:val="28"/>
          <w:lang w:val="ru-RU"/>
        </w:rPr>
        <w:t>Судова економічна експертиза: вирішення питань щодо обґрунтування сплати податку на додану вартість</w:t>
      </w:r>
      <w:r w:rsidRPr="00FF764A">
        <w:rPr>
          <w:color w:val="000000"/>
          <w:sz w:val="28"/>
          <w:szCs w:val="28"/>
          <w:lang w:val="ru-RU"/>
        </w:rPr>
        <w:t xml:space="preserve"> [Електронний ресурс] / М. Д. Корінько, Є. О. Кушнір // </w:t>
      </w:r>
      <w:hyperlink r:id="rId9" w:tooltip="Періодичне видання" w:history="1">
        <w:r w:rsidRPr="00FF764A">
          <w:rPr>
            <w:color w:val="000000"/>
            <w:sz w:val="28"/>
            <w:szCs w:val="28"/>
            <w:lang w:val="ru-RU"/>
          </w:rPr>
          <w:t>Інтелект XXI</w:t>
        </w:r>
      </w:hyperlink>
      <w:r w:rsidRPr="00FF764A">
        <w:rPr>
          <w:color w:val="000000"/>
          <w:sz w:val="28"/>
          <w:szCs w:val="28"/>
          <w:lang w:val="ru-RU"/>
        </w:rPr>
        <w:t xml:space="preserve">. - 2016. - № 4. - С. 73-83. - Режим доступу: </w:t>
      </w:r>
      <w:hyperlink r:id="rId10" w:history="1">
        <w:r w:rsidRPr="00FF764A">
          <w:rPr>
            <w:color w:val="000000"/>
            <w:sz w:val="28"/>
            <w:szCs w:val="28"/>
            <w:lang w:val="ru-RU"/>
          </w:rPr>
          <w:t>http://nbuv.gov.ua/UJRN/int_XXI_2016_4_10</w:t>
        </w:r>
      </w:hyperlink>
      <w:r w:rsidRPr="00FF764A">
        <w:rPr>
          <w:color w:val="000000"/>
          <w:sz w:val="28"/>
          <w:szCs w:val="28"/>
          <w:lang w:val="ru-RU"/>
        </w:rPr>
        <w:t xml:space="preserve">    </w:t>
      </w:r>
      <w:hyperlink r:id="rId11" w:tooltip="Завантажити файл" w:history="1">
        <w:r w:rsidRPr="00FF764A">
          <w:rPr>
            <w:color w:val="000000"/>
            <w:sz w:val="28"/>
            <w:szCs w:val="28"/>
            <w:lang w:val="ru-RU"/>
          </w:rPr>
          <w:t> Завантажити - 153.909 Kb</w:t>
        </w:r>
      </w:hyperlink>
      <w:r w:rsidRPr="00FF764A">
        <w:rPr>
          <w:color w:val="000000"/>
          <w:sz w:val="28"/>
          <w:szCs w:val="28"/>
          <w:lang w:val="ru-RU"/>
        </w:rPr>
        <w:t> </w:t>
      </w:r>
    </w:p>
    <w:p w:rsidR="00156167" w:rsidRPr="00FF764A" w:rsidRDefault="00156167" w:rsidP="00C57725">
      <w:pPr>
        <w:ind w:firstLine="720"/>
        <w:jc w:val="both"/>
        <w:rPr>
          <w:color w:val="000000"/>
          <w:sz w:val="28"/>
          <w:szCs w:val="28"/>
        </w:rPr>
      </w:pPr>
      <w:r w:rsidRPr="00FF764A">
        <w:rPr>
          <w:color w:val="000000"/>
          <w:sz w:val="28"/>
          <w:szCs w:val="28"/>
        </w:rPr>
        <w:t xml:space="preserve">3. </w:t>
      </w:r>
      <w:hyperlink r:id="rId12" w:tooltip="Пошук за автором" w:history="1">
        <w:r w:rsidRPr="00FF764A">
          <w:rPr>
            <w:color w:val="000000"/>
            <w:sz w:val="28"/>
            <w:szCs w:val="28"/>
          </w:rPr>
          <w:t>Бугай Н.</w:t>
        </w:r>
      </w:hyperlink>
      <w:r w:rsidRPr="00FF764A">
        <w:rPr>
          <w:color w:val="000000"/>
          <w:sz w:val="28"/>
          <w:szCs w:val="28"/>
        </w:rPr>
        <w:t xml:space="preserve"> </w:t>
      </w:r>
      <w:r w:rsidRPr="00FF764A">
        <w:rPr>
          <w:bCs/>
          <w:color w:val="000000"/>
          <w:sz w:val="28"/>
          <w:szCs w:val="28"/>
        </w:rPr>
        <w:t>Судово-бухгалтерська експертиза як складова економічного контролю: сьогодення та майбутнє</w:t>
      </w:r>
      <w:r w:rsidRPr="00FF764A">
        <w:rPr>
          <w:color w:val="000000"/>
          <w:sz w:val="28"/>
          <w:szCs w:val="28"/>
        </w:rPr>
        <w:t xml:space="preserve"> [Електронний ресурс] / Н. Бугай // </w:t>
      </w:r>
      <w:hyperlink r:id="rId13" w:tooltip="Періодичне видання" w:history="1">
        <w:r w:rsidRPr="00FF764A">
          <w:rPr>
            <w:color w:val="000000"/>
            <w:sz w:val="28"/>
            <w:szCs w:val="28"/>
          </w:rPr>
          <w:t>Соціально-економічні проблеми і держава</w:t>
        </w:r>
      </w:hyperlink>
      <w:r w:rsidRPr="00FF764A">
        <w:rPr>
          <w:color w:val="000000"/>
          <w:sz w:val="28"/>
          <w:szCs w:val="28"/>
        </w:rPr>
        <w:t xml:space="preserve">. - 2014. - Вип. 2. - С. 62-70. - Режим доступу: </w:t>
      </w:r>
      <w:hyperlink r:id="rId14" w:history="1">
        <w:r w:rsidRPr="00FF764A">
          <w:rPr>
            <w:color w:val="000000"/>
            <w:sz w:val="28"/>
            <w:szCs w:val="28"/>
            <w:lang w:val="ru-RU"/>
          </w:rPr>
          <w:t>http</w:t>
        </w:r>
        <w:r w:rsidRPr="00FF764A">
          <w:rPr>
            <w:color w:val="000000"/>
            <w:sz w:val="28"/>
            <w:szCs w:val="28"/>
          </w:rPr>
          <w:t>://</w:t>
        </w:r>
        <w:r w:rsidRPr="00FF764A">
          <w:rPr>
            <w:color w:val="000000"/>
            <w:sz w:val="28"/>
            <w:szCs w:val="28"/>
            <w:lang w:val="ru-RU"/>
          </w:rPr>
          <w:t>nbuv</w:t>
        </w:r>
        <w:r w:rsidRPr="00FF764A">
          <w:rPr>
            <w:color w:val="000000"/>
            <w:sz w:val="28"/>
            <w:szCs w:val="28"/>
          </w:rPr>
          <w:t>.</w:t>
        </w:r>
        <w:r w:rsidRPr="00FF764A">
          <w:rPr>
            <w:color w:val="000000"/>
            <w:sz w:val="28"/>
            <w:szCs w:val="28"/>
            <w:lang w:val="ru-RU"/>
          </w:rPr>
          <w:t>gov</w:t>
        </w:r>
        <w:r w:rsidRPr="00FF764A">
          <w:rPr>
            <w:color w:val="000000"/>
            <w:sz w:val="28"/>
            <w:szCs w:val="28"/>
          </w:rPr>
          <w:t>.</w:t>
        </w:r>
        <w:r w:rsidRPr="00FF764A">
          <w:rPr>
            <w:color w:val="000000"/>
            <w:sz w:val="28"/>
            <w:szCs w:val="28"/>
            <w:lang w:val="ru-RU"/>
          </w:rPr>
          <w:t>ua</w:t>
        </w:r>
        <w:r w:rsidRPr="00FF764A">
          <w:rPr>
            <w:color w:val="000000"/>
            <w:sz w:val="28"/>
            <w:szCs w:val="28"/>
          </w:rPr>
          <w:t>/</w:t>
        </w:r>
        <w:r w:rsidRPr="00FF764A">
          <w:rPr>
            <w:color w:val="000000"/>
            <w:sz w:val="28"/>
            <w:szCs w:val="28"/>
            <w:lang w:val="ru-RU"/>
          </w:rPr>
          <w:t>UJRN</w:t>
        </w:r>
        <w:r w:rsidRPr="00FF764A">
          <w:rPr>
            <w:color w:val="000000"/>
            <w:sz w:val="28"/>
            <w:szCs w:val="28"/>
          </w:rPr>
          <w:t>/</w:t>
        </w:r>
        <w:r w:rsidRPr="00FF764A">
          <w:rPr>
            <w:color w:val="000000"/>
            <w:sz w:val="28"/>
            <w:szCs w:val="28"/>
            <w:lang w:val="ru-RU"/>
          </w:rPr>
          <w:t>Sepid</w:t>
        </w:r>
        <w:r w:rsidRPr="00FF764A">
          <w:rPr>
            <w:color w:val="000000"/>
            <w:sz w:val="28"/>
            <w:szCs w:val="28"/>
          </w:rPr>
          <w:t>_2014_2_9</w:t>
        </w:r>
      </w:hyperlink>
      <w:r w:rsidRPr="00FF764A">
        <w:rPr>
          <w:color w:val="000000"/>
          <w:sz w:val="28"/>
          <w:szCs w:val="28"/>
        </w:rPr>
        <w:t xml:space="preserve"> </w:t>
      </w:r>
      <w:hyperlink r:id="rId15" w:tooltip="Завантажити файл" w:history="1">
        <w:r w:rsidRPr="00FF764A">
          <w:rPr>
            <w:color w:val="000000"/>
            <w:sz w:val="28"/>
            <w:szCs w:val="28"/>
            <w:lang w:val="ru-RU"/>
          </w:rPr>
          <w:t> </w:t>
        </w:r>
        <w:r w:rsidRPr="00FF764A">
          <w:rPr>
            <w:color w:val="000000"/>
            <w:sz w:val="28"/>
            <w:szCs w:val="28"/>
          </w:rPr>
          <w:t>Завантажити</w:t>
        </w:r>
        <w:r w:rsidRPr="00FF764A">
          <w:rPr>
            <w:color w:val="000000"/>
            <w:sz w:val="28"/>
            <w:szCs w:val="28"/>
            <w:lang w:val="ru-RU"/>
          </w:rPr>
          <w:t> </w:t>
        </w:r>
        <w:r w:rsidRPr="00FF764A">
          <w:rPr>
            <w:color w:val="000000"/>
            <w:sz w:val="28"/>
            <w:szCs w:val="28"/>
          </w:rPr>
          <w:t>-</w:t>
        </w:r>
        <w:r w:rsidRPr="00FF764A">
          <w:rPr>
            <w:color w:val="000000"/>
            <w:sz w:val="28"/>
            <w:szCs w:val="28"/>
            <w:lang w:val="ru-RU"/>
          </w:rPr>
          <w:t> </w:t>
        </w:r>
        <w:r w:rsidRPr="00FF764A">
          <w:rPr>
            <w:color w:val="000000"/>
            <w:sz w:val="28"/>
            <w:szCs w:val="28"/>
          </w:rPr>
          <w:t xml:space="preserve">1.329 </w:t>
        </w:r>
        <w:r w:rsidRPr="00FF764A">
          <w:rPr>
            <w:color w:val="000000"/>
            <w:sz w:val="28"/>
            <w:szCs w:val="28"/>
            <w:lang w:val="ru-RU"/>
          </w:rPr>
          <w:t>Mb</w:t>
        </w:r>
      </w:hyperlink>
      <w:r w:rsidRPr="00FF764A">
        <w:rPr>
          <w:color w:val="000000"/>
          <w:sz w:val="28"/>
          <w:szCs w:val="28"/>
          <w:lang w:val="ru-RU"/>
        </w:rPr>
        <w:t> </w:t>
      </w:r>
    </w:p>
    <w:p w:rsidR="00156167" w:rsidRPr="00FF764A" w:rsidRDefault="00156167" w:rsidP="00C57725">
      <w:pPr>
        <w:ind w:firstLine="720"/>
        <w:jc w:val="both"/>
        <w:rPr>
          <w:color w:val="000000"/>
          <w:sz w:val="28"/>
          <w:szCs w:val="28"/>
          <w:lang w:val="ru-RU"/>
        </w:rPr>
      </w:pPr>
      <w:r w:rsidRPr="00FF764A">
        <w:rPr>
          <w:color w:val="000000"/>
          <w:sz w:val="28"/>
          <w:szCs w:val="28"/>
        </w:rPr>
        <w:t xml:space="preserve">4. </w:t>
      </w:r>
      <w:hyperlink r:id="rId16" w:tooltip="Пошук за автором" w:history="1">
        <w:r w:rsidRPr="00FF764A">
          <w:rPr>
            <w:color w:val="000000"/>
            <w:sz w:val="28"/>
            <w:szCs w:val="28"/>
            <w:lang w:val="ru-RU"/>
          </w:rPr>
          <w:t>Левченко Н. М.</w:t>
        </w:r>
      </w:hyperlink>
      <w:r w:rsidRPr="00FF764A">
        <w:rPr>
          <w:color w:val="000000"/>
          <w:sz w:val="28"/>
          <w:szCs w:val="28"/>
          <w:lang w:val="ru-RU"/>
        </w:rPr>
        <w:t xml:space="preserve"> </w:t>
      </w:r>
      <w:r w:rsidRPr="00FF764A">
        <w:rPr>
          <w:bCs/>
          <w:color w:val="000000"/>
          <w:sz w:val="28"/>
          <w:szCs w:val="28"/>
          <w:lang w:val="ru-RU"/>
        </w:rPr>
        <w:t>Судово-бухгалтерська експертиза розрахунків за виплатами працівникам</w:t>
      </w:r>
      <w:r w:rsidRPr="00FF764A">
        <w:rPr>
          <w:color w:val="000000"/>
          <w:sz w:val="28"/>
          <w:szCs w:val="28"/>
          <w:lang w:val="ru-RU"/>
        </w:rPr>
        <w:t xml:space="preserve"> [Електронний ресурс] / Н. М. Левченко, К. В. Авраменко // </w:t>
      </w:r>
      <w:hyperlink r:id="rId17" w:tooltip="Періодичне видання" w:history="1">
        <w:r w:rsidRPr="00FF764A">
          <w:rPr>
            <w:color w:val="000000"/>
            <w:sz w:val="28"/>
            <w:szCs w:val="28"/>
            <w:lang w:val="ru-RU"/>
          </w:rPr>
          <w:t>Сталий розвиток економіки</w:t>
        </w:r>
      </w:hyperlink>
      <w:r w:rsidRPr="00FF764A">
        <w:rPr>
          <w:color w:val="000000"/>
          <w:sz w:val="28"/>
          <w:szCs w:val="28"/>
          <w:lang w:val="ru-RU"/>
        </w:rPr>
        <w:t xml:space="preserve">. - 2015. - № 3. - С. 198-205. - Режим доступу: </w:t>
      </w:r>
      <w:hyperlink r:id="rId18" w:history="1">
        <w:r w:rsidRPr="00FF764A">
          <w:rPr>
            <w:color w:val="000000"/>
            <w:sz w:val="28"/>
            <w:szCs w:val="28"/>
            <w:lang w:val="ru-RU"/>
          </w:rPr>
          <w:t>http://nbuv.gov.ua/UJRN/sre_2015_3_30</w:t>
        </w:r>
      </w:hyperlink>
      <w:r w:rsidRPr="00FF764A">
        <w:rPr>
          <w:color w:val="000000"/>
          <w:sz w:val="28"/>
          <w:szCs w:val="28"/>
          <w:lang w:val="ru-RU"/>
        </w:rPr>
        <w:t xml:space="preserve">  </w:t>
      </w:r>
      <w:hyperlink r:id="rId19" w:tooltip="Завантажити файл" w:history="1">
        <w:r w:rsidRPr="00FF764A">
          <w:rPr>
            <w:color w:val="000000"/>
            <w:sz w:val="28"/>
            <w:szCs w:val="28"/>
            <w:lang w:val="ru-RU"/>
          </w:rPr>
          <w:t> Завантажити - 158.803 Kb</w:t>
        </w:r>
      </w:hyperlink>
    </w:p>
    <w:p w:rsidR="00156167" w:rsidRPr="00FF764A" w:rsidRDefault="00156167" w:rsidP="00C57725">
      <w:pPr>
        <w:ind w:firstLine="720"/>
        <w:jc w:val="both"/>
        <w:rPr>
          <w:color w:val="000000"/>
          <w:sz w:val="28"/>
          <w:szCs w:val="28"/>
          <w:lang w:val="ru-RU"/>
        </w:rPr>
      </w:pPr>
      <w:r w:rsidRPr="00FF764A">
        <w:rPr>
          <w:color w:val="000000"/>
          <w:sz w:val="28"/>
          <w:szCs w:val="28"/>
        </w:rPr>
        <w:t xml:space="preserve">5. </w:t>
      </w:r>
      <w:hyperlink r:id="rId20" w:tooltip="Пошук за автором" w:history="1">
        <w:r w:rsidRPr="00FF764A">
          <w:rPr>
            <w:color w:val="000000"/>
            <w:sz w:val="28"/>
            <w:szCs w:val="28"/>
            <w:lang w:val="ru-RU"/>
          </w:rPr>
          <w:t>Єрмоленко В. А.</w:t>
        </w:r>
      </w:hyperlink>
      <w:r w:rsidRPr="00FF764A">
        <w:rPr>
          <w:color w:val="000000"/>
          <w:sz w:val="28"/>
          <w:szCs w:val="28"/>
          <w:lang w:val="ru-RU"/>
        </w:rPr>
        <w:t> </w:t>
      </w:r>
      <w:r w:rsidRPr="00FF764A">
        <w:rPr>
          <w:bCs/>
          <w:color w:val="000000"/>
          <w:sz w:val="28"/>
          <w:szCs w:val="28"/>
          <w:lang w:val="ru-RU"/>
        </w:rPr>
        <w:t>Сутність дефініції "судово-економічна експертиза"</w:t>
      </w:r>
      <w:r w:rsidRPr="00FF764A">
        <w:rPr>
          <w:color w:val="000000"/>
          <w:sz w:val="28"/>
          <w:szCs w:val="28"/>
          <w:lang w:val="ru-RU"/>
        </w:rPr>
        <w:t xml:space="preserve"> [Електронний ресурс] / В. А. Єрмоленко // </w:t>
      </w:r>
      <w:hyperlink r:id="rId21" w:tooltip="Періодичне видання" w:history="1">
        <w:r w:rsidRPr="00FF764A">
          <w:rPr>
            <w:color w:val="000000"/>
            <w:sz w:val="28"/>
            <w:szCs w:val="28"/>
            <w:lang w:val="ru-RU"/>
          </w:rPr>
          <w:t>Управління розвитком</w:t>
        </w:r>
      </w:hyperlink>
      <w:r w:rsidRPr="00FF764A">
        <w:rPr>
          <w:color w:val="000000"/>
          <w:sz w:val="28"/>
          <w:szCs w:val="28"/>
          <w:lang w:val="ru-RU"/>
        </w:rPr>
        <w:t xml:space="preserve">. - 2014. - № 12. - С. 42-43. - Режим доступу: </w:t>
      </w:r>
      <w:hyperlink r:id="rId22" w:history="1">
        <w:r w:rsidRPr="00FF764A">
          <w:rPr>
            <w:color w:val="000000"/>
            <w:sz w:val="28"/>
            <w:szCs w:val="28"/>
            <w:lang w:val="ru-RU"/>
          </w:rPr>
          <w:t>http://nbuv.gov.ua/UJRN/Uproz_2014_12_21</w:t>
        </w:r>
      </w:hyperlink>
      <w:r w:rsidRPr="00FF764A">
        <w:rPr>
          <w:color w:val="000000"/>
          <w:sz w:val="28"/>
          <w:szCs w:val="28"/>
          <w:lang w:val="ru-RU"/>
        </w:rPr>
        <w:t xml:space="preserve">    </w:t>
      </w:r>
      <w:hyperlink r:id="rId23" w:tooltip="Завантажити файл" w:history="1">
        <w:r w:rsidRPr="00FF764A">
          <w:rPr>
            <w:color w:val="000000"/>
            <w:sz w:val="28"/>
            <w:szCs w:val="28"/>
            <w:lang w:val="ru-RU"/>
          </w:rPr>
          <w:t> Завантажити - 331.493 Kb</w:t>
        </w:r>
      </w:hyperlink>
      <w:r w:rsidRPr="00FF764A">
        <w:rPr>
          <w:color w:val="000000"/>
          <w:sz w:val="28"/>
          <w:szCs w:val="28"/>
          <w:lang w:val="ru-RU"/>
        </w:rPr>
        <w:t>  </w:t>
      </w:r>
    </w:p>
    <w:p w:rsidR="00156167" w:rsidRPr="00FF764A" w:rsidRDefault="00156167" w:rsidP="00C57725">
      <w:pPr>
        <w:ind w:firstLine="720"/>
        <w:jc w:val="both"/>
        <w:rPr>
          <w:color w:val="000000"/>
          <w:sz w:val="28"/>
          <w:szCs w:val="28"/>
          <w:lang w:val="ru-RU"/>
        </w:rPr>
      </w:pPr>
      <w:r w:rsidRPr="00FF764A">
        <w:rPr>
          <w:color w:val="000000"/>
          <w:sz w:val="28"/>
          <w:szCs w:val="28"/>
        </w:rPr>
        <w:t xml:space="preserve">6. </w:t>
      </w:r>
      <w:hyperlink r:id="rId24" w:tooltip="Пошук за автором" w:history="1">
        <w:r w:rsidRPr="00FF764A">
          <w:rPr>
            <w:color w:val="000000"/>
            <w:sz w:val="28"/>
            <w:szCs w:val="28"/>
            <w:lang w:val="ru-RU"/>
          </w:rPr>
          <w:t>Ковальчук О. О.</w:t>
        </w:r>
      </w:hyperlink>
      <w:r w:rsidRPr="00FF764A">
        <w:rPr>
          <w:color w:val="000000"/>
          <w:sz w:val="28"/>
          <w:szCs w:val="28"/>
          <w:lang w:val="ru-RU"/>
        </w:rPr>
        <w:t xml:space="preserve"> </w:t>
      </w:r>
      <w:r w:rsidRPr="00FF764A">
        <w:rPr>
          <w:bCs/>
          <w:color w:val="000000"/>
          <w:sz w:val="28"/>
          <w:szCs w:val="28"/>
          <w:lang w:val="ru-RU"/>
        </w:rPr>
        <w:t>Судово-економічна експертиза: теоретичний аспект</w:t>
      </w:r>
      <w:r w:rsidRPr="00FF764A">
        <w:rPr>
          <w:color w:val="000000"/>
          <w:sz w:val="28"/>
          <w:szCs w:val="28"/>
          <w:lang w:val="ru-RU"/>
        </w:rPr>
        <w:t xml:space="preserve"> [Електронний ресурс] / О. О. Ковальчук // </w:t>
      </w:r>
      <w:hyperlink r:id="rId25" w:tooltip="Періодичне видання" w:history="1">
        <w:r w:rsidRPr="00FF764A">
          <w:rPr>
            <w:color w:val="000000"/>
            <w:sz w:val="28"/>
            <w:szCs w:val="28"/>
            <w:lang w:val="ru-RU"/>
          </w:rPr>
          <w:t>Управління розвитком</w:t>
        </w:r>
      </w:hyperlink>
      <w:r w:rsidRPr="00FF764A">
        <w:rPr>
          <w:color w:val="000000"/>
          <w:sz w:val="28"/>
          <w:szCs w:val="28"/>
          <w:lang w:val="ru-RU"/>
        </w:rPr>
        <w:t xml:space="preserve">. - 2014. - № 12. - С. 49-51. - Режим доступу: </w:t>
      </w:r>
      <w:hyperlink r:id="rId26" w:history="1">
        <w:r w:rsidRPr="00FF764A">
          <w:rPr>
            <w:color w:val="000000"/>
            <w:sz w:val="28"/>
            <w:szCs w:val="28"/>
            <w:lang w:val="ru-RU"/>
          </w:rPr>
          <w:t>http://nbuv.gov.ua/UJRN/Uproz_2014_12_25</w:t>
        </w:r>
      </w:hyperlink>
      <w:r w:rsidRPr="00FF764A">
        <w:rPr>
          <w:color w:val="000000"/>
          <w:sz w:val="28"/>
          <w:szCs w:val="28"/>
          <w:lang w:val="ru-RU"/>
        </w:rPr>
        <w:t xml:space="preserve">    </w:t>
      </w:r>
      <w:hyperlink r:id="rId27" w:tooltip="Завантажити файл" w:history="1">
        <w:r w:rsidRPr="00FF764A">
          <w:rPr>
            <w:color w:val="000000"/>
            <w:sz w:val="28"/>
            <w:szCs w:val="28"/>
            <w:lang w:val="ru-RU"/>
          </w:rPr>
          <w:t> Завантажити - 337.519 Kb</w:t>
        </w:r>
      </w:hyperlink>
    </w:p>
    <w:p w:rsidR="00156167" w:rsidRPr="00FF764A" w:rsidRDefault="00156167" w:rsidP="00C57725">
      <w:pPr>
        <w:ind w:firstLine="720"/>
        <w:jc w:val="both"/>
        <w:rPr>
          <w:color w:val="000000"/>
          <w:sz w:val="28"/>
          <w:szCs w:val="28"/>
        </w:rPr>
      </w:pPr>
      <w:r w:rsidRPr="00FF764A">
        <w:rPr>
          <w:color w:val="000000"/>
          <w:sz w:val="28"/>
          <w:szCs w:val="28"/>
        </w:rPr>
        <w:t xml:space="preserve">7. </w:t>
      </w:r>
      <w:hyperlink r:id="rId28" w:tooltip="Пошук за автором" w:history="1">
        <w:r w:rsidRPr="00FF764A">
          <w:rPr>
            <w:color w:val="000000"/>
            <w:sz w:val="28"/>
            <w:szCs w:val="28"/>
          </w:rPr>
          <w:t>Крівцова Т. О.</w:t>
        </w:r>
      </w:hyperlink>
      <w:r w:rsidRPr="00FF764A">
        <w:rPr>
          <w:color w:val="000000"/>
          <w:sz w:val="28"/>
          <w:szCs w:val="28"/>
        </w:rPr>
        <w:t xml:space="preserve"> </w:t>
      </w:r>
      <w:r w:rsidRPr="00FF764A">
        <w:rPr>
          <w:bCs/>
          <w:color w:val="000000"/>
          <w:sz w:val="28"/>
          <w:szCs w:val="28"/>
        </w:rPr>
        <w:t>Судово-економічна експертиза розрахунків, пов'язаних із податком на доходи фізичних осіб: теоретико-методичні аспекти</w:t>
      </w:r>
      <w:r w:rsidRPr="00FF764A">
        <w:rPr>
          <w:color w:val="000000"/>
          <w:sz w:val="28"/>
          <w:szCs w:val="28"/>
        </w:rPr>
        <w:t xml:space="preserve"> [Електронний ресурс] / Т. О. Крівцова // </w:t>
      </w:r>
      <w:hyperlink r:id="rId29" w:tooltip="Періодичне видання" w:history="1">
        <w:r w:rsidRPr="00FF764A">
          <w:rPr>
            <w:color w:val="000000"/>
            <w:sz w:val="28"/>
            <w:szCs w:val="28"/>
          </w:rPr>
          <w:t>Економіка розвитку</w:t>
        </w:r>
      </w:hyperlink>
      <w:r w:rsidRPr="00FF764A">
        <w:rPr>
          <w:color w:val="000000"/>
          <w:sz w:val="28"/>
          <w:szCs w:val="28"/>
        </w:rPr>
        <w:t xml:space="preserve">. - 2015. - № 1. - С. 46-53. - Режим доступу: </w:t>
      </w:r>
      <w:hyperlink r:id="rId30" w:history="1">
        <w:r w:rsidRPr="00FF764A">
          <w:rPr>
            <w:color w:val="000000"/>
            <w:sz w:val="28"/>
            <w:szCs w:val="28"/>
            <w:lang w:val="ru-RU"/>
          </w:rPr>
          <w:t>http</w:t>
        </w:r>
        <w:r w:rsidRPr="00FF764A">
          <w:rPr>
            <w:color w:val="000000"/>
            <w:sz w:val="28"/>
            <w:szCs w:val="28"/>
          </w:rPr>
          <w:t>://</w:t>
        </w:r>
        <w:r w:rsidRPr="00FF764A">
          <w:rPr>
            <w:color w:val="000000"/>
            <w:sz w:val="28"/>
            <w:szCs w:val="28"/>
            <w:lang w:val="ru-RU"/>
          </w:rPr>
          <w:t>nbuv</w:t>
        </w:r>
        <w:r w:rsidRPr="00FF764A">
          <w:rPr>
            <w:color w:val="000000"/>
            <w:sz w:val="28"/>
            <w:szCs w:val="28"/>
          </w:rPr>
          <w:t>.</w:t>
        </w:r>
        <w:r w:rsidRPr="00FF764A">
          <w:rPr>
            <w:color w:val="000000"/>
            <w:sz w:val="28"/>
            <w:szCs w:val="28"/>
            <w:lang w:val="ru-RU"/>
          </w:rPr>
          <w:t>gov</w:t>
        </w:r>
        <w:r w:rsidRPr="00FF764A">
          <w:rPr>
            <w:color w:val="000000"/>
            <w:sz w:val="28"/>
            <w:szCs w:val="28"/>
          </w:rPr>
          <w:t>.</w:t>
        </w:r>
        <w:r w:rsidRPr="00FF764A">
          <w:rPr>
            <w:color w:val="000000"/>
            <w:sz w:val="28"/>
            <w:szCs w:val="28"/>
            <w:lang w:val="ru-RU"/>
          </w:rPr>
          <w:t>ua</w:t>
        </w:r>
        <w:r w:rsidRPr="00FF764A">
          <w:rPr>
            <w:color w:val="000000"/>
            <w:sz w:val="28"/>
            <w:szCs w:val="28"/>
          </w:rPr>
          <w:t>/</w:t>
        </w:r>
        <w:r w:rsidRPr="00FF764A">
          <w:rPr>
            <w:color w:val="000000"/>
            <w:sz w:val="28"/>
            <w:szCs w:val="28"/>
            <w:lang w:val="ru-RU"/>
          </w:rPr>
          <w:t>UJRN</w:t>
        </w:r>
        <w:r w:rsidRPr="00FF764A">
          <w:rPr>
            <w:color w:val="000000"/>
            <w:sz w:val="28"/>
            <w:szCs w:val="28"/>
          </w:rPr>
          <w:t>/</w:t>
        </w:r>
        <w:r w:rsidRPr="00FF764A">
          <w:rPr>
            <w:color w:val="000000"/>
            <w:sz w:val="28"/>
            <w:szCs w:val="28"/>
            <w:lang w:val="ru-RU"/>
          </w:rPr>
          <w:t>ecro</w:t>
        </w:r>
        <w:r w:rsidRPr="00FF764A">
          <w:rPr>
            <w:color w:val="000000"/>
            <w:sz w:val="28"/>
            <w:szCs w:val="28"/>
          </w:rPr>
          <w:t>_2015_1_8</w:t>
        </w:r>
      </w:hyperlink>
      <w:r w:rsidRPr="00FF764A">
        <w:rPr>
          <w:color w:val="000000"/>
          <w:sz w:val="28"/>
          <w:szCs w:val="28"/>
        </w:rPr>
        <w:t xml:space="preserve">    :</w:t>
      </w:r>
      <w:r w:rsidRPr="00FF764A">
        <w:rPr>
          <w:color w:val="000000"/>
          <w:sz w:val="28"/>
          <w:szCs w:val="28"/>
          <w:lang w:val="ru-RU"/>
        </w:rPr>
        <w:t> </w:t>
      </w:r>
      <w:hyperlink r:id="rId31" w:tooltip="Завантажити файл" w:history="1">
        <w:r w:rsidRPr="00FF764A">
          <w:rPr>
            <w:color w:val="000000"/>
            <w:sz w:val="28"/>
            <w:szCs w:val="28"/>
            <w:lang w:val="ru-RU"/>
          </w:rPr>
          <w:t> </w:t>
        </w:r>
        <w:r w:rsidRPr="00FF764A">
          <w:rPr>
            <w:color w:val="000000"/>
            <w:sz w:val="28"/>
            <w:szCs w:val="28"/>
          </w:rPr>
          <w:t>Завантажити</w:t>
        </w:r>
        <w:r w:rsidRPr="00FF764A">
          <w:rPr>
            <w:color w:val="000000"/>
            <w:sz w:val="28"/>
            <w:szCs w:val="28"/>
            <w:lang w:val="ru-RU"/>
          </w:rPr>
          <w:t> </w:t>
        </w:r>
        <w:r w:rsidRPr="00FF764A">
          <w:rPr>
            <w:color w:val="000000"/>
            <w:sz w:val="28"/>
            <w:szCs w:val="28"/>
          </w:rPr>
          <w:t>-</w:t>
        </w:r>
        <w:r w:rsidRPr="00FF764A">
          <w:rPr>
            <w:color w:val="000000"/>
            <w:sz w:val="28"/>
            <w:szCs w:val="28"/>
            <w:lang w:val="ru-RU"/>
          </w:rPr>
          <w:t> </w:t>
        </w:r>
        <w:r w:rsidRPr="00FF764A">
          <w:rPr>
            <w:color w:val="000000"/>
            <w:sz w:val="28"/>
            <w:szCs w:val="28"/>
          </w:rPr>
          <w:t xml:space="preserve">391.209 </w:t>
        </w:r>
        <w:r w:rsidRPr="00FF764A">
          <w:rPr>
            <w:color w:val="000000"/>
            <w:sz w:val="28"/>
            <w:szCs w:val="28"/>
            <w:lang w:val="ru-RU"/>
          </w:rPr>
          <w:t>Kb</w:t>
        </w:r>
      </w:hyperlink>
      <w:r w:rsidRPr="00FF764A">
        <w:rPr>
          <w:color w:val="000000"/>
          <w:sz w:val="28"/>
          <w:szCs w:val="28"/>
          <w:lang w:val="ru-RU"/>
        </w:rPr>
        <w:t>  </w:t>
      </w:r>
    </w:p>
    <w:p w:rsidR="00156167" w:rsidRPr="00FF764A" w:rsidRDefault="00156167" w:rsidP="00C57725">
      <w:pPr>
        <w:ind w:firstLine="720"/>
        <w:jc w:val="both"/>
        <w:rPr>
          <w:color w:val="000000"/>
          <w:sz w:val="28"/>
          <w:szCs w:val="28"/>
          <w:lang w:val="ru-RU"/>
        </w:rPr>
      </w:pPr>
      <w:r w:rsidRPr="00FF764A">
        <w:rPr>
          <w:color w:val="000000"/>
          <w:sz w:val="28"/>
          <w:szCs w:val="28"/>
        </w:rPr>
        <w:t xml:space="preserve">8. </w:t>
      </w:r>
      <w:hyperlink r:id="rId32" w:tooltip="Пошук за автором" w:history="1">
        <w:r w:rsidRPr="00FF764A">
          <w:rPr>
            <w:color w:val="000000"/>
            <w:sz w:val="28"/>
            <w:szCs w:val="28"/>
            <w:lang w:val="ru-RU"/>
          </w:rPr>
          <w:t>Клименко Н. І.</w:t>
        </w:r>
      </w:hyperlink>
      <w:r w:rsidRPr="00FF764A">
        <w:rPr>
          <w:color w:val="000000"/>
          <w:sz w:val="28"/>
          <w:szCs w:val="28"/>
          <w:lang w:val="ru-RU"/>
        </w:rPr>
        <w:t xml:space="preserve"> </w:t>
      </w:r>
      <w:r w:rsidRPr="00FF764A">
        <w:rPr>
          <w:bCs/>
          <w:color w:val="000000"/>
          <w:sz w:val="28"/>
          <w:szCs w:val="28"/>
          <w:lang w:val="ru-RU"/>
        </w:rPr>
        <w:t>Судово-економічна експертиза: сучасний стан і актуальні питання</w:t>
      </w:r>
      <w:r w:rsidRPr="00FF764A">
        <w:rPr>
          <w:color w:val="000000"/>
          <w:sz w:val="28"/>
          <w:szCs w:val="28"/>
          <w:lang w:val="ru-RU"/>
        </w:rPr>
        <w:t xml:space="preserve"> [Електронний ресурс] / Н. І. Клименко, В. В. Федчишина // </w:t>
      </w:r>
      <w:hyperlink r:id="rId33" w:tooltip="Періодичне видання" w:history="1">
        <w:r w:rsidRPr="00FF764A">
          <w:rPr>
            <w:color w:val="000000"/>
            <w:sz w:val="28"/>
            <w:szCs w:val="28"/>
            <w:lang w:val="ru-RU"/>
          </w:rPr>
          <w:t>Криміналістичний вісник</w:t>
        </w:r>
      </w:hyperlink>
      <w:r w:rsidRPr="00FF764A">
        <w:rPr>
          <w:color w:val="000000"/>
          <w:sz w:val="28"/>
          <w:szCs w:val="28"/>
          <w:lang w:val="ru-RU"/>
        </w:rPr>
        <w:t xml:space="preserve">. - 2016. - № 1. - С. 56-61. - Режим доступу: </w:t>
      </w:r>
      <w:hyperlink r:id="rId34" w:history="1">
        <w:r w:rsidRPr="00FF764A">
          <w:rPr>
            <w:color w:val="000000"/>
            <w:sz w:val="28"/>
            <w:szCs w:val="28"/>
            <w:lang w:val="ru-RU"/>
          </w:rPr>
          <w:t>http://nbuv.gov.ua/UJRN/krvis_2016_1_11</w:t>
        </w:r>
      </w:hyperlink>
      <w:r w:rsidRPr="00FF764A">
        <w:rPr>
          <w:color w:val="000000"/>
          <w:sz w:val="28"/>
          <w:szCs w:val="28"/>
          <w:lang w:val="ru-RU"/>
        </w:rPr>
        <w:t xml:space="preserve">  </w:t>
      </w:r>
      <w:hyperlink r:id="rId35" w:tooltip="Завантажити файл" w:history="1">
        <w:r w:rsidRPr="00FF764A">
          <w:rPr>
            <w:color w:val="000000"/>
            <w:sz w:val="28"/>
            <w:szCs w:val="28"/>
            <w:lang w:val="ru-RU"/>
          </w:rPr>
          <w:t> Завантажити - 267.402 Kb</w:t>
        </w:r>
      </w:hyperlink>
      <w:r w:rsidRPr="00FF764A">
        <w:rPr>
          <w:color w:val="000000"/>
          <w:sz w:val="28"/>
          <w:szCs w:val="28"/>
          <w:lang w:val="ru-RU"/>
        </w:rPr>
        <w:t>  </w:t>
      </w:r>
    </w:p>
    <w:p w:rsidR="00156167" w:rsidRPr="00FF764A" w:rsidRDefault="00156167" w:rsidP="00C57725">
      <w:pPr>
        <w:ind w:firstLine="720"/>
        <w:jc w:val="both"/>
        <w:rPr>
          <w:color w:val="000000"/>
          <w:sz w:val="28"/>
          <w:szCs w:val="28"/>
          <w:lang w:val="ru-RU"/>
        </w:rPr>
      </w:pPr>
      <w:r w:rsidRPr="00FF764A">
        <w:rPr>
          <w:color w:val="000000"/>
          <w:sz w:val="28"/>
          <w:szCs w:val="28"/>
        </w:rPr>
        <w:t xml:space="preserve">9. </w:t>
      </w:r>
      <w:hyperlink r:id="rId36" w:tooltip="Пошук за автором" w:history="1">
        <w:r w:rsidRPr="00FF764A">
          <w:rPr>
            <w:rStyle w:val="Hyperlink"/>
            <w:color w:val="000000"/>
            <w:sz w:val="28"/>
            <w:szCs w:val="28"/>
            <w:u w:val="none"/>
          </w:rPr>
          <w:t>Янчук О. Ю.</w:t>
        </w:r>
      </w:hyperlink>
      <w:r w:rsidRPr="00FF764A">
        <w:rPr>
          <w:color w:val="000000"/>
          <w:sz w:val="28"/>
          <w:szCs w:val="28"/>
        </w:rPr>
        <w:t> </w:t>
      </w:r>
      <w:r w:rsidRPr="00FF764A">
        <w:rPr>
          <w:bCs/>
          <w:color w:val="000000"/>
          <w:sz w:val="28"/>
          <w:szCs w:val="28"/>
        </w:rPr>
        <w:t>Судова експертиза в адміністративному судочинстві</w:t>
      </w:r>
      <w:r w:rsidRPr="00FF764A">
        <w:rPr>
          <w:color w:val="000000"/>
          <w:sz w:val="28"/>
          <w:szCs w:val="28"/>
        </w:rPr>
        <w:t xml:space="preserve"> [Електронний ресурс] / О. Ю. Янчук // </w:t>
      </w:r>
      <w:hyperlink r:id="rId37" w:tooltip="Періодичне видання" w:history="1">
        <w:r w:rsidRPr="00FF764A">
          <w:rPr>
            <w:rStyle w:val="Hyperlink"/>
            <w:color w:val="000000"/>
            <w:sz w:val="28"/>
            <w:szCs w:val="28"/>
            <w:u w:val="none"/>
          </w:rPr>
          <w:t>Вісник Академії адвокатури України</w:t>
        </w:r>
      </w:hyperlink>
      <w:r w:rsidRPr="00FF764A">
        <w:rPr>
          <w:color w:val="000000"/>
          <w:sz w:val="28"/>
          <w:szCs w:val="28"/>
        </w:rPr>
        <w:t xml:space="preserve">. - 2009. - Число 2. - С. 145-150. - Режим доступу: </w:t>
      </w:r>
      <w:hyperlink r:id="rId38" w:history="1">
        <w:r w:rsidRPr="00FF764A">
          <w:rPr>
            <w:rStyle w:val="Hyperlink"/>
            <w:color w:val="000000"/>
            <w:sz w:val="28"/>
            <w:szCs w:val="28"/>
            <w:u w:val="none"/>
          </w:rPr>
          <w:t>http://nbuv.gov.ua/UJRN/vaau_2009_2_23</w:t>
        </w:r>
      </w:hyperlink>
    </w:p>
    <w:p w:rsidR="00156167" w:rsidRPr="00FF764A" w:rsidRDefault="00156167" w:rsidP="00C57725">
      <w:pPr>
        <w:ind w:firstLine="720"/>
        <w:jc w:val="both"/>
        <w:rPr>
          <w:color w:val="000000"/>
          <w:sz w:val="28"/>
          <w:szCs w:val="28"/>
          <w:lang w:val="ru-RU"/>
        </w:rPr>
      </w:pPr>
      <w:r w:rsidRPr="00FF764A">
        <w:rPr>
          <w:color w:val="000000"/>
          <w:sz w:val="28"/>
          <w:szCs w:val="28"/>
          <w:lang w:val="ru-RU"/>
        </w:rPr>
        <w:t xml:space="preserve">10. </w:t>
      </w:r>
      <w:hyperlink r:id="rId39" w:tooltip="Пошук за автором" w:history="1">
        <w:r w:rsidRPr="00FF764A">
          <w:rPr>
            <w:rStyle w:val="Hyperlink"/>
            <w:color w:val="000000"/>
            <w:sz w:val="28"/>
            <w:szCs w:val="28"/>
            <w:u w:val="none"/>
          </w:rPr>
          <w:t>Селіверстова Катерина.</w:t>
        </w:r>
      </w:hyperlink>
      <w:r w:rsidRPr="00FF764A">
        <w:rPr>
          <w:color w:val="000000"/>
          <w:sz w:val="28"/>
          <w:szCs w:val="28"/>
        </w:rPr>
        <w:t> </w:t>
      </w:r>
      <w:r w:rsidRPr="00FF764A">
        <w:rPr>
          <w:bCs/>
          <w:color w:val="000000"/>
          <w:sz w:val="28"/>
          <w:szCs w:val="28"/>
        </w:rPr>
        <w:t>Експертиза цінності документів: уточнення поняття та його змісту</w:t>
      </w:r>
      <w:r w:rsidRPr="00FF764A">
        <w:rPr>
          <w:color w:val="000000"/>
          <w:sz w:val="28"/>
          <w:szCs w:val="28"/>
        </w:rPr>
        <w:t xml:space="preserve"> [Електронний ресурс] / Катерина. Селіверстова // </w:t>
      </w:r>
      <w:hyperlink r:id="rId40" w:tooltip="Періодичне видання" w:history="1">
        <w:r w:rsidRPr="00FF764A">
          <w:rPr>
            <w:rStyle w:val="Hyperlink"/>
            <w:color w:val="000000"/>
            <w:sz w:val="28"/>
            <w:szCs w:val="28"/>
            <w:u w:val="none"/>
          </w:rPr>
          <w:t>Студії з архівної справи та документознавства</w:t>
        </w:r>
      </w:hyperlink>
      <w:r w:rsidRPr="00FF764A">
        <w:rPr>
          <w:color w:val="000000"/>
          <w:sz w:val="28"/>
          <w:szCs w:val="28"/>
        </w:rPr>
        <w:t xml:space="preserve">. - 2009. - Т. 17. - С. 73-82. - Режим доступу: </w:t>
      </w:r>
      <w:hyperlink r:id="rId41" w:history="1">
        <w:r w:rsidRPr="00FF764A">
          <w:rPr>
            <w:rStyle w:val="Hyperlink"/>
            <w:color w:val="000000"/>
            <w:sz w:val="28"/>
            <w:szCs w:val="28"/>
            <w:u w:val="none"/>
          </w:rPr>
          <w:t>http://nbuv.gov.ua/UJRN/sasd_2009_17_14</w:t>
        </w:r>
      </w:hyperlink>
    </w:p>
    <w:p w:rsidR="00156167" w:rsidRPr="00FF764A" w:rsidRDefault="00156167">
      <w:pPr>
        <w:rPr>
          <w:color w:val="000000"/>
          <w:sz w:val="28"/>
          <w:szCs w:val="28"/>
          <w:lang w:val="ru-RU"/>
        </w:rPr>
      </w:pPr>
      <w:bookmarkStart w:id="0" w:name="_GoBack"/>
      <w:bookmarkEnd w:id="0"/>
    </w:p>
    <w:sectPr w:rsidR="00156167" w:rsidRPr="00FF764A" w:rsidSect="006A1F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57725"/>
    <w:rsid w:val="000C1BAE"/>
    <w:rsid w:val="00156167"/>
    <w:rsid w:val="006A1F9D"/>
    <w:rsid w:val="008A10BB"/>
    <w:rsid w:val="00BC4AC7"/>
    <w:rsid w:val="00C57725"/>
    <w:rsid w:val="00E91ADF"/>
    <w:rsid w:val="00FF76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7725"/>
    <w:rPr>
      <w:rFonts w:ascii="Times New Roman" w:eastAsia="Times New Roman" w:hAnsi="Times New Roman"/>
      <w:color w:val="323232"/>
      <w:sz w:val="24"/>
      <w:szCs w:val="24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FF764A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9A%D0%BE%D1%80%D1%96%D0%BD%D1%8C%D0%BA%D0%BE%20%D0%9C$" TargetMode="External"/><Relationship Id="rId13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73639" TargetMode="External"/><Relationship Id="rId18" Type="http://schemas.openxmlformats.org/officeDocument/2006/relationships/hyperlink" Target="http://nbuv.gov.ua/UJRN/sre_2015_3_30" TargetMode="External"/><Relationship Id="rId26" Type="http://schemas.openxmlformats.org/officeDocument/2006/relationships/hyperlink" Target="http://nbuv.gov.ua/UJRN/Uproz_2014_12_25" TargetMode="External"/><Relationship Id="rId39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A1%D0%B5%D0%BB%D1%96%D0%B2%D0%B5%D1%80%D1%81%D1%82%D0%BE%D0%B2%D0%B0%20%D0%9A%D0%B0%D1%82%D0%B5%D1%80%D0%B8%D0%BD%D0%B0$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71955" TargetMode="External"/><Relationship Id="rId34" Type="http://schemas.openxmlformats.org/officeDocument/2006/relationships/hyperlink" Target="http://nbuv.gov.ua/UJRN/krvis_2016_1_11" TargetMode="External"/><Relationship Id="rId42" Type="http://schemas.openxmlformats.org/officeDocument/2006/relationships/fontTable" Target="fontTable.xml"/><Relationship Id="rId7" Type="http://schemas.openxmlformats.org/officeDocument/2006/relationships/hyperlink" Target="http://nbuv.gov.ua/j-pdf/Tpsek_2015_15_41.pdf" TargetMode="External"/><Relationship Id="rId12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91%D1%83%D0%B3%D0%B0%D0%B9%20%D0%9D$" TargetMode="External"/><Relationship Id="rId17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100489" TargetMode="External"/><Relationship Id="rId25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71955" TargetMode="External"/><Relationship Id="rId33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70560" TargetMode="External"/><Relationship Id="rId38" Type="http://schemas.openxmlformats.org/officeDocument/2006/relationships/hyperlink" Target="http://nbuv.gov.ua/UJRN/vaau_2009_2_23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9B%D0%B5%D0%B2%D1%87%D0%B5%D0%BD%D0%BA%D0%BE%20%D0%9D$" TargetMode="External"/><Relationship Id="rId20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84%D1%80%D0%BC%D0%BE%D0%BB%D0%B5%D0%BD%D0%BA%D0%BE%20%D0%92$" TargetMode="External"/><Relationship Id="rId29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24201" TargetMode="External"/><Relationship Id="rId41" Type="http://schemas.openxmlformats.org/officeDocument/2006/relationships/hyperlink" Target="http://nbuv.gov.ua/UJRN/sasd_2009_17_14" TargetMode="External"/><Relationship Id="rId1" Type="http://schemas.openxmlformats.org/officeDocument/2006/relationships/styles" Target="styles.xml"/><Relationship Id="rId6" Type="http://schemas.openxmlformats.org/officeDocument/2006/relationships/hyperlink" Target="http://nbuv.gov.ua/UJRN/Tpsek_2015_15_41" TargetMode="External"/><Relationship Id="rId11" Type="http://schemas.openxmlformats.org/officeDocument/2006/relationships/hyperlink" Target="http://nbuv.gov.ua/j-pdf/int_XXI_2016_4_10.pdf" TargetMode="External"/><Relationship Id="rId24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9A%D0%BE%D0%B2%D0%B0%D0%BB%D1%8C%D1%87%D1%83%D0%BA%20%D0%9E$" TargetMode="External"/><Relationship Id="rId32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9A%D0%BB%D0%B8%D0%BC%D0%B5%D0%BD%D0%BA%D0%BE%20%D0%9D$" TargetMode="External"/><Relationship Id="rId37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25078" TargetMode="External"/><Relationship Id="rId40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69076" TargetMode="External"/><Relationship Id="rId5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72492" TargetMode="External"/><Relationship Id="rId15" Type="http://schemas.openxmlformats.org/officeDocument/2006/relationships/hyperlink" Target="http://nbuv.gov.ua/j-pdf/Sepid_2014_2_9.pdf" TargetMode="External"/><Relationship Id="rId23" Type="http://schemas.openxmlformats.org/officeDocument/2006/relationships/hyperlink" Target="http://nbuv.gov.ua/j-pdf/Uproz_2014_12_21.pdf" TargetMode="External"/><Relationship Id="rId28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9A%D1%80%D1%96%D0%B2%D1%86%D0%BE%D0%B2%D0%B0%20%D0%A2$" TargetMode="External"/><Relationship Id="rId36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AF%D0%BD%D1%87%D1%83%D0%BA%20%D0%9E$" TargetMode="External"/><Relationship Id="rId10" Type="http://schemas.openxmlformats.org/officeDocument/2006/relationships/hyperlink" Target="http://nbuv.gov.ua/UJRN/int_XXI_2016_4_10" TargetMode="External"/><Relationship Id="rId19" Type="http://schemas.openxmlformats.org/officeDocument/2006/relationships/hyperlink" Target="http://nbuv.gov.ua/j-pdf/sre_2015_3_30.pdf" TargetMode="External"/><Relationship Id="rId31" Type="http://schemas.openxmlformats.org/officeDocument/2006/relationships/hyperlink" Target="http://nbuv.gov.ua/j-pdf/ecro_2015_1_8.pdf" TargetMode="External"/><Relationship Id="rId4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A5%D0%BE%D0%BC%D1%83%D1%82%D0%B5%D0%BD%D0%BA%D0%BE%20%D0%9E$" TargetMode="External"/><Relationship Id="rId9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100599" TargetMode="External"/><Relationship Id="rId14" Type="http://schemas.openxmlformats.org/officeDocument/2006/relationships/hyperlink" Target="http://nbuv.gov.ua/UJRN/Sepid_2014_2_9" TargetMode="External"/><Relationship Id="rId22" Type="http://schemas.openxmlformats.org/officeDocument/2006/relationships/hyperlink" Target="http://nbuv.gov.ua/UJRN/Uproz_2014_12_21" TargetMode="External"/><Relationship Id="rId27" Type="http://schemas.openxmlformats.org/officeDocument/2006/relationships/hyperlink" Target="http://nbuv.gov.ua/j-pdf/Uproz_2014_12_25.pdf" TargetMode="External"/><Relationship Id="rId30" Type="http://schemas.openxmlformats.org/officeDocument/2006/relationships/hyperlink" Target="http://nbuv.gov.ua/UJRN/ecro_2015_1_8" TargetMode="External"/><Relationship Id="rId35" Type="http://schemas.openxmlformats.org/officeDocument/2006/relationships/hyperlink" Target="http://nbuv.gov.ua/j-pdf/krvis_2016_1_11.pdf" TargetMode="External"/><Relationship Id="rId43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4F4F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</TotalTime>
  <Pages>2</Pages>
  <Words>1435</Words>
  <Characters>8186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Tutor</dc:creator>
  <cp:keywords/>
  <dc:description/>
  <cp:lastModifiedBy>Admin</cp:lastModifiedBy>
  <cp:revision>2</cp:revision>
  <dcterms:created xsi:type="dcterms:W3CDTF">2017-11-10T08:56:00Z</dcterms:created>
  <dcterms:modified xsi:type="dcterms:W3CDTF">2018-12-02T16:19:00Z</dcterms:modified>
</cp:coreProperties>
</file>