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F98" w:rsidRPr="00E70CDC" w:rsidRDefault="00134F98" w:rsidP="00134F98">
      <w:pPr>
        <w:spacing w:after="0" w:line="240" w:lineRule="auto"/>
        <w:rPr>
          <w:rFonts w:ascii="Times New Roman" w:hAnsi="Times New Roman" w:cs="Times New Roman"/>
          <w:b/>
          <w:sz w:val="28"/>
          <w:szCs w:val="28"/>
        </w:rPr>
      </w:pPr>
      <w:bookmarkStart w:id="0" w:name="_GoBack"/>
      <w:bookmarkEnd w:id="0"/>
      <w:r w:rsidRPr="00E70CDC">
        <w:rPr>
          <w:rFonts w:ascii="Times New Roman" w:hAnsi="Times New Roman" w:cs="Times New Roman"/>
          <w:b/>
          <w:sz w:val="28"/>
          <w:szCs w:val="28"/>
        </w:rPr>
        <w:t>УДК</w:t>
      </w:r>
      <w:r w:rsidRPr="00134F98">
        <w:rPr>
          <w:rFonts w:ascii="Times New Roman" w:hAnsi="Times New Roman" w:cs="Times New Roman"/>
          <w:b/>
          <w:sz w:val="28"/>
          <w:szCs w:val="28"/>
          <w:lang w:val="ru-RU"/>
        </w:rPr>
        <w:t xml:space="preserve"> </w:t>
      </w:r>
      <w:r w:rsidRPr="00E70CDC">
        <w:rPr>
          <w:rFonts w:ascii="Times New Roman" w:hAnsi="Times New Roman" w:cs="Times New Roman"/>
          <w:b/>
          <w:sz w:val="28"/>
          <w:szCs w:val="28"/>
        </w:rPr>
        <w:t>376-056.264:616.89-008.434.3</w:t>
      </w:r>
    </w:p>
    <w:p w:rsidR="00134F98" w:rsidRPr="00C426F2" w:rsidRDefault="00134F98" w:rsidP="00134F98">
      <w:pPr>
        <w:spacing w:after="0" w:line="240" w:lineRule="auto"/>
        <w:jc w:val="right"/>
        <w:rPr>
          <w:rFonts w:ascii="Times New Roman" w:hAnsi="Times New Roman" w:cs="Times New Roman"/>
          <w:b/>
          <w:sz w:val="28"/>
          <w:szCs w:val="28"/>
        </w:rPr>
      </w:pPr>
      <w:r w:rsidRPr="001203BA">
        <w:rPr>
          <w:rStyle w:val="a5"/>
          <w:rFonts w:ascii="Times New Roman" w:hAnsi="Times New Roman" w:cs="Times New Roman"/>
          <w:b/>
          <w:i/>
          <w:color w:val="FFFFFF" w:themeColor="background1"/>
          <w:sz w:val="28"/>
          <w:szCs w:val="28"/>
        </w:rPr>
        <w:footnoteReference w:id="1"/>
      </w:r>
      <w:r w:rsidRPr="00C426F2">
        <w:rPr>
          <w:rFonts w:ascii="Times New Roman" w:hAnsi="Times New Roman" w:cs="Times New Roman"/>
          <w:b/>
          <w:sz w:val="28"/>
          <w:szCs w:val="28"/>
        </w:rPr>
        <w:t>Л.В. Мороз</w:t>
      </w:r>
    </w:p>
    <w:p w:rsidR="00134F98" w:rsidRPr="00C426F2" w:rsidRDefault="00FA0C60" w:rsidP="00134F98">
      <w:pPr>
        <w:spacing w:after="0" w:line="240" w:lineRule="auto"/>
        <w:jc w:val="right"/>
        <w:rPr>
          <w:rFonts w:ascii="Times New Roman" w:hAnsi="Times New Roman" w:cs="Times New Roman"/>
          <w:color w:val="000000" w:themeColor="text1"/>
          <w:sz w:val="28"/>
          <w:szCs w:val="28"/>
        </w:rPr>
      </w:pPr>
      <w:hyperlink r:id="rId8" w:history="1">
        <w:r w:rsidR="00134F98" w:rsidRPr="00C426F2">
          <w:rPr>
            <w:rFonts w:ascii="Times New Roman" w:hAnsi="Times New Roman" w:cs="Times New Roman"/>
            <w:color w:val="000000" w:themeColor="text1"/>
            <w:sz w:val="28"/>
            <w:szCs w:val="28"/>
            <w:lang w:val="en-US"/>
          </w:rPr>
          <w:t>biznesline</w:t>
        </w:r>
        <w:r w:rsidR="00134F98" w:rsidRPr="00C426F2">
          <w:rPr>
            <w:rFonts w:ascii="Times New Roman" w:hAnsi="Times New Roman" w:cs="Times New Roman"/>
            <w:color w:val="000000" w:themeColor="text1"/>
            <w:sz w:val="28"/>
            <w:szCs w:val="28"/>
          </w:rPr>
          <w:t>2017@</w:t>
        </w:r>
        <w:r w:rsidR="00134F98" w:rsidRPr="00C426F2">
          <w:rPr>
            <w:rFonts w:ascii="Times New Roman" w:hAnsi="Times New Roman" w:cs="Times New Roman"/>
            <w:color w:val="000000" w:themeColor="text1"/>
            <w:sz w:val="28"/>
            <w:szCs w:val="28"/>
            <w:lang w:val="en-US"/>
          </w:rPr>
          <w:t>gmail</w:t>
        </w:r>
        <w:r w:rsidR="00134F98" w:rsidRPr="00C426F2">
          <w:rPr>
            <w:rFonts w:ascii="Times New Roman" w:hAnsi="Times New Roman" w:cs="Times New Roman"/>
            <w:color w:val="000000" w:themeColor="text1"/>
            <w:sz w:val="28"/>
            <w:szCs w:val="28"/>
          </w:rPr>
          <w:t>.</w:t>
        </w:r>
        <w:r w:rsidR="00134F98" w:rsidRPr="00C426F2">
          <w:rPr>
            <w:rFonts w:ascii="Times New Roman" w:hAnsi="Times New Roman" w:cs="Times New Roman"/>
            <w:color w:val="000000" w:themeColor="text1"/>
            <w:sz w:val="28"/>
            <w:szCs w:val="28"/>
            <w:lang w:val="en-US"/>
          </w:rPr>
          <w:t>com</w:t>
        </w:r>
      </w:hyperlink>
    </w:p>
    <w:p w:rsidR="00134F98" w:rsidRPr="00C426F2" w:rsidRDefault="00134F98" w:rsidP="00134F98">
      <w:pPr>
        <w:spacing w:after="0" w:line="240" w:lineRule="auto"/>
        <w:jc w:val="right"/>
        <w:rPr>
          <w:rFonts w:ascii="Times New Roman" w:hAnsi="Times New Roman" w:cs="Times New Roman"/>
          <w:b/>
          <w:i/>
          <w:sz w:val="28"/>
          <w:szCs w:val="28"/>
        </w:rPr>
      </w:pPr>
    </w:p>
    <w:p w:rsidR="00134F98" w:rsidRPr="00C426F2" w:rsidRDefault="00134F98" w:rsidP="00134F98">
      <w:pPr>
        <w:spacing w:after="0" w:line="240" w:lineRule="auto"/>
        <w:jc w:val="center"/>
        <w:rPr>
          <w:rFonts w:ascii="Times New Roman" w:hAnsi="Times New Roman" w:cs="Times New Roman"/>
          <w:b/>
          <w:sz w:val="28"/>
          <w:szCs w:val="28"/>
        </w:rPr>
      </w:pPr>
      <w:r w:rsidRPr="00C426F2">
        <w:rPr>
          <w:rFonts w:ascii="Times New Roman" w:hAnsi="Times New Roman" w:cs="Times New Roman"/>
          <w:b/>
          <w:sz w:val="28"/>
          <w:szCs w:val="28"/>
        </w:rPr>
        <w:t>ЗАСТОСУВАННЯ ЗАСОБІВ РЕФЛЕКСОТЕРАПІЇ У КОРЕКЦІЙНО-ЛОГОПЕДИЧНІЙ РОБОТІ ПРИ СТЕРТІЙ ДИЗАРТРІЇ</w:t>
      </w:r>
    </w:p>
    <w:p w:rsidR="00134F98" w:rsidRPr="00E70CDC" w:rsidRDefault="00134F98" w:rsidP="00134F98">
      <w:pPr>
        <w:spacing w:after="0" w:line="240" w:lineRule="auto"/>
        <w:jc w:val="center"/>
        <w:rPr>
          <w:rFonts w:ascii="Times New Roman" w:hAnsi="Times New Roman" w:cs="Times New Roman"/>
          <w:b/>
          <w:sz w:val="32"/>
          <w:szCs w:val="32"/>
        </w:rPr>
      </w:pPr>
    </w:p>
    <w:p w:rsidR="00134F98" w:rsidRPr="00E70CDC" w:rsidRDefault="00134F98" w:rsidP="00134F98">
      <w:pPr>
        <w:spacing w:after="0" w:line="240" w:lineRule="auto"/>
        <w:jc w:val="both"/>
        <w:rPr>
          <w:rFonts w:ascii="Times New Roman" w:hAnsi="Times New Roman" w:cs="Times New Roman"/>
          <w:sz w:val="28"/>
          <w:szCs w:val="28"/>
        </w:rPr>
      </w:pPr>
      <w:r w:rsidRPr="00E70CDC">
        <w:rPr>
          <w:rFonts w:ascii="Times New Roman" w:hAnsi="Times New Roman" w:cs="Times New Roman"/>
          <w:sz w:val="28"/>
          <w:szCs w:val="28"/>
        </w:rPr>
        <w:tab/>
      </w:r>
      <w:r w:rsidRPr="00E70CDC">
        <w:rPr>
          <w:rFonts w:ascii="Times New Roman" w:hAnsi="Times New Roman" w:cs="Times New Roman"/>
          <w:b/>
          <w:sz w:val="28"/>
          <w:szCs w:val="28"/>
        </w:rPr>
        <w:t>Відомості автора:</w:t>
      </w:r>
      <w:r w:rsidRPr="00E70CDC">
        <w:rPr>
          <w:rFonts w:ascii="Times New Roman" w:hAnsi="Times New Roman" w:cs="Times New Roman"/>
          <w:sz w:val="28"/>
          <w:szCs w:val="28"/>
        </w:rPr>
        <w:t xml:space="preserve"> Мороз Людмила Василівна, кандидат педагогічних наук, доцент кафедри логопедії Сумського державного педагогічного університету імені А. С. Макаренка, м. Суми, Україна. У колі наукових інтересів: проблема розвитку рухових функцій та корекції рухових порушень у дітей із тяжкими порушеннями мовлення. Email: </w:t>
      </w:r>
      <w:hyperlink r:id="rId9" w:history="1">
        <w:r w:rsidRPr="00C426F2">
          <w:rPr>
            <w:rFonts w:ascii="Times New Roman" w:hAnsi="Times New Roman" w:cs="Times New Roman"/>
            <w:color w:val="000000" w:themeColor="text1"/>
            <w:sz w:val="28"/>
            <w:szCs w:val="28"/>
          </w:rPr>
          <w:t>biznesline2017@gmail.com</w:t>
        </w:r>
      </w:hyperlink>
    </w:p>
    <w:p w:rsidR="00134F98" w:rsidRPr="00E70CDC" w:rsidRDefault="00134F98" w:rsidP="00134F98">
      <w:pPr>
        <w:spacing w:after="0" w:line="240" w:lineRule="auto"/>
        <w:ind w:firstLine="708"/>
        <w:jc w:val="both"/>
        <w:rPr>
          <w:rFonts w:ascii="Times New Roman" w:eastAsia="Times New Roman" w:hAnsi="Times New Roman" w:cs="Times New Roman"/>
          <w:sz w:val="28"/>
          <w:szCs w:val="28"/>
          <w:lang w:eastAsia="ru-RU"/>
        </w:rPr>
      </w:pPr>
      <w:r w:rsidRPr="00E70CDC">
        <w:rPr>
          <w:rFonts w:ascii="Times New Roman" w:eastAsia="Times New Roman" w:hAnsi="Times New Roman" w:cs="Times New Roman"/>
          <w:b/>
          <w:sz w:val="28"/>
          <w:szCs w:val="28"/>
          <w:lang w:val="en-US" w:eastAsia="ru-RU"/>
        </w:rPr>
        <w:t>Contact</w:t>
      </w:r>
      <w:r w:rsidRPr="00E70CDC">
        <w:rPr>
          <w:rFonts w:ascii="Times New Roman" w:eastAsia="Times New Roman" w:hAnsi="Times New Roman" w:cs="Times New Roman"/>
          <w:b/>
          <w:sz w:val="28"/>
          <w:szCs w:val="28"/>
          <w:lang w:eastAsia="ru-RU"/>
        </w:rPr>
        <w:t>:</w:t>
      </w:r>
      <w:r w:rsidRPr="00E70CDC">
        <w:rPr>
          <w:rFonts w:ascii="Times New Roman" w:eastAsia="Times New Roman" w:hAnsi="Times New Roman" w:cs="Times New Roman"/>
          <w:sz w:val="28"/>
          <w:szCs w:val="28"/>
          <w:lang w:eastAsia="ru-RU"/>
        </w:rPr>
        <w:t xml:space="preserve"> </w:t>
      </w:r>
      <w:r w:rsidRPr="00E70CDC">
        <w:rPr>
          <w:rFonts w:ascii="Times New Roman" w:eastAsia="Times New Roman" w:hAnsi="Times New Roman" w:cs="Times New Roman"/>
          <w:sz w:val="28"/>
          <w:szCs w:val="28"/>
          <w:lang w:val="en-US" w:eastAsia="ru-RU"/>
        </w:rPr>
        <w:t>: Moroz Ludmila, Ph.D. in Pedagogy, associate Professor, Logopedy Department, Sumy State pedagogical university named after A.</w:t>
      </w:r>
      <w:r w:rsidRPr="00E70CDC">
        <w:rPr>
          <w:rFonts w:ascii="Times New Roman" w:eastAsia="Times New Roman" w:hAnsi="Times New Roman" w:cs="Times New Roman"/>
          <w:sz w:val="28"/>
          <w:szCs w:val="28"/>
          <w:lang w:eastAsia="ru-RU"/>
        </w:rPr>
        <w:t> </w:t>
      </w:r>
      <w:r w:rsidRPr="00E70CDC">
        <w:rPr>
          <w:rFonts w:ascii="Times New Roman" w:eastAsia="Times New Roman" w:hAnsi="Times New Roman" w:cs="Times New Roman"/>
          <w:sz w:val="28"/>
          <w:szCs w:val="28"/>
          <w:lang w:val="en-US" w:eastAsia="ru-RU"/>
        </w:rPr>
        <w:t>S.</w:t>
      </w:r>
      <w:r w:rsidRPr="00E70CDC">
        <w:rPr>
          <w:rFonts w:ascii="Times New Roman" w:eastAsia="Times New Roman" w:hAnsi="Times New Roman" w:cs="Times New Roman"/>
          <w:sz w:val="28"/>
          <w:szCs w:val="28"/>
          <w:lang w:eastAsia="ru-RU"/>
        </w:rPr>
        <w:t> </w:t>
      </w:r>
      <w:r w:rsidRPr="00E70CDC">
        <w:rPr>
          <w:rFonts w:ascii="Times New Roman" w:eastAsia="Times New Roman" w:hAnsi="Times New Roman" w:cs="Times New Roman"/>
          <w:sz w:val="28"/>
          <w:szCs w:val="28"/>
          <w:lang w:val="en-US" w:eastAsia="ru-RU"/>
        </w:rPr>
        <w:t>Makarenko, Sumy, Ukraine. Scientific interests: the problem of development of motor functions and motor disorders correction in children with severe speech impairment.</w:t>
      </w:r>
    </w:p>
    <w:p w:rsidR="00134F98" w:rsidRPr="00E70CDC" w:rsidRDefault="00134F98" w:rsidP="00134F98">
      <w:pPr>
        <w:spacing w:after="0" w:line="240" w:lineRule="auto"/>
        <w:ind w:firstLine="708"/>
        <w:jc w:val="both"/>
        <w:rPr>
          <w:rFonts w:ascii="Times New Roman" w:hAnsi="Times New Roman" w:cs="Times New Roman"/>
          <w:b/>
          <w:sz w:val="28"/>
          <w:szCs w:val="28"/>
        </w:rPr>
      </w:pPr>
    </w:p>
    <w:p w:rsidR="00134F98" w:rsidRPr="00E70CDC" w:rsidRDefault="00134F98" w:rsidP="00134F98">
      <w:pPr>
        <w:spacing w:after="0" w:line="240" w:lineRule="auto"/>
        <w:ind w:firstLine="708"/>
        <w:jc w:val="both"/>
        <w:rPr>
          <w:rFonts w:ascii="Times New Roman" w:hAnsi="Times New Roman" w:cs="Times New Roman"/>
          <w:b/>
          <w:sz w:val="28"/>
          <w:szCs w:val="28"/>
        </w:rPr>
      </w:pPr>
      <w:r w:rsidRPr="007A365A">
        <w:rPr>
          <w:rFonts w:ascii="Times New Roman" w:hAnsi="Times New Roman" w:cs="Times New Roman"/>
          <w:b/>
          <w:spacing w:val="-6"/>
          <w:sz w:val="28"/>
          <w:szCs w:val="28"/>
        </w:rPr>
        <w:t>Мороз Л. В. Застосування засобів рефлексотерапії у корекційно-логопедичній роботі при стертій дизартрії.</w:t>
      </w:r>
      <w:r w:rsidRPr="007A365A">
        <w:rPr>
          <w:rFonts w:ascii="Times New Roman" w:hAnsi="Times New Roman" w:cs="Times New Roman"/>
          <w:sz w:val="28"/>
          <w:szCs w:val="28"/>
        </w:rPr>
        <w:t xml:space="preserve"> </w:t>
      </w:r>
      <w:r w:rsidRPr="00E70CDC">
        <w:rPr>
          <w:rFonts w:ascii="Times New Roman" w:hAnsi="Times New Roman" w:cs="Times New Roman"/>
          <w:sz w:val="28"/>
          <w:szCs w:val="28"/>
        </w:rPr>
        <w:t>У ході викладу матеріалів статті обґрунтовується необхідність застосування засобів рефлексотерапії у комплексі з іншими засобами в корекційно-логопедичній роботі при стертій дизартрії. Стерта дизартрія відноситься до складних мовленнєвих порушень, що характеризуються різноманітністю проявів, складністю та глибиною порушень, тривалістю настання корекційного ефекту.</w:t>
      </w:r>
    </w:p>
    <w:p w:rsidR="00134F98" w:rsidRPr="00E70CDC" w:rsidRDefault="00134F98" w:rsidP="00134F98">
      <w:pPr>
        <w:spacing w:after="0" w:line="240" w:lineRule="auto"/>
        <w:ind w:firstLine="708"/>
        <w:jc w:val="both"/>
        <w:rPr>
          <w:rFonts w:ascii="Times New Roman" w:hAnsi="Times New Roman" w:cs="Times New Roman"/>
          <w:sz w:val="28"/>
          <w:szCs w:val="28"/>
        </w:rPr>
      </w:pPr>
      <w:r w:rsidRPr="00E70CDC">
        <w:rPr>
          <w:rFonts w:ascii="Times New Roman" w:hAnsi="Times New Roman" w:cs="Times New Roman"/>
          <w:sz w:val="28"/>
          <w:szCs w:val="28"/>
        </w:rPr>
        <w:t>Автор наголошує, що складність та різноманітність симптомів при стертій дизартрії вимагають тривалої (наполегливої, систематичної) та комплексної корекційно-логопедичної роботи із обов’язковим залученням у цей процес засобів рефлексотерапії.</w:t>
      </w:r>
    </w:p>
    <w:p w:rsidR="00134F98" w:rsidRDefault="00134F98" w:rsidP="00134F98">
      <w:pPr>
        <w:spacing w:after="0" w:line="240" w:lineRule="auto"/>
        <w:ind w:firstLine="708"/>
        <w:jc w:val="both"/>
        <w:rPr>
          <w:rFonts w:ascii="Times New Roman" w:hAnsi="Times New Roman" w:cs="Times New Roman"/>
          <w:sz w:val="28"/>
          <w:szCs w:val="28"/>
        </w:rPr>
      </w:pPr>
      <w:r w:rsidRPr="00E70CDC">
        <w:rPr>
          <w:rFonts w:ascii="Times New Roman" w:hAnsi="Times New Roman" w:cs="Times New Roman"/>
          <w:sz w:val="28"/>
          <w:szCs w:val="28"/>
        </w:rPr>
        <w:t>У статті зазначено, що при стертій формі дизартрії логопедичні заняття ефективно поєднувати із сеансами точкового масажу за методикою А. Уманської, Су-Джок терапією та голчастими аплікаціями. Автором доведено, що означені засоби рефлексотерапії доповнюють та посилюють психолого-педагогічні, медичні засоби, природно впливають на основні патогенетичні механізми стертої дизартрії, що виступає запорукою ефективності корекційно-логопедичного процесу. Тому в статті значну увагу приділено їх теоретико-методичній характеристиці та особливостям застосування.</w:t>
      </w:r>
    </w:p>
    <w:p w:rsidR="00134F98" w:rsidRPr="00E70CDC" w:rsidRDefault="00134F98" w:rsidP="00134F98">
      <w:pPr>
        <w:spacing w:after="0" w:line="240" w:lineRule="auto"/>
        <w:ind w:firstLine="708"/>
        <w:jc w:val="both"/>
        <w:rPr>
          <w:rFonts w:ascii="Times New Roman" w:hAnsi="Times New Roman" w:cs="Times New Roman"/>
          <w:sz w:val="28"/>
          <w:szCs w:val="28"/>
        </w:rPr>
      </w:pPr>
    </w:p>
    <w:p w:rsidR="00134F98" w:rsidRPr="00E70CDC" w:rsidRDefault="00134F98" w:rsidP="00134F98">
      <w:pPr>
        <w:spacing w:after="0" w:line="240" w:lineRule="auto"/>
        <w:ind w:firstLine="708"/>
        <w:jc w:val="both"/>
        <w:rPr>
          <w:rFonts w:ascii="Times New Roman" w:hAnsi="Times New Roman" w:cs="Times New Roman"/>
          <w:sz w:val="28"/>
          <w:szCs w:val="28"/>
        </w:rPr>
      </w:pPr>
      <w:r w:rsidRPr="007A365A">
        <w:rPr>
          <w:rFonts w:ascii="Times New Roman" w:hAnsi="Times New Roman" w:cs="Times New Roman"/>
          <w:b/>
          <w:sz w:val="28"/>
          <w:szCs w:val="28"/>
        </w:rPr>
        <w:t>Ключові слова:</w:t>
      </w:r>
      <w:r w:rsidRPr="00E70CDC">
        <w:rPr>
          <w:rFonts w:ascii="Times New Roman" w:hAnsi="Times New Roman" w:cs="Times New Roman"/>
          <w:i/>
          <w:sz w:val="28"/>
          <w:szCs w:val="28"/>
        </w:rPr>
        <w:t xml:space="preserve"> </w:t>
      </w:r>
      <w:r w:rsidRPr="00E70CDC">
        <w:rPr>
          <w:rFonts w:ascii="Times New Roman" w:hAnsi="Times New Roman" w:cs="Times New Roman"/>
          <w:sz w:val="28"/>
          <w:szCs w:val="28"/>
        </w:rPr>
        <w:t>стерта дизартрія, корекційно-логопедична робота, рефлексотерапія, голчасті аплікації, Су-Джок терапія, точковий масаж.</w:t>
      </w:r>
    </w:p>
    <w:p w:rsidR="00134F98" w:rsidRPr="00E70CDC" w:rsidRDefault="00134F98" w:rsidP="00134F98">
      <w:pPr>
        <w:spacing w:after="0" w:line="240" w:lineRule="auto"/>
        <w:ind w:firstLine="708"/>
        <w:jc w:val="both"/>
        <w:rPr>
          <w:rFonts w:ascii="Times New Roman" w:hAnsi="Times New Roman" w:cs="Times New Roman"/>
          <w:sz w:val="28"/>
          <w:szCs w:val="28"/>
        </w:rPr>
      </w:pPr>
    </w:p>
    <w:p w:rsidR="00134F98" w:rsidRPr="00E70CDC" w:rsidRDefault="00134F98" w:rsidP="00134F98">
      <w:pPr>
        <w:spacing w:after="0" w:line="240" w:lineRule="auto"/>
        <w:ind w:firstLine="708"/>
        <w:jc w:val="both"/>
        <w:rPr>
          <w:rFonts w:ascii="Times New Roman" w:hAnsi="Times New Roman" w:cs="Times New Roman"/>
          <w:b/>
          <w:sz w:val="28"/>
          <w:szCs w:val="28"/>
        </w:rPr>
      </w:pPr>
      <w:r w:rsidRPr="007A365A">
        <w:rPr>
          <w:rFonts w:ascii="Times New Roman" w:hAnsi="Times New Roman" w:cs="Times New Roman"/>
          <w:b/>
          <w:spacing w:val="-6"/>
          <w:sz w:val="28"/>
          <w:szCs w:val="28"/>
        </w:rPr>
        <w:t>Мороз</w:t>
      </w:r>
      <w:r>
        <w:rPr>
          <w:rFonts w:ascii="Times New Roman" w:hAnsi="Times New Roman" w:cs="Times New Roman"/>
          <w:b/>
          <w:spacing w:val="-6"/>
          <w:sz w:val="28"/>
          <w:szCs w:val="28"/>
        </w:rPr>
        <w:t>  </w:t>
      </w:r>
      <w:r w:rsidRPr="007A365A">
        <w:rPr>
          <w:rFonts w:ascii="Times New Roman" w:hAnsi="Times New Roman" w:cs="Times New Roman"/>
          <w:b/>
          <w:spacing w:val="-6"/>
          <w:sz w:val="28"/>
          <w:szCs w:val="28"/>
        </w:rPr>
        <w:t>Л.</w:t>
      </w:r>
      <w:r>
        <w:rPr>
          <w:rFonts w:ascii="Times New Roman" w:hAnsi="Times New Roman" w:cs="Times New Roman"/>
          <w:b/>
          <w:spacing w:val="-6"/>
          <w:sz w:val="28"/>
          <w:szCs w:val="28"/>
        </w:rPr>
        <w:t> </w:t>
      </w:r>
      <w:r w:rsidRPr="007A365A">
        <w:rPr>
          <w:rFonts w:ascii="Times New Roman" w:hAnsi="Times New Roman" w:cs="Times New Roman"/>
          <w:b/>
          <w:spacing w:val="-6"/>
          <w:sz w:val="28"/>
          <w:szCs w:val="28"/>
        </w:rPr>
        <w:t>В. Применение средств рефлексотерапи</w:t>
      </w:r>
      <w:r w:rsidRPr="007A365A">
        <w:rPr>
          <w:rFonts w:ascii="Times New Roman" w:hAnsi="Times New Roman" w:cs="Times New Roman"/>
          <w:b/>
          <w:spacing w:val="-6"/>
          <w:sz w:val="28"/>
          <w:szCs w:val="28"/>
          <w:lang w:val="ru-RU"/>
        </w:rPr>
        <w:t>и в коррекционно-логопедической работе при стертой дизартрии.</w:t>
      </w:r>
      <w:r w:rsidRPr="00E70CDC">
        <w:rPr>
          <w:rFonts w:ascii="Times New Roman" w:hAnsi="Times New Roman" w:cs="Times New Roman"/>
          <w:b/>
          <w:sz w:val="28"/>
          <w:szCs w:val="28"/>
        </w:rPr>
        <w:t xml:space="preserve"> </w:t>
      </w:r>
      <w:r w:rsidRPr="00E70CDC">
        <w:rPr>
          <w:rFonts w:ascii="Times New Roman" w:hAnsi="Times New Roman" w:cs="Times New Roman"/>
          <w:sz w:val="28"/>
          <w:szCs w:val="28"/>
          <w:lang w:val="ru-RU"/>
        </w:rPr>
        <w:t xml:space="preserve">В ходе изложения материалов статьи обоснована необходимость применения средств рефлексотерапии в комплексе с другими средствами в коррекционно-логопедической работе при </w:t>
      </w:r>
      <w:r w:rsidRPr="00E70CDC">
        <w:rPr>
          <w:rFonts w:ascii="Times New Roman" w:hAnsi="Times New Roman" w:cs="Times New Roman"/>
          <w:sz w:val="28"/>
          <w:szCs w:val="28"/>
          <w:lang w:val="ru-RU"/>
        </w:rPr>
        <w:lastRenderedPageBreak/>
        <w:t>стертой дизартрии. Тертая дизартрия относится к сложным речевым нарушениям, которые характеризуются разнообразностью проявления, сложности и глубины нарушений, а также длительностью наступления коррекционного эффекта.</w:t>
      </w:r>
    </w:p>
    <w:p w:rsidR="00134F98" w:rsidRPr="00E70CDC" w:rsidRDefault="00134F98" w:rsidP="00134F98">
      <w:pPr>
        <w:spacing w:after="0" w:line="240" w:lineRule="auto"/>
        <w:ind w:firstLine="708"/>
        <w:jc w:val="both"/>
        <w:rPr>
          <w:rFonts w:ascii="Times New Roman" w:hAnsi="Times New Roman" w:cs="Times New Roman"/>
          <w:sz w:val="28"/>
          <w:szCs w:val="28"/>
          <w:lang w:val="ru-RU"/>
        </w:rPr>
      </w:pPr>
      <w:r w:rsidRPr="00E70CDC">
        <w:rPr>
          <w:rFonts w:ascii="Times New Roman" w:hAnsi="Times New Roman" w:cs="Times New Roman"/>
          <w:sz w:val="28"/>
          <w:szCs w:val="28"/>
          <w:lang w:val="ru-RU"/>
        </w:rPr>
        <w:t>Автор указывает, что сложность и разнообразность симптомов при стертой дизартрии требует проведения длительной и комплексной коррекционно-логопедической работы с обязательным использованием средств рефлексотерапии.</w:t>
      </w:r>
    </w:p>
    <w:p w:rsidR="00134F98" w:rsidRDefault="00134F98" w:rsidP="00134F98">
      <w:pPr>
        <w:spacing w:after="0" w:line="240" w:lineRule="auto"/>
        <w:ind w:firstLine="708"/>
        <w:jc w:val="both"/>
        <w:rPr>
          <w:rFonts w:ascii="Times New Roman" w:hAnsi="Times New Roman" w:cs="Times New Roman"/>
          <w:sz w:val="28"/>
          <w:szCs w:val="28"/>
          <w:lang w:val="ru-RU"/>
        </w:rPr>
      </w:pPr>
      <w:r w:rsidRPr="00E70CDC">
        <w:rPr>
          <w:rFonts w:ascii="Times New Roman" w:hAnsi="Times New Roman" w:cs="Times New Roman"/>
          <w:sz w:val="28"/>
          <w:szCs w:val="28"/>
          <w:lang w:val="ru-RU"/>
        </w:rPr>
        <w:t>В статье определено, что при стертой форме дизартрии логопедические занятия эффективно сочетать с сеансами точечного массажа по А. Уманской, Су-Джок терапией и игольчатыми аппликациями. Автором доказано, что представленные средства рефлексотерапии дополняют и усиливают психолого-педагогические, медицинские средства, естественно влияют на основные патогенетические механизмы стертой дизартрии, что является гарантией эффективности коррекционно-логопедического процесса. Поэтому в статье уделено значительное внимание их теоретико-методической характеристике и особенностям применения.</w:t>
      </w:r>
    </w:p>
    <w:p w:rsidR="00134F98" w:rsidRPr="00E70CDC" w:rsidRDefault="00134F98" w:rsidP="00134F98">
      <w:pPr>
        <w:spacing w:after="0" w:line="240" w:lineRule="auto"/>
        <w:ind w:firstLine="708"/>
        <w:jc w:val="both"/>
        <w:rPr>
          <w:rFonts w:ascii="Times New Roman" w:hAnsi="Times New Roman" w:cs="Times New Roman"/>
          <w:sz w:val="28"/>
          <w:szCs w:val="28"/>
          <w:lang w:val="ru-RU"/>
        </w:rPr>
      </w:pPr>
    </w:p>
    <w:p w:rsidR="00134F98" w:rsidRPr="00E70CDC" w:rsidRDefault="00134F98" w:rsidP="00134F98">
      <w:pPr>
        <w:spacing w:after="0" w:line="240" w:lineRule="auto"/>
        <w:ind w:firstLine="708"/>
        <w:jc w:val="both"/>
        <w:rPr>
          <w:rFonts w:ascii="Times New Roman" w:hAnsi="Times New Roman" w:cs="Times New Roman"/>
          <w:sz w:val="28"/>
          <w:szCs w:val="28"/>
          <w:lang w:val="ru-RU"/>
        </w:rPr>
      </w:pPr>
      <w:r w:rsidRPr="007A365A">
        <w:rPr>
          <w:rFonts w:ascii="Times New Roman" w:hAnsi="Times New Roman" w:cs="Times New Roman"/>
          <w:b/>
          <w:sz w:val="28"/>
          <w:szCs w:val="28"/>
          <w:lang w:val="ru-RU"/>
        </w:rPr>
        <w:t>Ключевые слова:</w:t>
      </w:r>
      <w:r w:rsidRPr="00E70CDC">
        <w:rPr>
          <w:rFonts w:ascii="Times New Roman" w:hAnsi="Times New Roman" w:cs="Times New Roman"/>
          <w:i/>
          <w:sz w:val="28"/>
          <w:szCs w:val="28"/>
          <w:lang w:val="ru-RU"/>
        </w:rPr>
        <w:t xml:space="preserve"> </w:t>
      </w:r>
      <w:r w:rsidRPr="00E70CDC">
        <w:rPr>
          <w:rFonts w:ascii="Times New Roman" w:hAnsi="Times New Roman" w:cs="Times New Roman"/>
          <w:sz w:val="28"/>
          <w:szCs w:val="28"/>
          <w:lang w:val="ru-RU"/>
        </w:rPr>
        <w:t>стертая дизартрия, коррекционно-логопедическая работа, рефлексотерапия</w:t>
      </w:r>
      <w:r w:rsidRPr="00E70CDC">
        <w:rPr>
          <w:rFonts w:ascii="Times New Roman" w:hAnsi="Times New Roman" w:cs="Times New Roman"/>
          <w:sz w:val="28"/>
          <w:szCs w:val="28"/>
        </w:rPr>
        <w:t xml:space="preserve">, </w:t>
      </w:r>
      <w:r w:rsidRPr="00E70CDC">
        <w:rPr>
          <w:rFonts w:ascii="Times New Roman" w:hAnsi="Times New Roman" w:cs="Times New Roman"/>
          <w:sz w:val="28"/>
          <w:szCs w:val="28"/>
          <w:lang w:val="ru-RU"/>
        </w:rPr>
        <w:t>игольчатые аппликации, су-Джок терапия, точечный массаж.</w:t>
      </w:r>
    </w:p>
    <w:p w:rsidR="00134F98" w:rsidRPr="00E70CDC" w:rsidRDefault="00134F98" w:rsidP="00134F98">
      <w:pPr>
        <w:spacing w:after="0" w:line="240" w:lineRule="auto"/>
        <w:ind w:firstLine="708"/>
        <w:jc w:val="both"/>
        <w:rPr>
          <w:rFonts w:ascii="Times New Roman" w:hAnsi="Times New Roman" w:cs="Times New Roman"/>
          <w:sz w:val="28"/>
          <w:szCs w:val="28"/>
          <w:lang w:val="ru-RU"/>
        </w:rPr>
      </w:pPr>
    </w:p>
    <w:p w:rsidR="00134F98" w:rsidRPr="00E70CDC" w:rsidRDefault="00134F98" w:rsidP="00134F98">
      <w:pPr>
        <w:spacing w:after="0" w:line="240" w:lineRule="auto"/>
        <w:ind w:firstLine="708"/>
        <w:jc w:val="both"/>
        <w:rPr>
          <w:rFonts w:ascii="Times New Roman" w:hAnsi="Times New Roman" w:cs="Times New Roman"/>
          <w:sz w:val="28"/>
          <w:szCs w:val="28"/>
          <w:lang w:val="en-US"/>
        </w:rPr>
      </w:pPr>
      <w:r w:rsidRPr="00E70CDC">
        <w:rPr>
          <w:rFonts w:ascii="Times New Roman" w:hAnsi="Times New Roman" w:cs="Times New Roman"/>
          <w:b/>
          <w:sz w:val="28"/>
          <w:szCs w:val="28"/>
          <w:lang w:val="en-US"/>
        </w:rPr>
        <w:t>Moroz L. Application of reflexotherapy means in correctional-logopedic work with erased dysarthria.</w:t>
      </w:r>
      <w:r w:rsidRPr="00E70CDC">
        <w:rPr>
          <w:rFonts w:ascii="Times New Roman" w:hAnsi="Times New Roman" w:cs="Times New Roman"/>
          <w:sz w:val="28"/>
          <w:szCs w:val="28"/>
          <w:lang w:val="en-US"/>
        </w:rPr>
        <w:t xml:space="preserve"> The necessity of using reflexotherapy means in combination with other means in correctional-speech therapy work with erased dysarthria is substantiated in the course of the materials presentation in the article. The erased dysarthria - refers to the complex speech disorders characterized by a variety of manifestations, complexity and violations depth, the duration of the corrective effect.</w:t>
      </w:r>
    </w:p>
    <w:p w:rsidR="00134F98" w:rsidRPr="00E70CDC" w:rsidRDefault="00134F98" w:rsidP="00134F98">
      <w:pPr>
        <w:spacing w:after="0" w:line="240" w:lineRule="auto"/>
        <w:ind w:firstLine="708"/>
        <w:jc w:val="both"/>
        <w:rPr>
          <w:rFonts w:ascii="Times New Roman" w:hAnsi="Times New Roman" w:cs="Times New Roman"/>
          <w:sz w:val="28"/>
          <w:szCs w:val="28"/>
          <w:lang w:val="en-US"/>
        </w:rPr>
      </w:pPr>
      <w:r w:rsidRPr="00E70CDC">
        <w:rPr>
          <w:rFonts w:ascii="Times New Roman" w:hAnsi="Times New Roman" w:cs="Times New Roman"/>
          <w:sz w:val="28"/>
          <w:szCs w:val="28"/>
          <w:lang w:val="en-US"/>
        </w:rPr>
        <w:t>The symptoms complexity and variety with erased dysarthria requires a long (persistent, systematic) and comprehensive correctional-speech therapy work with the obligatory involvement of reflexotherapy in this process is stressed by the author in the article.</w:t>
      </w:r>
    </w:p>
    <w:p w:rsidR="00134F98" w:rsidRPr="00E70CDC" w:rsidRDefault="00134F98" w:rsidP="00134F98">
      <w:pPr>
        <w:spacing w:after="0" w:line="240" w:lineRule="auto"/>
        <w:ind w:firstLine="708"/>
        <w:jc w:val="both"/>
        <w:rPr>
          <w:rFonts w:ascii="Times New Roman" w:hAnsi="Times New Roman" w:cs="Times New Roman"/>
          <w:sz w:val="28"/>
          <w:szCs w:val="28"/>
          <w:lang w:val="en-US"/>
        </w:rPr>
      </w:pPr>
      <w:r w:rsidRPr="00E70CDC">
        <w:rPr>
          <w:rFonts w:ascii="Times New Roman" w:hAnsi="Times New Roman" w:cs="Times New Roman"/>
          <w:sz w:val="28"/>
          <w:szCs w:val="28"/>
          <w:lang w:val="en-US"/>
        </w:rPr>
        <w:t>Reflexotherapy is a human diagnosis and treatment method by influencing biologically active points and areas on a human's body. The physiological effect of reflexology is due to the regulating reflex principle of the human body and animals functions, aimed at maintaining an optimal activity level. Understanding the reflex act as a holistic process, which depends on certain anatomical and physiological connections, the presence of inhibitory mechanisms in the central nervous system is the basis of modern ideas about the reflexology mechanisms. The doctrine of conditional reflex connections between the cerebral cortex and internal organs justifies the feasibility of reflex therapy with complicated speech disorders.</w:t>
      </w:r>
    </w:p>
    <w:p w:rsidR="00134F98" w:rsidRPr="00E70CDC" w:rsidRDefault="00134F98" w:rsidP="00134F98">
      <w:pPr>
        <w:spacing w:after="0" w:line="240" w:lineRule="auto"/>
        <w:ind w:firstLine="708"/>
        <w:jc w:val="both"/>
        <w:rPr>
          <w:rFonts w:ascii="Times New Roman" w:hAnsi="Times New Roman" w:cs="Times New Roman"/>
          <w:sz w:val="28"/>
          <w:szCs w:val="28"/>
          <w:lang w:val="en-US"/>
        </w:rPr>
      </w:pPr>
      <w:r w:rsidRPr="00E70CDC">
        <w:rPr>
          <w:rFonts w:ascii="Times New Roman" w:hAnsi="Times New Roman" w:cs="Times New Roman"/>
          <w:sz w:val="28"/>
          <w:szCs w:val="28"/>
          <w:lang w:val="en-US"/>
        </w:rPr>
        <w:t>It is noted in the article that with erased dysarthria, logopedic exercises are effectively combined with acupressure sessions according to the method of A.</w:t>
      </w:r>
      <w:r w:rsidRPr="00E70CDC">
        <w:rPr>
          <w:rFonts w:ascii="Times New Roman" w:hAnsi="Times New Roman" w:cs="Times New Roman"/>
          <w:sz w:val="28"/>
          <w:szCs w:val="28"/>
        </w:rPr>
        <w:t> </w:t>
      </w:r>
      <w:r w:rsidRPr="00E70CDC">
        <w:rPr>
          <w:rFonts w:ascii="Times New Roman" w:hAnsi="Times New Roman" w:cs="Times New Roman"/>
          <w:sz w:val="28"/>
          <w:szCs w:val="28"/>
          <w:lang w:val="en-US"/>
        </w:rPr>
        <w:t xml:space="preserve">Umanska, Su-Jock therapy and acupuncture. The author has proved that the identified reflexology means supplement and enhance psychological and pedagogical, medical means, naturally affect the main pathogenetic dysarthria mechanisms, that </w:t>
      </w:r>
      <w:r w:rsidRPr="00E70CDC">
        <w:rPr>
          <w:rFonts w:ascii="Times New Roman" w:hAnsi="Times New Roman" w:cs="Times New Roman"/>
          <w:sz w:val="28"/>
          <w:szCs w:val="28"/>
          <w:lang w:val="en-US"/>
        </w:rPr>
        <w:lastRenderedPageBreak/>
        <w:t>guarantee the correctional and speech therapist process effectiveness. Therefore, the considerable attention is paid to their scientific and methodological characteristics and application peculiarities.</w:t>
      </w:r>
    </w:p>
    <w:p w:rsidR="00134F98" w:rsidRDefault="00134F98" w:rsidP="00134F98">
      <w:pPr>
        <w:spacing w:after="0" w:line="233" w:lineRule="auto"/>
        <w:ind w:firstLine="708"/>
        <w:jc w:val="both"/>
        <w:rPr>
          <w:rFonts w:ascii="Times New Roman" w:hAnsi="Times New Roman" w:cs="Times New Roman"/>
          <w:sz w:val="28"/>
          <w:szCs w:val="28"/>
        </w:rPr>
      </w:pPr>
      <w:r w:rsidRPr="00E70CDC">
        <w:rPr>
          <w:rFonts w:ascii="Times New Roman" w:hAnsi="Times New Roman" w:cs="Times New Roman"/>
          <w:sz w:val="28"/>
          <w:szCs w:val="28"/>
          <w:lang w:val="en-US"/>
        </w:rPr>
        <w:t>The results of observations, interim and final children examination give an opportunity to confirm the indicated means effectiveness of reflexotherapy in the complex correctional-speech therapy work with erased dysarthria. Thus, there was an improvement in children general, small and speech motility, general organism state, mood, sleep, and reduced expressiveness of vegetative-vascular dysfunctions.</w:t>
      </w:r>
    </w:p>
    <w:p w:rsidR="00134F98" w:rsidRPr="007A365A" w:rsidRDefault="00134F98" w:rsidP="00134F98">
      <w:pPr>
        <w:spacing w:after="0" w:line="233" w:lineRule="auto"/>
        <w:ind w:firstLine="708"/>
        <w:jc w:val="both"/>
        <w:rPr>
          <w:rFonts w:ascii="Times New Roman" w:hAnsi="Times New Roman" w:cs="Times New Roman"/>
          <w:sz w:val="28"/>
          <w:szCs w:val="28"/>
        </w:rPr>
      </w:pPr>
    </w:p>
    <w:p w:rsidR="00134F98" w:rsidRPr="00E70CDC" w:rsidRDefault="00134F98" w:rsidP="00134F98">
      <w:pPr>
        <w:spacing w:after="0" w:line="233" w:lineRule="auto"/>
        <w:ind w:firstLine="708"/>
        <w:jc w:val="both"/>
        <w:rPr>
          <w:rFonts w:ascii="Times New Roman" w:hAnsi="Times New Roman" w:cs="Times New Roman"/>
          <w:sz w:val="28"/>
          <w:szCs w:val="28"/>
          <w:lang w:val="en-US"/>
        </w:rPr>
      </w:pPr>
      <w:r w:rsidRPr="007A365A">
        <w:rPr>
          <w:rFonts w:ascii="Times New Roman" w:hAnsi="Times New Roman" w:cs="Times New Roman"/>
          <w:b/>
          <w:sz w:val="28"/>
          <w:szCs w:val="28"/>
          <w:lang w:val="en-US"/>
        </w:rPr>
        <w:t>Key</w:t>
      </w:r>
      <w:r>
        <w:rPr>
          <w:rFonts w:ascii="Times New Roman" w:hAnsi="Times New Roman" w:cs="Times New Roman"/>
          <w:b/>
          <w:sz w:val="28"/>
          <w:szCs w:val="28"/>
        </w:rPr>
        <w:t xml:space="preserve"> </w:t>
      </w:r>
      <w:r w:rsidRPr="007A365A">
        <w:rPr>
          <w:rFonts w:ascii="Times New Roman" w:hAnsi="Times New Roman" w:cs="Times New Roman"/>
          <w:b/>
          <w:sz w:val="28"/>
          <w:szCs w:val="28"/>
          <w:lang w:val="en-US"/>
        </w:rPr>
        <w:t>words:</w:t>
      </w:r>
      <w:r w:rsidRPr="00E70CDC">
        <w:rPr>
          <w:rFonts w:ascii="Times New Roman" w:hAnsi="Times New Roman" w:cs="Times New Roman"/>
          <w:sz w:val="28"/>
          <w:szCs w:val="28"/>
          <w:lang w:val="en-US"/>
        </w:rPr>
        <w:t xml:space="preserve"> erased dysarthria, correctional-logopedic work, reflexotherapy, Su-Jock therapy, </w:t>
      </w:r>
      <w:proofErr w:type="gramStart"/>
      <w:r w:rsidRPr="00E70CDC">
        <w:rPr>
          <w:rFonts w:ascii="Times New Roman" w:hAnsi="Times New Roman" w:cs="Times New Roman"/>
          <w:sz w:val="28"/>
          <w:szCs w:val="28"/>
          <w:lang w:val="en-US"/>
        </w:rPr>
        <w:t>acupressure</w:t>
      </w:r>
      <w:proofErr w:type="gramEnd"/>
      <w:r w:rsidRPr="00E70CDC">
        <w:rPr>
          <w:rFonts w:ascii="Times New Roman" w:hAnsi="Times New Roman" w:cs="Times New Roman"/>
          <w:sz w:val="28"/>
          <w:szCs w:val="28"/>
          <w:lang w:val="en-US"/>
        </w:rPr>
        <w:t>.</w:t>
      </w:r>
    </w:p>
    <w:p w:rsidR="00134F98" w:rsidRPr="00E70CDC" w:rsidRDefault="00134F98" w:rsidP="00134F98">
      <w:pPr>
        <w:spacing w:after="0" w:line="233" w:lineRule="auto"/>
        <w:ind w:firstLine="708"/>
        <w:jc w:val="both"/>
        <w:rPr>
          <w:rFonts w:ascii="Times New Roman" w:hAnsi="Times New Roman" w:cs="Times New Roman"/>
          <w:i/>
          <w:sz w:val="28"/>
          <w:szCs w:val="28"/>
        </w:rPr>
      </w:pPr>
    </w:p>
    <w:p w:rsidR="00134F98" w:rsidRPr="00E70CDC" w:rsidRDefault="00134F98" w:rsidP="00134F98">
      <w:pPr>
        <w:spacing w:after="0" w:line="233" w:lineRule="auto"/>
        <w:ind w:firstLine="708"/>
        <w:jc w:val="both"/>
        <w:rPr>
          <w:rFonts w:ascii="Times New Roman" w:hAnsi="Times New Roman" w:cs="Times New Roman"/>
          <w:sz w:val="28"/>
          <w:szCs w:val="28"/>
        </w:rPr>
      </w:pPr>
      <w:r w:rsidRPr="00E70CDC">
        <w:rPr>
          <w:rFonts w:ascii="Times New Roman" w:hAnsi="Times New Roman" w:cs="Times New Roman"/>
          <w:b/>
          <w:sz w:val="28"/>
          <w:szCs w:val="28"/>
        </w:rPr>
        <w:t xml:space="preserve">Постановка проблеми. </w:t>
      </w:r>
      <w:r w:rsidRPr="00E70CDC">
        <w:rPr>
          <w:rFonts w:ascii="Times New Roman" w:hAnsi="Times New Roman" w:cs="Times New Roman"/>
          <w:sz w:val="28"/>
          <w:szCs w:val="28"/>
        </w:rPr>
        <w:t>Підвищення ефективності корекційно-логопедічної роботи серед дітей із порушеннями мовлення є актуальною вимогою сьогодення. Це зумовлено постійним збільшенням кількості дітей із тяжкими розладами мовлення, що характеризуються різноманітністю проявів, складністю та глибиною порушень, тривалістю настання корекційного ефекту.</w:t>
      </w:r>
    </w:p>
    <w:p w:rsidR="00134F98" w:rsidRPr="00E70CDC" w:rsidRDefault="00134F98" w:rsidP="00134F98">
      <w:pPr>
        <w:spacing w:after="0" w:line="233" w:lineRule="auto"/>
        <w:ind w:firstLine="708"/>
        <w:jc w:val="both"/>
        <w:rPr>
          <w:rFonts w:ascii="Times New Roman" w:hAnsi="Times New Roman" w:cs="Times New Roman"/>
          <w:sz w:val="28"/>
          <w:szCs w:val="28"/>
        </w:rPr>
      </w:pPr>
      <w:r w:rsidRPr="00E70CDC">
        <w:rPr>
          <w:rFonts w:ascii="Times New Roman" w:hAnsi="Times New Roman" w:cs="Times New Roman"/>
          <w:sz w:val="28"/>
          <w:szCs w:val="28"/>
        </w:rPr>
        <w:t>Серед таких мовленнєвих розладів найпоширенішою є стерта форма дизартрії, подолання якої потребує комплексного підходу, із залученням дієвих засобів логопедичного, психолого-педагогічного, медико-реабілітаційного спрямування та розробки їх упровадження. Саме тому проблема застосування засобів рефлексотерапії у корекційно-логопедичній роботі при стертій дизартрії є актуальною і своєчасною для теорії та практики спеціальної педагогіки.</w:t>
      </w:r>
    </w:p>
    <w:p w:rsidR="00134F98" w:rsidRPr="00E70CDC" w:rsidRDefault="00134F98" w:rsidP="00134F98">
      <w:pPr>
        <w:spacing w:after="0" w:line="233" w:lineRule="auto"/>
        <w:ind w:firstLine="708"/>
        <w:jc w:val="both"/>
        <w:rPr>
          <w:rFonts w:ascii="Times New Roman" w:hAnsi="Times New Roman" w:cs="Times New Roman"/>
          <w:b/>
          <w:sz w:val="28"/>
          <w:szCs w:val="28"/>
        </w:rPr>
      </w:pPr>
      <w:r w:rsidRPr="00E70CDC">
        <w:rPr>
          <w:rFonts w:ascii="Times New Roman" w:hAnsi="Times New Roman" w:cs="Times New Roman"/>
          <w:b/>
          <w:sz w:val="28"/>
          <w:szCs w:val="28"/>
        </w:rPr>
        <w:t xml:space="preserve">Аналіз останніх досліджень і публікацій. </w:t>
      </w:r>
      <w:r w:rsidRPr="00E70CDC">
        <w:rPr>
          <w:rFonts w:ascii="Times New Roman" w:hAnsi="Times New Roman" w:cs="Times New Roman"/>
          <w:snapToGrid w:val="0"/>
          <w:sz w:val="28"/>
          <w:szCs w:val="20"/>
        </w:rPr>
        <w:t>Стерта дизартрія вже тривалий час є проблемним полем у медичних, педагогічних та лінгвістичних дослідженнях. Питанням сутності та причинам цього розладу присвячені роботи Г. Гутцмана, М. Давидової, А. Куссмауля, А. Корнєва, О. Токарєвої та ін. У роботах Г.</w:t>
      </w:r>
      <w:r w:rsidRPr="00E70CDC">
        <w:rPr>
          <w:rFonts w:ascii="Times New Roman" w:hAnsi="Times New Roman" w:cs="Times New Roman"/>
          <w:snapToGrid w:val="0"/>
          <w:sz w:val="28"/>
          <w:szCs w:val="20"/>
          <w:lang w:val="ru-RU"/>
        </w:rPr>
        <w:t> </w:t>
      </w:r>
      <w:r w:rsidRPr="00E70CDC">
        <w:rPr>
          <w:rFonts w:ascii="Times New Roman" w:hAnsi="Times New Roman" w:cs="Times New Roman"/>
          <w:snapToGrid w:val="0"/>
          <w:sz w:val="28"/>
          <w:szCs w:val="20"/>
        </w:rPr>
        <w:t>Гутцмана, І.</w:t>
      </w:r>
      <w:r w:rsidRPr="00E70CDC">
        <w:rPr>
          <w:rFonts w:ascii="Times New Roman" w:hAnsi="Times New Roman" w:cs="Times New Roman"/>
          <w:snapToGrid w:val="0"/>
          <w:sz w:val="28"/>
          <w:szCs w:val="20"/>
          <w:lang w:val="ru-RU"/>
        </w:rPr>
        <w:t> </w:t>
      </w:r>
      <w:r w:rsidRPr="00E70CDC">
        <w:rPr>
          <w:rFonts w:ascii="Times New Roman" w:hAnsi="Times New Roman" w:cs="Times New Roman"/>
          <w:snapToGrid w:val="0"/>
          <w:sz w:val="28"/>
          <w:szCs w:val="20"/>
        </w:rPr>
        <w:t>Данченко, Р.</w:t>
      </w:r>
      <w:r w:rsidRPr="00E70CDC">
        <w:rPr>
          <w:rFonts w:ascii="Times New Roman" w:hAnsi="Times New Roman" w:cs="Times New Roman"/>
          <w:snapToGrid w:val="0"/>
          <w:sz w:val="28"/>
          <w:szCs w:val="20"/>
          <w:lang w:val="ru-RU"/>
        </w:rPr>
        <w:t> </w:t>
      </w:r>
      <w:r w:rsidRPr="00E70CDC">
        <w:rPr>
          <w:rFonts w:ascii="Times New Roman" w:hAnsi="Times New Roman" w:cs="Times New Roman"/>
          <w:snapToGrid w:val="0"/>
          <w:sz w:val="28"/>
          <w:szCs w:val="20"/>
        </w:rPr>
        <w:t>Мартинової, Л.</w:t>
      </w:r>
      <w:r w:rsidRPr="00E70CDC">
        <w:rPr>
          <w:rFonts w:ascii="Times New Roman" w:hAnsi="Times New Roman" w:cs="Times New Roman"/>
          <w:snapToGrid w:val="0"/>
          <w:sz w:val="28"/>
          <w:szCs w:val="20"/>
          <w:lang w:val="ru-RU"/>
        </w:rPr>
        <w:t> </w:t>
      </w:r>
      <w:r w:rsidRPr="00E70CDC">
        <w:rPr>
          <w:rFonts w:ascii="Times New Roman" w:hAnsi="Times New Roman" w:cs="Times New Roman"/>
          <w:snapToGrid w:val="0"/>
          <w:sz w:val="28"/>
          <w:szCs w:val="20"/>
        </w:rPr>
        <w:t>Мелєхової, О.</w:t>
      </w:r>
      <w:r w:rsidRPr="00E70CDC">
        <w:rPr>
          <w:rFonts w:ascii="Times New Roman" w:hAnsi="Times New Roman" w:cs="Times New Roman"/>
          <w:snapToGrid w:val="0"/>
          <w:sz w:val="28"/>
          <w:szCs w:val="20"/>
          <w:lang w:val="ru-RU"/>
        </w:rPr>
        <w:t> </w:t>
      </w:r>
      <w:r w:rsidRPr="00E70CDC">
        <w:rPr>
          <w:rFonts w:ascii="Times New Roman" w:hAnsi="Times New Roman" w:cs="Times New Roman"/>
          <w:snapToGrid w:val="0"/>
          <w:sz w:val="28"/>
          <w:szCs w:val="20"/>
        </w:rPr>
        <w:t>Правдіної, О.</w:t>
      </w:r>
      <w:r w:rsidRPr="00E70CDC">
        <w:rPr>
          <w:rFonts w:ascii="Times New Roman" w:hAnsi="Times New Roman" w:cs="Times New Roman"/>
          <w:snapToGrid w:val="0"/>
          <w:sz w:val="28"/>
          <w:szCs w:val="20"/>
          <w:lang w:val="ru-RU"/>
        </w:rPr>
        <w:t> </w:t>
      </w:r>
      <w:r w:rsidRPr="00E70CDC">
        <w:rPr>
          <w:rFonts w:ascii="Times New Roman" w:hAnsi="Times New Roman" w:cs="Times New Roman"/>
          <w:snapToGrid w:val="0"/>
          <w:sz w:val="28"/>
          <w:szCs w:val="20"/>
        </w:rPr>
        <w:t>Токарєвої розглядаються питання симптоматики дизартричних розладів мовлення. У працях Л.</w:t>
      </w:r>
      <w:r w:rsidRPr="00E70CDC">
        <w:rPr>
          <w:rFonts w:ascii="Times New Roman" w:hAnsi="Times New Roman" w:cs="Times New Roman"/>
          <w:snapToGrid w:val="0"/>
          <w:sz w:val="28"/>
          <w:szCs w:val="20"/>
          <w:lang w:val="ru-RU"/>
        </w:rPr>
        <w:t> </w:t>
      </w:r>
      <w:r w:rsidRPr="00E70CDC">
        <w:rPr>
          <w:rFonts w:ascii="Times New Roman" w:hAnsi="Times New Roman" w:cs="Times New Roman"/>
          <w:snapToGrid w:val="0"/>
          <w:sz w:val="28"/>
          <w:szCs w:val="20"/>
        </w:rPr>
        <w:t>Лопатіної, Е.</w:t>
      </w:r>
      <w:r w:rsidRPr="00E70CDC">
        <w:rPr>
          <w:rFonts w:ascii="Times New Roman" w:hAnsi="Times New Roman" w:cs="Times New Roman"/>
          <w:snapToGrid w:val="0"/>
          <w:sz w:val="28"/>
          <w:szCs w:val="20"/>
          <w:lang w:val="ru-RU"/>
        </w:rPr>
        <w:t> </w:t>
      </w:r>
      <w:r w:rsidRPr="00E70CDC">
        <w:rPr>
          <w:rFonts w:ascii="Times New Roman" w:hAnsi="Times New Roman" w:cs="Times New Roman"/>
          <w:snapToGrid w:val="0"/>
          <w:sz w:val="28"/>
          <w:szCs w:val="20"/>
        </w:rPr>
        <w:t>Макарової Н. Серебрякової, Е.</w:t>
      </w:r>
      <w:r w:rsidRPr="00E70CDC">
        <w:rPr>
          <w:rFonts w:ascii="Times New Roman" w:hAnsi="Times New Roman" w:cs="Times New Roman"/>
          <w:snapToGrid w:val="0"/>
          <w:sz w:val="28"/>
          <w:szCs w:val="20"/>
          <w:lang w:val="ru-RU"/>
        </w:rPr>
        <w:t> </w:t>
      </w:r>
      <w:r w:rsidRPr="00E70CDC">
        <w:rPr>
          <w:rFonts w:ascii="Times New Roman" w:hAnsi="Times New Roman" w:cs="Times New Roman"/>
          <w:snapToGrid w:val="0"/>
          <w:sz w:val="28"/>
          <w:szCs w:val="20"/>
        </w:rPr>
        <w:t>Сизової та Є.</w:t>
      </w:r>
      <w:r w:rsidRPr="00E70CDC">
        <w:rPr>
          <w:rFonts w:ascii="Times New Roman" w:hAnsi="Times New Roman" w:cs="Times New Roman"/>
          <w:snapToGrid w:val="0"/>
          <w:sz w:val="28"/>
          <w:szCs w:val="20"/>
          <w:lang w:val="en-US"/>
        </w:rPr>
        <w:t> </w:t>
      </w:r>
      <w:r w:rsidRPr="00E70CDC">
        <w:rPr>
          <w:rFonts w:ascii="Times New Roman" w:hAnsi="Times New Roman" w:cs="Times New Roman"/>
          <w:snapToGrid w:val="0"/>
          <w:sz w:val="28"/>
          <w:szCs w:val="20"/>
        </w:rPr>
        <w:t>Соботович розкриваються проблеми діагностики, диференціації навчальної і логопедичної роботи в групах дошкільників із стертою дизартрією. Питання корекції дизартрії представляють наукові доробки О. Архіпової, Л. Лопатіної, О. Мастюкової О. Правдіної, К. Семенової, Н. Серебрякової. Більшість авторів наголошують на необхідності тривалої, систематичної роботи та комплексного підходу у подоланні означеного розладу.</w:t>
      </w:r>
    </w:p>
    <w:p w:rsidR="00134F98" w:rsidRPr="00E70CDC" w:rsidRDefault="00134F98" w:rsidP="00134F98">
      <w:pPr>
        <w:spacing w:after="0" w:line="233" w:lineRule="auto"/>
        <w:ind w:firstLine="708"/>
        <w:jc w:val="both"/>
        <w:rPr>
          <w:rFonts w:ascii="Times New Roman" w:hAnsi="Times New Roman" w:cs="Times New Roman"/>
          <w:snapToGrid w:val="0"/>
          <w:sz w:val="28"/>
          <w:szCs w:val="20"/>
        </w:rPr>
      </w:pPr>
      <w:r w:rsidRPr="00E70CDC">
        <w:rPr>
          <w:rFonts w:ascii="Times New Roman" w:hAnsi="Times New Roman" w:cs="Times New Roman"/>
          <w:snapToGrid w:val="0"/>
          <w:sz w:val="28"/>
          <w:szCs w:val="20"/>
        </w:rPr>
        <w:t>Ефективність застосування рефлексотерапії при соматичних, вісцеральних та нервових порушеннях, а також різних їх комбінаціях експериментально доведена багатьма науковцями: В. Ібрагімовою, Г. Лувсан, Є. Мачерет</w:t>
      </w:r>
      <w:r w:rsidRPr="00E70CDC">
        <w:rPr>
          <w:rFonts w:ascii="Times New Roman" w:hAnsi="Times New Roman" w:cs="Times New Roman"/>
          <w:sz w:val="28"/>
          <w:szCs w:val="28"/>
        </w:rPr>
        <w:t xml:space="preserve">, </w:t>
      </w:r>
      <w:r w:rsidRPr="00E70CDC">
        <w:rPr>
          <w:rFonts w:ascii="Times New Roman" w:hAnsi="Times New Roman" w:cs="Times New Roman"/>
          <w:snapToGrid w:val="0"/>
          <w:sz w:val="28"/>
          <w:szCs w:val="20"/>
        </w:rPr>
        <w:t>І. Самосюком, Д. Табєєвим, Е. Яроцькою та ін.</w:t>
      </w:r>
    </w:p>
    <w:p w:rsidR="00134F98" w:rsidRPr="00E70CDC" w:rsidRDefault="00134F98" w:rsidP="00134F98">
      <w:pPr>
        <w:spacing w:after="0" w:line="233" w:lineRule="auto"/>
        <w:ind w:firstLine="708"/>
        <w:jc w:val="both"/>
        <w:rPr>
          <w:rFonts w:ascii="Times New Roman" w:hAnsi="Times New Roman" w:cs="Times New Roman"/>
          <w:snapToGrid w:val="0"/>
          <w:sz w:val="28"/>
          <w:szCs w:val="20"/>
        </w:rPr>
      </w:pPr>
      <w:r w:rsidRPr="00E70CDC">
        <w:rPr>
          <w:rFonts w:ascii="Times New Roman" w:hAnsi="Times New Roman" w:cs="Times New Roman"/>
          <w:snapToGrid w:val="0"/>
          <w:sz w:val="28"/>
          <w:szCs w:val="20"/>
        </w:rPr>
        <w:t>У науково-методичній літературі зустрічаються поодинокі публікації, присвячені використанню окремих засобів рефлексотерапії при стертій формі дизартрії. Проте розробок, які розкривають особливості застосування різних засобів рефлексотерапії при стертій дизартрії на основі розкриття механізмів їх впливу та особливостей поєднання з педагогічними засобами у корекційно-реабілітаційной роботі обмаль, що і зумовлює необхідність подальших досліджень.</w:t>
      </w:r>
    </w:p>
    <w:p w:rsidR="00134F98" w:rsidRPr="00E70CDC" w:rsidRDefault="00134F98" w:rsidP="00134F98">
      <w:pPr>
        <w:spacing w:after="0" w:line="233" w:lineRule="auto"/>
        <w:ind w:firstLine="708"/>
        <w:jc w:val="both"/>
        <w:rPr>
          <w:rFonts w:ascii="Times New Roman" w:hAnsi="Times New Roman" w:cs="Times New Roman"/>
          <w:sz w:val="28"/>
          <w:szCs w:val="28"/>
        </w:rPr>
      </w:pPr>
      <w:r w:rsidRPr="00E70CDC">
        <w:rPr>
          <w:rFonts w:ascii="Times New Roman" w:hAnsi="Times New Roman" w:cs="Times New Roman"/>
          <w:b/>
          <w:sz w:val="28"/>
          <w:szCs w:val="28"/>
        </w:rPr>
        <w:lastRenderedPageBreak/>
        <w:t>Мета статті</w:t>
      </w:r>
      <w:r w:rsidRPr="00E70CDC">
        <w:rPr>
          <w:rFonts w:ascii="Times New Roman" w:hAnsi="Times New Roman" w:cs="Times New Roman"/>
          <w:sz w:val="28"/>
          <w:szCs w:val="28"/>
        </w:rPr>
        <w:t xml:space="preserve"> –</w:t>
      </w:r>
      <w:r w:rsidRPr="00E70CDC">
        <w:rPr>
          <w:rFonts w:ascii="Times New Roman" w:hAnsi="Times New Roman" w:cs="Times New Roman"/>
          <w:b/>
          <w:sz w:val="28"/>
          <w:szCs w:val="28"/>
        </w:rPr>
        <w:t xml:space="preserve"> </w:t>
      </w:r>
      <w:r w:rsidRPr="00E70CDC">
        <w:rPr>
          <w:rFonts w:ascii="Times New Roman" w:hAnsi="Times New Roman" w:cs="Times New Roman"/>
          <w:sz w:val="28"/>
          <w:szCs w:val="28"/>
        </w:rPr>
        <w:t>висвітлити особливості застосування засобів рефлексотерапії у корекційно-реабілітаційной роботі при стертій дизартрії.</w:t>
      </w:r>
    </w:p>
    <w:p w:rsidR="00134F98" w:rsidRPr="00E70CDC" w:rsidRDefault="00134F98" w:rsidP="00134F98">
      <w:pPr>
        <w:spacing w:after="0" w:line="233" w:lineRule="auto"/>
        <w:ind w:firstLine="708"/>
        <w:jc w:val="both"/>
        <w:rPr>
          <w:rFonts w:ascii="Times New Roman" w:hAnsi="Times New Roman" w:cs="Times New Roman"/>
          <w:b/>
          <w:sz w:val="28"/>
          <w:szCs w:val="28"/>
        </w:rPr>
      </w:pPr>
      <w:r w:rsidRPr="00E70CDC">
        <w:rPr>
          <w:rFonts w:ascii="Times New Roman" w:hAnsi="Times New Roman" w:cs="Times New Roman"/>
          <w:b/>
          <w:sz w:val="28"/>
          <w:szCs w:val="28"/>
        </w:rPr>
        <w:t xml:space="preserve">Виклад основного матеріалу досліджень. </w:t>
      </w:r>
      <w:r w:rsidRPr="00E70CDC">
        <w:rPr>
          <w:rFonts w:ascii="Times New Roman" w:hAnsi="Times New Roman" w:cs="Times New Roman"/>
          <w:sz w:val="28"/>
          <w:szCs w:val="28"/>
        </w:rPr>
        <w:t>Стерта дизартрія є найбільш поширеним мовленнєвим розладом серед дітей дошкільного віку. Незважаючи на безліч підходів до визначення та класифікації означеного порушення, більшість науковців визнають, що стерта дизартрія – це складний синдром церебрально-органічного ґенезу, що проявляється в комплексі неврологічних, психологічних та мовленнєвих симптомів легкого ступеню виразності [1; с. 18-22].</w:t>
      </w:r>
    </w:p>
    <w:p w:rsidR="00134F98" w:rsidRPr="00E70CDC" w:rsidRDefault="00134F98" w:rsidP="00134F98">
      <w:pPr>
        <w:spacing w:after="0" w:line="233" w:lineRule="auto"/>
        <w:ind w:firstLine="708"/>
        <w:jc w:val="both"/>
        <w:rPr>
          <w:rFonts w:ascii="Times New Roman" w:hAnsi="Times New Roman" w:cs="Times New Roman"/>
          <w:sz w:val="28"/>
          <w:szCs w:val="28"/>
        </w:rPr>
      </w:pPr>
      <w:r w:rsidRPr="00E70CDC">
        <w:rPr>
          <w:rFonts w:ascii="Times New Roman" w:hAnsi="Times New Roman" w:cs="Times New Roman"/>
          <w:sz w:val="28"/>
          <w:szCs w:val="28"/>
        </w:rPr>
        <w:t>Складність та різноманітність симптомів при стертій дизартрії вимагають тривалої (наполегливої, систематичної) та комплексної корекційно-логопедичної роботи із обов’язковим залученням у цей процес медико-реабілітаційних засобів. Більшість науковців, що розробляли проблему корекції дизартрії (О. Архіпова, О. Мастюкова, К. Семенова, Н. Серебрякова) зазначають про необхідність використання рефлексотерапії для усунення різних проявів цього порушення [1; с. 13].</w:t>
      </w:r>
    </w:p>
    <w:p w:rsidR="00134F98" w:rsidRPr="00E70CDC" w:rsidRDefault="00134F98" w:rsidP="00134F98">
      <w:pPr>
        <w:spacing w:after="0" w:line="233" w:lineRule="auto"/>
        <w:ind w:firstLine="708"/>
        <w:jc w:val="both"/>
        <w:rPr>
          <w:rFonts w:ascii="Times New Roman" w:eastAsia="Calibri" w:hAnsi="Times New Roman" w:cs="Times New Roman"/>
          <w:sz w:val="28"/>
          <w:szCs w:val="28"/>
        </w:rPr>
      </w:pPr>
      <w:r w:rsidRPr="00E70CDC">
        <w:rPr>
          <w:rFonts w:ascii="Times New Roman" w:eastAsia="Calibri" w:hAnsi="Times New Roman" w:cs="Times New Roman"/>
          <w:color w:val="000000"/>
          <w:sz w:val="28"/>
          <w:szCs w:val="28"/>
        </w:rPr>
        <w:t xml:space="preserve">Рефлексотерапія – це метод діагностики та </w:t>
      </w:r>
      <w:r w:rsidRPr="00E70CDC">
        <w:rPr>
          <w:rFonts w:ascii="Times New Roman" w:eastAsia="Calibri" w:hAnsi="Times New Roman" w:cs="Times New Roman"/>
          <w:sz w:val="28"/>
          <w:szCs w:val="28"/>
        </w:rPr>
        <w:t>лікування людини шляхом впливу на біологічно активні точки і ділянки на тілі людини [2, 3, 6].</w:t>
      </w:r>
    </w:p>
    <w:p w:rsidR="00134F98" w:rsidRPr="00E70CDC" w:rsidRDefault="00134F98" w:rsidP="00134F98">
      <w:pPr>
        <w:spacing w:after="0" w:line="233" w:lineRule="auto"/>
        <w:ind w:firstLine="708"/>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Фізіологічна дія рефлексотерапії ґрунтується на закономірних взаємозв’язках шкірних покривів із внутрішніми органами. За сучасними уявленнями, підґрунтя рефлексотерапії складають складні рефлекторні безумовні реакції, засновані на функціонуванні різних відділів спинного і головного мозку, периферичної та вегетативної нервової системи [2, 3, 6]. У наслідок впливу різними способами на біологічно активні точки в людини виникає безліч передбачених відчуттів: розпирання, тиск, печіння, біль, </w:t>
      </w:r>
      <w:r w:rsidRPr="00E70CDC">
        <w:rPr>
          <w:rFonts w:ascii="Times New Roman" w:eastAsia="Calibri" w:hAnsi="Times New Roman" w:cs="Times New Roman"/>
          <w:sz w:val="28"/>
          <w:szCs w:val="28"/>
          <w:lang w:val="ru-RU"/>
        </w:rPr>
        <w:t>“</w:t>
      </w:r>
      <w:r w:rsidRPr="00E70CDC">
        <w:rPr>
          <w:rFonts w:ascii="Times New Roman" w:eastAsia="Calibri" w:hAnsi="Times New Roman" w:cs="Times New Roman"/>
          <w:sz w:val="28"/>
          <w:szCs w:val="28"/>
        </w:rPr>
        <w:t>проходження електричного струму</w:t>
      </w:r>
      <w:r w:rsidRPr="00E70CDC">
        <w:rPr>
          <w:rFonts w:ascii="Times New Roman" w:eastAsia="Calibri" w:hAnsi="Times New Roman" w:cs="Times New Roman"/>
          <w:sz w:val="28"/>
          <w:szCs w:val="28"/>
          <w:lang w:val="ru-RU"/>
        </w:rPr>
        <w:t>”</w:t>
      </w:r>
      <w:r w:rsidRPr="00E70CDC">
        <w:rPr>
          <w:rFonts w:ascii="Times New Roman" w:eastAsia="Calibri" w:hAnsi="Times New Roman" w:cs="Times New Roman"/>
          <w:sz w:val="28"/>
          <w:szCs w:val="28"/>
        </w:rPr>
        <w:t>. Це свідчить про те, що спричинені таким чином сигнали досягають кори головного мозку.</w:t>
      </w:r>
    </w:p>
    <w:p w:rsidR="00134F98" w:rsidRPr="00E70CDC" w:rsidRDefault="00134F98" w:rsidP="00134F98">
      <w:pPr>
        <w:spacing w:after="0" w:line="233" w:lineRule="auto"/>
        <w:ind w:firstLine="708"/>
        <w:jc w:val="both"/>
        <w:rPr>
          <w:rFonts w:ascii="Times New Roman" w:eastAsia="Calibri" w:hAnsi="Times New Roman" w:cs="Times New Roman"/>
          <w:bCs/>
          <w:color w:val="000000"/>
          <w:sz w:val="28"/>
          <w:szCs w:val="28"/>
        </w:rPr>
      </w:pPr>
      <w:r w:rsidRPr="00E70CDC">
        <w:rPr>
          <w:rFonts w:ascii="Times New Roman" w:eastAsia="Calibri" w:hAnsi="Times New Roman" w:cs="Times New Roman"/>
          <w:bCs/>
          <w:color w:val="000000"/>
          <w:sz w:val="28"/>
          <w:szCs w:val="28"/>
        </w:rPr>
        <w:t>Найважливіші анатомо-функціональні особливості біологічно активних точок такі [2; с. 15]: їх проекції на поверхню шкіри мають розміри в декілька квадратних міліметрів; вони виявляються у людини з моменту народження і розташовуються ідентично у різних осіб; візуально не відрізняються від інших ділянок шкіри; вони більш чутливі до натискання порівняно з прилеглими зонами, при деяких хворобах певні точки стають болючими при натискуванні, що має діагностичне і терапевтичне значення; у ділянці біологічно активної точки виявляється більш висока концентрація чутливих утворень: екстерорецепторів, пропріорецепторів, терміналів вегетативних периваскулярних сплетень; найчастіше розташовуються вздовж великих нервових стовбурів або їх розгалужень, у місці виходу з отворів кісток, над судинно-нервовими пучками тощо; характеризуються більш інтенсивними метаболічними процесами та посиленим поглинанням кисню; мають особливі біофізичні властивості (менший електроопір порівняно з прилеглими ділянками, більше інфрачервоне випромінювання, певну спрямованість електротеплових біоенергетичних перетворень тощо).</w:t>
      </w:r>
    </w:p>
    <w:p w:rsidR="00134F98" w:rsidRPr="00E70CDC" w:rsidRDefault="00134F98" w:rsidP="00134F98">
      <w:pPr>
        <w:spacing w:after="0" w:line="233" w:lineRule="auto"/>
        <w:ind w:firstLine="708"/>
        <w:jc w:val="both"/>
        <w:rPr>
          <w:rFonts w:ascii="Times New Roman" w:eastAsia="Calibri" w:hAnsi="Times New Roman" w:cs="Times New Roman"/>
          <w:bCs/>
          <w:color w:val="000000"/>
          <w:sz w:val="28"/>
          <w:szCs w:val="28"/>
        </w:rPr>
      </w:pPr>
      <w:proofErr w:type="gramStart"/>
      <w:r w:rsidRPr="00E70CDC">
        <w:rPr>
          <w:rFonts w:ascii="Times New Roman" w:eastAsia="Calibri" w:hAnsi="Times New Roman" w:cs="Times New Roman"/>
          <w:bCs/>
          <w:color w:val="000000"/>
          <w:sz w:val="28"/>
          <w:szCs w:val="28"/>
          <w:lang w:val="ru-RU"/>
        </w:rPr>
        <w:t>Ц</w:t>
      </w:r>
      <w:proofErr w:type="gramEnd"/>
      <w:r w:rsidRPr="00E70CDC">
        <w:rPr>
          <w:rFonts w:ascii="Times New Roman" w:eastAsia="Calibri" w:hAnsi="Times New Roman" w:cs="Times New Roman"/>
          <w:bCs/>
          <w:color w:val="000000"/>
          <w:sz w:val="28"/>
          <w:szCs w:val="28"/>
          <w:lang w:val="ru-RU"/>
        </w:rPr>
        <w:t>і особливості пояснюють більш виражений ефект дії на біологічно активн</w:t>
      </w:r>
      <w:r w:rsidRPr="00E70CDC">
        <w:rPr>
          <w:rFonts w:ascii="Times New Roman" w:eastAsia="Calibri" w:hAnsi="Times New Roman" w:cs="Times New Roman"/>
          <w:bCs/>
          <w:color w:val="000000"/>
          <w:sz w:val="28"/>
          <w:szCs w:val="28"/>
        </w:rPr>
        <w:t>і</w:t>
      </w:r>
      <w:r w:rsidRPr="00E70CDC">
        <w:rPr>
          <w:rFonts w:ascii="Times New Roman" w:eastAsia="Calibri" w:hAnsi="Times New Roman" w:cs="Times New Roman"/>
          <w:bCs/>
          <w:color w:val="000000"/>
          <w:sz w:val="28"/>
          <w:szCs w:val="28"/>
          <w:lang w:val="ru-RU"/>
        </w:rPr>
        <w:t xml:space="preserve"> точки порівняно з прилеглими тканинами. При цьому основою реакції відповіді на подразнення є рефлекс.</w:t>
      </w:r>
    </w:p>
    <w:p w:rsidR="00134F98" w:rsidRPr="00E70CDC" w:rsidRDefault="00134F98" w:rsidP="00134F98">
      <w:pPr>
        <w:spacing w:after="0" w:line="233" w:lineRule="auto"/>
        <w:ind w:firstLine="708"/>
        <w:jc w:val="both"/>
        <w:rPr>
          <w:rFonts w:ascii="Times New Roman" w:eastAsia="Calibri" w:hAnsi="Times New Roman" w:cs="Times New Roman"/>
          <w:bCs/>
          <w:color w:val="000000"/>
          <w:sz w:val="28"/>
          <w:szCs w:val="28"/>
        </w:rPr>
      </w:pPr>
      <w:r w:rsidRPr="00E70CDC">
        <w:rPr>
          <w:rFonts w:ascii="Times New Roman" w:eastAsia="Calibri" w:hAnsi="Times New Roman" w:cs="Times New Roman"/>
          <w:bCs/>
          <w:color w:val="000000"/>
          <w:sz w:val="28"/>
          <w:szCs w:val="28"/>
        </w:rPr>
        <w:lastRenderedPageBreak/>
        <w:t>Рефлекторний принцип регуляції функцій організму людини і тварин є універсальним фізіологічним принципом, що спрямований на підтримку оптимального рівня діяльності.</w:t>
      </w:r>
    </w:p>
    <w:p w:rsidR="00134F98" w:rsidRPr="00E70CDC" w:rsidRDefault="00134F98" w:rsidP="00134F98">
      <w:pPr>
        <w:autoSpaceDE w:val="0"/>
        <w:autoSpaceDN w:val="0"/>
        <w:adjustRightInd w:val="0"/>
        <w:spacing w:after="0" w:line="233" w:lineRule="auto"/>
        <w:ind w:firstLine="851"/>
        <w:jc w:val="both"/>
        <w:rPr>
          <w:rFonts w:ascii="Times New Roman" w:eastAsiaTheme="minorEastAsia" w:hAnsi="Times New Roman" w:cs="Times New Roman"/>
          <w:sz w:val="28"/>
          <w:szCs w:val="28"/>
          <w:lang w:eastAsia="ru-RU"/>
        </w:rPr>
      </w:pPr>
      <w:r w:rsidRPr="00E70CDC">
        <w:rPr>
          <w:rFonts w:ascii="Times New Roman" w:eastAsiaTheme="minorEastAsia" w:hAnsi="Times New Roman" w:cs="Times New Roman"/>
          <w:sz w:val="28"/>
          <w:szCs w:val="28"/>
          <w:lang w:eastAsia="ru-RU"/>
        </w:rPr>
        <w:t xml:space="preserve">Видатний російський фізіолог І. Сєченов розглядав рефлекторний акт як цілісний процес, що залежить від певних анатомо-фізіологічних зв’язків. Виявлені ним гальмівні механізми у центральній нервовій системі, а також інші його відкриття є основою сучасних уявлень про механізм дії рефлексотерапії [6]. Праці М. </w:t>
      </w:r>
      <w:r w:rsidRPr="00E70CDC">
        <w:rPr>
          <w:rFonts w:ascii="Times New Roman" w:eastAsiaTheme="minorEastAsia" w:hAnsi="Times New Roman" w:cs="Times New Roman"/>
          <w:sz w:val="28"/>
          <w:szCs w:val="28"/>
          <w:lang w:val="en-US" w:eastAsia="ru-RU"/>
        </w:rPr>
        <w:t> </w:t>
      </w:r>
      <w:r w:rsidRPr="00E70CDC">
        <w:rPr>
          <w:rFonts w:ascii="Times New Roman" w:eastAsiaTheme="minorEastAsia" w:hAnsi="Times New Roman" w:cs="Times New Roman"/>
          <w:sz w:val="28"/>
          <w:szCs w:val="28"/>
          <w:lang w:eastAsia="ru-RU"/>
        </w:rPr>
        <w:t>Введенського і О.</w:t>
      </w:r>
      <w:r w:rsidRPr="00E70CDC">
        <w:rPr>
          <w:rFonts w:ascii="Times New Roman" w:eastAsiaTheme="minorEastAsia" w:hAnsi="Times New Roman" w:cs="Times New Roman"/>
          <w:sz w:val="28"/>
          <w:szCs w:val="28"/>
          <w:lang w:val="en-US" w:eastAsia="ru-RU"/>
        </w:rPr>
        <w:t> </w:t>
      </w:r>
      <w:r w:rsidRPr="00E70CDC">
        <w:rPr>
          <w:rFonts w:ascii="Times New Roman" w:eastAsiaTheme="minorEastAsia" w:hAnsi="Times New Roman" w:cs="Times New Roman"/>
          <w:sz w:val="28"/>
          <w:szCs w:val="28"/>
          <w:lang w:eastAsia="ru-RU"/>
        </w:rPr>
        <w:t>Ухтомського про нервову систему, І.</w:t>
      </w:r>
      <w:r w:rsidRPr="00E70CDC">
        <w:rPr>
          <w:rFonts w:ascii="Times New Roman" w:eastAsiaTheme="minorEastAsia" w:hAnsi="Times New Roman" w:cs="Times New Roman"/>
          <w:sz w:val="28"/>
          <w:szCs w:val="28"/>
          <w:lang w:val="en-US" w:eastAsia="ru-RU"/>
        </w:rPr>
        <w:t> </w:t>
      </w:r>
      <w:r w:rsidRPr="00E70CDC">
        <w:rPr>
          <w:rFonts w:ascii="Times New Roman" w:eastAsiaTheme="minorEastAsia" w:hAnsi="Times New Roman" w:cs="Times New Roman"/>
          <w:sz w:val="28"/>
          <w:szCs w:val="28"/>
          <w:lang w:eastAsia="ru-RU"/>
        </w:rPr>
        <w:t xml:space="preserve">Павлова про умовнорефлекторні зв’язки між корою великих півкуль головного мозку і внутрішніми органами допомагають обґрунтувати доцільність рефлекторної терапії при складних порушеннях мовлення [3]. </w:t>
      </w:r>
    </w:p>
    <w:p w:rsidR="00134F98" w:rsidRPr="00E70CDC" w:rsidRDefault="00134F98" w:rsidP="00134F98">
      <w:pPr>
        <w:spacing w:after="0" w:line="233" w:lineRule="auto"/>
        <w:ind w:firstLine="708"/>
        <w:jc w:val="both"/>
        <w:rPr>
          <w:rFonts w:ascii="Times New Roman" w:hAnsi="Times New Roman" w:cs="Times New Roman"/>
          <w:sz w:val="28"/>
          <w:szCs w:val="28"/>
        </w:rPr>
      </w:pPr>
      <w:r w:rsidRPr="00E70CDC">
        <w:rPr>
          <w:rFonts w:ascii="Times New Roman" w:hAnsi="Times New Roman" w:cs="Times New Roman"/>
          <w:sz w:val="28"/>
          <w:szCs w:val="28"/>
        </w:rPr>
        <w:t>Співробітниками кафедри логопедії Сумського державного педагогічного університету імені А. С. Макаренка вже понад десять років здійснюється робота щодо науково-теоретичного та методичного обґрунтування використання засобів рефлексотерапії при ураженнях центральної та периферичної нервової систем, опорно-рухового апарату, сенсорних систем у дітей та дорослих, при тяжких порушеннях мовлення (заїкання, алалія). Напрацювання знайшли своє відображення у чисельних наукових та навчально-методичних публікаціях.</w:t>
      </w:r>
    </w:p>
    <w:p w:rsidR="00134F98" w:rsidRPr="00E70CDC" w:rsidRDefault="00134F98" w:rsidP="00134F98">
      <w:pPr>
        <w:spacing w:after="0" w:line="233" w:lineRule="auto"/>
        <w:ind w:firstLine="708"/>
        <w:jc w:val="both"/>
        <w:rPr>
          <w:rFonts w:ascii="Times New Roman" w:hAnsi="Times New Roman" w:cs="Times New Roman"/>
          <w:sz w:val="28"/>
          <w:szCs w:val="28"/>
        </w:rPr>
      </w:pPr>
      <w:r w:rsidRPr="00E70CDC">
        <w:rPr>
          <w:rFonts w:ascii="Times New Roman" w:hAnsi="Times New Roman" w:cs="Times New Roman"/>
          <w:sz w:val="28"/>
          <w:szCs w:val="28"/>
        </w:rPr>
        <w:t>Наразі пройшла апробацію та використовуються у роботі науково-практичного центру при кафедрі логопедії методика комплексної корекційно-логопедичної роботи при стертій формі дизартрії.</w:t>
      </w:r>
    </w:p>
    <w:p w:rsidR="00134F98" w:rsidRPr="00E70CDC" w:rsidRDefault="00134F98" w:rsidP="00134F98">
      <w:pPr>
        <w:spacing w:after="0" w:line="233" w:lineRule="auto"/>
        <w:ind w:firstLine="708"/>
        <w:jc w:val="both"/>
        <w:rPr>
          <w:rFonts w:ascii="Times New Roman" w:hAnsi="Times New Roman" w:cs="Times New Roman"/>
          <w:sz w:val="28"/>
          <w:szCs w:val="28"/>
        </w:rPr>
      </w:pPr>
      <w:r w:rsidRPr="00E70CDC">
        <w:rPr>
          <w:rFonts w:ascii="Times New Roman" w:hAnsi="Times New Roman" w:cs="Times New Roman"/>
          <w:sz w:val="28"/>
          <w:szCs w:val="28"/>
        </w:rPr>
        <w:t>Наукові пошуки, практичний досвід та психолого-педагогічні спостереження дають підставу стверджувати, що при стертій формі дизартрії логопедичні заняття ефективно поєднувати із сеансами точкового масажу за методикою А. Уманської, Су-Джок терапією та голчастими аплікаціями.</w:t>
      </w:r>
    </w:p>
    <w:p w:rsidR="00134F98" w:rsidRPr="00E70CDC" w:rsidRDefault="00134F98" w:rsidP="00134F98">
      <w:pPr>
        <w:spacing w:after="0" w:line="233" w:lineRule="auto"/>
        <w:ind w:firstLine="708"/>
        <w:jc w:val="both"/>
        <w:rPr>
          <w:rFonts w:ascii="Times New Roman" w:hAnsi="Times New Roman" w:cs="Times New Roman"/>
          <w:sz w:val="28"/>
          <w:szCs w:val="28"/>
        </w:rPr>
      </w:pPr>
      <w:r w:rsidRPr="00E70CDC">
        <w:rPr>
          <w:rFonts w:ascii="Times New Roman" w:hAnsi="Times New Roman" w:cs="Times New Roman"/>
          <w:sz w:val="28"/>
          <w:szCs w:val="28"/>
        </w:rPr>
        <w:t>Запропоновані засоби не вимагають залучення складної та коштовної апаратури; не є інвазивними; не лякають, викликають зацікавленість у дітей; можуть проводитись у вигляді гри; можуть застосовуватись у домашніх умовах безпосередньо дітьми або їх родичами.</w:t>
      </w:r>
    </w:p>
    <w:p w:rsidR="00134F98" w:rsidRPr="00E70CDC" w:rsidRDefault="00134F98" w:rsidP="00134F98">
      <w:pPr>
        <w:spacing w:after="0" w:line="233" w:lineRule="auto"/>
        <w:ind w:firstLine="708"/>
        <w:jc w:val="both"/>
        <w:rPr>
          <w:rFonts w:ascii="Times New Roman" w:hAnsi="Times New Roman" w:cs="Times New Roman"/>
          <w:sz w:val="28"/>
          <w:szCs w:val="28"/>
        </w:rPr>
      </w:pPr>
      <w:r w:rsidRPr="00E70CDC">
        <w:rPr>
          <w:rFonts w:ascii="Times New Roman" w:hAnsi="Times New Roman" w:cs="Times New Roman"/>
          <w:sz w:val="28"/>
          <w:szCs w:val="28"/>
        </w:rPr>
        <w:t>При складанні індивідуальних програм корекційно-логопедичної роботи керувались наступним:</w:t>
      </w:r>
    </w:p>
    <w:p w:rsidR="00134F98" w:rsidRPr="00E70CDC" w:rsidRDefault="00134F98" w:rsidP="00134F98">
      <w:pPr>
        <w:numPr>
          <w:ilvl w:val="0"/>
          <w:numId w:val="1"/>
        </w:numPr>
        <w:spacing w:after="0" w:line="233" w:lineRule="auto"/>
        <w:ind w:left="0" w:firstLine="709"/>
        <w:contextualSpacing/>
        <w:jc w:val="both"/>
        <w:rPr>
          <w:rFonts w:ascii="Times New Roman" w:hAnsi="Times New Roman" w:cs="Times New Roman"/>
          <w:sz w:val="28"/>
          <w:szCs w:val="28"/>
        </w:rPr>
      </w:pPr>
      <w:r w:rsidRPr="00E70CDC">
        <w:rPr>
          <w:rFonts w:ascii="Times New Roman" w:hAnsi="Times New Roman" w:cs="Times New Roman"/>
          <w:sz w:val="28"/>
          <w:szCs w:val="28"/>
        </w:rPr>
        <w:t>Підбір усіх засобів, дозування, тривалість та особливості їх застосування здійснювали індивідуально, виходячи із наявних у дитини порушень та особливостей їх прояву, після попередньої консультації з лікарем.</w:t>
      </w:r>
    </w:p>
    <w:p w:rsidR="00134F98" w:rsidRPr="00E70CDC" w:rsidRDefault="00134F98" w:rsidP="00134F98">
      <w:pPr>
        <w:numPr>
          <w:ilvl w:val="0"/>
          <w:numId w:val="1"/>
        </w:numPr>
        <w:spacing w:after="0" w:line="233" w:lineRule="auto"/>
        <w:ind w:left="0" w:firstLine="709"/>
        <w:contextualSpacing/>
        <w:jc w:val="both"/>
        <w:rPr>
          <w:rFonts w:ascii="Times New Roman" w:hAnsi="Times New Roman" w:cs="Times New Roman"/>
          <w:sz w:val="28"/>
          <w:szCs w:val="28"/>
        </w:rPr>
      </w:pPr>
      <w:r w:rsidRPr="00E70CDC">
        <w:rPr>
          <w:rFonts w:ascii="Times New Roman" w:hAnsi="Times New Roman" w:cs="Times New Roman"/>
          <w:sz w:val="28"/>
          <w:szCs w:val="28"/>
        </w:rPr>
        <w:t>У процесі корекційно-логопедичної роботи здійснювали постійний контроль за станом дитини, її самопочуттям, реакцією на різні засоби, динамікою наявних розладів.</w:t>
      </w:r>
    </w:p>
    <w:p w:rsidR="00134F98" w:rsidRPr="00E70CDC" w:rsidRDefault="00134F98" w:rsidP="00134F98">
      <w:pPr>
        <w:numPr>
          <w:ilvl w:val="0"/>
          <w:numId w:val="1"/>
        </w:numPr>
        <w:spacing w:after="0" w:line="233" w:lineRule="auto"/>
        <w:ind w:left="0" w:firstLine="709"/>
        <w:contextualSpacing/>
        <w:jc w:val="both"/>
        <w:rPr>
          <w:rFonts w:ascii="Times New Roman" w:hAnsi="Times New Roman" w:cs="Times New Roman"/>
          <w:sz w:val="28"/>
          <w:szCs w:val="28"/>
        </w:rPr>
      </w:pPr>
      <w:r w:rsidRPr="00E70CDC">
        <w:rPr>
          <w:rFonts w:ascii="Times New Roman" w:hAnsi="Times New Roman" w:cs="Times New Roman"/>
          <w:sz w:val="28"/>
          <w:szCs w:val="28"/>
        </w:rPr>
        <w:t>Усі корекційно-логопедичні заходи, у тому числі й засоби рефлексотерапії проводили досвідчені логопеди з відповідною підготовкою (засвідчена відповідними дипломами та сертифікатами).</w:t>
      </w:r>
    </w:p>
    <w:p w:rsidR="00134F98" w:rsidRPr="00E70CDC" w:rsidRDefault="00134F98" w:rsidP="00134F98">
      <w:pPr>
        <w:numPr>
          <w:ilvl w:val="0"/>
          <w:numId w:val="1"/>
        </w:numPr>
        <w:spacing w:after="0" w:line="233" w:lineRule="auto"/>
        <w:ind w:left="0" w:firstLine="709"/>
        <w:contextualSpacing/>
        <w:jc w:val="both"/>
        <w:rPr>
          <w:rFonts w:ascii="Times New Roman" w:hAnsi="Times New Roman" w:cs="Times New Roman"/>
          <w:sz w:val="28"/>
          <w:szCs w:val="28"/>
        </w:rPr>
      </w:pPr>
      <w:r w:rsidRPr="00E70CDC">
        <w:rPr>
          <w:rFonts w:ascii="Times New Roman" w:hAnsi="Times New Roman" w:cs="Times New Roman"/>
          <w:sz w:val="28"/>
          <w:szCs w:val="28"/>
        </w:rPr>
        <w:t>Активну участь у корекційно-логопедичному процесі повинна брати сама дитина та її родичі.</w:t>
      </w:r>
    </w:p>
    <w:p w:rsidR="00134F98" w:rsidRPr="00E70CDC" w:rsidRDefault="00134F98" w:rsidP="00134F98">
      <w:pPr>
        <w:spacing w:after="0" w:line="233" w:lineRule="auto"/>
        <w:ind w:firstLine="709"/>
        <w:jc w:val="both"/>
        <w:rPr>
          <w:rFonts w:ascii="Times New Roman" w:hAnsi="Times New Roman" w:cs="Times New Roman"/>
          <w:sz w:val="28"/>
          <w:szCs w:val="28"/>
        </w:rPr>
      </w:pPr>
      <w:r w:rsidRPr="00E70CDC">
        <w:rPr>
          <w:rFonts w:ascii="Times New Roman" w:hAnsi="Times New Roman" w:cs="Times New Roman"/>
          <w:sz w:val="28"/>
          <w:szCs w:val="28"/>
        </w:rPr>
        <w:t>Точковий масаж за методикою А. Уманської – це різновид РТ, який передбачає стимуляцію точок дев’яти біологічно-активних зон [7]. Масаж кожної точки здійснювали легкими обертовими рухами (3-4 оберти в кожну сторону протягом 15–30 с. у такій послідовності: точки 1</w:t>
      </w:r>
      <w:r>
        <w:rPr>
          <w:rFonts w:ascii="Times New Roman" w:hAnsi="Times New Roman" w:cs="Times New Roman"/>
          <w:sz w:val="28"/>
          <w:szCs w:val="28"/>
        </w:rPr>
        <w:t xml:space="preserve">  </w:t>
      </w:r>
      <w:r w:rsidRPr="00E70CDC">
        <w:rPr>
          <w:rFonts w:ascii="Times New Roman" w:hAnsi="Times New Roman" w:cs="Times New Roman"/>
          <w:sz w:val="28"/>
          <w:szCs w:val="28"/>
        </w:rPr>
        <w:t>та 2 зон для покращення загального стану організму та функціонування м</w:t>
      </w:r>
      <w:r w:rsidRPr="00E70CDC">
        <w:rPr>
          <w:rFonts w:ascii="Times New Roman" w:hAnsi="Times New Roman" w:cs="Times New Roman"/>
          <w:sz w:val="28"/>
          <w:szCs w:val="28"/>
          <w:lang w:val="ru-RU"/>
        </w:rPr>
        <w:t>’язово</w:t>
      </w:r>
      <w:r w:rsidRPr="00E70CDC">
        <w:rPr>
          <w:rFonts w:ascii="Times New Roman" w:hAnsi="Times New Roman" w:cs="Times New Roman"/>
          <w:sz w:val="28"/>
          <w:szCs w:val="28"/>
        </w:rPr>
        <w:t>ї</w:t>
      </w:r>
      <w:r w:rsidRPr="00E70CDC">
        <w:rPr>
          <w:rFonts w:ascii="Times New Roman" w:hAnsi="Times New Roman" w:cs="Times New Roman"/>
          <w:sz w:val="28"/>
          <w:szCs w:val="28"/>
          <w:lang w:val="ru-RU"/>
        </w:rPr>
        <w:t xml:space="preserve"> системи </w:t>
      </w:r>
      <w:r w:rsidRPr="00E70CDC">
        <w:rPr>
          <w:rFonts w:ascii="Times New Roman" w:hAnsi="Times New Roman" w:cs="Times New Roman"/>
          <w:sz w:val="28"/>
          <w:szCs w:val="28"/>
          <w:lang w:val="ru-RU"/>
        </w:rPr>
        <w:lastRenderedPageBreak/>
        <w:t>дитини</w:t>
      </w:r>
      <w:r w:rsidRPr="00E70CDC">
        <w:rPr>
          <w:rFonts w:ascii="Times New Roman" w:hAnsi="Times New Roman" w:cs="Times New Roman"/>
          <w:sz w:val="28"/>
          <w:szCs w:val="28"/>
        </w:rPr>
        <w:t>; точки 3-7 зон для покращення мовлення дітей та підготовки артикуляційного апарату до мовленнєвої діяльності; точки 8 та 9 зон –загальнотонізуючий та загальнозміцнюючий уплив на організм.</w:t>
      </w:r>
    </w:p>
    <w:p w:rsidR="00134F98" w:rsidRPr="00E70CDC" w:rsidRDefault="00134F98" w:rsidP="00134F98">
      <w:pPr>
        <w:spacing w:after="0" w:line="233" w:lineRule="auto"/>
        <w:ind w:firstLine="708"/>
        <w:jc w:val="both"/>
        <w:rPr>
          <w:rFonts w:ascii="Times New Roman" w:hAnsi="Times New Roman" w:cs="Times New Roman"/>
          <w:sz w:val="28"/>
          <w:szCs w:val="28"/>
        </w:rPr>
      </w:pPr>
      <w:r w:rsidRPr="00E70CDC">
        <w:rPr>
          <w:rFonts w:ascii="Times New Roman" w:hAnsi="Times New Roman" w:cs="Times New Roman"/>
          <w:sz w:val="28"/>
          <w:szCs w:val="28"/>
        </w:rPr>
        <w:t>Точковий масаж за А. Уманською рекомендуємо проводити на початку логопедичного заняття у поєднанні із загальним масажем шиї та обличчя, а також масажем язика.</w:t>
      </w:r>
    </w:p>
    <w:p w:rsidR="00134F98" w:rsidRPr="00E70CDC" w:rsidRDefault="00134F98" w:rsidP="00134F98">
      <w:pPr>
        <w:spacing w:after="0" w:line="233" w:lineRule="auto"/>
        <w:ind w:firstLine="708"/>
        <w:jc w:val="both"/>
        <w:rPr>
          <w:rFonts w:ascii="Times New Roman" w:hAnsi="Times New Roman" w:cs="Times New Roman"/>
          <w:sz w:val="28"/>
          <w:szCs w:val="28"/>
        </w:rPr>
      </w:pPr>
      <w:r w:rsidRPr="00E70CDC">
        <w:rPr>
          <w:rFonts w:ascii="Times New Roman" w:hAnsi="Times New Roman" w:cs="Times New Roman"/>
          <w:sz w:val="28"/>
          <w:szCs w:val="28"/>
        </w:rPr>
        <w:t>Точковий масаж за А. Уманською ми проводили через кожні шість годин, один раз – на логопедичному занятті, інші рази масаж батьки проводили самостійно після відповідної підготовки (масаж всіх 9 зон протягом 5 хвилин).</w:t>
      </w:r>
    </w:p>
    <w:p w:rsidR="00134F98" w:rsidRPr="00E70CDC" w:rsidRDefault="00134F98" w:rsidP="00134F98">
      <w:pPr>
        <w:spacing w:after="0" w:line="233" w:lineRule="auto"/>
        <w:ind w:firstLine="708"/>
        <w:jc w:val="both"/>
        <w:rPr>
          <w:rFonts w:ascii="Times New Roman" w:hAnsi="Times New Roman" w:cs="Times New Roman"/>
          <w:sz w:val="28"/>
          <w:szCs w:val="28"/>
        </w:rPr>
      </w:pPr>
      <w:r w:rsidRPr="00E70CDC">
        <w:rPr>
          <w:rFonts w:ascii="Times New Roman" w:hAnsi="Times New Roman" w:cs="Times New Roman"/>
          <w:sz w:val="28"/>
          <w:szCs w:val="28"/>
        </w:rPr>
        <w:t>Су-Джок терапія є одним із різновидів загальної РТ, в основу якого також покладений рефлекторний механізм взаємодії БАТ, розташованих на поверхні тіла людини, з різними органами та системами організму. Особливість методики Су-Джок терапії полягає у впливі на кисті та стопи, на яких розташовані високоактивні точки [5;</w:t>
      </w:r>
      <w:r>
        <w:rPr>
          <w:rFonts w:ascii="Times New Roman" w:hAnsi="Times New Roman" w:cs="Times New Roman"/>
          <w:sz w:val="28"/>
          <w:szCs w:val="28"/>
        </w:rPr>
        <w:t> </w:t>
      </w:r>
      <w:r w:rsidRPr="00E70CDC">
        <w:rPr>
          <w:rFonts w:ascii="Times New Roman" w:hAnsi="Times New Roman" w:cs="Times New Roman"/>
          <w:sz w:val="28"/>
          <w:szCs w:val="28"/>
        </w:rPr>
        <w:t>с.</w:t>
      </w:r>
      <w:r>
        <w:rPr>
          <w:rFonts w:ascii="Times New Roman" w:hAnsi="Times New Roman" w:cs="Times New Roman"/>
          <w:sz w:val="28"/>
          <w:szCs w:val="28"/>
        </w:rPr>
        <w:t> </w:t>
      </w:r>
      <w:r w:rsidRPr="00E70CDC">
        <w:rPr>
          <w:rFonts w:ascii="Times New Roman" w:hAnsi="Times New Roman" w:cs="Times New Roman"/>
          <w:sz w:val="28"/>
          <w:szCs w:val="28"/>
        </w:rPr>
        <w:t>8]. Останні відповідають усім внутрішнім органам і частинам тіла. Ці точки розташовуються в суворому порядку й у зменшеному вигляді відбивають анатомічну будову тіла людини.</w:t>
      </w:r>
    </w:p>
    <w:p w:rsidR="00134F98" w:rsidRPr="00E70CDC" w:rsidRDefault="00134F98" w:rsidP="00134F98">
      <w:pPr>
        <w:spacing w:after="0" w:line="233" w:lineRule="auto"/>
        <w:ind w:firstLine="708"/>
        <w:jc w:val="both"/>
        <w:rPr>
          <w:rFonts w:ascii="Times New Roman" w:hAnsi="Times New Roman" w:cs="Times New Roman"/>
          <w:sz w:val="28"/>
          <w:szCs w:val="28"/>
        </w:rPr>
      </w:pPr>
      <w:r w:rsidRPr="00E70CDC">
        <w:rPr>
          <w:rFonts w:ascii="Times New Roman" w:hAnsi="Times New Roman" w:cs="Times New Roman"/>
          <w:sz w:val="28"/>
          <w:szCs w:val="28"/>
        </w:rPr>
        <w:t>Згідно зі стандартною системою відповідності, великий палець відповідає голові, долоня і підошва – тулубу, III і IV пальці кистей і стоп відповідають ногам, а II і V пальці кистей і стоп – рукам, причому проекція вентральної частини тіла відбивається на внутрішню (долоню, підошву) поверхню, а дорсальної частина тіла - на тильну поверхню кистей і стоп відповідно [5; с. 12].</w:t>
      </w:r>
    </w:p>
    <w:p w:rsidR="00134F98" w:rsidRPr="00E70CDC" w:rsidRDefault="00134F98" w:rsidP="00134F98">
      <w:pPr>
        <w:spacing w:after="0" w:line="233" w:lineRule="auto"/>
        <w:ind w:firstLine="708"/>
        <w:jc w:val="both"/>
        <w:rPr>
          <w:rFonts w:ascii="Times New Roman" w:hAnsi="Times New Roman" w:cs="Times New Roman"/>
          <w:sz w:val="28"/>
          <w:szCs w:val="28"/>
        </w:rPr>
      </w:pPr>
      <w:r w:rsidRPr="00E70CDC">
        <w:rPr>
          <w:rFonts w:ascii="Times New Roman" w:hAnsi="Times New Roman" w:cs="Times New Roman"/>
          <w:sz w:val="28"/>
          <w:szCs w:val="28"/>
        </w:rPr>
        <w:t>Су-Джок терапію також можна розглядати як своєрідний розвиток і тренування дрібної моторики, адже вона передбачає пасивне чи активне виконання різних рухів руками із масажним приладдям.</w:t>
      </w:r>
    </w:p>
    <w:p w:rsidR="00134F98" w:rsidRPr="00E70CDC" w:rsidRDefault="00134F98" w:rsidP="00134F98">
      <w:pPr>
        <w:spacing w:after="0" w:line="233" w:lineRule="auto"/>
        <w:ind w:firstLine="708"/>
        <w:jc w:val="both"/>
        <w:rPr>
          <w:rFonts w:ascii="Times New Roman" w:hAnsi="Times New Roman" w:cs="Times New Roman"/>
          <w:sz w:val="28"/>
          <w:szCs w:val="28"/>
        </w:rPr>
      </w:pPr>
      <w:r w:rsidRPr="00E70CDC">
        <w:rPr>
          <w:rFonts w:ascii="Times New Roman" w:hAnsi="Times New Roman" w:cs="Times New Roman"/>
          <w:sz w:val="28"/>
          <w:szCs w:val="28"/>
        </w:rPr>
        <w:t>Для проведення стимуляції вибір відповідних ділянок необхідно здійснювати індивідуально для кожної дитини залежно від особливостей наявних порушень та їх локалізації.</w:t>
      </w:r>
    </w:p>
    <w:p w:rsidR="00134F98" w:rsidRPr="00E70CDC" w:rsidRDefault="00134F98" w:rsidP="00134F98">
      <w:pPr>
        <w:spacing w:after="0" w:line="233" w:lineRule="auto"/>
        <w:ind w:firstLine="708"/>
        <w:jc w:val="both"/>
        <w:rPr>
          <w:rFonts w:ascii="Times New Roman" w:hAnsi="Times New Roman" w:cs="Times New Roman"/>
          <w:sz w:val="28"/>
          <w:szCs w:val="28"/>
        </w:rPr>
      </w:pPr>
      <w:r w:rsidRPr="00E70CDC">
        <w:rPr>
          <w:rFonts w:ascii="Times New Roman" w:hAnsi="Times New Roman" w:cs="Times New Roman"/>
          <w:sz w:val="28"/>
          <w:szCs w:val="28"/>
        </w:rPr>
        <w:t>На сеансах Су-Джок терапії здійснювали стимуляцію зон проекції ділянок тіла на стопи та кисті за стандартною системою відповідності малими та великими кільцями, джгутиками та голчастими м’ячиками. Тривалість стимулювання кожної ділянки становила 3-5 хв. до появи гіперемії шкіри в зоні стимуляції, відчуття приємного тепла. Індивідуальні сеанси Су-Джок терапії ми рекомендуємо проводити двічі на день протягом 10-15 хвилин кожен і чергували через день із сеансами голчастих аплікацій.</w:t>
      </w:r>
    </w:p>
    <w:p w:rsidR="00134F98" w:rsidRPr="00E70CDC" w:rsidRDefault="00134F98" w:rsidP="00134F98">
      <w:pPr>
        <w:spacing w:after="0" w:line="233" w:lineRule="auto"/>
        <w:ind w:firstLine="708"/>
        <w:jc w:val="both"/>
        <w:rPr>
          <w:rFonts w:ascii="Times New Roman" w:hAnsi="Times New Roman" w:cs="Times New Roman"/>
          <w:sz w:val="28"/>
          <w:szCs w:val="28"/>
        </w:rPr>
      </w:pPr>
      <w:r w:rsidRPr="00E70CDC">
        <w:rPr>
          <w:rFonts w:ascii="Times New Roman" w:hAnsi="Times New Roman" w:cs="Times New Roman"/>
          <w:sz w:val="28"/>
          <w:szCs w:val="28"/>
        </w:rPr>
        <w:t>Су-Джок терапію в ході логопедичного заняття ми рекомендуємо поєднувати із загальним та артикуляційним масажем, вправами з розвитку дрібної та артикуляційної моторики, а також окремими сеансами протягом дня.</w:t>
      </w:r>
    </w:p>
    <w:p w:rsidR="00134F98" w:rsidRPr="00E70CDC" w:rsidRDefault="00134F98" w:rsidP="00134F98">
      <w:pPr>
        <w:spacing w:after="0" w:line="233" w:lineRule="auto"/>
        <w:ind w:firstLine="708"/>
        <w:jc w:val="both"/>
        <w:rPr>
          <w:rFonts w:ascii="Times New Roman" w:hAnsi="Times New Roman" w:cs="Times New Roman"/>
          <w:sz w:val="28"/>
          <w:szCs w:val="28"/>
        </w:rPr>
      </w:pPr>
      <w:r w:rsidRPr="00E70CDC">
        <w:rPr>
          <w:rFonts w:ascii="Times New Roman" w:hAnsi="Times New Roman" w:cs="Times New Roman"/>
          <w:sz w:val="28"/>
          <w:szCs w:val="28"/>
        </w:rPr>
        <w:t>На перших сеансах Су-Джок терапії стимуляцію великими й, особливо, малими кільцями здійснював логопед. У подальшому ми закликали дітей до самостійного виконання, пояснювали, як правильно це робити. Згодом, у зв’язку з помітним покращенням рухових можливостей, а також для тренування дрібної моторики лікувальні маніпуляції кільцями діти проводили самостійно під наглядом логопеда, а в домашніх умовах – під наглядом батьків.</w:t>
      </w:r>
    </w:p>
    <w:p w:rsidR="00134F98" w:rsidRPr="00E70CDC" w:rsidRDefault="00134F98" w:rsidP="00134F98">
      <w:pPr>
        <w:spacing w:after="0" w:line="233" w:lineRule="auto"/>
        <w:ind w:firstLine="708"/>
        <w:jc w:val="both"/>
        <w:rPr>
          <w:rFonts w:ascii="Times New Roman" w:hAnsi="Times New Roman" w:cs="Times New Roman"/>
          <w:sz w:val="28"/>
          <w:szCs w:val="28"/>
        </w:rPr>
      </w:pPr>
      <w:r w:rsidRPr="00E70CDC">
        <w:rPr>
          <w:rFonts w:ascii="Times New Roman" w:hAnsi="Times New Roman" w:cs="Times New Roman"/>
          <w:sz w:val="28"/>
          <w:szCs w:val="28"/>
        </w:rPr>
        <w:t>Проведення сеансів голчастих аплікацій відбувалось із застосуванням аплікаторів і валиків у модифікації М. Ляпко і С. Капралова [4].</w:t>
      </w:r>
    </w:p>
    <w:p w:rsidR="00134F98" w:rsidRPr="00E70CDC" w:rsidRDefault="00134F98" w:rsidP="00134F98">
      <w:pPr>
        <w:spacing w:after="0" w:line="233" w:lineRule="auto"/>
        <w:ind w:firstLine="708"/>
        <w:jc w:val="both"/>
        <w:rPr>
          <w:rFonts w:ascii="Times New Roman" w:hAnsi="Times New Roman" w:cs="Times New Roman"/>
          <w:sz w:val="28"/>
          <w:szCs w:val="28"/>
        </w:rPr>
      </w:pPr>
      <w:r w:rsidRPr="00E70CDC">
        <w:rPr>
          <w:rFonts w:ascii="Times New Roman" w:hAnsi="Times New Roman" w:cs="Times New Roman"/>
          <w:sz w:val="28"/>
          <w:szCs w:val="28"/>
        </w:rPr>
        <w:t xml:space="preserve">Голчасті аплікатори та валики обох модифікацій являють собою еластичні гумові пластини різного розміру із закріпленими на них голками з </w:t>
      </w:r>
      <w:r w:rsidRPr="00E70CDC">
        <w:rPr>
          <w:rFonts w:ascii="Times New Roman" w:hAnsi="Times New Roman" w:cs="Times New Roman"/>
          <w:sz w:val="28"/>
          <w:szCs w:val="28"/>
        </w:rPr>
        <w:lastRenderedPageBreak/>
        <w:t>різних видів металів. Найчастіше використовують поєднання двох металів – заліза й цинку або трьох – заліза, цинку й міді.</w:t>
      </w:r>
    </w:p>
    <w:p w:rsidR="00134F98" w:rsidRPr="00E70CDC" w:rsidRDefault="00134F98" w:rsidP="00134F98">
      <w:pPr>
        <w:spacing w:after="0" w:line="233" w:lineRule="auto"/>
        <w:ind w:firstLine="708"/>
        <w:jc w:val="both"/>
        <w:rPr>
          <w:rFonts w:ascii="Times New Roman" w:hAnsi="Times New Roman" w:cs="Times New Roman"/>
          <w:sz w:val="28"/>
          <w:szCs w:val="28"/>
        </w:rPr>
      </w:pPr>
      <w:r w:rsidRPr="00E70CDC">
        <w:rPr>
          <w:rFonts w:ascii="Times New Roman" w:hAnsi="Times New Roman" w:cs="Times New Roman"/>
          <w:sz w:val="28"/>
          <w:szCs w:val="28"/>
        </w:rPr>
        <w:t>Висока ефективність терапевтичного впливу голчастих аплікацій при різних захворюваннях і травмах вісцеральних органів і систем, опорно-рухового апарату, порушеннях діяльності центрального і периферичного відділів нервової системи вже давно доведена практикою лікувальних та оздоровчо-реабілітаційних закладів. Крім високого терапевтичного ефекту, позитивною характеристикою голчастих аплікацій є їх сумісність із багатьма іншими лікувально-реабілітаційними засобами. Так, за свідченням авторів-розробників, застосування голчастих аплікацій в 2-3 рази підвищує ефективність таких методів, як загальний, артикуляційний та точковий масаж, лазеротерапія, мікрохвильова резонансна терапія, а також дозволяє скоротити термін медикаментозної терапії [4].</w:t>
      </w:r>
    </w:p>
    <w:p w:rsidR="00134F98" w:rsidRPr="00E70CDC" w:rsidRDefault="00134F98" w:rsidP="00134F98">
      <w:pPr>
        <w:spacing w:after="0" w:line="233" w:lineRule="auto"/>
        <w:ind w:firstLine="708"/>
        <w:jc w:val="both"/>
        <w:rPr>
          <w:rFonts w:ascii="Times New Roman" w:hAnsi="Times New Roman" w:cs="Times New Roman"/>
          <w:sz w:val="28"/>
          <w:szCs w:val="28"/>
        </w:rPr>
      </w:pPr>
      <w:r w:rsidRPr="00E70CDC">
        <w:rPr>
          <w:rFonts w:ascii="Times New Roman" w:hAnsi="Times New Roman" w:cs="Times New Roman"/>
          <w:sz w:val="28"/>
          <w:szCs w:val="28"/>
        </w:rPr>
        <w:t>Терапевтичний механізм дії голчастих аплікацій, крім основного, рефлекторно-механічного, доповнюється гальванічно-електричним і гуморальним впливом на організм людини.</w:t>
      </w:r>
    </w:p>
    <w:p w:rsidR="00134F98" w:rsidRPr="00E70CDC" w:rsidRDefault="00134F98" w:rsidP="00134F98">
      <w:pPr>
        <w:spacing w:after="0" w:line="233" w:lineRule="auto"/>
        <w:ind w:firstLine="708"/>
        <w:jc w:val="both"/>
        <w:rPr>
          <w:rFonts w:ascii="Times New Roman" w:hAnsi="Times New Roman" w:cs="Times New Roman"/>
          <w:sz w:val="28"/>
          <w:szCs w:val="28"/>
        </w:rPr>
      </w:pPr>
      <w:r w:rsidRPr="00E70CDC">
        <w:rPr>
          <w:rFonts w:ascii="Times New Roman" w:hAnsi="Times New Roman" w:cs="Times New Roman"/>
          <w:sz w:val="28"/>
          <w:szCs w:val="28"/>
        </w:rPr>
        <w:t>У процесі комплексної корекційно-реабілітаційної роботи ми здійснювали стимуляцію кистей і стоп малими аплікаторами, для впливу на рецепторні утворення шкіри голови використовували голчасті аплікатори у вигляді шапочок-шоломів. Вибір аплікаторів з відповідними параметрами кроку голок відбувався з урахуванням даних величини порогу дискримінації тактильних стимулів аплікованих ділянок тіла, а також даних про індивідуальну чутливість шкіри дітей. Виходячи з цього, параметри кроку голок аплікаторів для стимуляції кистей і стоп коливались від 2×2 до 4×4 мм, шапочок-шоломів – від 4×4 до  6×6 мм.</w:t>
      </w:r>
    </w:p>
    <w:p w:rsidR="00134F98" w:rsidRPr="00E70CDC" w:rsidRDefault="00134F98" w:rsidP="00134F98">
      <w:pPr>
        <w:spacing w:after="0" w:line="233" w:lineRule="auto"/>
        <w:ind w:firstLine="708"/>
        <w:jc w:val="both"/>
        <w:rPr>
          <w:rFonts w:ascii="Times New Roman" w:hAnsi="Times New Roman" w:cs="Times New Roman"/>
          <w:sz w:val="28"/>
          <w:szCs w:val="28"/>
        </w:rPr>
      </w:pPr>
      <w:r w:rsidRPr="00E70CDC">
        <w:rPr>
          <w:rFonts w:ascii="Times New Roman" w:hAnsi="Times New Roman" w:cs="Times New Roman"/>
          <w:sz w:val="28"/>
          <w:szCs w:val="28"/>
        </w:rPr>
        <w:t>Індивідуальні сеанси аплікацій із загальною тривалістю кожної процедури 10-15 хв. проводили двічі на день, чергуючи їх через день із сеансами Су-Джок терапії. Безпосередньо під час проведення процедури кожній дитині пропонували прийняти зручне положення сидячи або напівсидячи, розслабитись. Розслабленню сприяло також прослуховування дітьми спеціально підібраних музичних творів заспокійливої дії. Сидячи в такому положенні, діти розміщували стопи та долоні кистей на аплікаторах, поступово збільшуючи тиск на них за допомогою рук логопеда або розташовуючи зверху вантаж (мішечки з піском).</w:t>
      </w:r>
    </w:p>
    <w:p w:rsidR="00134F98" w:rsidRPr="00E70CDC" w:rsidRDefault="00134F98" w:rsidP="00134F98">
      <w:pPr>
        <w:spacing w:after="0" w:line="233" w:lineRule="auto"/>
        <w:ind w:firstLine="708"/>
        <w:jc w:val="both"/>
        <w:rPr>
          <w:rFonts w:ascii="Times New Roman" w:hAnsi="Times New Roman" w:cs="Times New Roman"/>
          <w:sz w:val="28"/>
          <w:szCs w:val="28"/>
          <w:lang w:val="ru-RU"/>
        </w:rPr>
      </w:pPr>
      <w:r w:rsidRPr="00E70CDC">
        <w:rPr>
          <w:rFonts w:ascii="Times New Roman" w:hAnsi="Times New Roman" w:cs="Times New Roman"/>
          <w:sz w:val="28"/>
          <w:szCs w:val="28"/>
        </w:rPr>
        <w:t>Перші аплікації проводили в полегшеному режимі, тобто час не регламентували (до появи больових відчуттів, сумісних із межею індивідуальної терпимості). За умови нормального сприйняття аплікацій тривалість процедури поступово збільшували до зазначеної. Крім статичних аплікацій, також робили “голчастий масаж” кінцівок за допомогою голчастих валиків.</w:t>
      </w:r>
    </w:p>
    <w:p w:rsidR="00134F98" w:rsidRPr="00E70CDC" w:rsidRDefault="00134F98" w:rsidP="00134F98">
      <w:pPr>
        <w:spacing w:after="0" w:line="233" w:lineRule="auto"/>
        <w:ind w:firstLine="708"/>
        <w:jc w:val="both"/>
        <w:rPr>
          <w:rFonts w:ascii="Times New Roman" w:hAnsi="Times New Roman" w:cs="Times New Roman"/>
          <w:sz w:val="28"/>
          <w:szCs w:val="28"/>
        </w:rPr>
      </w:pPr>
      <w:r w:rsidRPr="00E70CDC">
        <w:rPr>
          <w:rFonts w:ascii="Times New Roman" w:hAnsi="Times New Roman" w:cs="Times New Roman"/>
          <w:sz w:val="28"/>
          <w:szCs w:val="28"/>
        </w:rPr>
        <w:t xml:space="preserve">Результати спостережень, проміжного та прикінцевого обстеження дітей дають можливість стверджувати про дієвість означених засобів рефлексотерапії у комплексній корекційно-логопедичній роботі при стертій дизартрії. Так, у дітей спостерігалось покращення загальної, дрібної та мовленнєвої моторики, загального стану організму, настрою, сну, зниження виразності вегето-судинних дисфункцій. </w:t>
      </w:r>
    </w:p>
    <w:p w:rsidR="00134F98" w:rsidRDefault="00134F98" w:rsidP="00134F98">
      <w:pPr>
        <w:spacing w:after="0" w:line="233" w:lineRule="auto"/>
        <w:ind w:firstLine="708"/>
        <w:jc w:val="both"/>
        <w:rPr>
          <w:rFonts w:ascii="Times New Roman" w:hAnsi="Times New Roman" w:cs="Times New Roman"/>
          <w:sz w:val="28"/>
          <w:szCs w:val="28"/>
        </w:rPr>
      </w:pPr>
      <w:r w:rsidRPr="00E70CDC">
        <w:rPr>
          <w:rFonts w:ascii="Times New Roman" w:hAnsi="Times New Roman" w:cs="Times New Roman"/>
          <w:b/>
          <w:sz w:val="28"/>
          <w:szCs w:val="28"/>
        </w:rPr>
        <w:t xml:space="preserve">Висновки та перспективи подальших розвідок. </w:t>
      </w:r>
      <w:r w:rsidRPr="00E70CDC">
        <w:rPr>
          <w:rFonts w:ascii="Times New Roman" w:hAnsi="Times New Roman" w:cs="Times New Roman"/>
          <w:sz w:val="28"/>
          <w:szCs w:val="28"/>
        </w:rPr>
        <w:t>Застосування засобів рефлексотерапії виступає необхідною умовою ефективної корекційно-</w:t>
      </w:r>
      <w:r w:rsidRPr="00E70CDC">
        <w:rPr>
          <w:rFonts w:ascii="Times New Roman" w:hAnsi="Times New Roman" w:cs="Times New Roman"/>
          <w:sz w:val="28"/>
          <w:szCs w:val="28"/>
        </w:rPr>
        <w:lastRenderedPageBreak/>
        <w:t>логопедічної роботи при стертій дизартрії. Точковий масаж за А. Уманською, Су-Джок терапія, голчасті аплікації доповнюють та посилюють психолого-педагогічні, медичні засоби, природно впливають на основні патогенетичні механізми стертої дизартрії, що виступає запорукою ефективності корекційно-логопедичного процесу. Перспективи подальших досліджень полягають у вдосконаленні науково-методичного забезпечення комплексної корекційно-логопедичної роботи при стертій дизартрії.</w:t>
      </w:r>
    </w:p>
    <w:p w:rsidR="00134F98" w:rsidRPr="00E70CDC" w:rsidRDefault="00134F98" w:rsidP="00134F98">
      <w:pPr>
        <w:spacing w:after="0" w:line="233" w:lineRule="auto"/>
        <w:ind w:firstLine="708"/>
        <w:jc w:val="both"/>
        <w:rPr>
          <w:rFonts w:ascii="Times New Roman" w:hAnsi="Times New Roman" w:cs="Times New Roman"/>
          <w:sz w:val="28"/>
          <w:szCs w:val="28"/>
        </w:rPr>
      </w:pPr>
    </w:p>
    <w:p w:rsidR="00134F98" w:rsidRPr="00E70CDC" w:rsidRDefault="00134F98" w:rsidP="00134F98">
      <w:pPr>
        <w:spacing w:after="0" w:line="233" w:lineRule="auto"/>
        <w:jc w:val="center"/>
        <w:rPr>
          <w:rFonts w:ascii="Times New Roman" w:hAnsi="Times New Roman" w:cs="Times New Roman"/>
          <w:b/>
          <w:sz w:val="28"/>
          <w:szCs w:val="28"/>
        </w:rPr>
      </w:pPr>
      <w:r w:rsidRPr="00E70CDC">
        <w:rPr>
          <w:rFonts w:ascii="Times New Roman" w:hAnsi="Times New Roman" w:cs="Times New Roman"/>
          <w:b/>
          <w:sz w:val="28"/>
          <w:szCs w:val="28"/>
        </w:rPr>
        <w:t>Бібліографія</w:t>
      </w:r>
    </w:p>
    <w:p w:rsidR="00134F98" w:rsidRDefault="00134F98" w:rsidP="00134F98">
      <w:pPr>
        <w:spacing w:after="0" w:line="233" w:lineRule="auto"/>
        <w:ind w:firstLine="708"/>
        <w:jc w:val="both"/>
        <w:rPr>
          <w:rFonts w:ascii="Times New Roman" w:hAnsi="Times New Roman" w:cs="Times New Roman"/>
          <w:sz w:val="28"/>
          <w:szCs w:val="28"/>
          <w:lang w:val="ru-RU"/>
        </w:rPr>
      </w:pPr>
      <w:r w:rsidRPr="00E70CDC">
        <w:rPr>
          <w:rFonts w:ascii="Times New Roman" w:hAnsi="Times New Roman" w:cs="Times New Roman"/>
          <w:b/>
          <w:sz w:val="28"/>
          <w:szCs w:val="28"/>
        </w:rPr>
        <w:t>1. Архипова Е. Ф</w:t>
      </w:r>
      <w:r w:rsidRPr="00E70CDC">
        <w:rPr>
          <w:rFonts w:ascii="Times New Roman" w:hAnsi="Times New Roman" w:cs="Times New Roman"/>
          <w:sz w:val="28"/>
          <w:szCs w:val="28"/>
        </w:rPr>
        <w:t>. Стертая дизартрія у детей / Е. Ф. Архипова – М</w:t>
      </w:r>
      <w:r>
        <w:rPr>
          <w:rFonts w:ascii="Times New Roman" w:hAnsi="Times New Roman" w:cs="Times New Roman"/>
          <w:sz w:val="28"/>
          <w:szCs w:val="28"/>
        </w:rPr>
        <w:t> </w:t>
      </w:r>
      <w:r w:rsidRPr="00E70CDC">
        <w:rPr>
          <w:rFonts w:ascii="Times New Roman" w:hAnsi="Times New Roman" w:cs="Times New Roman"/>
          <w:sz w:val="28"/>
          <w:szCs w:val="28"/>
        </w:rPr>
        <w:t>:АСТ : Астрель, 2007 – 331 с.</w:t>
      </w:r>
      <w:r w:rsidRPr="00E70CDC">
        <w:rPr>
          <w:rFonts w:ascii="Times New Roman" w:hAnsi="Times New Roman" w:cs="Times New Roman"/>
          <w:sz w:val="28"/>
          <w:szCs w:val="28"/>
          <w:lang w:val="ru-RU"/>
        </w:rPr>
        <w:t xml:space="preserve"> </w:t>
      </w:r>
      <w:r w:rsidRPr="00E70CDC">
        <w:rPr>
          <w:rFonts w:ascii="Times New Roman" w:hAnsi="Times New Roman" w:cs="Times New Roman"/>
          <w:b/>
          <w:sz w:val="28"/>
          <w:szCs w:val="28"/>
        </w:rPr>
        <w:t>2. Ибрагимова В. С.</w:t>
      </w:r>
      <w:r w:rsidRPr="00E70CDC">
        <w:rPr>
          <w:rFonts w:ascii="Times New Roman" w:hAnsi="Times New Roman" w:cs="Times New Roman"/>
          <w:sz w:val="28"/>
          <w:szCs w:val="28"/>
        </w:rPr>
        <w:t xml:space="preserve"> Точка … Точка? Точка! /В. С. Ибрагимова – М. : Молодая гвардия, 1988. – 254 с.</w:t>
      </w:r>
      <w:r w:rsidRPr="00E70CDC">
        <w:rPr>
          <w:rFonts w:ascii="Times New Roman" w:hAnsi="Times New Roman" w:cs="Times New Roman"/>
          <w:sz w:val="28"/>
          <w:szCs w:val="28"/>
          <w:lang w:val="ru-RU"/>
        </w:rPr>
        <w:t xml:space="preserve"> </w:t>
      </w:r>
    </w:p>
    <w:p w:rsidR="00134F98" w:rsidRDefault="00134F98" w:rsidP="00134F98">
      <w:pPr>
        <w:spacing w:after="0" w:line="233" w:lineRule="auto"/>
        <w:jc w:val="both"/>
        <w:rPr>
          <w:rFonts w:ascii="Times New Roman" w:hAnsi="Times New Roman" w:cs="Times New Roman"/>
          <w:sz w:val="28"/>
          <w:szCs w:val="28"/>
          <w:lang w:val="ru-RU"/>
        </w:rPr>
      </w:pPr>
      <w:r w:rsidRPr="00E70CDC">
        <w:rPr>
          <w:rFonts w:ascii="Times New Roman" w:hAnsi="Times New Roman" w:cs="Times New Roman"/>
          <w:b/>
          <w:sz w:val="28"/>
          <w:szCs w:val="28"/>
        </w:rPr>
        <w:t>3. Мачерет Е. Л.</w:t>
      </w:r>
      <w:r w:rsidRPr="00E70CDC">
        <w:rPr>
          <w:rFonts w:ascii="Times New Roman" w:hAnsi="Times New Roman" w:cs="Times New Roman"/>
          <w:sz w:val="28"/>
          <w:szCs w:val="28"/>
        </w:rPr>
        <w:t xml:space="preserve"> Руководство по рефлексотерапии / Е. Л. Мачерет, И. З. Самосюк – К. : Вища школа, 1982. – 302 с.</w:t>
      </w:r>
      <w:r w:rsidRPr="00E70CDC">
        <w:rPr>
          <w:rFonts w:ascii="Times New Roman" w:hAnsi="Times New Roman" w:cs="Times New Roman"/>
          <w:sz w:val="28"/>
          <w:szCs w:val="28"/>
          <w:lang w:val="ru-RU"/>
        </w:rPr>
        <w:t xml:space="preserve"> </w:t>
      </w:r>
    </w:p>
    <w:p w:rsidR="00134F98" w:rsidRPr="003B085C" w:rsidRDefault="00134F98" w:rsidP="00134F98">
      <w:pPr>
        <w:spacing w:after="0" w:line="233" w:lineRule="auto"/>
        <w:jc w:val="both"/>
        <w:rPr>
          <w:rFonts w:ascii="Times New Roman" w:hAnsi="Times New Roman" w:cs="Times New Roman"/>
          <w:sz w:val="28"/>
          <w:szCs w:val="28"/>
          <w:lang w:val="ru-RU"/>
        </w:rPr>
      </w:pPr>
      <w:r w:rsidRPr="00E70CDC">
        <w:rPr>
          <w:rFonts w:ascii="Times New Roman" w:hAnsi="Times New Roman" w:cs="Times New Roman"/>
          <w:b/>
          <w:sz w:val="28"/>
          <w:szCs w:val="28"/>
        </w:rPr>
        <w:t>4. Мурза В. П.</w:t>
      </w:r>
      <w:r w:rsidRPr="00E70CDC">
        <w:rPr>
          <w:rFonts w:ascii="Times New Roman" w:hAnsi="Times New Roman" w:cs="Times New Roman"/>
          <w:sz w:val="28"/>
          <w:szCs w:val="28"/>
        </w:rPr>
        <w:t xml:space="preserve"> Фізичні вправи та здоров’я / В. П. Мурза – К.: Здоров’я, 1991. – 256 с.</w:t>
      </w:r>
      <w:r w:rsidRPr="00E70CDC">
        <w:rPr>
          <w:rFonts w:ascii="Times New Roman" w:hAnsi="Times New Roman" w:cs="Times New Roman"/>
          <w:sz w:val="28"/>
          <w:szCs w:val="28"/>
          <w:lang w:val="ru-RU"/>
        </w:rPr>
        <w:t xml:space="preserve"> </w:t>
      </w:r>
      <w:r w:rsidRPr="00E70CDC">
        <w:rPr>
          <w:rFonts w:ascii="Times New Roman" w:hAnsi="Times New Roman" w:cs="Times New Roman"/>
          <w:b/>
          <w:sz w:val="28"/>
          <w:szCs w:val="28"/>
        </w:rPr>
        <w:t>5. Пак Чже Ву</w:t>
      </w:r>
      <w:r w:rsidRPr="00E70CDC">
        <w:rPr>
          <w:rFonts w:ascii="Times New Roman" w:hAnsi="Times New Roman" w:cs="Times New Roman"/>
          <w:sz w:val="28"/>
          <w:szCs w:val="28"/>
        </w:rPr>
        <w:t>. Основы Су-Джок терапии / Пак Чже Ву – М. : Су-Джок Академия, 2000. – 101 с.</w:t>
      </w:r>
      <w:r w:rsidRPr="00E70CDC">
        <w:rPr>
          <w:rFonts w:ascii="Times New Roman" w:hAnsi="Times New Roman" w:cs="Times New Roman"/>
          <w:sz w:val="28"/>
          <w:szCs w:val="28"/>
          <w:lang w:val="ru-RU"/>
        </w:rPr>
        <w:t xml:space="preserve"> </w:t>
      </w:r>
      <w:r w:rsidRPr="00E70CDC">
        <w:rPr>
          <w:rFonts w:ascii="Times New Roman" w:hAnsi="Times New Roman" w:cs="Times New Roman"/>
          <w:b/>
          <w:sz w:val="28"/>
          <w:szCs w:val="28"/>
        </w:rPr>
        <w:t xml:space="preserve">6. </w:t>
      </w:r>
      <w:r w:rsidRPr="00E70CDC">
        <w:rPr>
          <w:rFonts w:ascii="Times New Roman" w:hAnsi="Times New Roman" w:cs="Times New Roman"/>
          <w:b/>
          <w:sz w:val="28"/>
          <w:szCs w:val="28"/>
          <w:lang w:val="ru-RU"/>
        </w:rPr>
        <w:t>Табеев Д. М.</w:t>
      </w:r>
      <w:r w:rsidRPr="00E70CDC">
        <w:rPr>
          <w:rFonts w:ascii="Times New Roman" w:hAnsi="Times New Roman" w:cs="Times New Roman"/>
          <w:sz w:val="28"/>
          <w:szCs w:val="28"/>
          <w:lang w:val="ru-RU"/>
        </w:rPr>
        <w:t xml:space="preserve"> Руководство по иглорефлексотерапии / Д. М. Табеев – М.: Медицина, 1980. – 560 с. </w:t>
      </w:r>
    </w:p>
    <w:p w:rsidR="00134F98" w:rsidRDefault="00134F98" w:rsidP="00134F98">
      <w:pPr>
        <w:spacing w:after="0" w:line="233" w:lineRule="auto"/>
        <w:jc w:val="both"/>
        <w:rPr>
          <w:rFonts w:ascii="Times New Roman" w:hAnsi="Times New Roman" w:cs="Times New Roman"/>
          <w:sz w:val="28"/>
          <w:szCs w:val="28"/>
          <w:lang w:val="ru-RU"/>
        </w:rPr>
      </w:pPr>
      <w:r w:rsidRPr="00E70CDC">
        <w:rPr>
          <w:rFonts w:ascii="Times New Roman" w:hAnsi="Times New Roman" w:cs="Times New Roman"/>
          <w:b/>
          <w:sz w:val="28"/>
          <w:szCs w:val="28"/>
        </w:rPr>
        <w:t xml:space="preserve">7. </w:t>
      </w:r>
      <w:r w:rsidRPr="00E70CDC">
        <w:rPr>
          <w:rFonts w:ascii="Times New Roman" w:hAnsi="Times New Roman" w:cs="Times New Roman"/>
          <w:b/>
          <w:sz w:val="28"/>
          <w:szCs w:val="28"/>
          <w:lang w:val="ru-RU"/>
        </w:rPr>
        <w:t>Уманская А</w:t>
      </w:r>
      <w:r w:rsidRPr="00E70CDC">
        <w:rPr>
          <w:rFonts w:ascii="Times New Roman" w:hAnsi="Times New Roman" w:cs="Times New Roman"/>
          <w:sz w:val="28"/>
          <w:szCs w:val="28"/>
        </w:rPr>
        <w:t>.</w:t>
      </w:r>
      <w:r w:rsidRPr="00E70CDC">
        <w:rPr>
          <w:rFonts w:ascii="Times New Roman" w:hAnsi="Times New Roman" w:cs="Times New Roman"/>
          <w:sz w:val="28"/>
          <w:szCs w:val="28"/>
          <w:lang w:val="ru-RU"/>
        </w:rPr>
        <w:t xml:space="preserve"> Щит от всех болезней. Книга первая. Система повышения иммунитета и управления организмом / А. Уманская, Л. Насонова – М.: ФИС, 2001. – 160 с.</w:t>
      </w:r>
    </w:p>
    <w:p w:rsidR="00134F98" w:rsidRPr="00E70CDC" w:rsidRDefault="00134F98" w:rsidP="00134F98">
      <w:pPr>
        <w:spacing w:after="0" w:line="233" w:lineRule="auto"/>
        <w:ind w:firstLine="708"/>
        <w:jc w:val="both"/>
        <w:rPr>
          <w:rFonts w:ascii="Times New Roman" w:hAnsi="Times New Roman" w:cs="Times New Roman"/>
          <w:sz w:val="28"/>
          <w:szCs w:val="28"/>
          <w:lang w:val="ru-RU"/>
        </w:rPr>
      </w:pPr>
    </w:p>
    <w:p w:rsidR="00134F98" w:rsidRPr="00E70CDC" w:rsidRDefault="00134F98" w:rsidP="00134F98">
      <w:pPr>
        <w:widowControl w:val="0"/>
        <w:autoSpaceDE w:val="0"/>
        <w:autoSpaceDN w:val="0"/>
        <w:adjustRightInd w:val="0"/>
        <w:spacing w:after="0" w:line="233" w:lineRule="auto"/>
        <w:jc w:val="center"/>
        <w:rPr>
          <w:rFonts w:ascii="Times New Roman" w:eastAsia="Times New Roman" w:hAnsi="Times New Roman" w:cs="Times New Roman"/>
          <w:b/>
          <w:bCs/>
          <w:sz w:val="28"/>
          <w:szCs w:val="28"/>
          <w:lang w:eastAsia="ru-RU"/>
        </w:rPr>
      </w:pPr>
      <w:r w:rsidRPr="00E70CDC">
        <w:rPr>
          <w:rFonts w:ascii="Times New Roman" w:eastAsia="Times New Roman" w:hAnsi="Times New Roman" w:cs="Times New Roman"/>
          <w:b/>
          <w:bCs/>
          <w:sz w:val="28"/>
          <w:szCs w:val="28"/>
          <w:lang w:val="en-US" w:eastAsia="ru-RU"/>
        </w:rPr>
        <w:t>References</w:t>
      </w:r>
    </w:p>
    <w:p w:rsidR="00134F98" w:rsidRDefault="00134F98" w:rsidP="00134F98">
      <w:pPr>
        <w:spacing w:after="0" w:line="233" w:lineRule="auto"/>
        <w:ind w:firstLine="708"/>
        <w:jc w:val="both"/>
        <w:rPr>
          <w:rFonts w:ascii="Times New Roman" w:hAnsi="Times New Roman" w:cs="Times New Roman"/>
          <w:sz w:val="28"/>
          <w:szCs w:val="28"/>
        </w:rPr>
      </w:pPr>
      <w:r w:rsidRPr="00E70CDC">
        <w:rPr>
          <w:rFonts w:ascii="Times New Roman" w:hAnsi="Times New Roman" w:cs="Times New Roman"/>
          <w:b/>
          <w:sz w:val="28"/>
          <w:szCs w:val="28"/>
        </w:rPr>
        <w:t>1. Arxy`pova E. F.</w:t>
      </w:r>
      <w:r w:rsidRPr="00E70CDC">
        <w:rPr>
          <w:rFonts w:ascii="Times New Roman" w:hAnsi="Times New Roman" w:cs="Times New Roman"/>
          <w:sz w:val="28"/>
          <w:szCs w:val="28"/>
        </w:rPr>
        <w:t xml:space="preserve"> Stertaya dy`zartriya u detej / E. F. Arxy`pova – M</w:t>
      </w:r>
      <w:r>
        <w:rPr>
          <w:rFonts w:ascii="Times New Roman" w:hAnsi="Times New Roman" w:cs="Times New Roman"/>
          <w:sz w:val="28"/>
          <w:szCs w:val="28"/>
          <w:lang w:val="en-US"/>
        </w:rPr>
        <w:t> </w:t>
      </w:r>
      <w:r w:rsidRPr="00E70CDC">
        <w:rPr>
          <w:rFonts w:ascii="Times New Roman" w:hAnsi="Times New Roman" w:cs="Times New Roman"/>
          <w:sz w:val="28"/>
          <w:szCs w:val="28"/>
        </w:rPr>
        <w:t xml:space="preserve">:AST : Astrel`, 2007 – 331 s. </w:t>
      </w:r>
      <w:r w:rsidRPr="00E70CDC">
        <w:rPr>
          <w:rFonts w:ascii="Times New Roman" w:hAnsi="Times New Roman" w:cs="Times New Roman"/>
          <w:b/>
          <w:sz w:val="28"/>
          <w:szCs w:val="28"/>
        </w:rPr>
        <w:t>2. Y`bragy`mova V. S.</w:t>
      </w:r>
      <w:r w:rsidRPr="00E70CDC">
        <w:rPr>
          <w:rFonts w:ascii="Times New Roman" w:hAnsi="Times New Roman" w:cs="Times New Roman"/>
          <w:sz w:val="28"/>
          <w:szCs w:val="28"/>
        </w:rPr>
        <w:t xml:space="preserve"> Tochka … Tochka? Tochka! /V. S. Y`bragy`mova – M. : Molodaya gvardy`ya, 1988. – 254 s. </w:t>
      </w:r>
    </w:p>
    <w:p w:rsidR="00134F98" w:rsidRPr="00A80CEC" w:rsidRDefault="00134F98" w:rsidP="00134F98">
      <w:pPr>
        <w:spacing w:after="0" w:line="233" w:lineRule="auto"/>
        <w:jc w:val="both"/>
        <w:rPr>
          <w:rFonts w:ascii="Times New Roman" w:hAnsi="Times New Roman" w:cs="Times New Roman"/>
          <w:sz w:val="28"/>
          <w:szCs w:val="28"/>
          <w:lang w:val="pl-PL"/>
        </w:rPr>
      </w:pPr>
      <w:r w:rsidRPr="00E70CDC">
        <w:rPr>
          <w:rFonts w:ascii="Times New Roman" w:hAnsi="Times New Roman" w:cs="Times New Roman"/>
          <w:b/>
          <w:sz w:val="28"/>
          <w:szCs w:val="28"/>
        </w:rPr>
        <w:t xml:space="preserve">3. Macheret E. L. </w:t>
      </w:r>
      <w:r w:rsidRPr="00E70CDC">
        <w:rPr>
          <w:rFonts w:ascii="Times New Roman" w:hAnsi="Times New Roman" w:cs="Times New Roman"/>
          <w:sz w:val="28"/>
          <w:szCs w:val="28"/>
        </w:rPr>
        <w:t xml:space="preserve">Rukovodstvo po refleksoterapy`y` / E. L. Macheret, Y`. Z. Samosyuk – K. : Vy`shha shkola, 1982. – 302 s. </w:t>
      </w:r>
      <w:r w:rsidRPr="00E70CDC">
        <w:rPr>
          <w:rFonts w:ascii="Times New Roman" w:hAnsi="Times New Roman" w:cs="Times New Roman"/>
          <w:b/>
          <w:sz w:val="28"/>
          <w:szCs w:val="28"/>
        </w:rPr>
        <w:t>4. Murza V. P.</w:t>
      </w:r>
      <w:r w:rsidRPr="00E70CDC">
        <w:rPr>
          <w:rFonts w:ascii="Times New Roman" w:hAnsi="Times New Roman" w:cs="Times New Roman"/>
          <w:sz w:val="28"/>
          <w:szCs w:val="28"/>
        </w:rPr>
        <w:t xml:space="preserve"> Fizy`chni vpravy` ta zdorov'ya / V. P. Murza – K.: Zdorov'ya, 1991. – 256 s. </w:t>
      </w:r>
      <w:r w:rsidRPr="00E70CDC">
        <w:rPr>
          <w:rFonts w:ascii="Times New Roman" w:hAnsi="Times New Roman" w:cs="Times New Roman"/>
          <w:b/>
          <w:sz w:val="28"/>
          <w:szCs w:val="28"/>
        </w:rPr>
        <w:t>5. Pak Chzhe Vu</w:t>
      </w:r>
      <w:r w:rsidRPr="00E70CDC">
        <w:rPr>
          <w:rFonts w:ascii="Times New Roman" w:hAnsi="Times New Roman" w:cs="Times New Roman"/>
          <w:sz w:val="28"/>
          <w:szCs w:val="28"/>
        </w:rPr>
        <w:t xml:space="preserve">. Osnovы Su-Dzhok terapy`y` / Pak Chzhe Vu – M. : Su-Dzhok Akademy`ya, 2000. – 101 s. </w:t>
      </w:r>
      <w:r w:rsidRPr="00E70CDC">
        <w:rPr>
          <w:rFonts w:ascii="Times New Roman" w:hAnsi="Times New Roman" w:cs="Times New Roman"/>
          <w:b/>
          <w:sz w:val="28"/>
          <w:szCs w:val="28"/>
        </w:rPr>
        <w:t>6. Tabeev D. M.</w:t>
      </w:r>
      <w:r w:rsidRPr="00E70CDC">
        <w:rPr>
          <w:rFonts w:ascii="Times New Roman" w:hAnsi="Times New Roman" w:cs="Times New Roman"/>
          <w:sz w:val="28"/>
          <w:szCs w:val="28"/>
        </w:rPr>
        <w:t xml:space="preserve"> Rukovodstvo po y`glorefleksoterapy`y` / D. M. Tabeev – M.: Medy`cy`na, 1980. – 560 s. </w:t>
      </w:r>
    </w:p>
    <w:p w:rsidR="00134F98" w:rsidRPr="00E70CDC" w:rsidRDefault="00134F98" w:rsidP="00134F98">
      <w:pPr>
        <w:spacing w:after="0" w:line="233" w:lineRule="auto"/>
        <w:jc w:val="both"/>
        <w:rPr>
          <w:rFonts w:ascii="Times New Roman" w:hAnsi="Times New Roman" w:cs="Times New Roman"/>
          <w:sz w:val="28"/>
          <w:szCs w:val="28"/>
        </w:rPr>
      </w:pPr>
      <w:r w:rsidRPr="00E70CDC">
        <w:rPr>
          <w:rFonts w:ascii="Times New Roman" w:hAnsi="Times New Roman" w:cs="Times New Roman"/>
          <w:b/>
          <w:sz w:val="28"/>
          <w:szCs w:val="28"/>
        </w:rPr>
        <w:t>7. Umanskaya A</w:t>
      </w:r>
      <w:r w:rsidRPr="00E70CDC">
        <w:rPr>
          <w:rFonts w:ascii="Times New Roman" w:hAnsi="Times New Roman" w:cs="Times New Roman"/>
          <w:sz w:val="28"/>
          <w:szCs w:val="28"/>
        </w:rPr>
        <w:t>. Shhy`t ot vsex boleznej. Kny`ga pervaya. Sy`stema povыsheny`ya y`mmuny`teta y` upravleny`ya organy`zmom / A. Umanskaya, L. Nasonova – M.: FY`S, 2001. – 160 s.</w:t>
      </w:r>
    </w:p>
    <w:p w:rsidR="00134F98" w:rsidRPr="001D2A00" w:rsidRDefault="00134F98" w:rsidP="00134F98">
      <w:pPr>
        <w:widowControl w:val="0"/>
        <w:tabs>
          <w:tab w:val="left" w:pos="567"/>
        </w:tabs>
        <w:suppressAutoHyphens/>
        <w:spacing w:after="0" w:line="233" w:lineRule="auto"/>
        <w:jc w:val="center"/>
        <w:rPr>
          <w:rFonts w:ascii="Times New Roman" w:eastAsia="Andale Sans UI" w:hAnsi="Times New Roman" w:cs="Times New Roman"/>
          <w:kern w:val="1"/>
          <w:sz w:val="28"/>
          <w:szCs w:val="28"/>
          <w:lang w:val="en-US"/>
        </w:rPr>
      </w:pPr>
      <w:r w:rsidRPr="00A80CEC">
        <w:rPr>
          <w:rFonts w:ascii="Times New Roman" w:eastAsia="Andale Sans UI" w:hAnsi="Times New Roman" w:cs="Times New Roman"/>
          <w:kern w:val="1"/>
          <w:sz w:val="28"/>
          <w:szCs w:val="28"/>
        </w:rPr>
        <w:tab/>
      </w:r>
      <w:r w:rsidRPr="00A80CEC">
        <w:rPr>
          <w:rFonts w:ascii="Times New Roman" w:eastAsia="Andale Sans UI" w:hAnsi="Times New Roman" w:cs="Times New Roman"/>
          <w:kern w:val="1"/>
          <w:sz w:val="28"/>
          <w:szCs w:val="28"/>
        </w:rPr>
        <w:tab/>
      </w:r>
      <w:r w:rsidRPr="00A80CEC">
        <w:rPr>
          <w:rFonts w:ascii="Times New Roman" w:eastAsia="Andale Sans UI" w:hAnsi="Times New Roman" w:cs="Times New Roman"/>
          <w:kern w:val="1"/>
          <w:sz w:val="28"/>
          <w:szCs w:val="28"/>
        </w:rPr>
        <w:tab/>
      </w:r>
      <w:r w:rsidRPr="00A80CEC">
        <w:rPr>
          <w:rFonts w:ascii="Times New Roman" w:eastAsia="Andale Sans UI" w:hAnsi="Times New Roman" w:cs="Times New Roman"/>
          <w:kern w:val="1"/>
          <w:sz w:val="28"/>
          <w:szCs w:val="28"/>
        </w:rPr>
        <w:tab/>
      </w:r>
      <w:r w:rsidRPr="00A80CEC">
        <w:rPr>
          <w:rFonts w:ascii="Times New Roman" w:eastAsia="Andale Sans UI" w:hAnsi="Times New Roman" w:cs="Times New Roman"/>
          <w:kern w:val="1"/>
          <w:sz w:val="28"/>
          <w:szCs w:val="28"/>
        </w:rPr>
        <w:tab/>
      </w:r>
      <w:r w:rsidRPr="00A80CEC">
        <w:rPr>
          <w:rFonts w:ascii="Times New Roman" w:eastAsia="Andale Sans UI" w:hAnsi="Times New Roman" w:cs="Times New Roman"/>
          <w:kern w:val="1"/>
          <w:sz w:val="28"/>
          <w:szCs w:val="28"/>
        </w:rPr>
        <w:tab/>
      </w:r>
      <w:r w:rsidRPr="00A80CEC">
        <w:rPr>
          <w:rFonts w:ascii="Times New Roman" w:eastAsia="Andale Sans UI" w:hAnsi="Times New Roman" w:cs="Times New Roman"/>
          <w:kern w:val="1"/>
          <w:sz w:val="28"/>
          <w:szCs w:val="28"/>
        </w:rPr>
        <w:tab/>
      </w:r>
      <w:r w:rsidRPr="00A80CEC">
        <w:rPr>
          <w:rFonts w:ascii="Times New Roman" w:eastAsia="Andale Sans UI" w:hAnsi="Times New Roman" w:cs="Times New Roman"/>
          <w:kern w:val="1"/>
          <w:sz w:val="28"/>
          <w:szCs w:val="28"/>
        </w:rPr>
        <w:tab/>
      </w:r>
      <w:r w:rsidRPr="00A80CEC">
        <w:rPr>
          <w:rFonts w:ascii="Times New Roman" w:eastAsia="Andale Sans UI" w:hAnsi="Times New Roman" w:cs="Times New Roman"/>
          <w:kern w:val="1"/>
          <w:sz w:val="28"/>
          <w:szCs w:val="28"/>
        </w:rPr>
        <w:tab/>
        <w:t xml:space="preserve">       </w:t>
      </w:r>
      <w:r w:rsidRPr="00CD52EC">
        <w:rPr>
          <w:rFonts w:ascii="Times New Roman" w:eastAsia="Andale Sans UI" w:hAnsi="Times New Roman" w:cs="Times New Roman"/>
          <w:kern w:val="1"/>
          <w:sz w:val="28"/>
          <w:szCs w:val="28"/>
        </w:rPr>
        <w:t xml:space="preserve">Received </w:t>
      </w:r>
      <w:r>
        <w:rPr>
          <w:rFonts w:ascii="Times New Roman" w:eastAsia="Andale Sans UI" w:hAnsi="Times New Roman" w:cs="Times New Roman"/>
          <w:kern w:val="1"/>
          <w:sz w:val="28"/>
          <w:szCs w:val="28"/>
          <w:lang w:val="en-US"/>
        </w:rPr>
        <w:t>13</w:t>
      </w:r>
      <w:r w:rsidRPr="00CD52EC">
        <w:rPr>
          <w:rFonts w:ascii="Times New Roman" w:eastAsia="Andale Sans UI" w:hAnsi="Times New Roman" w:cs="Times New Roman"/>
          <w:kern w:val="1"/>
          <w:sz w:val="28"/>
          <w:szCs w:val="28"/>
        </w:rPr>
        <w:t>.</w:t>
      </w:r>
      <w:r>
        <w:rPr>
          <w:rFonts w:ascii="Times New Roman" w:eastAsia="Andale Sans UI" w:hAnsi="Times New Roman" w:cs="Times New Roman"/>
          <w:kern w:val="1"/>
          <w:sz w:val="28"/>
          <w:szCs w:val="28"/>
          <w:lang w:val="en-US"/>
        </w:rPr>
        <w:t>09</w:t>
      </w:r>
      <w:r w:rsidRPr="00CD52EC">
        <w:rPr>
          <w:rFonts w:ascii="Times New Roman" w:eastAsia="Andale Sans UI" w:hAnsi="Times New Roman" w:cs="Times New Roman"/>
          <w:kern w:val="1"/>
          <w:sz w:val="28"/>
          <w:szCs w:val="28"/>
        </w:rPr>
        <w:t>.201</w:t>
      </w:r>
      <w:r>
        <w:rPr>
          <w:rFonts w:ascii="Times New Roman" w:eastAsia="Andale Sans UI" w:hAnsi="Times New Roman" w:cs="Times New Roman"/>
          <w:kern w:val="1"/>
          <w:sz w:val="28"/>
          <w:szCs w:val="28"/>
          <w:lang w:val="en-US"/>
        </w:rPr>
        <w:t>7</w:t>
      </w:r>
    </w:p>
    <w:p w:rsidR="00134F98" w:rsidRPr="001D2A00" w:rsidRDefault="00134F98" w:rsidP="00134F98">
      <w:pPr>
        <w:widowControl w:val="0"/>
        <w:tabs>
          <w:tab w:val="left" w:pos="567"/>
        </w:tabs>
        <w:suppressAutoHyphens/>
        <w:spacing w:after="0" w:line="233" w:lineRule="auto"/>
        <w:jc w:val="right"/>
        <w:rPr>
          <w:rFonts w:ascii="Times New Roman" w:eastAsia="Andale Sans UI" w:hAnsi="Times New Roman" w:cs="Times New Roman"/>
          <w:kern w:val="1"/>
          <w:sz w:val="28"/>
          <w:szCs w:val="28"/>
          <w:lang w:val="en-US"/>
        </w:rPr>
      </w:pPr>
      <w:r w:rsidRPr="00CD52EC">
        <w:rPr>
          <w:rFonts w:ascii="Times New Roman" w:eastAsia="Andale Sans UI" w:hAnsi="Times New Roman" w:cs="Times New Roman"/>
          <w:kern w:val="1"/>
          <w:sz w:val="28"/>
          <w:szCs w:val="28"/>
        </w:rPr>
        <w:t xml:space="preserve">Reviewed </w:t>
      </w:r>
      <w:r>
        <w:rPr>
          <w:rFonts w:ascii="Times New Roman" w:eastAsia="Andale Sans UI" w:hAnsi="Times New Roman" w:cs="Times New Roman"/>
          <w:kern w:val="1"/>
          <w:sz w:val="28"/>
          <w:szCs w:val="28"/>
          <w:lang w:val="en-US"/>
        </w:rPr>
        <w:t>11</w:t>
      </w:r>
      <w:r w:rsidRPr="00CD52EC">
        <w:rPr>
          <w:rFonts w:ascii="Times New Roman" w:eastAsia="Andale Sans UI" w:hAnsi="Times New Roman" w:cs="Times New Roman"/>
          <w:kern w:val="1"/>
          <w:sz w:val="28"/>
          <w:szCs w:val="28"/>
        </w:rPr>
        <w:t>.</w:t>
      </w:r>
      <w:r>
        <w:rPr>
          <w:rFonts w:ascii="Times New Roman" w:eastAsia="Andale Sans UI" w:hAnsi="Times New Roman" w:cs="Times New Roman"/>
          <w:kern w:val="1"/>
          <w:sz w:val="28"/>
          <w:szCs w:val="28"/>
          <w:lang w:val="en-US"/>
        </w:rPr>
        <w:t>10</w:t>
      </w:r>
      <w:r w:rsidRPr="00CD52EC">
        <w:rPr>
          <w:rFonts w:ascii="Times New Roman" w:eastAsia="Andale Sans UI" w:hAnsi="Times New Roman" w:cs="Times New Roman"/>
          <w:kern w:val="1"/>
          <w:sz w:val="28"/>
          <w:szCs w:val="28"/>
        </w:rPr>
        <w:t>.201</w:t>
      </w:r>
      <w:r>
        <w:rPr>
          <w:rFonts w:ascii="Times New Roman" w:eastAsia="Andale Sans UI" w:hAnsi="Times New Roman" w:cs="Times New Roman"/>
          <w:kern w:val="1"/>
          <w:sz w:val="28"/>
          <w:szCs w:val="28"/>
          <w:lang w:val="en-US"/>
        </w:rPr>
        <w:t>7</w:t>
      </w:r>
    </w:p>
    <w:p w:rsidR="00134F98" w:rsidRPr="001D2A00" w:rsidRDefault="00134F98" w:rsidP="00134F98">
      <w:pPr>
        <w:widowControl w:val="0"/>
        <w:tabs>
          <w:tab w:val="left" w:pos="567"/>
        </w:tabs>
        <w:suppressAutoHyphens/>
        <w:spacing w:after="0" w:line="233" w:lineRule="auto"/>
        <w:jc w:val="center"/>
        <w:rPr>
          <w:rFonts w:ascii="Times New Roman" w:eastAsia="Andale Sans UI" w:hAnsi="Times New Roman" w:cs="Times New Roman"/>
          <w:kern w:val="1"/>
          <w:sz w:val="28"/>
          <w:szCs w:val="28"/>
          <w:lang w:val="en-US"/>
        </w:rPr>
      </w:pP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t xml:space="preserve">       </w:t>
      </w:r>
      <w:r w:rsidRPr="00CD52EC">
        <w:rPr>
          <w:rFonts w:ascii="Times New Roman" w:eastAsia="Andale Sans UI" w:hAnsi="Times New Roman" w:cs="Times New Roman"/>
          <w:kern w:val="1"/>
          <w:sz w:val="28"/>
          <w:szCs w:val="28"/>
        </w:rPr>
        <w:t xml:space="preserve">Accepted </w:t>
      </w:r>
      <w:r>
        <w:rPr>
          <w:rFonts w:ascii="Times New Roman" w:eastAsia="Andale Sans UI" w:hAnsi="Times New Roman" w:cs="Times New Roman"/>
          <w:kern w:val="1"/>
          <w:sz w:val="28"/>
          <w:szCs w:val="28"/>
          <w:lang w:val="en-US"/>
        </w:rPr>
        <w:t>08</w:t>
      </w:r>
      <w:r w:rsidRPr="00CD52EC">
        <w:rPr>
          <w:rFonts w:ascii="Times New Roman" w:eastAsia="Andale Sans UI" w:hAnsi="Times New Roman" w:cs="Times New Roman"/>
          <w:kern w:val="1"/>
          <w:sz w:val="28"/>
          <w:szCs w:val="28"/>
        </w:rPr>
        <w:t>.</w:t>
      </w:r>
      <w:r>
        <w:rPr>
          <w:rFonts w:ascii="Times New Roman" w:eastAsia="Andale Sans UI" w:hAnsi="Times New Roman" w:cs="Times New Roman"/>
          <w:kern w:val="1"/>
          <w:sz w:val="28"/>
          <w:szCs w:val="28"/>
          <w:lang w:val="en-US"/>
        </w:rPr>
        <w:t>11</w:t>
      </w:r>
      <w:r w:rsidRPr="00CD52EC">
        <w:rPr>
          <w:rFonts w:ascii="Times New Roman" w:eastAsia="Andale Sans UI" w:hAnsi="Times New Roman" w:cs="Times New Roman"/>
          <w:kern w:val="1"/>
          <w:sz w:val="28"/>
          <w:szCs w:val="28"/>
        </w:rPr>
        <w:t>.201</w:t>
      </w:r>
      <w:r>
        <w:rPr>
          <w:rFonts w:ascii="Times New Roman" w:eastAsia="Andale Sans UI" w:hAnsi="Times New Roman" w:cs="Times New Roman"/>
          <w:kern w:val="1"/>
          <w:sz w:val="28"/>
          <w:szCs w:val="28"/>
          <w:lang w:val="en-US"/>
        </w:rPr>
        <w:t>7</w:t>
      </w:r>
    </w:p>
    <w:p w:rsidR="00134F98" w:rsidRDefault="00134F98" w:rsidP="00134F98">
      <w:pPr>
        <w:spacing w:after="0" w:line="240" w:lineRule="auto"/>
        <w:ind w:firstLine="708"/>
        <w:jc w:val="both"/>
        <w:rPr>
          <w:rFonts w:ascii="Times New Roman" w:hAnsi="Times New Roman" w:cs="Times New Roman"/>
          <w:sz w:val="28"/>
          <w:szCs w:val="28"/>
        </w:rPr>
      </w:pPr>
    </w:p>
    <w:p w:rsidR="00243F17" w:rsidRDefault="00FA0C60"/>
    <w:sectPr w:rsidR="00243F17">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0C60" w:rsidRDefault="00FA0C60" w:rsidP="00134F98">
      <w:pPr>
        <w:spacing w:after="0" w:line="240" w:lineRule="auto"/>
      </w:pPr>
      <w:r>
        <w:separator/>
      </w:r>
    </w:p>
  </w:endnote>
  <w:endnote w:type="continuationSeparator" w:id="0">
    <w:p w:rsidR="00FA0C60" w:rsidRDefault="00FA0C60" w:rsidP="00134F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dale Sans UI">
    <w:altName w:val="Times New Roman"/>
    <w:charset w:val="00"/>
    <w:family w:val="auto"/>
    <w:pitch w:val="variable"/>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0C60" w:rsidRDefault="00FA0C60" w:rsidP="00134F98">
      <w:pPr>
        <w:spacing w:after="0" w:line="240" w:lineRule="auto"/>
      </w:pPr>
      <w:r>
        <w:separator/>
      </w:r>
    </w:p>
  </w:footnote>
  <w:footnote w:type="continuationSeparator" w:id="0">
    <w:p w:rsidR="00FA0C60" w:rsidRDefault="00FA0C60" w:rsidP="00134F98">
      <w:pPr>
        <w:spacing w:after="0" w:line="240" w:lineRule="auto"/>
      </w:pPr>
      <w:r>
        <w:continuationSeparator/>
      </w:r>
    </w:p>
  </w:footnote>
  <w:footnote w:id="1">
    <w:p w:rsidR="00134F98" w:rsidRPr="001203BA" w:rsidRDefault="00134F98" w:rsidP="00134F98">
      <w:pPr>
        <w:pStyle w:val="a3"/>
        <w:rPr>
          <w:lang w:val="uk-UA"/>
        </w:rPr>
      </w:pPr>
      <w:r w:rsidRPr="001203BA">
        <w:rPr>
          <w:rStyle w:val="a5"/>
          <w:color w:val="FFFFFF" w:themeColor="background1"/>
        </w:rPr>
        <w:footnoteRef/>
      </w:r>
      <w:r w:rsidRPr="001203BA">
        <w:rPr>
          <w:color w:val="FFFFFF" w:themeColor="background1"/>
        </w:rPr>
        <w:t xml:space="preserve"> </w:t>
      </w:r>
      <w:r>
        <w:rPr>
          <w:rFonts w:cs="Calibri"/>
          <w:lang w:val="uk-UA"/>
        </w:rPr>
        <w:t>©</w:t>
      </w:r>
      <w:r w:rsidRPr="001203BA">
        <w:t xml:space="preserve"> </w:t>
      </w:r>
      <w:r w:rsidRPr="001203BA">
        <w:rPr>
          <w:rFonts w:cs="Calibri"/>
          <w:lang w:val="uk-UA"/>
        </w:rPr>
        <w:t>Мороз Л. В.</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1E1BC6"/>
    <w:multiLevelType w:val="hybridMultilevel"/>
    <w:tmpl w:val="BCCEACA8"/>
    <w:lvl w:ilvl="0" w:tplc="D998581C">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DCE"/>
    <w:rsid w:val="00134F98"/>
    <w:rsid w:val="001B6A82"/>
    <w:rsid w:val="004757ED"/>
    <w:rsid w:val="00810BEA"/>
    <w:rsid w:val="00BC6F34"/>
    <w:rsid w:val="00DF6DCE"/>
    <w:rsid w:val="00FA0C6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4F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Footnote Text_1,Footnote Text Char Char,Footnote Text Char,Footnote Text Char1 Char,Footnote Text Char Char Char,Footnote Text Char1 Char Char Char,Footnote Text Char Char1 Char Char Char,Footnote Text Char1 Char1,f,ft Знак Знак"/>
    <w:basedOn w:val="a"/>
    <w:link w:val="a4"/>
    <w:unhideWhenUsed/>
    <w:rsid w:val="00134F98"/>
    <w:pPr>
      <w:spacing w:after="0" w:line="240" w:lineRule="auto"/>
    </w:pPr>
    <w:rPr>
      <w:rFonts w:ascii="Calibri" w:eastAsia="Calibri" w:hAnsi="Calibri" w:cs="Times New Roman"/>
      <w:sz w:val="20"/>
      <w:szCs w:val="20"/>
      <w:lang w:val="x-none" w:eastAsia="x-none"/>
    </w:rPr>
  </w:style>
  <w:style w:type="character" w:customStyle="1" w:styleId="a4">
    <w:name w:val="Текст сноски Знак"/>
    <w:aliases w:val="Fußnote Знак,Footnote Text_1 Знак,Footnote Text Char Char Знак,Footnote Text Char Знак,Footnote Text Char1 Char Знак,Footnote Text Char Char Char Знак,Footnote Text Char1 Char Char Char Знак,Footnote Text Char Char1 Char Char Char Знак"/>
    <w:basedOn w:val="a0"/>
    <w:link w:val="a3"/>
    <w:rsid w:val="00134F98"/>
    <w:rPr>
      <w:rFonts w:ascii="Calibri" w:eastAsia="Calibri" w:hAnsi="Calibri" w:cs="Times New Roman"/>
      <w:sz w:val="20"/>
      <w:szCs w:val="20"/>
      <w:lang w:val="x-none" w:eastAsia="x-none"/>
    </w:rPr>
  </w:style>
  <w:style w:type="character" w:styleId="a5">
    <w:name w:val="footnote reference"/>
    <w:unhideWhenUsed/>
    <w:rsid w:val="00134F9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4F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Footnote Text_1,Footnote Text Char Char,Footnote Text Char,Footnote Text Char1 Char,Footnote Text Char Char Char,Footnote Text Char1 Char Char Char,Footnote Text Char Char1 Char Char Char,Footnote Text Char1 Char1,f,ft Знак Знак"/>
    <w:basedOn w:val="a"/>
    <w:link w:val="a4"/>
    <w:unhideWhenUsed/>
    <w:rsid w:val="00134F98"/>
    <w:pPr>
      <w:spacing w:after="0" w:line="240" w:lineRule="auto"/>
    </w:pPr>
    <w:rPr>
      <w:rFonts w:ascii="Calibri" w:eastAsia="Calibri" w:hAnsi="Calibri" w:cs="Times New Roman"/>
      <w:sz w:val="20"/>
      <w:szCs w:val="20"/>
      <w:lang w:val="x-none" w:eastAsia="x-none"/>
    </w:rPr>
  </w:style>
  <w:style w:type="character" w:customStyle="1" w:styleId="a4">
    <w:name w:val="Текст сноски Знак"/>
    <w:aliases w:val="Fußnote Знак,Footnote Text_1 Знак,Footnote Text Char Char Знак,Footnote Text Char Знак,Footnote Text Char1 Char Знак,Footnote Text Char Char Char Знак,Footnote Text Char1 Char Char Char Знак,Footnote Text Char Char1 Char Char Char Знак"/>
    <w:basedOn w:val="a0"/>
    <w:link w:val="a3"/>
    <w:rsid w:val="00134F98"/>
    <w:rPr>
      <w:rFonts w:ascii="Calibri" w:eastAsia="Calibri" w:hAnsi="Calibri" w:cs="Times New Roman"/>
      <w:sz w:val="20"/>
      <w:szCs w:val="20"/>
      <w:lang w:val="x-none" w:eastAsia="x-none"/>
    </w:rPr>
  </w:style>
  <w:style w:type="character" w:styleId="a5">
    <w:name w:val="footnote reference"/>
    <w:unhideWhenUsed/>
    <w:rsid w:val="00134F9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znesline2017@gmail.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biznesline2017@gmai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3474</Words>
  <Characters>19807</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StartSoft</Company>
  <LinksUpToDate>false</LinksUpToDate>
  <CharactersWithSpaces>23235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User</cp:lastModifiedBy>
  <cp:revision>2</cp:revision>
  <dcterms:created xsi:type="dcterms:W3CDTF">2018-11-20T16:35:00Z</dcterms:created>
  <dcterms:modified xsi:type="dcterms:W3CDTF">2018-11-20T16:35:00Z</dcterms:modified>
</cp:coreProperties>
</file>