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21147011" w:displacedByCustomXml="next"/>
    <w:bookmarkStart w:id="1" w:name="_Toc318189312" w:displacedByCustomXml="next"/>
    <w:bookmarkStart w:id="2" w:name="_Toc318188327" w:displacedByCustomXml="next"/>
    <w:bookmarkStart w:id="3" w:name="_Toc318188227" w:displacedByCustomXml="next"/>
    <w:bookmarkStart w:id="4" w:name="_Toc321147149" w:displacedByCustomXml="next"/>
    <w:sdt>
      <w:sdtPr>
        <w:rPr>
          <w:rFonts w:ascii="Times New Roman" w:hAnsi="Times New Roman" w:cs="Times New Roman"/>
          <w:sz w:val="28"/>
          <w:szCs w:val="28"/>
        </w:rPr>
        <w:id w:val="-1290352585"/>
        <w:docPartObj>
          <w:docPartGallery w:val="Cover Pages"/>
          <w:docPartUnique/>
        </w:docPartObj>
      </w:sdtPr>
      <w:sdtEndPr/>
      <w:sdtContent>
        <w:p w:rsidR="002163EE" w:rsidRPr="00651AF4" w:rsidRDefault="003806E6" w:rsidP="00EA6B35">
          <w:pPr>
            <w:pStyle w:val="NoSpacing"/>
            <w:ind w:firstLine="567"/>
            <w:jc w:val="both"/>
            <w:rPr>
              <w:rFonts w:ascii="Times New Roman" w:hAnsi="Times New Roman" w:cs="Times New Roman"/>
              <w:sz w:val="28"/>
              <w:szCs w:val="28"/>
            </w:rPr>
          </w:pPr>
          <w:r w:rsidRPr="00651AF4">
            <w:rPr>
              <w:rFonts w:ascii="Times New Roman" w:hAnsi="Times New Roman" w:cs="Times New Roman"/>
              <w:noProof/>
              <w:sz w:val="28"/>
              <w:szCs w:val="28"/>
              <w:lang w:val="uk-UA" w:eastAsia="uk-UA"/>
            </w:rPr>
            <mc:AlternateContent>
              <mc:Choice Requires="wps">
                <w:drawing>
                  <wp:anchor distT="0" distB="0" distL="114300" distR="114300" simplePos="0" relativeHeight="251660288" behindDoc="0" locked="0" layoutInCell="1" allowOverlap="0" wp14:anchorId="5CC9326D" wp14:editId="2DA0577D">
                    <wp:simplePos x="0" y="0"/>
                    <wp:positionH relativeFrom="margin">
                      <wp:align>center</wp:align>
                    </wp:positionH>
                    <wp:positionV relativeFrom="margin">
                      <wp:align>bottom</wp:align>
                    </wp:positionV>
                    <wp:extent cx="3943350" cy="265176"/>
                    <wp:effectExtent l="0" t="0" r="7620" b="0"/>
                    <wp:wrapSquare wrapText="bothSides"/>
                    <wp:docPr id="20" name="Text Box 20"/>
                    <wp:cNvGraphicFramePr/>
                    <a:graphic xmlns:a="http://schemas.openxmlformats.org/drawingml/2006/main">
                      <a:graphicData uri="http://schemas.microsoft.com/office/word/2010/wordprocessingShape">
                        <wps:wsp>
                          <wps:cNvSpPr txBox="1"/>
                          <wps:spPr>
                            <a:xfrm>
                              <a:off x="0" y="0"/>
                              <a:ext cx="3943350" cy="2651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163EE" w:rsidRDefault="002163EE" w:rsidP="00B54A5C">
                                <w:pPr>
                                  <w:pStyle w:val="ContactInfo"/>
                                  <w:jc w:val="lef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95000</wp14:pctWidth>
                    </wp14:sizeRelH>
                    <wp14:sizeRelV relativeFrom="margin">
                      <wp14:pctHeight>0</wp14:pctHeight>
                    </wp14:sizeRelV>
                  </wp:anchor>
                </w:drawing>
              </mc:Choice>
              <mc:Fallback>
                <w:pict>
                  <v:shapetype w14:anchorId="56A44723" id="_x0000_t202" coordsize="21600,21600" o:spt="202" path="m,l,21600r21600,l21600,xe">
                    <v:stroke joinstyle="miter"/>
                    <v:path gradientshapeok="t" o:connecttype="rect"/>
                  </v:shapetype>
                  <v:shape id="Text Box 20" o:spid="_x0000_s1026" type="#_x0000_t202" style="position:absolute;left:0;text-align:left;margin-left:0;margin-top:0;width:310.5pt;height:20.9pt;z-index:251660288;visibility:visible;mso-wrap-style:square;mso-width-percent:950;mso-height-percent:0;mso-wrap-distance-left:9pt;mso-wrap-distance-top:0;mso-wrap-distance-right:9pt;mso-wrap-distance-bottom:0;mso-position-horizontal:center;mso-position-horizontal-relative:margin;mso-position-vertical:bottom;mso-position-vertical-relative:margin;mso-width-percent:9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" o:allowoverlap="f" filled="f" stroked="f" strokeweight=".5pt">
                    <v:textbox style="mso-fit-shape-to-text:t" inset="0,,0">
                      <w:txbxContent>
                        <w:p w:rsidR="002163EE" w:rsidRDefault="002163EE" w:rsidP="00B54A5C">
                          <w:pPr>
                            <w:pStyle w:val="ContactInfo"/>
                            <w:jc w:val="left"/>
                          </w:pPr>
                        </w:p>
                      </w:txbxContent>
                    </v:textbox>
                    <w10:wrap type="square" anchorx="margin" anchory="margin"/>
                  </v:shape>
                </w:pict>
              </mc:Fallback>
            </mc:AlternateContent>
          </w:r>
          <w:r w:rsidRPr="00651AF4">
            <w:rPr>
              <w:rFonts w:ascii="Times New Roman" w:hAnsi="Times New Roman" w:cs="Times New Roman"/>
              <w:noProof/>
              <w:sz w:val="28"/>
              <w:szCs w:val="28"/>
              <w:lang w:val="uk-UA" w:eastAsia="uk-UA"/>
            </w:rPr>
            <mc:AlternateContent>
              <mc:Choice Requires="wps">
                <w:drawing>
                  <wp:anchor distT="0" distB="0" distL="114300" distR="114300" simplePos="0" relativeHeight="251661312" behindDoc="0" locked="0" layoutInCell="1" allowOverlap="0" wp14:anchorId="7B4932B8" wp14:editId="422BB4A7">
                    <wp:simplePos x="0" y="0"/>
                    <wp:positionH relativeFrom="margin">
                      <wp:align>center</wp:align>
                    </wp:positionH>
                    <mc:AlternateContent>
                      <mc:Choice Requires="wp14">
                        <wp:positionV relativeFrom="margin">
                          <wp14:pctPosVOffset>75000</wp14:pctPosVOffset>
                        </wp:positionV>
                      </mc:Choice>
                      <mc:Fallback>
                        <wp:positionV relativeFrom="page">
                          <wp:posOffset>7132320</wp:posOffset>
                        </wp:positionV>
                      </mc:Fallback>
                    </mc:AlternateContent>
                    <wp:extent cx="3943350" cy="1325880"/>
                    <wp:effectExtent l="0" t="0" r="7620" b="5080"/>
                    <wp:wrapSquare wrapText="bothSides"/>
                    <wp:docPr id="21" name="Text Box 21"/>
                    <wp:cNvGraphicFramePr/>
                    <a:graphic xmlns:a="http://schemas.openxmlformats.org/drawingml/2006/main">
                      <a:graphicData uri="http://schemas.microsoft.com/office/word/2010/wordprocessingShape">
                        <wps:wsp>
                          <wps:cNvSpPr txBox="1"/>
                          <wps:spPr>
                            <a:xfrm>
                              <a:off x="0" y="0"/>
                              <a:ext cx="3943350" cy="1325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Title"/>
                                  <w:tag w:val=""/>
                                  <w:id w:val="1031306933"/>
                                  <w:dataBinding w:prefixMappings="xmlns:ns0='http://purl.org/dc/elements/1.1/' xmlns:ns1='http://schemas.openxmlformats.org/package/2006/metadata/core-properties' " w:xpath="/ns1:coreProperties[1]/ns0:title[1]" w:storeItemID="{6C3C8BC8-F283-45AE-878A-BAB7291924A1}"/>
                                  <w:text/>
                                </w:sdtPr>
                                <w:sdtEndPr/>
                                <w:sdtContent>
                                  <w:p w:rsidR="002163EE" w:rsidRDefault="00B54A5C">
                                    <w:pPr>
                                      <w:pStyle w:val="Title"/>
                                    </w:pPr>
                                    <w:r>
                                      <w:rPr>
                                        <w:lang w:val="uk-UA"/>
                                      </w:rPr>
                                      <w:t>Семюель Богуміл Лінде</w:t>
                                    </w:r>
                                  </w:p>
                                </w:sdtContent>
                              </w:sdt>
                              <w:p w:rsidR="002163EE" w:rsidRDefault="009F3E86">
                                <w:pPr>
                                  <w:pStyle w:val="Subtitle"/>
                                </w:pPr>
                                <w:sdt>
                                  <w:sdtPr>
                                    <w:alias w:val="Subtitle"/>
                                    <w:tag w:val=""/>
                                    <w:id w:val="920367502"/>
                                    <w:dataBinding w:prefixMappings="xmlns:ns0='http://purl.org/dc/elements/1.1/' xmlns:ns1='http://schemas.openxmlformats.org/package/2006/metadata/core-properties' " w:xpath="/ns1:coreProperties[1]/ns0:subject[1]" w:storeItemID="{6C3C8BC8-F283-45AE-878A-BAB7291924A1}"/>
                                    <w:text/>
                                  </w:sdtPr>
                                  <w:sdtEndPr/>
                                  <w:sdtContent>
                                    <w:r w:rsidR="005257AE">
                                      <w:rPr>
                                        <w:lang w:val="uk-UA"/>
                                      </w:rPr>
                                      <w:t>польський лексикограф, мовознавець, перекладач</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95000</wp14:pctWidth>
                    </wp14:sizeRelH>
                    <wp14:sizeRelV relativeFrom="margin">
                      <wp14:pctHeight>0</wp14:pctHeight>
                    </wp14:sizeRelV>
                  </wp:anchor>
                </w:drawing>
              </mc:Choice>
              <mc:Fallback>
                <w:pict>
                  <v:shape w14:anchorId="6C09E975" id="Text Box 21" o:spid="_x0000_s1027" type="#_x0000_t202" style="position:absolute;left:0;text-align:left;margin-left:0;margin-top:0;width:310.5pt;height:104.4pt;z-index:251661312;visibility:visible;mso-wrap-style:square;mso-width-percent:950;mso-height-percent:0;mso-top-percent:750;mso-wrap-distance-left:9pt;mso-wrap-distance-top:0;mso-wrap-distance-right:9pt;mso-wrap-distance-bottom:0;mso-position-horizontal:center;mso-position-horizontal-relative:margin;mso-position-vertical-relative:margin;mso-width-percent:950;mso-height-percent:0;mso-top-percent:7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" o:allowoverlap="f" filled="f" stroked="f" strokeweight=".5pt">
                    <v:textbox style="mso-fit-shape-to-text:t" inset="0,0,0,0">
                      <w:txbxContent>
                        <w:sdt>
                          <w:sdtPr>
                            <w:alias w:val="Title"/>
                            <w:tag w:val=""/>
                            <w:id w:val="1031306933"/>
                            <w:dataBinding w:prefixMappings="xmlns:ns0='http://purl.org/dc/elements/1.1/' xmlns:ns1='http://schemas.openxmlformats.org/package/2006/metadata/core-properties' " w:xpath="/ns1:coreProperties[1]/ns0:title[1]" w:storeItemID="{6C3C8BC8-F283-45AE-878A-BAB7291924A1}"/>
                            <w:text/>
                          </w:sdtPr>
                          <w:sdtEndPr/>
                          <w:sdtContent>
                            <w:p w:rsidR="002163EE" w:rsidRDefault="00B54A5C">
                              <w:pPr>
                                <w:pStyle w:val="Title"/>
                              </w:pPr>
                              <w:r>
                                <w:rPr>
                                  <w:lang w:val="uk-UA"/>
                                </w:rPr>
                                <w:t>Семюель Богуміл Лінде</w:t>
                              </w:r>
                            </w:p>
                          </w:sdtContent>
                        </w:sdt>
                        <w:p w:rsidR="002163EE" w:rsidRDefault="005F3E56">
                          <w:pPr>
                            <w:pStyle w:val="Subtitle"/>
                          </w:pPr>
                          <w:sdt>
                            <w:sdtPr>
                              <w:alias w:val="Subtitle"/>
                              <w:tag w:val=""/>
                              <w:id w:val="920367502"/>
                              <w:dataBinding w:prefixMappings="xmlns:ns0='http://purl.org/dc/elements/1.1/' xmlns:ns1='http://schemas.openxmlformats.org/package/2006/metadata/core-properties' " w:xpath="/ns1:coreProperties[1]/ns0:subject[1]" w:storeItemID="{6C3C8BC8-F283-45AE-878A-BAB7291924A1}"/>
                              <w:text/>
                            </w:sdtPr>
                            <w:sdtEndPr/>
                            <w:sdtContent>
                              <w:r w:rsidR="005257AE">
                                <w:rPr>
                                  <w:lang w:val="uk-UA"/>
                                </w:rPr>
                                <w:t>польський лексикограф, мовознавець, перекладач</w:t>
                              </w:r>
                            </w:sdtContent>
                          </w:sdt>
                        </w:p>
                      </w:txbxContent>
                    </v:textbox>
                    <w10:wrap type="square" anchorx="margin" anchory="margin"/>
                  </v:shape>
                </w:pict>
              </mc:Fallback>
            </mc:AlternateContent>
          </w:r>
        </w:p>
        <w:p w:rsidR="002163EE" w:rsidRPr="00651AF4" w:rsidRDefault="00B54A5C" w:rsidP="00EA6B35">
          <w:pPr>
            <w:ind w:firstLine="567"/>
            <w:jc w:val="both"/>
            <w:rPr>
              <w:rFonts w:ascii="Times New Roman" w:hAnsi="Times New Roman" w:cs="Times New Roman"/>
              <w:color w:val="auto"/>
              <w:sz w:val="28"/>
              <w:szCs w:val="28"/>
            </w:rPr>
          </w:pPr>
          <w:r w:rsidRPr="00651AF4">
            <w:rPr>
              <w:rFonts w:ascii="Times New Roman" w:hAnsi="Times New Roman" w:cs="Times New Roman"/>
              <w:noProof/>
              <w:color w:val="auto"/>
              <w:sz w:val="28"/>
              <w:szCs w:val="28"/>
              <w:lang w:val="uk-UA" w:eastAsia="uk-UA"/>
            </w:rPr>
            <w:drawing>
              <wp:anchor distT="0" distB="0" distL="114300" distR="114300" simplePos="0" relativeHeight="251659264" behindDoc="1" locked="0" layoutInCell="1" allowOverlap="0" wp14:anchorId="21BE5598" wp14:editId="1DE6636A">
                <wp:simplePos x="0" y="0"/>
                <wp:positionH relativeFrom="margin">
                  <wp:posOffset>914400</wp:posOffset>
                </wp:positionH>
                <wp:positionV relativeFrom="margin">
                  <wp:posOffset>739775</wp:posOffset>
                </wp:positionV>
                <wp:extent cx="3657600" cy="4535170"/>
                <wp:effectExtent l="266700" t="266700" r="266700" b="284480"/>
                <wp:wrapSquare wrapText="bothSides"/>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657600" cy="4535170"/>
                        </a:xfrm>
                        <a:prstGeom prst="rect">
                          <a:avLst/>
                        </a:prstGeom>
                        <a:solidFill>
                          <a:srgbClr val="FFFFFF">
                            <a:shade val="85000"/>
                          </a:srgbClr>
                        </a:solidFill>
                        <a:ln w="254000" cap="rnd">
                          <a:solidFill>
                            <a:srgbClr val="FFFFFF"/>
                          </a:solidFill>
                        </a:ln>
                        <a:effectLst>
                          <a:outerShdw blurRad="152400" algn="tl" rotWithShape="0">
                            <a:srgbClr val="000000">
                              <a:alpha val="25000"/>
                            </a:srgbClr>
                          </a:outerShdw>
                        </a:effectLst>
                        <a:scene3d>
                          <a:camera prst="orthographicFront"/>
                          <a:lightRig rig="twoPt" dir="t">
                            <a:rot lat="0" lon="0" rev="7800000"/>
                          </a:lightRig>
                        </a:scene3d>
                        <a:sp3d contourW="6350">
                          <a:bevelT w="6350" h="6350"/>
                          <a:contourClr>
                            <a:srgbClr val="C0C0C0"/>
                          </a:contourClr>
                        </a:sp3d>
                      </pic:spPr>
                    </pic:pic>
                  </a:graphicData>
                </a:graphic>
                <wp14:sizeRelH relativeFrom="page">
                  <wp14:pctWidth>0</wp14:pctWidth>
                </wp14:sizeRelH>
                <wp14:sizeRelV relativeFrom="page">
                  <wp14:pctHeight>0</wp14:pctHeight>
                </wp14:sizeRelV>
              </wp:anchor>
            </w:drawing>
          </w:r>
          <w:r w:rsidR="003806E6" w:rsidRPr="00651AF4">
            <w:rPr>
              <w:rFonts w:ascii="Times New Roman" w:hAnsi="Times New Roman" w:cs="Times New Roman"/>
              <w:color w:val="auto"/>
              <w:sz w:val="28"/>
              <w:szCs w:val="28"/>
            </w:rPr>
            <w:br w:type="page"/>
          </w:r>
        </w:p>
      </w:sdtContent>
    </w:sdt>
    <w:bookmarkEnd w:id="4"/>
    <w:bookmarkEnd w:id="3"/>
    <w:bookmarkEnd w:id="2"/>
    <w:bookmarkEnd w:id="1"/>
    <w:bookmarkEnd w:id="0"/>
    <w:p w:rsidR="002163EE" w:rsidRPr="00651AF4" w:rsidRDefault="00B54A5C" w:rsidP="00EA6B35">
      <w:pPr>
        <w:pStyle w:val="Heading1"/>
        <w:ind w:firstLine="567"/>
        <w:jc w:val="both"/>
        <w:rPr>
          <w:rStyle w:val="Heading1Char"/>
          <w:rFonts w:ascii="Times New Roman" w:hAnsi="Times New Roman" w:cs="Times New Roman"/>
          <w:color w:val="auto"/>
          <w:sz w:val="28"/>
          <w:szCs w:val="28"/>
          <w:lang w:val="uk-UA"/>
        </w:rPr>
      </w:pPr>
      <w:r w:rsidRPr="00651AF4">
        <w:rPr>
          <w:rStyle w:val="Heading1Char"/>
          <w:rFonts w:ascii="Times New Roman" w:hAnsi="Times New Roman" w:cs="Times New Roman"/>
          <w:b/>
          <w:color w:val="auto"/>
          <w:sz w:val="28"/>
          <w:szCs w:val="28"/>
          <w:lang w:val="uk-UA"/>
        </w:rPr>
        <w:lastRenderedPageBreak/>
        <w:t>Семюель Богуміл Лінде</w:t>
      </w:r>
      <w:r w:rsidRPr="00651AF4">
        <w:rPr>
          <w:rStyle w:val="Heading1Char"/>
          <w:rFonts w:ascii="Times New Roman" w:hAnsi="Times New Roman" w:cs="Times New Roman"/>
          <w:color w:val="auto"/>
          <w:sz w:val="28"/>
          <w:szCs w:val="28"/>
          <w:lang w:val="uk-UA"/>
        </w:rPr>
        <w:t xml:space="preserve"> ( 1771</w:t>
      </w:r>
      <w:r w:rsidRPr="00651AF4">
        <w:rPr>
          <w:rStyle w:val="Heading1Char"/>
          <w:rFonts w:ascii="Times New Roman" w:hAnsi="Times New Roman" w:cs="Times New Roman"/>
          <w:color w:val="auto"/>
          <w:sz w:val="28"/>
          <w:szCs w:val="28"/>
        </w:rPr>
        <w:t xml:space="preserve">-1847)  ̶  </w:t>
      </w:r>
      <w:r w:rsidRPr="00651AF4">
        <w:rPr>
          <w:rStyle w:val="Heading1Char"/>
          <w:rFonts w:ascii="Times New Roman" w:hAnsi="Times New Roman" w:cs="Times New Roman"/>
          <w:color w:val="auto"/>
          <w:sz w:val="28"/>
          <w:szCs w:val="28"/>
          <w:lang w:val="uk-UA"/>
        </w:rPr>
        <w:t>польський лексикограф, мовознавець, перекладач, бібліограф, педагог і бібліотекар</w:t>
      </w:r>
      <w:r w:rsidRPr="00651AF4">
        <w:rPr>
          <w:rStyle w:val="Heading1Char"/>
          <w:rFonts w:ascii="Times New Roman" w:hAnsi="Times New Roman" w:cs="Times New Roman"/>
          <w:color w:val="auto"/>
          <w:sz w:val="28"/>
          <w:szCs w:val="28"/>
        </w:rPr>
        <w:t xml:space="preserve">. </w:t>
      </w:r>
      <w:r w:rsidRPr="00651AF4">
        <w:rPr>
          <w:rStyle w:val="Heading1Char"/>
          <w:rFonts w:ascii="Times New Roman" w:hAnsi="Times New Roman" w:cs="Times New Roman"/>
          <w:color w:val="auto"/>
          <w:sz w:val="28"/>
          <w:szCs w:val="28"/>
          <w:lang w:val="uk-UA"/>
        </w:rPr>
        <w:t>Автор першого словника польської мови.</w:t>
      </w:r>
    </w:p>
    <w:p w:rsidR="00B54A5C" w:rsidRPr="00651AF4" w:rsidRDefault="00B54A5C" w:rsidP="00EA6B35">
      <w:pPr>
        <w:ind w:firstLine="567"/>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З 1789 року вивчав філологію і теологію в </w:t>
      </w:r>
      <w:r w:rsidR="005257AE" w:rsidRPr="00651AF4">
        <w:rPr>
          <w:rFonts w:ascii="Times New Roman" w:hAnsi="Times New Roman" w:cs="Times New Roman"/>
          <w:color w:val="auto"/>
          <w:sz w:val="28"/>
          <w:szCs w:val="28"/>
          <w:lang w:val="uk-UA"/>
        </w:rPr>
        <w:t xml:space="preserve">Липському </w:t>
      </w:r>
      <w:r w:rsidRPr="00651AF4">
        <w:rPr>
          <w:rFonts w:ascii="Times New Roman" w:hAnsi="Times New Roman" w:cs="Times New Roman"/>
          <w:color w:val="auto"/>
          <w:sz w:val="28"/>
          <w:szCs w:val="28"/>
          <w:lang w:val="uk-UA"/>
        </w:rPr>
        <w:t>уніве</w:t>
      </w:r>
      <w:r w:rsidR="005257AE" w:rsidRPr="00651AF4">
        <w:rPr>
          <w:rFonts w:ascii="Times New Roman" w:hAnsi="Times New Roman" w:cs="Times New Roman"/>
          <w:color w:val="auto"/>
          <w:sz w:val="28"/>
          <w:szCs w:val="28"/>
          <w:lang w:val="uk-UA"/>
        </w:rPr>
        <w:t>рситетi (в 70-их рр. ХІХ століття Липськ стане осередком молодограматиків)</w:t>
      </w:r>
      <w:r w:rsidRPr="00651AF4">
        <w:rPr>
          <w:rFonts w:ascii="Times New Roman" w:hAnsi="Times New Roman" w:cs="Times New Roman"/>
          <w:color w:val="auto"/>
          <w:sz w:val="28"/>
          <w:szCs w:val="28"/>
          <w:lang w:val="uk-UA"/>
        </w:rPr>
        <w:t>.</w:t>
      </w:r>
      <w:r w:rsidR="005257AE"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lang w:val="uk-UA"/>
        </w:rPr>
        <w:t xml:space="preserve"> </w:t>
      </w:r>
      <w:r w:rsidR="005257AE" w:rsidRPr="00651AF4">
        <w:rPr>
          <w:rFonts w:ascii="Times New Roman" w:hAnsi="Times New Roman" w:cs="Times New Roman"/>
          <w:color w:val="auto"/>
          <w:sz w:val="28"/>
          <w:szCs w:val="28"/>
          <w:lang w:val="uk-UA"/>
        </w:rPr>
        <w:t>Через два роки почав працювати</w:t>
      </w:r>
      <w:r w:rsidRPr="00651AF4">
        <w:rPr>
          <w:rFonts w:ascii="Times New Roman" w:hAnsi="Times New Roman" w:cs="Times New Roman"/>
          <w:color w:val="auto"/>
          <w:sz w:val="28"/>
          <w:szCs w:val="28"/>
          <w:lang w:val="uk-UA"/>
        </w:rPr>
        <w:t xml:space="preserve"> лектором польської мови та літератури в тому ж вищому навчальному закладі. В 1972 році закінчив університет, отримавши звання magistri diplomatici</w:t>
      </w:r>
      <w:r w:rsidR="00DF0E04" w:rsidRPr="00651AF4">
        <w:rPr>
          <w:rFonts w:ascii="Times New Roman" w:hAnsi="Times New Roman" w:cs="Times New Roman"/>
          <w:color w:val="auto"/>
          <w:sz w:val="28"/>
          <w:szCs w:val="28"/>
          <w:lang w:val="uk-UA"/>
        </w:rPr>
        <w:t xml:space="preserve"> на філологічному факультеті за працю De solatiis adversus mortis horrores in Platone et Novo Testamento obviis, що дало йому змогу викладати в університеті.</w:t>
      </w:r>
    </w:p>
    <w:p w:rsidR="00DF0E04" w:rsidRPr="00651AF4" w:rsidRDefault="00DF0E04" w:rsidP="00EA6B35">
      <w:pPr>
        <w:ind w:firstLine="567"/>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З осені 1972 року перекладав на німецьку мову літературні твори Ю.У. Нємцевича, Х. Колонтая, І. Потоцького, Ф. К. Дмоховського</w:t>
      </w:r>
      <w:r w:rsidR="00D024CC" w:rsidRPr="00651AF4">
        <w:rPr>
          <w:rFonts w:ascii="Times New Roman" w:hAnsi="Times New Roman" w:cs="Times New Roman"/>
          <w:color w:val="auto"/>
          <w:sz w:val="28"/>
          <w:szCs w:val="28"/>
          <w:lang w:val="uk-UA"/>
        </w:rPr>
        <w:t>. З 1974 до 1803 року працював бібліотекарем Ю. М. Оссолінського. За цей період Лінде зібрав лексикографічний матеріал для праці всього свого життя, словника польської мови. У 1800 року був учасником Варшавського товариства друзів науки. З 1803 до 1831 року був директором Варшавського ліцею.</w:t>
      </w:r>
    </w:p>
    <w:p w:rsidR="00D024CC" w:rsidRPr="00651AF4" w:rsidRDefault="00D024CC" w:rsidP="00EA6B35">
      <w:pPr>
        <w:ind w:firstLine="567"/>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1 березня 1804 року С.Б. Лінде опублікував проект словника польської мови німецькою та польською. Завдяки матеріальній підримці А. К. Чарторийського протягом 1807-1815 було видано 6 томів словника польскої мову накладом у 1200 екземплярів.</w:t>
      </w:r>
    </w:p>
    <w:p w:rsidR="00D024CC" w:rsidRPr="00651AF4" w:rsidRDefault="00D024CC" w:rsidP="00EA6B35">
      <w:pPr>
        <w:ind w:firstLine="567"/>
        <w:jc w:val="both"/>
        <w:rPr>
          <w:rFonts w:ascii="Times New Roman" w:hAnsi="Times New Roman" w:cs="Times New Roman"/>
          <w:color w:val="auto"/>
          <w:sz w:val="28"/>
          <w:szCs w:val="28"/>
          <w:lang w:val="uk-UA"/>
        </w:rPr>
      </w:pPr>
    </w:p>
    <w:p w:rsidR="00D024CC" w:rsidRPr="00651AF4" w:rsidRDefault="00EA6B35" w:rsidP="00EA6B35">
      <w:pPr>
        <w:ind w:firstLine="567"/>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В 1826 році отримав нобілітацію </w:t>
      </w:r>
      <w:r w:rsidR="00353F8D" w:rsidRPr="00651AF4">
        <w:rPr>
          <w:rFonts w:ascii="Times New Roman" w:hAnsi="Times New Roman" w:cs="Times New Roman"/>
          <w:color w:val="auto"/>
          <w:sz w:val="28"/>
          <w:szCs w:val="28"/>
          <w:lang w:val="uk-UA"/>
        </w:rPr>
        <w:t>та герб Словник. Був відзначений</w:t>
      </w:r>
      <w:r w:rsidRPr="00651AF4">
        <w:rPr>
          <w:rFonts w:ascii="Times New Roman" w:hAnsi="Times New Roman" w:cs="Times New Roman"/>
          <w:color w:val="auto"/>
          <w:sz w:val="28"/>
          <w:szCs w:val="28"/>
          <w:lang w:val="uk-UA"/>
        </w:rPr>
        <w:t xml:space="preserve"> Орденом Святого Станіслава ІІІ, ІІ та І розряду, а також орденом святого Володимира ІІІ розряду. В 1826 році отримав золоту медаль за словник польської мови.</w:t>
      </w:r>
    </w:p>
    <w:p w:rsidR="00EA6B35" w:rsidRPr="00651AF4" w:rsidRDefault="00EA6B35" w:rsidP="00EA6B35">
      <w:pPr>
        <w:ind w:firstLine="567"/>
        <w:jc w:val="both"/>
        <w:rPr>
          <w:rFonts w:ascii="Times New Roman" w:hAnsi="Times New Roman" w:cs="Times New Roman"/>
          <w:b/>
          <w:color w:val="auto"/>
          <w:sz w:val="28"/>
          <w:szCs w:val="28"/>
          <w:lang w:val="uk-UA"/>
        </w:rPr>
      </w:pPr>
      <w:r w:rsidRPr="00651AF4">
        <w:rPr>
          <w:rFonts w:ascii="Times New Roman" w:hAnsi="Times New Roman" w:cs="Times New Roman"/>
          <w:b/>
          <w:color w:val="auto"/>
          <w:sz w:val="28"/>
          <w:szCs w:val="28"/>
          <w:lang w:val="uk-UA"/>
        </w:rPr>
        <w:t>Основні праці:</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U</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Niemcewicz</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Die</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R</w:t>
      </w:r>
      <w:r w:rsidRPr="00651AF4">
        <w:rPr>
          <w:rFonts w:ascii="Times New Roman" w:hAnsi="Times New Roman" w:cs="Times New Roman"/>
          <w:color w:val="auto"/>
          <w:sz w:val="28"/>
          <w:szCs w:val="28"/>
          <w:lang w:val="uk-UA"/>
        </w:rPr>
        <w:t>ü</w:t>
      </w:r>
      <w:r w:rsidRPr="00651AF4">
        <w:rPr>
          <w:rFonts w:ascii="Times New Roman" w:hAnsi="Times New Roman" w:cs="Times New Roman"/>
          <w:color w:val="auto"/>
          <w:sz w:val="28"/>
          <w:szCs w:val="28"/>
        </w:rPr>
        <w:t>ckkehr</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des</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Reichstagsgesandten</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aus</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dem</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Polnischen</w:t>
      </w:r>
      <w:r w:rsidRPr="00651AF4">
        <w:rPr>
          <w:rFonts w:ascii="Times New Roman" w:hAnsi="Times New Roman" w:cs="Times New Roman"/>
          <w:color w:val="auto"/>
          <w:sz w:val="28"/>
          <w:szCs w:val="28"/>
          <w:lang w:val="uk-UA"/>
        </w:rPr>
        <w:t xml:space="preserve"> ü</w:t>
      </w:r>
      <w:r w:rsidRPr="00651AF4">
        <w:rPr>
          <w:rFonts w:ascii="Times New Roman" w:hAnsi="Times New Roman" w:cs="Times New Roman"/>
          <w:color w:val="auto"/>
          <w:sz w:val="28"/>
          <w:szCs w:val="28"/>
        </w:rPr>
        <w:t>bersetzt</w:t>
      </w:r>
      <w:r w:rsidRPr="00651AF4">
        <w:rPr>
          <w:rFonts w:ascii="Times New Roman" w:hAnsi="Times New Roman" w:cs="Times New Roman"/>
          <w:color w:val="auto"/>
          <w:sz w:val="28"/>
          <w:szCs w:val="28"/>
          <w:lang w:val="uk-UA"/>
        </w:rPr>
        <w:t xml:space="preserve">..., </w:t>
      </w:r>
      <w:r w:rsidRPr="00651AF4">
        <w:rPr>
          <w:rFonts w:ascii="Times New Roman" w:hAnsi="Times New Roman" w:cs="Times New Roman"/>
          <w:color w:val="auto"/>
          <w:sz w:val="28"/>
          <w:szCs w:val="28"/>
        </w:rPr>
        <w:t>Warszawa</w:t>
      </w:r>
      <w:r w:rsidRPr="00651AF4">
        <w:rPr>
          <w:rFonts w:ascii="Times New Roman" w:hAnsi="Times New Roman" w:cs="Times New Roman"/>
          <w:color w:val="auto"/>
          <w:sz w:val="28"/>
          <w:szCs w:val="28"/>
          <w:lang w:val="uk-UA"/>
        </w:rPr>
        <w:t>-</w:t>
      </w:r>
      <w:r w:rsidRPr="00651AF4">
        <w:rPr>
          <w:rFonts w:ascii="Times New Roman" w:hAnsi="Times New Roman" w:cs="Times New Roman"/>
          <w:color w:val="auto"/>
          <w:sz w:val="28"/>
          <w:szCs w:val="28"/>
        </w:rPr>
        <w:t>Lipsk</w:t>
      </w:r>
      <w:r w:rsidRPr="00651AF4">
        <w:rPr>
          <w:rFonts w:ascii="Times New Roman" w:hAnsi="Times New Roman" w:cs="Times New Roman"/>
          <w:color w:val="auto"/>
          <w:sz w:val="28"/>
          <w:szCs w:val="28"/>
          <w:lang w:val="uk-UA"/>
        </w:rPr>
        <w:t xml:space="preserve"> 1792.</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rPr>
      </w:pPr>
      <w:r w:rsidRPr="00651AF4">
        <w:rPr>
          <w:rFonts w:ascii="Times New Roman" w:hAnsi="Times New Roman" w:cs="Times New Roman"/>
          <w:color w:val="auto"/>
          <w:sz w:val="28"/>
          <w:szCs w:val="28"/>
        </w:rPr>
        <w:t>J. Mikosza: Reise eines Polens durch die Moldau nach der Türkei... Erster Teil, Lipsk 1793.</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rPr>
      </w:pPr>
      <w:r w:rsidRPr="00651AF4">
        <w:rPr>
          <w:rFonts w:ascii="Times New Roman" w:hAnsi="Times New Roman" w:cs="Times New Roman"/>
          <w:color w:val="auto"/>
          <w:sz w:val="28"/>
          <w:szCs w:val="28"/>
        </w:rPr>
        <w:lastRenderedPageBreak/>
        <w:t>Kołłątaj, Hugo (1750-1812); Dmochowski, Franciszek Ksawery (1762-1808); Potocki, Ignacy (1750-1809), Współtwórca: Linde, Samuel Bogumił (1771-1847), Vom Entstehen und Untergange der polnischen Konstitution vom 3ten May 1791, t. 1-2, Gerhard Fleischer, J.G.I. Breitkopf, Leipzig 1793. Tryb dostępu: http://kpbc.umk.pl/dlibra/publication?id=16668.</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rPr>
      </w:pPr>
      <w:r w:rsidRPr="00651AF4">
        <w:rPr>
          <w:rFonts w:ascii="Times New Roman" w:hAnsi="Times New Roman" w:cs="Times New Roman"/>
          <w:color w:val="auto"/>
          <w:sz w:val="28"/>
          <w:szCs w:val="28"/>
        </w:rPr>
        <w:t>J. U. Niemcewicz: Bruchstück der targowitscher Bibel oder Historia von der Schöpfung durch Felix Potocki. Ein Gegenstück zum Geist einer wahrhaft freien Regierung, gegründet durch die targowitscher Rekonföderation, Brześć 1793.</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rPr>
      </w:pPr>
      <w:r w:rsidRPr="00651AF4">
        <w:rPr>
          <w:rFonts w:ascii="Times New Roman" w:hAnsi="Times New Roman" w:cs="Times New Roman"/>
          <w:color w:val="auto"/>
          <w:sz w:val="28"/>
          <w:szCs w:val="28"/>
        </w:rPr>
        <w:t>J. M. Ossoliński: Vinzent Kadlubek, ein historisch-kritischer Beitrag zur slavischen Literatur, aus dem Polnischen... nebst den hieher gehörigen Schriften des... Prażmowski, ... Czacki, ... Kownacki und Lelewel in sechs Anhängen, Warszawa 1822.</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M. Griecz: Rys historyczny literatury rosyjskiej. Z rosyjskiego... Z dodatkami z Batiuszkowa, Biestużewa, Bułharyna, Kaczanowskiego, Karamzina, Köppena, Korniłowicza, Wiaziemskiego t. 1-2, Warszawa 1823.</w:t>
      </w:r>
    </w:p>
    <w:p w:rsidR="00EA6B35" w:rsidRPr="00651AF4" w:rsidRDefault="00EA6B35" w:rsidP="00EA6B35">
      <w:pPr>
        <w:pStyle w:val="ListParagraph"/>
        <w:numPr>
          <w:ilvl w:val="0"/>
          <w:numId w:val="7"/>
        </w:numPr>
        <w:jc w:val="both"/>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I. Kajdanow: O korzyściach z nauki historii powszechnej, "Na publiczny popis uczniów Królewskiego Liceum Warszawskiego", Warszawa 1823.</w:t>
      </w:r>
    </w:p>
    <w:p w:rsidR="00EA6B35" w:rsidRPr="00651AF4" w:rsidRDefault="00EA6B35" w:rsidP="00EA6B35">
      <w:pPr>
        <w:ind w:left="927"/>
        <w:jc w:val="both"/>
        <w:rPr>
          <w:rFonts w:ascii="Times New Roman" w:hAnsi="Times New Roman" w:cs="Times New Roman"/>
          <w:b/>
          <w:color w:val="auto"/>
          <w:sz w:val="28"/>
          <w:szCs w:val="28"/>
          <w:lang w:val="pl-PL"/>
        </w:rPr>
      </w:pPr>
      <w:r w:rsidRPr="00651AF4">
        <w:rPr>
          <w:rFonts w:ascii="Times New Roman" w:hAnsi="Times New Roman" w:cs="Times New Roman"/>
          <w:b/>
          <w:color w:val="auto"/>
          <w:sz w:val="28"/>
          <w:szCs w:val="28"/>
          <w:lang w:val="uk-UA"/>
        </w:rPr>
        <w:t>Редакторська праця</w:t>
      </w:r>
      <w:r w:rsidRPr="00651AF4">
        <w:rPr>
          <w:rFonts w:ascii="Times New Roman" w:hAnsi="Times New Roman" w:cs="Times New Roman"/>
          <w:b/>
          <w:color w:val="auto"/>
          <w:sz w:val="28"/>
          <w:szCs w:val="28"/>
          <w:lang w:val="pl-PL"/>
        </w:rPr>
        <w:t>:</w:t>
      </w:r>
    </w:p>
    <w:p w:rsidR="00EA6B35" w:rsidRPr="00651AF4" w:rsidRDefault="00EA6B35" w:rsidP="00EA6B35">
      <w:pPr>
        <w:pStyle w:val="ListParagraph"/>
        <w:numPr>
          <w:ilvl w:val="0"/>
          <w:numId w:val="8"/>
        </w:numPr>
        <w:jc w:val="both"/>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Janociana, sive clarorum atque illustrium Poloniae auctorum maecenatumque memoriae miscellae t. 3, Warszawa 1819.</w:t>
      </w:r>
    </w:p>
    <w:p w:rsidR="00EA6B35" w:rsidRPr="00651AF4" w:rsidRDefault="00EA6B35" w:rsidP="00EA6B35">
      <w:pPr>
        <w:pStyle w:val="ListParagraph"/>
        <w:ind w:left="1647"/>
        <w:jc w:val="both"/>
        <w:rPr>
          <w:rFonts w:ascii="Times New Roman" w:hAnsi="Times New Roman" w:cs="Times New Roman"/>
          <w:color w:val="auto"/>
          <w:sz w:val="28"/>
          <w:szCs w:val="28"/>
          <w:lang w:val="pl-PL"/>
        </w:rPr>
      </w:pPr>
    </w:p>
    <w:p w:rsidR="00EA6B35" w:rsidRPr="00651AF4" w:rsidRDefault="00EA6B35" w:rsidP="00EA6B35">
      <w:pPr>
        <w:jc w:val="both"/>
        <w:rPr>
          <w:rFonts w:ascii="Times New Roman" w:hAnsi="Times New Roman" w:cs="Times New Roman"/>
          <w:b/>
          <w:color w:val="auto"/>
          <w:sz w:val="28"/>
          <w:szCs w:val="28"/>
          <w:lang w:val="pl-PL"/>
        </w:rPr>
      </w:pPr>
      <w:r w:rsidRPr="00651AF4">
        <w:rPr>
          <w:rFonts w:ascii="Times New Roman" w:hAnsi="Times New Roman" w:cs="Times New Roman"/>
          <w:b/>
          <w:color w:val="auto"/>
          <w:sz w:val="28"/>
          <w:szCs w:val="28"/>
          <w:lang w:val="uk-UA"/>
        </w:rPr>
        <w:t>Інші публікації</w:t>
      </w:r>
      <w:r w:rsidRPr="00651AF4">
        <w:rPr>
          <w:rFonts w:ascii="Times New Roman" w:hAnsi="Times New Roman" w:cs="Times New Roman"/>
          <w:b/>
          <w:color w:val="auto"/>
          <w:sz w:val="28"/>
          <w:szCs w:val="28"/>
          <w:lang w:val="pl-PL"/>
        </w:rPr>
        <w:t>:</w:t>
      </w:r>
    </w:p>
    <w:p w:rsidR="00EA6B35" w:rsidRPr="00651AF4" w:rsidRDefault="00EA6B35" w:rsidP="00EA6B35">
      <w:pPr>
        <w:pStyle w:val="ListParagraph"/>
        <w:numPr>
          <w:ilvl w:val="0"/>
          <w:numId w:val="9"/>
        </w:numPr>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amuel Bogumił Linde: autobiografia z 1823 roku. Przygotował i wstępem opatrzył Marian Ptaszyk. ISBN 83-231-1150-2. Tryb dostępu: </w:t>
      </w:r>
      <w:hyperlink r:id="rId11" w:history="1">
        <w:r w:rsidRPr="00651AF4">
          <w:rPr>
            <w:rStyle w:val="Hyperlink"/>
            <w:rFonts w:ascii="Times New Roman" w:hAnsi="Times New Roman" w:cs="Times New Roman"/>
            <w:color w:val="auto"/>
            <w:sz w:val="28"/>
            <w:szCs w:val="28"/>
            <w:lang w:val="uk-UA"/>
          </w:rPr>
          <w:t>http://kpbc.umk.pl/dlibra/docmetadata?id=25912</w:t>
        </w:r>
      </w:hyperlink>
      <w:r w:rsidRPr="00651AF4">
        <w:rPr>
          <w:rFonts w:ascii="Times New Roman" w:hAnsi="Times New Roman" w:cs="Times New Roman"/>
          <w:color w:val="auto"/>
          <w:sz w:val="28"/>
          <w:szCs w:val="28"/>
          <w:lang w:val="uk-UA"/>
        </w:rPr>
        <w:t xml:space="preserve">. </w:t>
      </w:r>
    </w:p>
    <w:p w:rsidR="00EA6B35" w:rsidRPr="00651AF4" w:rsidRDefault="00EA6B35" w:rsidP="00EA6B35">
      <w:pPr>
        <w:pStyle w:val="ListParagraph"/>
        <w:numPr>
          <w:ilvl w:val="0"/>
          <w:numId w:val="9"/>
        </w:numPr>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Eine biographische Skizze, bedruckt den Carl Berold Wien 1823. Tryb dostępu: </w:t>
      </w:r>
      <w:hyperlink r:id="rId12" w:history="1">
        <w:r w:rsidRPr="00651AF4">
          <w:rPr>
            <w:rStyle w:val="Hyperlink"/>
            <w:rFonts w:ascii="Times New Roman" w:hAnsi="Times New Roman" w:cs="Times New Roman"/>
            <w:color w:val="auto"/>
            <w:sz w:val="28"/>
            <w:szCs w:val="28"/>
            <w:lang w:val="uk-UA"/>
          </w:rPr>
          <w:t>http://kpbc.umk.pl/dlibra/docmetadata?id=26441</w:t>
        </w:r>
      </w:hyperlink>
      <w:r w:rsidRPr="00651AF4">
        <w:rPr>
          <w:rFonts w:ascii="Times New Roman" w:hAnsi="Times New Roman" w:cs="Times New Roman"/>
          <w:color w:val="auto"/>
          <w:sz w:val="28"/>
          <w:szCs w:val="28"/>
          <w:lang w:val="uk-UA"/>
        </w:rPr>
        <w:t xml:space="preserve">. </w:t>
      </w:r>
    </w:p>
    <w:p w:rsidR="00EA6B35" w:rsidRPr="00651AF4" w:rsidRDefault="00EA6B35" w:rsidP="00EA6B35">
      <w:pPr>
        <w:pStyle w:val="ListParagraph"/>
        <w:numPr>
          <w:ilvl w:val="0"/>
          <w:numId w:val="9"/>
        </w:numPr>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Nähere Nachricht von dem versprochenen Polnisch-Deutschen und Deutsch-Polnischen Handwörterbuche. Chursürstl. Sächsischen </w:t>
      </w:r>
      <w:r w:rsidRPr="00651AF4">
        <w:rPr>
          <w:rFonts w:ascii="Times New Roman" w:hAnsi="Times New Roman" w:cs="Times New Roman"/>
          <w:color w:val="auto"/>
          <w:sz w:val="28"/>
          <w:szCs w:val="28"/>
          <w:lang w:val="uk-UA"/>
        </w:rPr>
        <w:lastRenderedPageBreak/>
        <w:t xml:space="preserve">Zeitungs-Expedition; Expedition dieser Zeitung, Jena, Leipzig 1797. Tryb dostępu: </w:t>
      </w:r>
      <w:hyperlink r:id="rId13" w:history="1">
        <w:r w:rsidRPr="00651AF4">
          <w:rPr>
            <w:rStyle w:val="Hyperlink"/>
            <w:rFonts w:ascii="Times New Roman" w:hAnsi="Times New Roman" w:cs="Times New Roman"/>
            <w:color w:val="auto"/>
            <w:sz w:val="28"/>
            <w:szCs w:val="28"/>
            <w:lang w:val="uk-UA"/>
          </w:rPr>
          <w:t>http://kpbc.umk.pl/dlibra/docmetadata?id=26444</w:t>
        </w:r>
      </w:hyperlink>
      <w:r w:rsidRPr="00651AF4">
        <w:rPr>
          <w:rFonts w:ascii="Times New Roman" w:hAnsi="Times New Roman" w:cs="Times New Roman"/>
          <w:color w:val="auto"/>
          <w:sz w:val="28"/>
          <w:szCs w:val="28"/>
          <w:lang w:val="uk-UA"/>
        </w:rPr>
        <w:t xml:space="preserve">. </w:t>
      </w:r>
    </w:p>
    <w:p w:rsidR="00EA6B35" w:rsidRPr="00651AF4" w:rsidRDefault="00EA6B35" w:rsidP="00EA6B35">
      <w:pPr>
        <w:pStyle w:val="ListParagraph"/>
        <w:numPr>
          <w:ilvl w:val="0"/>
          <w:numId w:val="9"/>
        </w:numPr>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Nachtrag zu der, in der 41sten Numer des Intelligenzblattes der A. L. Z. gegebnen "Nähere Nachricht von dem versprochenen Polnisch-Deutschen und Deutsch-Polnischen Handwörterbuche", Sächsischen Zeitungs-Expedition; Expedition dieser Zeitung, Jena, Leipzig 1798. Tryb dostępu: </w:t>
      </w:r>
      <w:hyperlink r:id="rId14" w:history="1">
        <w:r w:rsidRPr="00651AF4">
          <w:rPr>
            <w:rStyle w:val="Hyperlink"/>
            <w:rFonts w:ascii="Times New Roman" w:hAnsi="Times New Roman" w:cs="Times New Roman"/>
            <w:color w:val="auto"/>
            <w:sz w:val="28"/>
            <w:szCs w:val="28"/>
            <w:lang w:val="uk-UA"/>
          </w:rPr>
          <w:t>http://kpbc.umk.pl/dlibra/docmetadata?id=26445</w:t>
        </w:r>
      </w:hyperlink>
      <w:r w:rsidRPr="00651AF4">
        <w:rPr>
          <w:rFonts w:ascii="Times New Roman" w:hAnsi="Times New Roman" w:cs="Times New Roman"/>
          <w:color w:val="auto"/>
          <w:sz w:val="28"/>
          <w:szCs w:val="28"/>
          <w:lang w:val="uk-UA"/>
        </w:rPr>
        <w:t xml:space="preserve">. </w:t>
      </w:r>
    </w:p>
    <w:p w:rsidR="00EA6B35" w:rsidRPr="00651AF4" w:rsidRDefault="00EA6B35" w:rsidP="00EA6B35">
      <w:pPr>
        <w:pStyle w:val="ListParagraph"/>
        <w:numPr>
          <w:ilvl w:val="0"/>
          <w:numId w:val="9"/>
        </w:numPr>
        <w:jc w:val="both"/>
        <w:rPr>
          <w:rFonts w:ascii="Times New Roman" w:hAnsi="Times New Roman" w:cs="Times New Roman"/>
          <w:color w:val="auto"/>
          <w:sz w:val="28"/>
          <w:szCs w:val="28"/>
          <w:lang w:val="uk-UA"/>
        </w:rPr>
      </w:pPr>
      <w:r w:rsidRPr="00651AF4">
        <w:rPr>
          <w:rFonts w:ascii="Times New Roman" w:hAnsi="Times New Roman" w:cs="Times New Roman"/>
          <w:color w:val="auto"/>
          <w:sz w:val="28"/>
          <w:szCs w:val="28"/>
          <w:lang w:val="uk-UA"/>
        </w:rPr>
        <w:t xml:space="preserve">Relacya Samuela Bogumiła Lindego z "podróży książkowej" po ziemi sieradzkiej. SBP Łódź, Sieradz 1993. Broszura. Tryb dostępu: </w:t>
      </w:r>
      <w:hyperlink r:id="rId15" w:history="1">
        <w:r w:rsidRPr="00651AF4">
          <w:rPr>
            <w:rStyle w:val="Hyperlink"/>
            <w:rFonts w:ascii="Times New Roman" w:hAnsi="Times New Roman" w:cs="Times New Roman"/>
            <w:color w:val="auto"/>
            <w:sz w:val="28"/>
            <w:szCs w:val="28"/>
            <w:lang w:val="uk-UA"/>
          </w:rPr>
          <w:t>http://kpbc.umk.pl/dlibra/docmetadata?id=26437</w:t>
        </w:r>
      </w:hyperlink>
    </w:p>
    <w:p w:rsidR="00EA6B35" w:rsidRPr="00651AF4" w:rsidRDefault="00EA6B35" w:rsidP="00EA6B35">
      <w:pPr>
        <w:pStyle w:val="ListParagraph"/>
        <w:jc w:val="both"/>
        <w:rPr>
          <w:rFonts w:ascii="Times New Roman" w:hAnsi="Times New Roman" w:cs="Times New Roman"/>
          <w:color w:val="auto"/>
          <w:sz w:val="28"/>
          <w:szCs w:val="28"/>
          <w:lang w:val="uk-UA"/>
        </w:rPr>
      </w:pPr>
    </w:p>
    <w:p w:rsidR="00EA6B35" w:rsidRPr="00651AF4" w:rsidRDefault="00EA6B35" w:rsidP="00EA6B35">
      <w:pPr>
        <w:pStyle w:val="ListParagraph"/>
        <w:jc w:val="both"/>
        <w:rPr>
          <w:rFonts w:ascii="Times New Roman" w:hAnsi="Times New Roman" w:cs="Times New Roman"/>
          <w:b/>
          <w:color w:val="auto"/>
          <w:sz w:val="28"/>
          <w:szCs w:val="28"/>
        </w:rPr>
      </w:pPr>
      <w:r w:rsidRPr="00651AF4">
        <w:rPr>
          <w:rFonts w:ascii="Times New Roman" w:hAnsi="Times New Roman" w:cs="Times New Roman"/>
          <w:b/>
          <w:color w:val="auto"/>
          <w:sz w:val="28"/>
          <w:szCs w:val="28"/>
          <w:lang w:val="uk-UA"/>
        </w:rPr>
        <w:t>Листи</w:t>
      </w:r>
      <w:r w:rsidRPr="00651AF4">
        <w:rPr>
          <w:rFonts w:ascii="Times New Roman" w:hAnsi="Times New Roman" w:cs="Times New Roman"/>
          <w:b/>
          <w:color w:val="auto"/>
          <w:sz w:val="28"/>
          <w:szCs w:val="28"/>
        </w:rPr>
        <w:t>:</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J. M. Ossolińskiego z lat 1799 i 1804 oraz fragm. listów Ossolińskiego.</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Korespondencja z A. K. Czartoryskim z lat 1801-1804; od T. Czackiego z lat 1798, 1802-1804; od F. K. Dmochowskiego z 7 lutego 1808; od J. Albertrandiego z 18 czerwca 1801; od H. Kołłątaja z 12 lutego i odpowiedź Lindego z 13 kwietnia 1803.</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A. K. Czartoryskiego z lat 1802-1808.</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H. Kołłątaja z 3 października 1803.</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F. Bentkowskiego, do Komisji Rządowej Wyznań Religijnych i Oświecenia Publicznego z roku 1818; od H. Kołłątaja, J. M. Ossolińskiego (1807-1819), F. K. Dmochowskiego, W. Surowieckiego (1808), J. U. Niemcewicza, G. E. Grodka, T. Szumskiego, W. Wielądki (1819), M. Wirtemberskiej, M. Paszkowskiego, F. Bobrowskiego (1822), L. Sobolewskiego, A. J. Czartoryskiego, J. Lelewela, A. Prażmowskiego, A. T. Chłędowskiego, J. S. Bandtkiego (1802-1828).</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Listy z lat 1814-1824 (rękopis: Ossolineum, sygn. </w:t>
      </w:r>
      <w:r w:rsidRPr="00651AF4">
        <w:rPr>
          <w:rFonts w:ascii="Times New Roman" w:hAnsi="Times New Roman" w:cs="Times New Roman"/>
          <w:color w:val="auto"/>
          <w:sz w:val="28"/>
          <w:szCs w:val="28"/>
        </w:rPr>
        <w:t>5819/III.</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S. K. Potockiego, S. Grabowskiego, J. Sierakowskiego, Komisji Wyznań Religijnych i Oświecenia Publicznego oraz różne pisma urzędowe pisane przez Lindego jako generalnego dyrektora bibliotek publicznych, z lat 1817-1831.</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Listy do S. K. Potockiego, rękopis: Archiwum Główne Akt Dawnych (Archiwum Wilanowskie, sygn. </w:t>
      </w:r>
      <w:r w:rsidRPr="00651AF4">
        <w:rPr>
          <w:rFonts w:ascii="Times New Roman" w:hAnsi="Times New Roman" w:cs="Times New Roman"/>
          <w:color w:val="auto"/>
          <w:sz w:val="28"/>
          <w:szCs w:val="28"/>
        </w:rPr>
        <w:t>265, 268, 271).</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G. E. Grodka z roku 1824.</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rPr>
        <w:lastRenderedPageBreak/>
        <w:t>Do Jana Śniadeckiego 4 listy.</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Do M. P. Pogodina, wyd. </w:t>
      </w:r>
      <w:r w:rsidRPr="00651AF4">
        <w:rPr>
          <w:rFonts w:ascii="Times New Roman" w:hAnsi="Times New Roman" w:cs="Times New Roman"/>
          <w:color w:val="auto"/>
          <w:sz w:val="28"/>
          <w:szCs w:val="28"/>
        </w:rPr>
        <w:t>Popow: Piśma k Pogodinu 1880.</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Do J. E. Purkyniego, wyd. </w:t>
      </w:r>
      <w:r w:rsidRPr="00651AF4">
        <w:rPr>
          <w:rFonts w:ascii="Times New Roman" w:hAnsi="Times New Roman" w:cs="Times New Roman"/>
          <w:color w:val="auto"/>
          <w:sz w:val="28"/>
          <w:szCs w:val="28"/>
        </w:rPr>
        <w:t>E. Jelínek, "Slovanský sbornik" 1886.</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V. Hanki, wyd. W. A. Francew: Piśma k Wiaczesławu Gankie, Warszawa 1905.</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S. S. Uwarowa i in., wyd. W. A. Francew: Srawnitielnyj sławianskij słowar' S. B. Linde, Warszawa 1905.</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J. Dobrovskiego, P. Koeppena i in., wyd. W. A. Francew: Polskoje sławianowiedienije konca XVIII i pierwoj czetwierti XIX st., Praga 1906.</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Do A. S. Szyszkowa, wyd. A. S. Szyszkow: Zapiski, mnienija i pieriepiska t. 2, Berlin 1870.</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Kilka listów wyd. J. Papłoński: S. B. Linde, "Kłosy" 1871, nr 304-305.</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króla pruskiego Fryderyka Wilhelma II, "Nowy Pamiętnik Warszawski" t. 14 (1804).</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Od L. Osińskiego(?) z roku 1805, rękopis: Biblioteka Narodowa, sygn. </w:t>
      </w:r>
      <w:r w:rsidRPr="00651AF4">
        <w:rPr>
          <w:rFonts w:ascii="Times New Roman" w:hAnsi="Times New Roman" w:cs="Times New Roman"/>
          <w:color w:val="auto"/>
          <w:sz w:val="28"/>
          <w:szCs w:val="28"/>
        </w:rPr>
        <w:t>7112.</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Od V. Vodnika z lipca 1806, rękopis: Biblioteka Jagiellońska, sygn. </w:t>
      </w:r>
      <w:r w:rsidRPr="00651AF4">
        <w:rPr>
          <w:rFonts w:ascii="Times New Roman" w:hAnsi="Times New Roman" w:cs="Times New Roman"/>
          <w:color w:val="auto"/>
          <w:sz w:val="28"/>
          <w:szCs w:val="28"/>
        </w:rPr>
        <w:t>3470.</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J. Dobrovskiego 5 listów z: 23 kwietnia 1808, 5 maja 1812, 28 kwietnia 1816, 24 października 1822 i 24 marca 1823.</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F. Betnkowskiego z roku 1809 i S. K. Potockiego (brak daty).</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J. Kopitara 4 listy z: 24 września 1814, 30 grudnia 1815, 3 marca 1816 i 20 października 1820; od K. Hebdowskiego z roku 1815; od J. M. Ossolińskiego z lat 1815-1828; od W. Surowieckiego z roku 1815; od V. Hanki z 2 kwietnia 1823 i in.</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J. Kopitara z 14 października 1817 roku.</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J. Dobrovskiego, wyd. J. V. Jagić w: Briefwechsel zwischen Dobrovský und Kopitar, Berlin 1885.</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Od J. M. Ossolińskiego, wyd. K. Petelenz, "Sprawozdanie Gimnazjum Św. </w:t>
      </w:r>
      <w:r w:rsidRPr="00651AF4">
        <w:rPr>
          <w:rFonts w:ascii="Times New Roman" w:hAnsi="Times New Roman" w:cs="Times New Roman"/>
          <w:color w:val="auto"/>
          <w:sz w:val="28"/>
          <w:szCs w:val="28"/>
        </w:rPr>
        <w:t>Jacka w Krakowie za rok szkolny 1888".</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Od J. E. Purkyniego 3 listy z: 24 grudnia 1839, 29 stycznia 1845 i 15 września 1846.</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lastRenderedPageBreak/>
        <w:t>Drobne pisma edukacyjne, wyd. w: Z. Kukulski w: Źródła do dziejów wychowania i szkolnictwa w Polsce z doby Izby Edukacji Publicznej, 1807-1812, Lublin 1931.</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lang w:val="pl-PL"/>
        </w:rPr>
      </w:pPr>
      <w:r w:rsidRPr="00651AF4">
        <w:rPr>
          <w:rFonts w:ascii="Times New Roman" w:hAnsi="Times New Roman" w:cs="Times New Roman"/>
          <w:color w:val="auto"/>
          <w:sz w:val="28"/>
          <w:szCs w:val="28"/>
          <w:lang w:val="pl-PL"/>
        </w:rPr>
        <w:t>Zdanie sprawy z całego ciągu pracy. Autobiografia, powst. 1814, wyd. A. Bielowski w: Słownik... t. 6, wyd. 2.</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Deklaracja, sprawozdanie, program wykładów filozofii z lat 1817-1818, wyd. </w:t>
      </w:r>
      <w:r w:rsidRPr="00651AF4">
        <w:rPr>
          <w:rFonts w:ascii="Times New Roman" w:hAnsi="Times New Roman" w:cs="Times New Roman"/>
          <w:color w:val="auto"/>
          <w:sz w:val="28"/>
          <w:szCs w:val="28"/>
        </w:rPr>
        <w:t>T. Wierzbowski.</w:t>
      </w:r>
    </w:p>
    <w:p w:rsidR="00EA6B35" w:rsidRPr="00651AF4" w:rsidRDefault="00EA6B35" w:rsidP="005257AE">
      <w:pPr>
        <w:pStyle w:val="ListParagraph"/>
        <w:numPr>
          <w:ilvl w:val="0"/>
          <w:numId w:val="10"/>
        </w:numPr>
        <w:ind w:left="567" w:hanging="425"/>
        <w:rPr>
          <w:rFonts w:ascii="Times New Roman" w:hAnsi="Times New Roman" w:cs="Times New Roman"/>
          <w:color w:val="auto"/>
          <w:sz w:val="28"/>
          <w:szCs w:val="28"/>
        </w:rPr>
      </w:pPr>
      <w:r w:rsidRPr="00651AF4">
        <w:rPr>
          <w:rFonts w:ascii="Times New Roman" w:hAnsi="Times New Roman" w:cs="Times New Roman"/>
          <w:color w:val="auto"/>
          <w:sz w:val="28"/>
          <w:szCs w:val="28"/>
          <w:lang w:val="pl-PL"/>
        </w:rPr>
        <w:t xml:space="preserve">Raporty Lindego jako rektora Liceum Warszawsiego z lat 1819-1820 i jako dyrektora Biblioteki Publicznej, rękopis: Archiwum Główne Akt Dawnych (Archiwum Wilanowskie, sygn. </w:t>
      </w:r>
      <w:r w:rsidRPr="00651AF4">
        <w:rPr>
          <w:rFonts w:ascii="Times New Roman" w:hAnsi="Times New Roman" w:cs="Times New Roman"/>
          <w:color w:val="auto"/>
          <w:sz w:val="28"/>
          <w:szCs w:val="28"/>
        </w:rPr>
        <w:t>152).</w:t>
      </w:r>
    </w:p>
    <w:p w:rsidR="00D024CC" w:rsidRPr="00651AF4" w:rsidRDefault="00D024CC" w:rsidP="005257AE">
      <w:pPr>
        <w:ind w:left="567" w:hanging="425"/>
        <w:jc w:val="both"/>
        <w:rPr>
          <w:rFonts w:ascii="Times New Roman" w:hAnsi="Times New Roman" w:cs="Times New Roman"/>
          <w:color w:val="auto"/>
          <w:sz w:val="28"/>
          <w:szCs w:val="28"/>
          <w:lang w:val="uk-UA"/>
        </w:rPr>
      </w:pPr>
    </w:p>
    <w:p w:rsidR="00353F8D" w:rsidRPr="00651AF4" w:rsidRDefault="00353F8D" w:rsidP="005257AE">
      <w:pPr>
        <w:ind w:left="567" w:hanging="425"/>
        <w:jc w:val="both"/>
        <w:rPr>
          <w:rFonts w:ascii="Times New Roman" w:hAnsi="Times New Roman" w:cs="Times New Roman"/>
          <w:color w:val="auto"/>
          <w:sz w:val="28"/>
          <w:szCs w:val="28"/>
        </w:rPr>
      </w:pPr>
      <w:r w:rsidRPr="00651AF4">
        <w:rPr>
          <w:rFonts w:ascii="Times New Roman" w:hAnsi="Times New Roman" w:cs="Times New Roman"/>
          <w:noProof/>
          <w:color w:val="auto"/>
          <w:sz w:val="28"/>
          <w:szCs w:val="28"/>
          <w:lang w:val="uk-UA" w:eastAsia="uk-UA"/>
        </w:rPr>
        <w:drawing>
          <wp:inline distT="0" distB="0" distL="0" distR="0" wp14:anchorId="2A80A004" wp14:editId="2387905F">
            <wp:extent cx="1905000" cy="2876550"/>
            <wp:effectExtent l="0" t="0" r="0" b="0"/>
            <wp:docPr id="1" name="Picture 1" descr="http://kpbc.umk.pl/image/edition/25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pbc.umk.pl/image/edition/259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2876550"/>
                    </a:xfrm>
                    <a:prstGeom prst="rect">
                      <a:avLst/>
                    </a:prstGeom>
                    <a:noFill/>
                    <a:ln>
                      <a:noFill/>
                    </a:ln>
                  </pic:spPr>
                </pic:pic>
              </a:graphicData>
            </a:graphic>
          </wp:inline>
        </w:drawing>
      </w:r>
      <w:r w:rsidRPr="00651AF4">
        <w:rPr>
          <w:rFonts w:ascii="Times New Roman" w:hAnsi="Times New Roman" w:cs="Times New Roman"/>
          <w:color w:val="auto"/>
          <w:sz w:val="28"/>
          <w:szCs w:val="28"/>
        </w:rPr>
        <w:t xml:space="preserve">   </w:t>
      </w:r>
      <w:r w:rsidRPr="00651AF4">
        <w:rPr>
          <w:rFonts w:ascii="Times New Roman" w:hAnsi="Times New Roman" w:cs="Times New Roman"/>
          <w:noProof/>
          <w:color w:val="auto"/>
          <w:sz w:val="28"/>
          <w:szCs w:val="28"/>
          <w:lang w:val="uk-UA" w:eastAsia="uk-UA"/>
        </w:rPr>
        <w:drawing>
          <wp:inline distT="0" distB="0" distL="0" distR="0" wp14:anchorId="22BA5AF7" wp14:editId="62407006">
            <wp:extent cx="2391519" cy="2924175"/>
            <wp:effectExtent l="0" t="0" r="8890" b="0"/>
            <wp:docPr id="2" name="Picture 2" descr="https://upload.wikimedia.org/wikipedia/commons/thumb/6/6a/PL_Linde-Slownik_Jezyka_Polskiego_T.1_Cz.1_A-F_001.jpg/220px-PL_Linde-Slownik_Jezyka_Polskiego_T.1_Cz.1_A-F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6/6a/PL_Linde-Slownik_Jezyka_Polskiego_T.1_Cz.1_A-F_001.jpg/220px-PL_Linde-Slownik_Jezyka_Polskiego_T.1_Cz.1_A-F_00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94743" cy="2928117"/>
                    </a:xfrm>
                    <a:prstGeom prst="rect">
                      <a:avLst/>
                    </a:prstGeom>
                    <a:noFill/>
                    <a:ln>
                      <a:noFill/>
                    </a:ln>
                  </pic:spPr>
                </pic:pic>
              </a:graphicData>
            </a:graphic>
          </wp:inline>
        </w:drawing>
      </w:r>
    </w:p>
    <w:p w:rsidR="00353F8D" w:rsidRPr="00651AF4" w:rsidRDefault="00353F8D" w:rsidP="005257AE">
      <w:pPr>
        <w:ind w:left="567" w:hanging="425"/>
        <w:jc w:val="both"/>
        <w:rPr>
          <w:rFonts w:ascii="Times New Roman" w:hAnsi="Times New Roman" w:cs="Times New Roman"/>
          <w:color w:val="auto"/>
          <w:sz w:val="28"/>
          <w:szCs w:val="28"/>
        </w:rPr>
      </w:pPr>
      <w:r w:rsidRPr="00651AF4">
        <w:rPr>
          <w:rFonts w:ascii="Times New Roman" w:hAnsi="Times New Roman" w:cs="Times New Roman"/>
          <w:noProof/>
          <w:color w:val="auto"/>
          <w:sz w:val="28"/>
          <w:szCs w:val="28"/>
          <w:lang w:val="uk-UA" w:eastAsia="uk-UA"/>
        </w:rPr>
        <w:lastRenderedPageBreak/>
        <w:drawing>
          <wp:inline distT="0" distB="0" distL="0" distR="0" wp14:anchorId="5D167C28" wp14:editId="42A5EC8A">
            <wp:extent cx="5400675" cy="6010275"/>
            <wp:effectExtent l="0" t="0" r="9525" b="9525"/>
            <wp:docPr id="3" name="Picture 3" descr="http://www.antyksobieski.pl/photo/product_big/d/c/f/6_dcfc29f11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ntyksobieski.pl/photo/product_big/d/c/f/6_dcfc29f1134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6010275"/>
                    </a:xfrm>
                    <a:prstGeom prst="rect">
                      <a:avLst/>
                    </a:prstGeom>
                    <a:noFill/>
                    <a:ln>
                      <a:noFill/>
                    </a:ln>
                  </pic:spPr>
                </pic:pic>
              </a:graphicData>
            </a:graphic>
          </wp:inline>
        </w:drawing>
      </w:r>
    </w:p>
    <w:p w:rsidR="00353F8D" w:rsidRPr="00651AF4" w:rsidRDefault="00353F8D" w:rsidP="005257AE">
      <w:pPr>
        <w:ind w:left="567" w:hanging="425"/>
        <w:jc w:val="both"/>
        <w:rPr>
          <w:rFonts w:ascii="Times New Roman" w:hAnsi="Times New Roman" w:cs="Times New Roman"/>
          <w:color w:val="auto"/>
          <w:sz w:val="28"/>
          <w:szCs w:val="28"/>
        </w:rPr>
      </w:pPr>
      <w:bookmarkStart w:id="5" w:name="_GoBack"/>
      <w:bookmarkEnd w:id="5"/>
    </w:p>
    <w:sectPr w:rsidR="00353F8D" w:rsidRPr="00651AF4">
      <w:footerReference w:type="default" r:id="rId19"/>
      <w:pgSz w:w="12240" w:h="15840"/>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E86" w:rsidRDefault="009F3E86">
      <w:pPr>
        <w:spacing w:before="0" w:after="0" w:line="240" w:lineRule="auto"/>
      </w:pPr>
      <w:r>
        <w:separator/>
      </w:r>
    </w:p>
  </w:endnote>
  <w:endnote w:type="continuationSeparator" w:id="0">
    <w:p w:rsidR="009F3E86" w:rsidRDefault="009F3E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3EE" w:rsidRDefault="003806E6">
    <w:pPr>
      <w:pStyle w:val="Footer"/>
    </w:pPr>
    <w:r>
      <w:t xml:space="preserve">Page </w:t>
    </w:r>
    <w:r>
      <w:fldChar w:fldCharType="begin"/>
    </w:r>
    <w:r>
      <w:instrText xml:space="preserve"> PAGE  \* Arabic  \* MERGEFORMAT </w:instrText>
    </w:r>
    <w:r>
      <w:fldChar w:fldCharType="separate"/>
    </w:r>
    <w:r w:rsidR="00651AF4">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E86" w:rsidRDefault="009F3E86">
      <w:pPr>
        <w:spacing w:before="0" w:after="0" w:line="240" w:lineRule="auto"/>
      </w:pPr>
      <w:r>
        <w:separator/>
      </w:r>
    </w:p>
  </w:footnote>
  <w:footnote w:type="continuationSeparator" w:id="0">
    <w:p w:rsidR="009F3E86" w:rsidRDefault="009F3E86">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87E3E76"/>
    <w:lvl w:ilvl="0">
      <w:start w:val="1"/>
      <w:numFmt w:val="decimal"/>
      <w:pStyle w:val="ListNumber"/>
      <w:lvlText w:val="%1."/>
      <w:lvlJc w:val="left"/>
      <w:pPr>
        <w:tabs>
          <w:tab w:val="num" w:pos="360"/>
        </w:tabs>
        <w:ind w:left="360" w:hanging="360"/>
      </w:pPr>
    </w:lvl>
  </w:abstractNum>
  <w:abstractNum w:abstractNumId="1">
    <w:nsid w:val="FFFFFF89"/>
    <w:multiLevelType w:val="singleLevel"/>
    <w:tmpl w:val="1206D1A0"/>
    <w:lvl w:ilvl="0">
      <w:start w:val="1"/>
      <w:numFmt w:val="bullet"/>
      <w:pStyle w:val="ListBullet"/>
      <w:lvlText w:val="−"/>
      <w:lvlJc w:val="left"/>
      <w:pPr>
        <w:ind w:left="720" w:hanging="360"/>
      </w:pPr>
      <w:rPr>
        <w:rFonts w:ascii="Century Gothic" w:hAnsi="Century Gothic" w:hint="default"/>
        <w:color w:val="0D0D0D" w:themeColor="text1" w:themeTint="F2"/>
      </w:rPr>
    </w:lvl>
  </w:abstractNum>
  <w:abstractNum w:abstractNumId="2">
    <w:nsid w:val="3FF6721D"/>
    <w:multiLevelType w:val="hybridMultilevel"/>
    <w:tmpl w:val="2AD0EC0C"/>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5DB93AE9"/>
    <w:multiLevelType w:val="hybridMultilevel"/>
    <w:tmpl w:val="9D9044E0"/>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E384AB7"/>
    <w:multiLevelType w:val="hybridMultilevel"/>
    <w:tmpl w:val="1BF03732"/>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615F4FE8"/>
    <w:multiLevelType w:val="hybridMultilevel"/>
    <w:tmpl w:val="0F64C36A"/>
    <w:lvl w:ilvl="0" w:tplc="04220001">
      <w:start w:val="1"/>
      <w:numFmt w:val="bullet"/>
      <w:lvlText w:val=""/>
      <w:lvlJc w:val="left"/>
      <w:pPr>
        <w:ind w:left="1647" w:hanging="360"/>
      </w:pPr>
      <w:rPr>
        <w:rFonts w:ascii="Symbol" w:hAnsi="Symbol" w:hint="default"/>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1"/>
  </w:num>
  <w:num w:numId="6">
    <w:abstractNumId w:val="0"/>
  </w:num>
  <w:num w:numId="7">
    <w:abstractNumId w:val="4"/>
  </w:num>
  <w:num w:numId="8">
    <w:abstractNumId w:val="5"/>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A5C"/>
    <w:rsid w:val="002163EE"/>
    <w:rsid w:val="002D04FD"/>
    <w:rsid w:val="00353F8D"/>
    <w:rsid w:val="003806E6"/>
    <w:rsid w:val="005257AE"/>
    <w:rsid w:val="005F3E56"/>
    <w:rsid w:val="00651AF4"/>
    <w:rsid w:val="006704D8"/>
    <w:rsid w:val="009F3E86"/>
    <w:rsid w:val="00B54A5C"/>
    <w:rsid w:val="00D024CC"/>
    <w:rsid w:val="00DF0E04"/>
    <w:rsid w:val="00EA6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05E1C2C1-A5AC-4B22-8349-738A1603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9"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keepLines/>
      <w:spacing w:before="600" w:after="60"/>
      <w:outlineLvl w:val="0"/>
    </w:pPr>
    <w:rPr>
      <w:rFonts w:asciiTheme="majorHAnsi" w:eastAsiaTheme="majorEastAsia" w:hAnsiTheme="majorHAnsi" w:cstheme="majorBidi"/>
      <w:color w:val="00A0B8" w:themeColor="accent1"/>
      <w:sz w:val="30"/>
    </w:rPr>
  </w:style>
  <w:style w:type="paragraph" w:styleId="Heading2">
    <w:name w:val="heading 2"/>
    <w:basedOn w:val="Normal"/>
    <w:next w:val="Normal"/>
    <w:link w:val="Heading2Char"/>
    <w:uiPriority w:val="1"/>
    <w:unhideWhenUsed/>
    <w:qFormat/>
    <w:pPr>
      <w:keepNext/>
      <w:keepLines/>
      <w:spacing w:before="240" w:after="0"/>
      <w:outlineLvl w:val="1"/>
    </w:pPr>
    <w:rPr>
      <w:rFonts w:asciiTheme="majorHAnsi" w:eastAsiaTheme="majorEastAsia" w:hAnsiTheme="majorHAnsi" w:cstheme="majorBidi"/>
      <w:caps/>
      <w:color w:val="00A0B8" w:themeColor="accent1"/>
      <w:sz w:val="22"/>
    </w:rPr>
  </w:style>
  <w:style w:type="paragraph" w:styleId="Heading3">
    <w:name w:val="heading 3"/>
    <w:basedOn w:val="Normal"/>
    <w:next w:val="Normal"/>
    <w:link w:val="Heading3Char"/>
    <w:uiPriority w:val="1"/>
    <w:unhideWhenUsed/>
    <w:qFormat/>
    <w:pPr>
      <w:keepNext/>
      <w:keepLines/>
      <w:spacing w:before="200" w:after="0"/>
      <w:outlineLvl w:val="2"/>
    </w:pPr>
    <w:rPr>
      <w:rFonts w:asciiTheme="majorHAnsi" w:eastAsiaTheme="majorEastAsia" w:hAnsiTheme="majorHAnsi" w:cstheme="majorBidi"/>
      <w:color w:val="00A0B8" w:themeColor="accent1"/>
      <w:sz w:val="22"/>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i/>
      <w:iCs/>
      <w:color w:val="00A0B8"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00505C"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004F5B"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pPr>
      <w:spacing w:before="40" w:after="4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val="0"/>
        <w:bCs/>
        <w:caps/>
        <w:smallCaps w:val="0"/>
        <w:color w:val="000000" w:themeColor="text1"/>
        <w:spacing w:val="20"/>
      </w:rPr>
      <w:tblPr/>
      <w:tcPr>
        <w:tcBorders>
          <w:top w:val="single" w:sz="8" w:space="0" w:color="000000" w:themeColor="text1"/>
          <w:left w:val="nil"/>
          <w:bottom w:val="single" w:sz="8" w:space="0" w:color="000000" w:themeColor="text1"/>
          <w:right w:val="nil"/>
          <w:insideH w:val="nil"/>
          <w:insideV w:val="nil"/>
        </w:tcBorders>
        <w:vAlign w:val="bottom"/>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tactInfo">
    <w:name w:val="Contact Info"/>
    <w:basedOn w:val="Normal"/>
    <w:uiPriority w:val="99"/>
    <w:qFormat/>
    <w:pPr>
      <w:spacing w:before="0" w:after="0"/>
      <w:jc w:val="center"/>
    </w:pPr>
  </w:style>
  <w:style w:type="character" w:customStyle="1" w:styleId="Heading1Char">
    <w:name w:val="Heading 1 Char"/>
    <w:basedOn w:val="DefaultParagraphFont"/>
    <w:link w:val="Heading1"/>
    <w:uiPriority w:val="1"/>
    <w:rPr>
      <w:rFonts w:asciiTheme="majorHAnsi" w:eastAsiaTheme="majorEastAsia" w:hAnsiTheme="majorHAnsi" w:cstheme="majorBidi"/>
      <w:color w:val="00A0B8" w:themeColor="accent1"/>
      <w:sz w:val="30"/>
    </w:rPr>
  </w:style>
  <w:style w:type="character" w:customStyle="1" w:styleId="Heading2Char">
    <w:name w:val="Heading 2 Char"/>
    <w:basedOn w:val="DefaultParagraphFont"/>
    <w:link w:val="Heading2"/>
    <w:uiPriority w:val="1"/>
    <w:rPr>
      <w:rFonts w:asciiTheme="majorHAnsi" w:eastAsiaTheme="majorEastAsia" w:hAnsiTheme="majorHAnsi" w:cstheme="majorBidi"/>
      <w:caps/>
      <w:color w:val="00A0B8" w:themeColor="accent1"/>
      <w:sz w:val="22"/>
    </w:rPr>
  </w:style>
  <w:style w:type="character" w:customStyle="1" w:styleId="Heading3Char">
    <w:name w:val="Heading 3 Char"/>
    <w:basedOn w:val="DefaultParagraphFont"/>
    <w:link w:val="Heading3"/>
    <w:uiPriority w:val="1"/>
    <w:rPr>
      <w:rFonts w:asciiTheme="majorHAnsi" w:eastAsiaTheme="majorEastAsia" w:hAnsiTheme="majorHAnsi" w:cstheme="majorBidi"/>
      <w:color w:val="00A0B8" w:themeColor="accent1"/>
      <w:sz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00A0B8"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505C"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4F5B" w:themeColor="accent1" w:themeShade="7F"/>
    </w:rPr>
  </w:style>
  <w:style w:type="paragraph" w:styleId="Caption">
    <w:name w:val="caption"/>
    <w:basedOn w:val="Normal"/>
    <w:next w:val="Normal"/>
    <w:uiPriority w:val="10"/>
    <w:unhideWhenUsed/>
    <w:qFormat/>
    <w:pPr>
      <w:spacing w:before="200" w:after="120" w:line="240" w:lineRule="auto"/>
    </w:pPr>
    <w:rPr>
      <w:i/>
      <w:iCs/>
    </w:rPr>
  </w:style>
  <w:style w:type="paragraph" w:styleId="ListBullet">
    <w:name w:val="List Bullet"/>
    <w:basedOn w:val="Normal"/>
    <w:uiPriority w:val="1"/>
    <w:unhideWhenUsed/>
    <w:qFormat/>
    <w:pPr>
      <w:numPr>
        <w:numId w:val="5"/>
      </w:numPr>
    </w:pPr>
  </w:style>
  <w:style w:type="paragraph" w:styleId="ListNumber">
    <w:name w:val="List Number"/>
    <w:basedOn w:val="Normal"/>
    <w:uiPriority w:val="1"/>
    <w:unhideWhenUsed/>
    <w:qFormat/>
    <w:pPr>
      <w:numPr>
        <w:numId w:val="6"/>
      </w:numPr>
      <w:contextualSpacing/>
    </w:pPr>
  </w:style>
  <w:style w:type="paragraph" w:styleId="Title">
    <w:name w:val="Title"/>
    <w:basedOn w:val="Normal"/>
    <w:next w:val="Normal"/>
    <w:link w:val="TitleChar"/>
    <w:uiPriority w:val="10"/>
    <w:unhideWhenUsed/>
    <w:qFormat/>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leChar">
    <w:name w:val="Title Char"/>
    <w:basedOn w:val="DefaultParagraphFont"/>
    <w:link w:val="Title"/>
    <w:uiPriority w:val="10"/>
    <w:rPr>
      <w:rFonts w:asciiTheme="majorHAnsi" w:eastAsiaTheme="majorEastAsia" w:hAnsiTheme="majorHAnsi" w:cstheme="majorBidi"/>
      <w:color w:val="007789" w:themeColor="accent1" w:themeShade="BF"/>
      <w:kern w:val="28"/>
      <w:sz w:val="60"/>
    </w:rPr>
  </w:style>
  <w:style w:type="paragraph" w:styleId="Subtitle">
    <w:name w:val="Subtitle"/>
    <w:basedOn w:val="Normal"/>
    <w:next w:val="Normal"/>
    <w:link w:val="SubtitleChar"/>
    <w:uiPriority w:val="11"/>
    <w:unhideWhenUsed/>
    <w:qFormat/>
    <w:pPr>
      <w:numPr>
        <w:ilvl w:val="1"/>
      </w:numPr>
      <w:spacing w:before="0" w:after="480"/>
      <w:jc w:val="center"/>
    </w:pPr>
    <w:rPr>
      <w:rFonts w:asciiTheme="majorHAnsi" w:eastAsiaTheme="majorEastAsia" w:hAnsiTheme="majorHAnsi" w:cstheme="majorBidi"/>
      <w:caps/>
      <w:sz w:val="26"/>
    </w:rPr>
  </w:style>
  <w:style w:type="character" w:customStyle="1" w:styleId="SubtitleChar">
    <w:name w:val="Subtitle Char"/>
    <w:basedOn w:val="DefaultParagraphFont"/>
    <w:link w:val="Subtitle"/>
    <w:uiPriority w:val="11"/>
    <w:rPr>
      <w:rFonts w:asciiTheme="majorHAnsi" w:eastAsiaTheme="majorEastAsia" w:hAnsiTheme="majorHAnsi" w:cstheme="majorBidi"/>
      <w:caps/>
      <w:sz w:val="26"/>
    </w:rPr>
  </w:style>
  <w:style w:type="character" w:styleId="Emphasis">
    <w:name w:val="Emphasis"/>
    <w:basedOn w:val="DefaultParagraphFont"/>
    <w:uiPriority w:val="10"/>
    <w:unhideWhenUsed/>
    <w:qFormat/>
    <w:rPr>
      <w:i w:val="0"/>
      <w:iCs w:val="0"/>
      <w:color w:val="007789" w:themeColor="accent1" w:themeShade="BF"/>
    </w:rPr>
  </w:style>
  <w:style w:type="paragraph" w:styleId="NoSpacing">
    <w:name w:val="No Spacing"/>
    <w:link w:val="NoSpacingChar"/>
    <w:uiPriority w:val="1"/>
    <w:unhideWhenUsed/>
    <w:qFormat/>
    <w:pPr>
      <w:spacing w:before="0" w:after="0" w:line="240" w:lineRule="auto"/>
    </w:pPr>
    <w:rPr>
      <w:color w:val="auto"/>
    </w:rPr>
  </w:style>
  <w:style w:type="character" w:customStyle="1" w:styleId="NoSpacingChar">
    <w:name w:val="No Spacing Char"/>
    <w:basedOn w:val="DefaultParagraphFont"/>
    <w:link w:val="NoSpacing"/>
    <w:uiPriority w:val="1"/>
    <w:rPr>
      <w:rFonts w:asciiTheme="minorHAnsi" w:eastAsiaTheme="minorEastAsia" w:hAnsiTheme="minorHAnsi" w:cstheme="minorBidi"/>
      <w:color w:val="auto"/>
    </w:rPr>
  </w:style>
  <w:style w:type="paragraph" w:styleId="Quote">
    <w:name w:val="Quote"/>
    <w:basedOn w:val="Normal"/>
    <w:next w:val="Normal"/>
    <w:link w:val="QuoteChar"/>
    <w:uiPriority w:val="10"/>
    <w:unhideWhenUsed/>
    <w:qFormat/>
    <w:pPr>
      <w:spacing w:after="480"/>
      <w:jc w:val="center"/>
    </w:pPr>
    <w:rPr>
      <w:i/>
      <w:iCs/>
      <w:color w:val="00A0B8" w:themeColor="accent1"/>
      <w:sz w:val="26"/>
      <w14:textFill>
        <w14:solidFill>
          <w14:schemeClr w14:val="accent1">
            <w14:alpha w14:val="30000"/>
          </w14:schemeClr>
        </w14:solidFill>
      </w14:textFill>
    </w:rPr>
  </w:style>
  <w:style w:type="character" w:customStyle="1" w:styleId="QuoteChar">
    <w:name w:val="Quote Char"/>
    <w:basedOn w:val="DefaultParagraphFont"/>
    <w:link w:val="Quote"/>
    <w:uiPriority w:val="10"/>
    <w:rPr>
      <w:i/>
      <w:iCs/>
      <w:color w:val="00A0B8" w:themeColor="accent1"/>
      <w:sz w:val="26"/>
      <w14:textFill>
        <w14:solidFill>
          <w14:schemeClr w14:val="accent1">
            <w14:alpha w14:val="30000"/>
          </w14:schemeClr>
        </w14:solidFill>
      </w14:textFill>
    </w:rPr>
  </w:style>
  <w:style w:type="paragraph" w:styleId="TOCHeading">
    <w:name w:val="TOC Heading"/>
    <w:basedOn w:val="Heading1"/>
    <w:next w:val="Normal"/>
    <w:uiPriority w:val="39"/>
    <w:unhideWhenUsed/>
    <w:qFormat/>
    <w:pPr>
      <w:spacing w:before="0"/>
      <w:outlineLvl w:val="9"/>
    </w:pPr>
  </w:style>
  <w:style w:type="paragraph" w:styleId="Footer">
    <w:name w:val="footer"/>
    <w:basedOn w:val="Normal"/>
    <w:link w:val="FooterChar"/>
    <w:uiPriority w:val="99"/>
    <w:unhideWhenUsed/>
    <w:pPr>
      <w:spacing w:before="0" w:after="0" w:line="240" w:lineRule="auto"/>
      <w:jc w:val="right"/>
    </w:pPr>
    <w:rPr>
      <w:caps/>
      <w:sz w:val="16"/>
    </w:rPr>
  </w:style>
  <w:style w:type="character" w:customStyle="1" w:styleId="FooterChar">
    <w:name w:val="Footer Char"/>
    <w:basedOn w:val="DefaultParagraphFont"/>
    <w:link w:val="Footer"/>
    <w:uiPriority w:val="99"/>
    <w:rPr>
      <w:caps/>
      <w:sz w:val="16"/>
    </w:rPr>
  </w:style>
  <w:style w:type="paragraph" w:styleId="TOC3">
    <w:name w:val="toc 3"/>
    <w:basedOn w:val="Normal"/>
    <w:next w:val="Normal"/>
    <w:autoRedefine/>
    <w:uiPriority w:val="39"/>
    <w:unhideWhenUsed/>
    <w:pPr>
      <w:spacing w:after="100"/>
      <w:ind w:left="400"/>
    </w:pPr>
    <w:rPr>
      <w:i/>
      <w:iCs/>
    </w:rPr>
  </w:style>
  <w:style w:type="character" w:styleId="Hyperlink">
    <w:name w:val="Hyperlink"/>
    <w:basedOn w:val="DefaultParagraphFont"/>
    <w:uiPriority w:val="99"/>
    <w:unhideWhenUsed/>
    <w:rPr>
      <w:color w:val="EB8803" w:themeColor="hyperlink"/>
      <w:u w:val="single"/>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00"/>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paragraph" w:styleId="Bibliography">
    <w:name w:val="Bibliography"/>
    <w:basedOn w:val="Normal"/>
    <w:next w:val="Normal"/>
    <w:uiPriority w:val="39"/>
    <w:unhideWhenUsed/>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NormalIndent">
    <w:name w:val="Normal Indent"/>
    <w:basedOn w:val="Normal"/>
    <w:uiPriority w:val="99"/>
    <w:unhideWhenUsed/>
    <w:pPr>
      <w:ind w:left="720"/>
    </w:pPr>
  </w:style>
  <w:style w:type="character" w:styleId="PlaceholderText">
    <w:name w:val="Placeholder Text"/>
    <w:basedOn w:val="DefaultParagraphFont"/>
    <w:uiPriority w:val="99"/>
    <w:semiHidden/>
    <w:rPr>
      <w:color w:val="808080"/>
    </w:rPr>
  </w:style>
  <w:style w:type="table" w:customStyle="1" w:styleId="ReportTable">
    <w:name w:val="Report Table"/>
    <w:basedOn w:val="TableNormal"/>
    <w:uiPriority w:val="99"/>
    <w:pPr>
      <w:spacing w:before="60" w:after="60" w:line="240" w:lineRule="auto"/>
      <w:jc w:val="center"/>
    </w:pPr>
    <w:tblPr>
      <w:tblBorders>
        <w:top w:val="single" w:sz="4" w:space="0" w:color="00A0B8" w:themeColor="accent1"/>
        <w:left w:val="single" w:sz="4" w:space="0" w:color="00A0B8" w:themeColor="accent1"/>
        <w:bottom w:val="single" w:sz="4" w:space="0" w:color="00A0B8" w:themeColor="accent1"/>
        <w:right w:val="single" w:sz="4" w:space="0" w:color="00A0B8" w:themeColor="accent1"/>
        <w:insideH w:val="single" w:sz="4" w:space="0" w:color="00A0B8" w:themeColor="accent1"/>
        <w:insideV w:val="single" w:sz="4" w:space="0" w:color="00A0B8" w:themeColor="accent1"/>
      </w:tblBorders>
    </w:tblPr>
    <w:tblStylePr w:type="firstRow">
      <w:rPr>
        <w:b/>
        <w:color w:val="000000" w:themeColor="text1"/>
      </w:rPr>
      <w:tblPr/>
      <w:tcPr>
        <w:tcBorders>
          <w:top w:val="nil"/>
          <w:left w:val="nil"/>
          <w:bottom w:val="nil"/>
          <w:right w:val="nil"/>
          <w:insideH w:val="nil"/>
          <w:insideV w:val="nil"/>
          <w:tl2br w:val="nil"/>
          <w:tr2bl w:val="nil"/>
        </w:tcBorders>
      </w:tcPr>
    </w:tblStylePr>
    <w:tblStylePr w:type="firstCol">
      <w:pPr>
        <w:wordWrap/>
        <w:jc w:val="left"/>
      </w:pPr>
    </w:tblStylePr>
  </w:style>
  <w:style w:type="table" w:styleId="TableGrid">
    <w:name w:val="Table Grid"/>
    <w:basedOn w:val="TableNormal"/>
    <w:uiPriority w:val="5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semiHidden/>
    <w:qFormat/>
    <w:rsid w:val="00EA6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22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kpbc.umk.pl/dlibra/docmetadata?id=26444"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kpbc.umk.pl/dlibra/docmetadata?id=26441"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kpbc.umk.pl/dlibra/docmetadata?id=25912" TargetMode="External"/><Relationship Id="rId5" Type="http://schemas.openxmlformats.org/officeDocument/2006/relationships/styles" Target="styles.xml"/><Relationship Id="rId15" Type="http://schemas.openxmlformats.org/officeDocument/2006/relationships/hyperlink" Target="http://kpbc.umk.pl/dlibra/docmetadata?id=26437" TargetMode="External"/><Relationship Id="rId10" Type="http://schemas.openxmlformats.org/officeDocument/2006/relationships/image" Target="media/image1.JP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kpbc.umk.pl/dlibra/docmetadata?id=264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20Kutsanyuk\AppData\Roaming\Microsoft\Templates\Student%20report%20with%20cover%20photo.dotx" TargetMode="External"/></Relationships>
</file>

<file path=word/theme/theme1.xml><?xml version="1.0" encoding="utf-8"?>
<a:theme xmlns:a="http://schemas.openxmlformats.org/drawingml/2006/main" name="Student Report">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A2E4E7-F428-410C-9577-E14748C19ADE}">
  <ds:schemaRefs>
    <ds:schemaRef ds:uri="http://schemas.microsoft.com/sharepoint/v3/contenttype/forms"/>
  </ds:schemaRefs>
</ds:datastoreItem>
</file>

<file path=customXml/itemProps3.xml><?xml version="1.0" encoding="utf-8"?>
<ds:datastoreItem xmlns:ds="http://schemas.openxmlformats.org/officeDocument/2006/customXml" ds:itemID="{B03E0E54-868F-4B65-B893-9BF141A28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 report with cover photo</Template>
  <TotalTime>139</TotalTime>
  <Pages>7</Pages>
  <Words>5003</Words>
  <Characters>2853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Семюель Богуміл Лінде</dc:title>
  <dc:subject>польський лексикограф, мовознавець, перекладач</dc:subject>
  <dc:creator>Julia Kutsanyuk</dc:creator>
  <cp:keywords/>
  <cp:lastModifiedBy>Julia Kutsaniuk</cp:lastModifiedBy>
  <cp:revision>5</cp:revision>
  <dcterms:created xsi:type="dcterms:W3CDTF">2016-03-24T17:02:00Z</dcterms:created>
  <dcterms:modified xsi:type="dcterms:W3CDTF">2016-05-03T19:29:00Z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TC028350589991</vt:lpwstr>
  </property>
</Properties>
</file>