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EE9" w:rsidRPr="00842ABE" w:rsidRDefault="00067EE9" w:rsidP="00067EE9">
      <w:pPr>
        <w:spacing w:after="0" w:line="233" w:lineRule="auto"/>
        <w:rPr>
          <w:rFonts w:ascii="Times New Roman" w:eastAsia="Times New Roman" w:hAnsi="Times New Roman" w:cs="Times New Roman"/>
          <w:b/>
          <w:sz w:val="28"/>
          <w:szCs w:val="28"/>
          <w:lang w:eastAsia="ru-RU"/>
        </w:rPr>
      </w:pPr>
      <w:bookmarkStart w:id="0" w:name="_GoBack"/>
      <w:bookmarkEnd w:id="0"/>
      <w:r w:rsidRPr="00E77398">
        <w:rPr>
          <w:rFonts w:ascii="Times New Roman" w:eastAsia="Times New Roman" w:hAnsi="Times New Roman" w:cs="Times New Roman"/>
          <w:b/>
          <w:bCs/>
          <w:color w:val="000000"/>
          <w:sz w:val="28"/>
          <w:szCs w:val="28"/>
          <w:lang w:eastAsia="ru-RU"/>
        </w:rPr>
        <w:t xml:space="preserve">УДК: 376.1-053.67:37.01 </w:t>
      </w:r>
      <w:r w:rsidRPr="00CB2A9F">
        <w:rPr>
          <w:rFonts w:ascii="Times New Roman" w:eastAsia="Times New Roman" w:hAnsi="Times New Roman" w:cs="Times New Roman"/>
          <w:b/>
          <w:bCs/>
          <w:color w:val="000000"/>
          <w:sz w:val="28"/>
          <w:szCs w:val="28"/>
          <w:lang w:val="en-US" w:eastAsia="ru-RU"/>
        </w:rPr>
        <w:t> </w:t>
      </w:r>
    </w:p>
    <w:p w:rsidR="00067EE9" w:rsidRPr="00D1087A" w:rsidRDefault="00067EE9" w:rsidP="00067EE9">
      <w:pPr>
        <w:spacing w:after="0" w:line="233" w:lineRule="auto"/>
        <w:ind w:left="4248" w:firstLine="708"/>
        <w:rPr>
          <w:rFonts w:ascii="Times New Roman" w:eastAsia="Times New Roman" w:hAnsi="Times New Roman" w:cs="Times New Roman"/>
          <w:b/>
          <w:sz w:val="28"/>
          <w:szCs w:val="28"/>
          <w:lang w:eastAsia="ru-RU"/>
        </w:rPr>
      </w:pPr>
      <w:r w:rsidRPr="0099154E">
        <w:rPr>
          <w:rStyle w:val="a5"/>
          <w:rFonts w:ascii="Times New Roman" w:eastAsia="Times New Roman" w:hAnsi="Times New Roman" w:cs="Times New Roman"/>
          <w:b/>
          <w:color w:val="FFFFFF" w:themeColor="background1"/>
          <w:sz w:val="28"/>
          <w:szCs w:val="28"/>
          <w:lang w:val="ru-RU" w:eastAsia="ru-RU"/>
        </w:rPr>
        <w:footnoteReference w:id="1"/>
      </w:r>
      <w:r w:rsidRPr="00D1087A">
        <w:rPr>
          <w:rFonts w:ascii="Times New Roman" w:eastAsia="Times New Roman" w:hAnsi="Times New Roman" w:cs="Times New Roman"/>
          <w:b/>
          <w:sz w:val="28"/>
          <w:szCs w:val="28"/>
          <w:lang w:eastAsia="ru-RU"/>
        </w:rPr>
        <w:t>І.Г.Саранча</w:t>
      </w:r>
      <w:r>
        <w:rPr>
          <w:rFonts w:ascii="Times New Roman" w:eastAsia="Times New Roman" w:hAnsi="Times New Roman" w:cs="Times New Roman"/>
          <w:b/>
          <w:sz w:val="28"/>
          <w:szCs w:val="28"/>
          <w:lang w:eastAsia="ru-RU"/>
        </w:rPr>
        <w:t>,</w:t>
      </w:r>
      <w:r w:rsidRPr="00D1087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Н.В.</w:t>
      </w:r>
      <w:r w:rsidRPr="00D1087A">
        <w:rPr>
          <w:rFonts w:ascii="Times New Roman" w:eastAsia="Times New Roman" w:hAnsi="Times New Roman" w:cs="Times New Roman"/>
          <w:b/>
          <w:sz w:val="28"/>
          <w:szCs w:val="28"/>
          <w:lang w:eastAsia="ru-RU"/>
        </w:rPr>
        <w:t>Синчук</w:t>
      </w:r>
    </w:p>
    <w:p w:rsidR="00067EE9" w:rsidRPr="00D1087A" w:rsidRDefault="00E748A8" w:rsidP="00067EE9">
      <w:pPr>
        <w:spacing w:after="0" w:line="233" w:lineRule="auto"/>
        <w:ind w:left="3540"/>
        <w:rPr>
          <w:rFonts w:ascii="Times New Roman" w:eastAsia="Times New Roman" w:hAnsi="Times New Roman" w:cs="Times New Roman"/>
          <w:sz w:val="28"/>
          <w:szCs w:val="28"/>
          <w:shd w:val="clear" w:color="auto" w:fill="FFFFFF"/>
          <w:lang w:eastAsia="ru-RU"/>
        </w:rPr>
      </w:pPr>
      <w:hyperlink r:id="rId7" w:history="1">
        <w:r w:rsidR="00067EE9" w:rsidRPr="00D1087A">
          <w:rPr>
            <w:rFonts w:ascii="Times New Roman" w:eastAsia="Times New Roman" w:hAnsi="Times New Roman" w:cs="Times New Roman"/>
            <w:color w:val="000000" w:themeColor="text1"/>
            <w:sz w:val="28"/>
            <w:szCs w:val="28"/>
            <w:lang w:val="ru-RU" w:eastAsia="ru-RU"/>
          </w:rPr>
          <w:t>isarancha</w:t>
        </w:r>
        <w:r w:rsidR="00067EE9" w:rsidRPr="00D1087A">
          <w:rPr>
            <w:rFonts w:ascii="Times New Roman" w:eastAsia="Times New Roman" w:hAnsi="Times New Roman" w:cs="Times New Roman"/>
            <w:color w:val="000000" w:themeColor="text1"/>
            <w:sz w:val="28"/>
            <w:szCs w:val="28"/>
            <w:lang w:eastAsia="ru-RU"/>
          </w:rPr>
          <w:t>@</w:t>
        </w:r>
        <w:r w:rsidR="00067EE9" w:rsidRPr="00D1087A">
          <w:rPr>
            <w:rFonts w:ascii="Times New Roman" w:eastAsia="Times New Roman" w:hAnsi="Times New Roman" w:cs="Times New Roman"/>
            <w:color w:val="000000" w:themeColor="text1"/>
            <w:sz w:val="28"/>
            <w:szCs w:val="28"/>
            <w:lang w:val="ru-RU" w:eastAsia="ru-RU"/>
          </w:rPr>
          <w:t>gmail</w:t>
        </w:r>
        <w:r w:rsidR="00067EE9" w:rsidRPr="00D1087A">
          <w:rPr>
            <w:rFonts w:ascii="Times New Roman" w:eastAsia="Times New Roman" w:hAnsi="Times New Roman" w:cs="Times New Roman"/>
            <w:color w:val="000000" w:themeColor="text1"/>
            <w:sz w:val="28"/>
            <w:szCs w:val="28"/>
            <w:lang w:eastAsia="ru-RU"/>
          </w:rPr>
          <w:t>.</w:t>
        </w:r>
        <w:r w:rsidR="00067EE9" w:rsidRPr="00D1087A">
          <w:rPr>
            <w:rFonts w:ascii="Times New Roman" w:eastAsia="Times New Roman" w:hAnsi="Times New Roman" w:cs="Times New Roman"/>
            <w:color w:val="000000" w:themeColor="text1"/>
            <w:sz w:val="28"/>
            <w:szCs w:val="28"/>
            <w:lang w:val="ru-RU" w:eastAsia="ru-RU"/>
          </w:rPr>
          <w:t>com</w:t>
        </w:r>
      </w:hyperlink>
      <w:r w:rsidR="00067EE9" w:rsidRPr="00D1087A">
        <w:rPr>
          <w:rFonts w:ascii="Times New Roman" w:eastAsia="Times New Roman" w:hAnsi="Times New Roman" w:cs="Times New Roman"/>
          <w:color w:val="000000" w:themeColor="text1"/>
          <w:sz w:val="28"/>
          <w:szCs w:val="28"/>
          <w:lang w:eastAsia="ru-RU"/>
        </w:rPr>
        <w:t>,</w:t>
      </w:r>
      <w:r w:rsidR="00067EE9">
        <w:rPr>
          <w:rFonts w:ascii="Times New Roman" w:eastAsia="Times New Roman" w:hAnsi="Times New Roman" w:cs="Times New Roman"/>
          <w:color w:val="000000" w:themeColor="text1"/>
          <w:sz w:val="28"/>
          <w:szCs w:val="28"/>
          <w:lang w:eastAsia="ru-RU"/>
        </w:rPr>
        <w:t xml:space="preserve"> </w:t>
      </w:r>
      <w:hyperlink r:id="rId8" w:history="1">
        <w:r w:rsidR="00067EE9" w:rsidRPr="00D1087A">
          <w:rPr>
            <w:rFonts w:ascii="Times New Roman" w:eastAsia="Times New Roman" w:hAnsi="Times New Roman" w:cs="Times New Roman"/>
            <w:color w:val="000000" w:themeColor="text1"/>
            <w:sz w:val="28"/>
            <w:szCs w:val="28"/>
            <w:shd w:val="clear" w:color="auto" w:fill="FFFFFF"/>
            <w:lang w:val="ru-RU" w:eastAsia="ru-RU"/>
          </w:rPr>
          <w:t>dar</w:t>
        </w:r>
        <w:r w:rsidR="00067EE9" w:rsidRPr="00D1087A">
          <w:rPr>
            <w:rFonts w:ascii="Times New Roman" w:eastAsia="Times New Roman" w:hAnsi="Times New Roman" w:cs="Times New Roman"/>
            <w:color w:val="000000" w:themeColor="text1"/>
            <w:sz w:val="28"/>
            <w:szCs w:val="28"/>
            <w:shd w:val="clear" w:color="auto" w:fill="FFFFFF"/>
            <w:lang w:eastAsia="ru-RU"/>
          </w:rPr>
          <w:t>0204@</w:t>
        </w:r>
        <w:r w:rsidR="00067EE9" w:rsidRPr="00D1087A">
          <w:rPr>
            <w:rFonts w:ascii="Times New Roman" w:eastAsia="Times New Roman" w:hAnsi="Times New Roman" w:cs="Times New Roman"/>
            <w:color w:val="000000" w:themeColor="text1"/>
            <w:sz w:val="28"/>
            <w:szCs w:val="28"/>
            <w:shd w:val="clear" w:color="auto" w:fill="FFFFFF"/>
            <w:lang w:val="ru-RU" w:eastAsia="ru-RU"/>
          </w:rPr>
          <w:t>mail</w:t>
        </w:r>
        <w:r w:rsidR="00067EE9" w:rsidRPr="00D1087A">
          <w:rPr>
            <w:rFonts w:ascii="Times New Roman" w:eastAsia="Times New Roman" w:hAnsi="Times New Roman" w:cs="Times New Roman"/>
            <w:color w:val="000000" w:themeColor="text1"/>
            <w:sz w:val="28"/>
            <w:szCs w:val="28"/>
            <w:shd w:val="clear" w:color="auto" w:fill="FFFFFF"/>
            <w:lang w:eastAsia="ru-RU"/>
          </w:rPr>
          <w:t>.</w:t>
        </w:r>
        <w:r w:rsidR="00067EE9" w:rsidRPr="00D1087A">
          <w:rPr>
            <w:rFonts w:ascii="Times New Roman" w:eastAsia="Times New Roman" w:hAnsi="Times New Roman" w:cs="Times New Roman"/>
            <w:color w:val="000000" w:themeColor="text1"/>
            <w:sz w:val="28"/>
            <w:szCs w:val="28"/>
            <w:shd w:val="clear" w:color="auto" w:fill="FFFFFF"/>
            <w:lang w:val="ru-RU" w:eastAsia="ru-RU"/>
          </w:rPr>
          <w:t>ru</w:t>
        </w:r>
      </w:hyperlink>
    </w:p>
    <w:p w:rsidR="00067EE9" w:rsidRPr="00D1087A" w:rsidRDefault="00067EE9" w:rsidP="00067EE9">
      <w:pPr>
        <w:spacing w:after="0" w:line="233" w:lineRule="auto"/>
        <w:ind w:left="4956" w:firstLine="709"/>
        <w:jc w:val="right"/>
        <w:rPr>
          <w:rFonts w:ascii="Times New Roman" w:eastAsia="Times New Roman" w:hAnsi="Times New Roman" w:cs="Times New Roman"/>
          <w:sz w:val="28"/>
          <w:szCs w:val="28"/>
          <w:lang w:eastAsia="ru-RU"/>
        </w:rPr>
      </w:pPr>
    </w:p>
    <w:p w:rsidR="00067EE9" w:rsidRPr="00D1087A" w:rsidRDefault="00067EE9" w:rsidP="00067EE9">
      <w:pPr>
        <w:spacing w:after="0" w:line="233" w:lineRule="auto"/>
        <w:ind w:firstLine="708"/>
        <w:jc w:val="both"/>
        <w:rPr>
          <w:rFonts w:ascii="Times New Roman" w:eastAsia="Times New Roman" w:hAnsi="Times New Roman" w:cs="Times New Roman"/>
          <w:b/>
          <w:sz w:val="28"/>
          <w:szCs w:val="28"/>
          <w:lang w:eastAsia="ru-RU"/>
        </w:rPr>
      </w:pPr>
    </w:p>
    <w:p w:rsidR="00067EE9" w:rsidRPr="00D1087A" w:rsidRDefault="00067EE9" w:rsidP="00067EE9">
      <w:pPr>
        <w:spacing w:after="0" w:line="233" w:lineRule="auto"/>
        <w:jc w:val="center"/>
        <w:rPr>
          <w:rFonts w:ascii="Times New Roman" w:eastAsia="Times New Roman" w:hAnsi="Times New Roman" w:cs="Times New Roman"/>
          <w:b/>
          <w:sz w:val="28"/>
          <w:szCs w:val="28"/>
          <w:lang w:eastAsia="ru-RU"/>
        </w:rPr>
      </w:pPr>
      <w:r w:rsidRPr="00D1087A">
        <w:rPr>
          <w:rFonts w:ascii="Times New Roman" w:eastAsia="Times New Roman" w:hAnsi="Times New Roman" w:cs="Times New Roman"/>
          <w:b/>
          <w:sz w:val="28"/>
          <w:szCs w:val="28"/>
          <w:lang w:eastAsia="ru-RU"/>
        </w:rPr>
        <w:t>ОСОБЛИВОСТІ РОЗВИТКУ ПІЗНАВАЛЬНОЇ СФЕРИ ДІТЕЙ ІЗ ПОРУШЕННЯМИ ОПОРНО-РУХОВОГО АПАРАТУ</w:t>
      </w:r>
    </w:p>
    <w:p w:rsidR="00067EE9" w:rsidRPr="00842ABE" w:rsidRDefault="00067EE9" w:rsidP="00067EE9">
      <w:pPr>
        <w:spacing w:after="0" w:line="233" w:lineRule="auto"/>
        <w:jc w:val="both"/>
        <w:rPr>
          <w:rFonts w:ascii="Times New Roman" w:eastAsia="Times New Roman" w:hAnsi="Times New Roman" w:cs="Times New Roman"/>
          <w:sz w:val="28"/>
          <w:szCs w:val="28"/>
          <w:lang w:eastAsia="ru-RU"/>
        </w:rPr>
      </w:pPr>
    </w:p>
    <w:p w:rsidR="00067EE9" w:rsidRPr="00842ABE" w:rsidRDefault="00067EE9" w:rsidP="00067EE9">
      <w:pPr>
        <w:spacing w:after="0" w:line="233" w:lineRule="auto"/>
        <w:ind w:firstLine="708"/>
        <w:jc w:val="both"/>
        <w:rPr>
          <w:rFonts w:ascii="Times New Roman" w:eastAsia="Times New Roman" w:hAnsi="Times New Roman" w:cs="Times New Roman"/>
          <w:b/>
          <w:bCs/>
          <w:color w:val="000000"/>
          <w:lang w:eastAsia="ru-RU"/>
        </w:rPr>
      </w:pPr>
      <w:r w:rsidRPr="00842ABE">
        <w:rPr>
          <w:rFonts w:ascii="Times New Roman" w:eastAsia="Times New Roman" w:hAnsi="Times New Roman" w:cs="Times New Roman"/>
          <w:b/>
          <w:sz w:val="28"/>
          <w:szCs w:val="28"/>
          <w:lang w:eastAsia="ru-RU"/>
        </w:rPr>
        <w:t xml:space="preserve">Відомості автора: </w:t>
      </w:r>
      <w:r w:rsidRPr="00842ABE">
        <w:rPr>
          <w:rFonts w:ascii="Times New Roman" w:eastAsia="Times New Roman" w:hAnsi="Times New Roman" w:cs="Times New Roman"/>
          <w:bCs/>
          <w:color w:val="000000"/>
          <w:sz w:val="28"/>
          <w:szCs w:val="28"/>
          <w:lang w:eastAsia="ru-RU"/>
        </w:rPr>
        <w:t>Саранча Ірина</w:t>
      </w:r>
      <w:r w:rsidRPr="00842ABE">
        <w:rPr>
          <w:rFonts w:ascii="Times New Roman" w:eastAsia="Times New Roman" w:hAnsi="Times New Roman" w:cs="Times New Roman"/>
          <w:color w:val="000000"/>
          <w:sz w:val="28"/>
          <w:szCs w:val="28"/>
          <w:lang w:eastAsia="ru-RU"/>
        </w:rPr>
        <w:t xml:space="preserve">, кандидат педагогічних наук, заступник директора по навчально-виховній роботі Державної реабілітаційної установи «Центр комплексної реабілітації для дітей з інвалідністю "Промінь", асистент кафедри психології Вінницького державного педагогічного університету ім. М.Коцюбинського, голова правління Вінницької міської організації соціального розвитку та становлення </w:t>
      </w:r>
      <w:r w:rsidRPr="00842ABE">
        <w:rPr>
          <w:rFonts w:ascii="Times New Roman" w:eastAsia="Times New Roman" w:hAnsi="Times New Roman" w:cs="Times New Roman"/>
          <w:color w:val="000000"/>
          <w:sz w:val="28"/>
          <w:szCs w:val="28"/>
          <w:lang w:val="ru-RU" w:eastAsia="ru-RU"/>
        </w:rPr>
        <w:t> </w:t>
      </w:r>
      <w:r w:rsidRPr="00842ABE">
        <w:rPr>
          <w:rFonts w:ascii="Times New Roman" w:eastAsia="Times New Roman" w:hAnsi="Times New Roman" w:cs="Times New Roman"/>
          <w:color w:val="000000"/>
          <w:sz w:val="28"/>
          <w:szCs w:val="28"/>
          <w:lang w:eastAsia="ru-RU"/>
        </w:rPr>
        <w:t xml:space="preserve">окремих малозахищених категорій молоді “Паросток”. У колі наукових інтересів: проблеми соціальної реабілітації дітей та молоді з психофізичними порушеннями розвитку, психологія дітей та молоді з психофізичними порушеннями розвитку, розвиток інклюзивної освіти, м. Вінниця, Україна. </w:t>
      </w:r>
    </w:p>
    <w:p w:rsidR="00067EE9" w:rsidRPr="00842ABE" w:rsidRDefault="00067EE9" w:rsidP="00067EE9">
      <w:pPr>
        <w:spacing w:after="0" w:line="233" w:lineRule="auto"/>
        <w:ind w:firstLine="708"/>
        <w:jc w:val="both"/>
        <w:rPr>
          <w:rFonts w:ascii="Times New Roman" w:eastAsia="Times New Roman" w:hAnsi="Times New Roman" w:cs="Times New Roman"/>
          <w:color w:val="FF0000"/>
          <w:sz w:val="28"/>
          <w:szCs w:val="28"/>
          <w:lang w:eastAsia="ru-RU"/>
        </w:rPr>
      </w:pPr>
      <w:r w:rsidRPr="00842ABE">
        <w:rPr>
          <w:rFonts w:ascii="Times New Roman" w:eastAsia="Times New Roman" w:hAnsi="Times New Roman" w:cs="Times New Roman"/>
          <w:bCs/>
          <w:color w:val="000000"/>
          <w:sz w:val="28"/>
          <w:szCs w:val="28"/>
          <w:lang w:eastAsia="ru-RU"/>
        </w:rPr>
        <w:t xml:space="preserve">Синчук Неоніла, </w:t>
      </w:r>
      <w:r w:rsidRPr="00842ABE">
        <w:rPr>
          <w:rFonts w:ascii="Times New Roman" w:eastAsia="Times New Roman" w:hAnsi="Times New Roman" w:cs="Times New Roman"/>
          <w:color w:val="000000"/>
          <w:sz w:val="28"/>
          <w:szCs w:val="28"/>
          <w:lang w:eastAsia="ru-RU"/>
        </w:rPr>
        <w:t xml:space="preserve">вчитель-реабілітог Державної реабілітаційної установи «Центр комплексної реабілітації для дітей з інвалідністю "Промінь", член Вінницького відділення ВГО «Арт-терапевтична асоціація», м. Вінниця, Україна. </w:t>
      </w:r>
    </w:p>
    <w:p w:rsidR="00067EE9" w:rsidRPr="00842ABE" w:rsidRDefault="00067EE9" w:rsidP="00067EE9">
      <w:pPr>
        <w:spacing w:after="0" w:line="233" w:lineRule="auto"/>
        <w:ind w:firstLine="708"/>
        <w:jc w:val="both"/>
        <w:rPr>
          <w:rFonts w:ascii="Times New Roman" w:eastAsia="Times New Roman" w:hAnsi="Times New Roman" w:cs="Times New Roman"/>
          <w:color w:val="000000"/>
          <w:sz w:val="28"/>
          <w:szCs w:val="28"/>
          <w:u w:val="single"/>
          <w:lang w:eastAsia="ru-RU"/>
        </w:rPr>
      </w:pPr>
      <w:r w:rsidRPr="00842ABE">
        <w:rPr>
          <w:rFonts w:ascii="Times New Roman" w:eastAsia="Times New Roman" w:hAnsi="Times New Roman" w:cs="Times New Roman"/>
          <w:b/>
          <w:sz w:val="28"/>
          <w:szCs w:val="28"/>
          <w:lang w:val="en-US" w:eastAsia="ru-RU"/>
        </w:rPr>
        <w:t>Contact:</w:t>
      </w:r>
      <w:r w:rsidRPr="00842ABE">
        <w:rPr>
          <w:rFonts w:ascii="Times New Roman" w:eastAsia="Times New Roman" w:hAnsi="Times New Roman" w:cs="Times New Roman"/>
          <w:sz w:val="28"/>
          <w:szCs w:val="28"/>
          <w:lang w:val="en-US" w:eastAsia="ru-RU"/>
        </w:rPr>
        <w:t xml:space="preserve"> </w:t>
      </w:r>
      <w:r w:rsidRPr="00842ABE">
        <w:rPr>
          <w:rFonts w:ascii="Times New Roman" w:eastAsia="Times New Roman" w:hAnsi="Times New Roman" w:cs="Times New Roman"/>
          <w:bCs/>
          <w:color w:val="000000"/>
          <w:sz w:val="28"/>
          <w:szCs w:val="28"/>
          <w:lang w:val="en-US" w:eastAsia="ru-RU"/>
        </w:rPr>
        <w:t>Sarancha Iryna</w:t>
      </w:r>
      <w:r w:rsidRPr="00842ABE">
        <w:rPr>
          <w:rFonts w:ascii="Times New Roman" w:eastAsia="Times New Roman" w:hAnsi="Times New Roman" w:cs="Times New Roman"/>
          <w:color w:val="000000"/>
          <w:sz w:val="28"/>
          <w:szCs w:val="28"/>
          <w:lang w:val="en-US" w:eastAsia="ru-RU"/>
        </w:rPr>
        <w:t xml:space="preserve">, PhD In Pedagogy, Deputy Director of educational work in </w:t>
      </w:r>
      <w:r w:rsidRPr="00842ABE">
        <w:rPr>
          <w:rFonts w:ascii="Times New Roman" w:eastAsia="Times New Roman" w:hAnsi="Times New Roman" w:cs="Times New Roman"/>
          <w:color w:val="222222"/>
          <w:sz w:val="28"/>
          <w:szCs w:val="28"/>
          <w:shd w:val="clear" w:color="auto" w:fill="FFFFFF"/>
          <w:lang w:val="en-US" w:eastAsia="ru-RU"/>
        </w:rPr>
        <w:t>State rehabilitation institution "Center for comprehensive rehabilitation</w:t>
      </w:r>
      <w:r>
        <w:rPr>
          <w:rFonts w:ascii="Times New Roman" w:eastAsia="Times New Roman" w:hAnsi="Times New Roman" w:cs="Times New Roman"/>
          <w:color w:val="222222"/>
          <w:sz w:val="28"/>
          <w:szCs w:val="28"/>
          <w:shd w:val="clear" w:color="auto" w:fill="FFFFFF"/>
          <w:lang w:eastAsia="ru-RU"/>
        </w:rPr>
        <w:t xml:space="preserve"> </w:t>
      </w:r>
      <w:r w:rsidRPr="00842ABE">
        <w:rPr>
          <w:rFonts w:ascii="Times New Roman" w:eastAsia="Times New Roman" w:hAnsi="Times New Roman" w:cs="Times New Roman"/>
          <w:color w:val="222222"/>
          <w:sz w:val="28"/>
          <w:szCs w:val="28"/>
          <w:shd w:val="clear" w:color="auto" w:fill="FFFFFF"/>
          <w:lang w:val="en-US" w:eastAsia="ru-RU"/>
        </w:rPr>
        <w:t>for children with disabilities "Promin"</w:t>
      </w:r>
      <w:r w:rsidRPr="00842ABE">
        <w:rPr>
          <w:rFonts w:ascii="Times New Roman" w:eastAsia="Times New Roman" w:hAnsi="Times New Roman" w:cs="Times New Roman"/>
          <w:color w:val="000000"/>
          <w:sz w:val="28"/>
          <w:szCs w:val="28"/>
          <w:lang w:val="en-US" w:eastAsia="ru-RU"/>
        </w:rPr>
        <w:t xml:space="preserve">, Assistant of Psychology Department of Vinnytsia M. Kotsiubynskyi State Pedagogical University, Chairman of Vinnytsia City Organization for Social Development of Specific Vulnerable Categories of Young People "Parostok." Sphere of research interests: problems of social rehabilitation of children and young people with mental and physical disabilities, psychology of children and youth with mental and physical disabilities, development of inclusive education, Vinnytsia, Ukraine. </w:t>
      </w:r>
    </w:p>
    <w:p w:rsidR="00067EE9" w:rsidRPr="00D1087A" w:rsidRDefault="00067EE9" w:rsidP="00067EE9">
      <w:pPr>
        <w:spacing w:after="0" w:line="233" w:lineRule="auto"/>
        <w:ind w:firstLine="708"/>
        <w:jc w:val="both"/>
        <w:rPr>
          <w:rFonts w:ascii="Times New Roman" w:eastAsia="Times New Roman" w:hAnsi="Times New Roman" w:cs="Times New Roman"/>
          <w:color w:val="000000" w:themeColor="text1"/>
          <w:sz w:val="28"/>
          <w:szCs w:val="28"/>
          <w:lang w:eastAsia="ru-RU"/>
        </w:rPr>
      </w:pPr>
      <w:r w:rsidRPr="00D1087A">
        <w:rPr>
          <w:rFonts w:ascii="Times New Roman" w:eastAsia="Times New Roman" w:hAnsi="Times New Roman" w:cs="Times New Roman"/>
          <w:bCs/>
          <w:color w:val="000000" w:themeColor="text1"/>
          <w:sz w:val="28"/>
          <w:szCs w:val="28"/>
          <w:lang w:val="en-US" w:eastAsia="ru-RU"/>
        </w:rPr>
        <w:t>Sinchuk Neonila</w:t>
      </w:r>
      <w:r w:rsidRPr="00D1087A">
        <w:rPr>
          <w:rFonts w:ascii="Times New Roman" w:eastAsia="Times New Roman" w:hAnsi="Times New Roman" w:cs="Times New Roman"/>
          <w:color w:val="000000" w:themeColor="text1"/>
          <w:sz w:val="28"/>
          <w:szCs w:val="28"/>
          <w:lang w:val="en-US" w:eastAsia="ru-RU"/>
        </w:rPr>
        <w:t xml:space="preserve">, Instructor – Recreation Therapist of the </w:t>
      </w:r>
      <w:r w:rsidRPr="00D1087A">
        <w:rPr>
          <w:rFonts w:ascii="Times New Roman" w:eastAsia="Times New Roman" w:hAnsi="Times New Roman" w:cs="Times New Roman"/>
          <w:color w:val="000000" w:themeColor="text1"/>
          <w:sz w:val="28"/>
          <w:szCs w:val="28"/>
          <w:shd w:val="clear" w:color="auto" w:fill="FFFFFF"/>
          <w:lang w:val="en-US" w:eastAsia="ru-RU"/>
        </w:rPr>
        <w:t>State rehabilitation institution "Center for comprehensive rehabilitation</w:t>
      </w:r>
      <w:r w:rsidRPr="00D1087A">
        <w:rPr>
          <w:rFonts w:ascii="Times New Roman" w:eastAsia="Times New Roman" w:hAnsi="Times New Roman" w:cs="Times New Roman"/>
          <w:color w:val="000000" w:themeColor="text1"/>
          <w:sz w:val="28"/>
          <w:szCs w:val="28"/>
          <w:lang w:val="en-US" w:eastAsia="ru-RU"/>
        </w:rPr>
        <w:br/>
      </w:r>
      <w:r w:rsidRPr="00D1087A">
        <w:rPr>
          <w:rFonts w:ascii="Times New Roman" w:eastAsia="Times New Roman" w:hAnsi="Times New Roman" w:cs="Times New Roman"/>
          <w:color w:val="000000" w:themeColor="text1"/>
          <w:sz w:val="28"/>
          <w:szCs w:val="28"/>
          <w:shd w:val="clear" w:color="auto" w:fill="FFFFFF"/>
          <w:lang w:val="en-US" w:eastAsia="ru-RU"/>
        </w:rPr>
        <w:t>for children with disabilities "Promin"</w:t>
      </w:r>
      <w:r w:rsidRPr="00D1087A">
        <w:rPr>
          <w:rFonts w:ascii="Times New Roman" w:eastAsia="Times New Roman" w:hAnsi="Times New Roman" w:cs="Times New Roman"/>
          <w:color w:val="000000" w:themeColor="text1"/>
          <w:sz w:val="28"/>
          <w:szCs w:val="28"/>
          <w:lang w:val="en-US" w:eastAsia="ru-RU"/>
        </w:rPr>
        <w:t xml:space="preserve">, member of the organization "Art Therapy Association", Vinnytsia, Ukraine. </w:t>
      </w:r>
    </w:p>
    <w:p w:rsidR="00067EE9" w:rsidRPr="00842ABE" w:rsidRDefault="00067EE9" w:rsidP="00067EE9">
      <w:pPr>
        <w:spacing w:after="0" w:line="233" w:lineRule="auto"/>
        <w:ind w:firstLine="708"/>
        <w:jc w:val="both"/>
        <w:rPr>
          <w:rFonts w:ascii="Times New Roman" w:eastAsia="Times New Roman" w:hAnsi="Times New Roman" w:cs="Times New Roman"/>
          <w:color w:val="FF0000"/>
          <w:sz w:val="28"/>
          <w:szCs w:val="28"/>
          <w:lang w:eastAsia="ru-RU"/>
        </w:rPr>
      </w:pP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color w:val="000000"/>
          <w:sz w:val="28"/>
          <w:szCs w:val="28"/>
          <w:lang w:val="ru-RU" w:eastAsia="ru-RU"/>
        </w:rPr>
        <w:t>Саранча</w:t>
      </w:r>
      <w:r w:rsidRPr="00E77398">
        <w:rPr>
          <w:rFonts w:ascii="Times New Roman" w:eastAsia="Times New Roman" w:hAnsi="Times New Roman" w:cs="Times New Roman"/>
          <w:b/>
          <w:bCs/>
          <w:color w:val="000000"/>
          <w:sz w:val="28"/>
          <w:szCs w:val="28"/>
          <w:lang w:val="ru-RU" w:eastAsia="ru-RU"/>
        </w:rPr>
        <w:t xml:space="preserve"> </w:t>
      </w:r>
      <w:r w:rsidRPr="00842ABE">
        <w:rPr>
          <w:rFonts w:ascii="Times New Roman" w:eastAsia="Times New Roman" w:hAnsi="Times New Roman" w:cs="Times New Roman"/>
          <w:b/>
          <w:bCs/>
          <w:color w:val="000000"/>
          <w:sz w:val="28"/>
          <w:szCs w:val="28"/>
          <w:lang w:val="ru-RU" w:eastAsia="ru-RU"/>
        </w:rPr>
        <w:t>І</w:t>
      </w:r>
      <w:r w:rsidRPr="00E77398">
        <w:rPr>
          <w:rFonts w:ascii="Times New Roman" w:eastAsia="Times New Roman" w:hAnsi="Times New Roman" w:cs="Times New Roman"/>
          <w:b/>
          <w:bCs/>
          <w:color w:val="000000"/>
          <w:sz w:val="28"/>
          <w:szCs w:val="28"/>
          <w:lang w:val="ru-RU" w:eastAsia="ru-RU"/>
        </w:rPr>
        <w:t>.</w:t>
      </w:r>
      <w:r w:rsidRPr="00842ABE">
        <w:rPr>
          <w:rFonts w:ascii="Times New Roman" w:eastAsia="Times New Roman" w:hAnsi="Times New Roman" w:cs="Times New Roman"/>
          <w:b/>
          <w:bCs/>
          <w:color w:val="000000"/>
          <w:sz w:val="28"/>
          <w:szCs w:val="28"/>
          <w:lang w:val="ru-RU" w:eastAsia="ru-RU"/>
        </w:rPr>
        <w:t>Г</w:t>
      </w:r>
      <w:r w:rsidRPr="00E77398">
        <w:rPr>
          <w:rFonts w:ascii="Times New Roman" w:eastAsia="Times New Roman" w:hAnsi="Times New Roman" w:cs="Times New Roman"/>
          <w:b/>
          <w:bCs/>
          <w:color w:val="000000"/>
          <w:sz w:val="28"/>
          <w:szCs w:val="28"/>
          <w:lang w:val="ru-RU" w:eastAsia="ru-RU"/>
        </w:rPr>
        <w:t xml:space="preserve">., </w:t>
      </w:r>
      <w:r w:rsidRPr="00842ABE">
        <w:rPr>
          <w:rFonts w:ascii="Times New Roman" w:eastAsia="Times New Roman" w:hAnsi="Times New Roman" w:cs="Times New Roman"/>
          <w:b/>
          <w:bCs/>
          <w:color w:val="000000"/>
          <w:sz w:val="28"/>
          <w:szCs w:val="28"/>
          <w:lang w:val="ru-RU" w:eastAsia="ru-RU"/>
        </w:rPr>
        <w:t>Синчук</w:t>
      </w:r>
      <w:r w:rsidRPr="00E77398">
        <w:rPr>
          <w:rFonts w:ascii="Times New Roman" w:eastAsia="Times New Roman" w:hAnsi="Times New Roman" w:cs="Times New Roman"/>
          <w:b/>
          <w:bCs/>
          <w:color w:val="000000"/>
          <w:sz w:val="28"/>
          <w:szCs w:val="28"/>
          <w:lang w:val="ru-RU" w:eastAsia="ru-RU"/>
        </w:rPr>
        <w:t xml:space="preserve"> </w:t>
      </w:r>
      <w:r w:rsidRPr="00842ABE">
        <w:rPr>
          <w:rFonts w:ascii="Times New Roman" w:eastAsia="Times New Roman" w:hAnsi="Times New Roman" w:cs="Times New Roman"/>
          <w:b/>
          <w:bCs/>
          <w:color w:val="000000"/>
          <w:sz w:val="28"/>
          <w:szCs w:val="28"/>
          <w:lang w:val="ru-RU" w:eastAsia="ru-RU"/>
        </w:rPr>
        <w:t>Н</w:t>
      </w:r>
      <w:r w:rsidRPr="00E77398">
        <w:rPr>
          <w:rFonts w:ascii="Times New Roman" w:eastAsia="Times New Roman" w:hAnsi="Times New Roman" w:cs="Times New Roman"/>
          <w:b/>
          <w:bCs/>
          <w:color w:val="000000"/>
          <w:sz w:val="28"/>
          <w:szCs w:val="28"/>
          <w:lang w:val="ru-RU" w:eastAsia="ru-RU"/>
        </w:rPr>
        <w:t>.</w:t>
      </w:r>
      <w:r w:rsidRPr="00842ABE">
        <w:rPr>
          <w:rFonts w:ascii="Times New Roman" w:eastAsia="Times New Roman" w:hAnsi="Times New Roman" w:cs="Times New Roman"/>
          <w:b/>
          <w:bCs/>
          <w:color w:val="000000"/>
          <w:sz w:val="28"/>
          <w:szCs w:val="28"/>
          <w:lang w:val="ru-RU" w:eastAsia="ru-RU"/>
        </w:rPr>
        <w:t>В</w:t>
      </w:r>
      <w:r w:rsidRPr="00842ABE">
        <w:rPr>
          <w:rFonts w:ascii="Times New Roman" w:eastAsia="Times New Roman" w:hAnsi="Times New Roman" w:cs="Times New Roman"/>
          <w:b/>
          <w:bCs/>
          <w:color w:val="000000"/>
          <w:sz w:val="28"/>
          <w:szCs w:val="28"/>
          <w:lang w:eastAsia="ru-RU"/>
        </w:rPr>
        <w:t xml:space="preserve">. </w:t>
      </w:r>
      <w:r w:rsidRPr="00842ABE">
        <w:rPr>
          <w:rFonts w:ascii="Times New Roman" w:eastAsia="Times New Roman" w:hAnsi="Times New Roman" w:cs="Times New Roman"/>
          <w:b/>
          <w:sz w:val="28"/>
          <w:szCs w:val="28"/>
          <w:lang w:eastAsia="ru-RU"/>
        </w:rPr>
        <w:t xml:space="preserve">Особливості розвитку пізнавальної сфери дітей із порушеннями опорно-рухового апарату. </w:t>
      </w:r>
      <w:r w:rsidRPr="00842ABE">
        <w:rPr>
          <w:rFonts w:ascii="Times New Roman" w:eastAsia="Times New Roman" w:hAnsi="Times New Roman" w:cs="Times New Roman"/>
          <w:color w:val="000000"/>
          <w:sz w:val="28"/>
          <w:szCs w:val="28"/>
          <w:lang w:val="ru-RU" w:eastAsia="ru-RU"/>
        </w:rPr>
        <w:t>У статті розглядається</w:t>
      </w:r>
      <w:r w:rsidRPr="00842ABE">
        <w:rPr>
          <w:rFonts w:ascii="Times New Roman" w:eastAsia="Times New Roman" w:hAnsi="Times New Roman" w:cs="Times New Roman"/>
          <w:color w:val="000000"/>
          <w:sz w:val="28"/>
          <w:szCs w:val="28"/>
          <w:lang w:eastAsia="ru-RU"/>
        </w:rPr>
        <w:t xml:space="preserve"> ситуація, коли за останні</w:t>
      </w:r>
      <w:r w:rsidRPr="00842ABE">
        <w:rPr>
          <w:rFonts w:ascii="Times New Roman" w:eastAsia="Times New Roman" w:hAnsi="Times New Roman" w:cs="Times New Roman"/>
          <w:sz w:val="28"/>
          <w:szCs w:val="28"/>
          <w:lang w:eastAsia="ru-RU"/>
        </w:rPr>
        <w:t xml:space="preserve"> роки в Україні, як і в усьому світі, спостерігається зростання числа народжених дітей з психофізичними порушеннями розвитку, зокрема з порушенням функцій опорно-рухового апарату. Особливою проблемою є те, що для дітей із порушенням функцій опорно-рухового апарату характерні розлади емоційно-вольової сфери.</w:t>
      </w:r>
    </w:p>
    <w:p w:rsidR="00067EE9" w:rsidRPr="00842ABE" w:rsidRDefault="00067EE9" w:rsidP="00067EE9">
      <w:pPr>
        <w:spacing w:after="0" w:line="233" w:lineRule="auto"/>
        <w:ind w:firstLine="720"/>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 xml:space="preserve">З точки зору науковців створення спеціальної системи підготовки дитини з порушеннями психофізичного розвитку до навчання в інтегрованому освітньому просторі, де така дитина знаходиться у спільноті дітей з нормальним </w:t>
      </w:r>
      <w:r w:rsidRPr="00842ABE">
        <w:rPr>
          <w:rFonts w:ascii="Times New Roman" w:eastAsia="Times New Roman" w:hAnsi="Times New Roman" w:cs="Times New Roman"/>
          <w:sz w:val="28"/>
          <w:szCs w:val="28"/>
          <w:lang w:eastAsia="ru-RU"/>
        </w:rPr>
        <w:lastRenderedPageBreak/>
        <w:t>розвитком, дає можливість дитині з порушеннями реалізувати себе та пристосуватися у сучасному загальноосвітньому середовищі.</w:t>
      </w:r>
    </w:p>
    <w:p w:rsidR="00067EE9" w:rsidRPr="00842ABE" w:rsidRDefault="00067EE9" w:rsidP="00067EE9">
      <w:pPr>
        <w:spacing w:after="0" w:line="233" w:lineRule="auto"/>
        <w:ind w:firstLine="720"/>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У своїх вчинках діти з інвалідністю керуються в основному емоцією задоволення, бажанням даного моменту. Ступінь порушення рухових функцій не визначає ступінь порушення емоційно-вольової та інших сфер особистості у таких дітей. При ДЦП можна говорити про особливий вид психічного дизонтогенезу – дефіцитарний розвиток. Виражена диспропорційність і нерівномірний, порушений темп розвитку, а також якісна своєрідність у формуванні психіки – це головні особливості пізнавальної діяльності та всієї особистості дитини з ДЦП. Разом з тим, важкі рухові розлади можуть бути поєднані із затримкою психічного розвитку, спостерігаються мовленнєві та сенсорні дефекти.</w:t>
      </w:r>
    </w:p>
    <w:p w:rsidR="00067EE9" w:rsidRPr="00842ABE" w:rsidRDefault="00067EE9" w:rsidP="00067EE9">
      <w:pPr>
        <w:spacing w:after="0" w:line="233" w:lineRule="auto"/>
        <w:jc w:val="both"/>
        <w:rPr>
          <w:rFonts w:ascii="Times New Roman" w:eastAsia="Times New Roman" w:hAnsi="Times New Roman" w:cs="Times New Roman"/>
          <w:color w:val="000000"/>
          <w:sz w:val="28"/>
          <w:szCs w:val="28"/>
          <w:lang w:eastAsia="ru-RU"/>
        </w:rPr>
      </w:pPr>
      <w:r w:rsidRPr="00842ABE">
        <w:rPr>
          <w:rFonts w:ascii="Times New Roman" w:eastAsia="Times New Roman" w:hAnsi="Times New Roman" w:cs="Times New Roman"/>
          <w:sz w:val="28"/>
          <w:szCs w:val="28"/>
          <w:lang w:eastAsia="ru-RU"/>
        </w:rPr>
        <w:tab/>
        <w:t>У статті прописані завдання дослідження, а також вказані м</w:t>
      </w:r>
      <w:r w:rsidRPr="00842ABE">
        <w:rPr>
          <w:rFonts w:ascii="Times New Roman" w:eastAsia="Times New Roman" w:hAnsi="Times New Roman" w:cs="Times New Roman"/>
          <w:bCs/>
          <w:sz w:val="28"/>
          <w:szCs w:val="28"/>
          <w:lang w:eastAsia="ru-RU"/>
        </w:rPr>
        <w:t>ета корекційної програми, її завдання, структура та зміст.</w:t>
      </w:r>
    </w:p>
    <w:p w:rsidR="00067EE9" w:rsidRDefault="00067EE9" w:rsidP="00067EE9">
      <w:pPr>
        <w:spacing w:after="0" w:line="233" w:lineRule="auto"/>
        <w:ind w:firstLine="709"/>
        <w:jc w:val="both"/>
        <w:rPr>
          <w:rFonts w:ascii="Times New Roman" w:eastAsia="Times New Roman" w:hAnsi="Times New Roman" w:cs="Times New Roman"/>
          <w:color w:val="000000"/>
          <w:sz w:val="28"/>
          <w:szCs w:val="28"/>
          <w:lang w:eastAsia="ru-RU"/>
        </w:rPr>
      </w:pPr>
      <w:r w:rsidRPr="00842ABE">
        <w:rPr>
          <w:rFonts w:ascii="Times New Roman" w:eastAsia="Times New Roman" w:hAnsi="Times New Roman" w:cs="Times New Roman"/>
          <w:color w:val="000000"/>
          <w:sz w:val="28"/>
          <w:szCs w:val="28"/>
          <w:lang w:eastAsia="ru-RU"/>
        </w:rPr>
        <w:t xml:space="preserve">Зроблено висновок, що </w:t>
      </w:r>
      <w:r w:rsidRPr="00842ABE">
        <w:rPr>
          <w:rFonts w:ascii="Times New Roman" w:eastAsia="Times New Roman" w:hAnsi="Times New Roman" w:cs="Times New Roman"/>
          <w:sz w:val="28"/>
          <w:szCs w:val="28"/>
          <w:lang w:eastAsia="ru-RU"/>
        </w:rPr>
        <w:t xml:space="preserve">дитячий церебральний параліч є складним захворюванням центральної нервової системи, і це веде не тільки до рухових порушень, але і визиває затримку чи патологію розумового розвитку, мовну недостатність, порушення слуху, зору і таке інше. </w:t>
      </w:r>
      <w:r w:rsidRPr="00842ABE">
        <w:rPr>
          <w:rFonts w:ascii="Times New Roman" w:eastAsia="Times New Roman" w:hAnsi="Times New Roman" w:cs="Times New Roman"/>
          <w:sz w:val="28"/>
          <w:szCs w:val="28"/>
          <w:lang w:val="ru-RU" w:eastAsia="ru-RU"/>
        </w:rPr>
        <w:t>Усе це свідчить про своєрідний дисгармонійний психічний розвиток дитини з ДЦП.</w:t>
      </w:r>
      <w:r w:rsidRPr="00842ABE">
        <w:rPr>
          <w:rFonts w:ascii="Times New Roman" w:eastAsia="Times New Roman" w:hAnsi="Times New Roman" w:cs="Times New Roman"/>
          <w:sz w:val="28"/>
          <w:szCs w:val="28"/>
          <w:lang w:eastAsia="ru-RU"/>
        </w:rPr>
        <w:t xml:space="preserve"> Запропоновано програму </w:t>
      </w:r>
      <w:r w:rsidRPr="00842ABE">
        <w:rPr>
          <w:rFonts w:ascii="Times New Roman" w:eastAsia="Times New Roman" w:hAnsi="Times New Roman" w:cs="Times New Roman"/>
          <w:color w:val="000000"/>
          <w:sz w:val="28"/>
          <w:szCs w:val="28"/>
          <w:lang w:val="ru-RU" w:eastAsia="ru-RU"/>
        </w:rPr>
        <w:t>корекці</w:t>
      </w:r>
      <w:r w:rsidRPr="00842ABE">
        <w:rPr>
          <w:rFonts w:ascii="Times New Roman" w:eastAsia="Times New Roman" w:hAnsi="Times New Roman" w:cs="Times New Roman"/>
          <w:color w:val="000000"/>
          <w:sz w:val="28"/>
          <w:szCs w:val="28"/>
          <w:lang w:eastAsia="ru-RU"/>
        </w:rPr>
        <w:t>ї</w:t>
      </w:r>
      <w:r w:rsidRPr="00842ABE">
        <w:rPr>
          <w:rFonts w:ascii="Times New Roman" w:eastAsia="Times New Roman" w:hAnsi="Times New Roman" w:cs="Times New Roman"/>
          <w:color w:val="000000"/>
          <w:sz w:val="28"/>
          <w:szCs w:val="28"/>
          <w:lang w:val="ru-RU" w:eastAsia="ru-RU"/>
        </w:rPr>
        <w:t xml:space="preserve"> емоційно</w:t>
      </w:r>
      <w:r w:rsidRPr="00842ABE">
        <w:rPr>
          <w:rFonts w:ascii="Times New Roman" w:eastAsia="Times New Roman" w:hAnsi="Times New Roman" w:cs="Times New Roman"/>
          <w:color w:val="000000"/>
          <w:sz w:val="28"/>
          <w:szCs w:val="28"/>
          <w:lang w:eastAsia="ru-RU"/>
        </w:rPr>
        <w:t>-пізнавальної</w:t>
      </w:r>
      <w:r w:rsidRPr="00842ABE">
        <w:rPr>
          <w:rFonts w:ascii="Times New Roman" w:eastAsia="Times New Roman" w:hAnsi="Times New Roman" w:cs="Times New Roman"/>
          <w:color w:val="000000"/>
          <w:sz w:val="28"/>
          <w:szCs w:val="28"/>
          <w:lang w:val="ru-RU" w:eastAsia="ru-RU"/>
        </w:rPr>
        <w:t xml:space="preserve"> сфери</w:t>
      </w:r>
      <w:r w:rsidRPr="00842ABE">
        <w:rPr>
          <w:rFonts w:ascii="Times New Roman" w:eastAsia="Times New Roman" w:hAnsi="Times New Roman" w:cs="Times New Roman"/>
          <w:color w:val="000000"/>
          <w:sz w:val="28"/>
          <w:szCs w:val="28"/>
          <w:lang w:eastAsia="ru-RU"/>
        </w:rPr>
        <w:t xml:space="preserve"> для </w:t>
      </w:r>
      <w:r w:rsidRPr="00842ABE">
        <w:rPr>
          <w:rFonts w:ascii="Times New Roman" w:eastAsia="Times New Roman" w:hAnsi="Times New Roman" w:cs="Times New Roman"/>
          <w:color w:val="000000"/>
          <w:sz w:val="28"/>
          <w:szCs w:val="28"/>
          <w:lang w:val="ru-RU" w:eastAsia="ru-RU"/>
        </w:rPr>
        <w:t>діт</w:t>
      </w:r>
      <w:r w:rsidRPr="00842ABE">
        <w:rPr>
          <w:rFonts w:ascii="Times New Roman" w:eastAsia="Times New Roman" w:hAnsi="Times New Roman" w:cs="Times New Roman"/>
          <w:color w:val="000000"/>
          <w:sz w:val="28"/>
          <w:szCs w:val="28"/>
          <w:lang w:eastAsia="ru-RU"/>
        </w:rPr>
        <w:t>ей</w:t>
      </w:r>
      <w:r w:rsidRPr="00842ABE">
        <w:rPr>
          <w:rFonts w:ascii="Times New Roman" w:eastAsia="Times New Roman" w:hAnsi="Times New Roman" w:cs="Times New Roman"/>
          <w:color w:val="000000"/>
          <w:sz w:val="28"/>
          <w:szCs w:val="28"/>
          <w:lang w:val="ru-RU" w:eastAsia="ru-RU"/>
        </w:rPr>
        <w:t xml:space="preserve"> з порушенням функцій опорно-рухового апарату</w:t>
      </w:r>
      <w:r w:rsidRPr="00842ABE">
        <w:rPr>
          <w:rFonts w:ascii="Times New Roman" w:eastAsia="Times New Roman" w:hAnsi="Times New Roman" w:cs="Times New Roman"/>
          <w:color w:val="000000"/>
          <w:sz w:val="28"/>
          <w:szCs w:val="28"/>
          <w:lang w:eastAsia="ru-RU"/>
        </w:rPr>
        <w:t>.</w:t>
      </w:r>
    </w:p>
    <w:p w:rsidR="00067EE9" w:rsidRPr="00842ABE" w:rsidRDefault="00067EE9" w:rsidP="00067EE9">
      <w:pPr>
        <w:spacing w:after="0" w:line="233" w:lineRule="auto"/>
        <w:ind w:firstLine="708"/>
        <w:jc w:val="both"/>
        <w:rPr>
          <w:rFonts w:ascii="Times New Roman" w:eastAsia="Times New Roman" w:hAnsi="Times New Roman" w:cs="Times New Roman"/>
          <w:color w:val="000000"/>
          <w:sz w:val="28"/>
          <w:szCs w:val="28"/>
          <w:lang w:eastAsia="ru-RU"/>
        </w:rPr>
      </w:pPr>
      <w:r w:rsidRPr="005C7E0A">
        <w:rPr>
          <w:rFonts w:ascii="Times New Roman" w:eastAsia="Times New Roman" w:hAnsi="Times New Roman" w:cs="Times New Roman"/>
          <w:b/>
          <w:bCs/>
          <w:color w:val="000000"/>
          <w:sz w:val="28"/>
          <w:szCs w:val="28"/>
          <w:lang w:eastAsia="ru-RU"/>
        </w:rPr>
        <w:t>Ключові слова:</w:t>
      </w:r>
      <w:r w:rsidRPr="00842ABE">
        <w:rPr>
          <w:rFonts w:ascii="Times New Roman" w:eastAsia="Times New Roman" w:hAnsi="Times New Roman" w:cs="Times New Roman"/>
          <w:color w:val="000000"/>
          <w:sz w:val="28"/>
          <w:szCs w:val="28"/>
          <w:lang w:val="ru-RU" w:eastAsia="ru-RU"/>
        </w:rPr>
        <w:t> </w:t>
      </w:r>
      <w:r w:rsidRPr="00842ABE">
        <w:rPr>
          <w:rFonts w:ascii="Times New Roman" w:eastAsia="Times New Roman" w:hAnsi="Times New Roman" w:cs="Times New Roman"/>
          <w:color w:val="000000"/>
          <w:sz w:val="28"/>
          <w:szCs w:val="28"/>
          <w:lang w:eastAsia="ru-RU"/>
        </w:rPr>
        <w:t>діти з порушенням функцій опорно-рухового апарату, дитячий церебральний параліч, програма корекції емоційно-пізнавальної сфери, особливості розвитку, розлади психомоторної сфери.</w:t>
      </w: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eastAsia="ru-RU"/>
        </w:rPr>
      </w:pPr>
    </w:p>
    <w:p w:rsidR="00067EE9" w:rsidRPr="00842ABE" w:rsidRDefault="00067EE9" w:rsidP="00067EE9">
      <w:pPr>
        <w:shd w:val="clear" w:color="auto" w:fill="FFFFFF"/>
        <w:spacing w:after="0" w:line="233" w:lineRule="auto"/>
        <w:ind w:firstLine="709"/>
        <w:jc w:val="both"/>
        <w:rPr>
          <w:rFonts w:ascii="Times New Roman CYR" w:eastAsia="Times New Roman" w:hAnsi="Times New Roman CYR" w:cs="Times New Roman CYR"/>
          <w:sz w:val="24"/>
          <w:szCs w:val="24"/>
          <w:lang w:val="ru-RU" w:eastAsia="ru-RU"/>
        </w:rPr>
      </w:pPr>
      <w:r w:rsidRPr="005C7E0A">
        <w:rPr>
          <w:rFonts w:ascii="Times New Roman" w:eastAsia="Times New Roman" w:hAnsi="Times New Roman" w:cs="Times New Roman"/>
          <w:b/>
          <w:bCs/>
          <w:color w:val="000000"/>
          <w:spacing w:val="-6"/>
          <w:sz w:val="28"/>
          <w:szCs w:val="28"/>
          <w:lang w:val="ru-RU" w:eastAsia="ru-RU"/>
        </w:rPr>
        <w:t>Саранча И.Г., Синчук Н.В</w:t>
      </w:r>
      <w:r w:rsidRPr="005C7E0A">
        <w:rPr>
          <w:rFonts w:ascii="Times New Roman" w:eastAsia="Times New Roman" w:hAnsi="Times New Roman" w:cs="Times New Roman"/>
          <w:b/>
          <w:bCs/>
          <w:color w:val="000000"/>
          <w:spacing w:val="-6"/>
          <w:sz w:val="28"/>
          <w:szCs w:val="28"/>
          <w:lang w:eastAsia="ru-RU"/>
        </w:rPr>
        <w:t>.</w:t>
      </w:r>
      <w:r w:rsidRPr="005C7E0A">
        <w:rPr>
          <w:rFonts w:ascii="Times New Roman" w:eastAsia="Times New Roman" w:hAnsi="Times New Roman" w:cs="Times New Roman"/>
          <w:b/>
          <w:bCs/>
          <w:color w:val="000000"/>
          <w:spacing w:val="-6"/>
          <w:sz w:val="28"/>
          <w:szCs w:val="28"/>
          <w:lang w:val="ru-RU" w:eastAsia="ru-RU"/>
        </w:rPr>
        <w:t xml:space="preserve"> </w:t>
      </w:r>
      <w:r w:rsidRPr="005C7E0A">
        <w:rPr>
          <w:rFonts w:ascii="Times New Roman" w:eastAsia="Times New Roman" w:hAnsi="Times New Roman" w:cs="Times New Roman"/>
          <w:b/>
          <w:spacing w:val="-6"/>
          <w:sz w:val="28"/>
          <w:szCs w:val="28"/>
          <w:lang w:eastAsia="ru-RU"/>
        </w:rPr>
        <w:t>Особ</w:t>
      </w:r>
      <w:r w:rsidRPr="005C7E0A">
        <w:rPr>
          <w:rFonts w:ascii="Times New Roman" w:eastAsia="Times New Roman" w:hAnsi="Times New Roman" w:cs="Times New Roman"/>
          <w:b/>
          <w:spacing w:val="-6"/>
          <w:sz w:val="28"/>
          <w:szCs w:val="28"/>
          <w:lang w:val="ru-RU" w:eastAsia="ru-RU"/>
        </w:rPr>
        <w:t>енн</w:t>
      </w:r>
      <w:r w:rsidRPr="005C7E0A">
        <w:rPr>
          <w:rFonts w:ascii="Times New Roman" w:eastAsia="Times New Roman" w:hAnsi="Times New Roman" w:cs="Times New Roman"/>
          <w:b/>
          <w:spacing w:val="-6"/>
          <w:sz w:val="28"/>
          <w:szCs w:val="28"/>
          <w:lang w:eastAsia="ru-RU"/>
        </w:rPr>
        <w:t xml:space="preserve">ости развития познавательной  сферы </w:t>
      </w:r>
      <w:r w:rsidRPr="005C7E0A">
        <w:rPr>
          <w:rFonts w:ascii="Times New Roman" w:eastAsia="Times New Roman" w:hAnsi="Times New Roman" w:cs="Times New Roman"/>
          <w:b/>
          <w:bCs/>
          <w:color w:val="000000"/>
          <w:spacing w:val="-6"/>
          <w:sz w:val="28"/>
          <w:szCs w:val="28"/>
          <w:lang w:val="ru-RU" w:eastAsia="ru-RU"/>
        </w:rPr>
        <w:t>у детей с нарушением функций опорно-двигательного аппарата.</w:t>
      </w:r>
      <w:r w:rsidRPr="00842ABE">
        <w:rPr>
          <w:rFonts w:ascii="Times New Roman" w:eastAsia="Times New Roman" w:hAnsi="Times New Roman" w:cs="Times New Roman"/>
          <w:color w:val="000000"/>
          <w:sz w:val="28"/>
          <w:szCs w:val="28"/>
          <w:lang w:val="ru-RU" w:eastAsia="ru-RU"/>
        </w:rPr>
        <w:t xml:space="preserve"> </w:t>
      </w:r>
      <w:r w:rsidRPr="00842ABE">
        <w:rPr>
          <w:rFonts w:ascii="Times New Roman CYR" w:eastAsia="Times New Roman" w:hAnsi="Times New Roman CYR" w:cs="Times New Roman CYR"/>
          <w:color w:val="000000"/>
          <w:sz w:val="28"/>
          <w:szCs w:val="28"/>
          <w:lang w:val="ru-RU" w:eastAsia="ru-RU"/>
        </w:rPr>
        <w:t xml:space="preserve">В статье рассматривается ситуация, когда за последние годы </w:t>
      </w:r>
      <w:r w:rsidRPr="00842ABE">
        <w:rPr>
          <w:rFonts w:ascii="Times New Roman CYR" w:eastAsia="Times New Roman" w:hAnsi="Times New Roman CYR" w:cs="Times New Roman CYR"/>
          <w:sz w:val="28"/>
          <w:szCs w:val="28"/>
          <w:lang w:val="ru-RU" w:eastAsia="ru-RU"/>
        </w:rPr>
        <w:t>в Украине, как и во всем мире, наблюдается рост числа рожденных детей с психофизическими нарушениями развития, в частности с нарушением функций опорно-двигательного аппарата. Особой проблемой является то, что для детей с нарушением функций опорно-двигательного аппарата характерны расстройства эмоционально волевой сферы.</w:t>
      </w:r>
    </w:p>
    <w:p w:rsidR="00067EE9" w:rsidRPr="00842ABE" w:rsidRDefault="00067EE9" w:rsidP="00067EE9">
      <w:pPr>
        <w:autoSpaceDE w:val="0"/>
        <w:autoSpaceDN w:val="0"/>
        <w:adjustRightInd w:val="0"/>
        <w:spacing w:after="0" w:line="233" w:lineRule="auto"/>
        <w:ind w:firstLine="708"/>
        <w:jc w:val="both"/>
        <w:rPr>
          <w:rFonts w:ascii="Times New Roman CYR" w:eastAsia="Times New Roman" w:hAnsi="Times New Roman CYR" w:cs="Times New Roman CYR"/>
          <w:sz w:val="24"/>
          <w:szCs w:val="24"/>
          <w:lang w:val="ru-RU" w:eastAsia="ru-RU"/>
        </w:rPr>
      </w:pPr>
      <w:r w:rsidRPr="00842ABE">
        <w:rPr>
          <w:rFonts w:ascii="Times New Roman CYR" w:eastAsia="Times New Roman" w:hAnsi="Times New Roman CYR" w:cs="Times New Roman CYR"/>
          <w:sz w:val="28"/>
          <w:szCs w:val="28"/>
          <w:lang w:val="ru-RU" w:eastAsia="ru-RU"/>
        </w:rPr>
        <w:t>С точки зрения уч</w:t>
      </w:r>
      <w:r w:rsidRPr="00842ABE">
        <w:rPr>
          <w:rFonts w:ascii="Times New Roman CYR" w:eastAsia="Times New Roman" w:hAnsi="Times New Roman CYR" w:cs="Times New Roman CYR"/>
          <w:sz w:val="28"/>
          <w:szCs w:val="28"/>
          <w:lang w:eastAsia="ru-RU"/>
        </w:rPr>
        <w:t>ё</w:t>
      </w:r>
      <w:r w:rsidRPr="00842ABE">
        <w:rPr>
          <w:rFonts w:ascii="Times New Roman CYR" w:eastAsia="Times New Roman" w:hAnsi="Times New Roman CYR" w:cs="Times New Roman CYR"/>
          <w:sz w:val="28"/>
          <w:szCs w:val="28"/>
          <w:lang w:val="ru-RU" w:eastAsia="ru-RU"/>
        </w:rPr>
        <w:t>ных создани</w:t>
      </w:r>
      <w:r w:rsidRPr="00842ABE">
        <w:rPr>
          <w:rFonts w:ascii="Times New Roman CYR" w:eastAsia="Times New Roman" w:hAnsi="Times New Roman CYR" w:cs="Times New Roman CYR"/>
          <w:sz w:val="28"/>
          <w:szCs w:val="28"/>
          <w:lang w:eastAsia="ru-RU"/>
        </w:rPr>
        <w:t>е</w:t>
      </w:r>
      <w:r w:rsidRPr="00842ABE">
        <w:rPr>
          <w:rFonts w:ascii="Times New Roman CYR" w:eastAsia="Times New Roman" w:hAnsi="Times New Roman CYR" w:cs="Times New Roman CYR"/>
          <w:sz w:val="28"/>
          <w:szCs w:val="28"/>
          <w:lang w:val="ru-RU" w:eastAsia="ru-RU"/>
        </w:rPr>
        <w:t xml:space="preserve"> специальной системы подготовки ребенка с нарушениями психофизического развития к учебе в интегрированном образовательном пространстве, где такой ребенок находится в сообществе детей с нормальным развитием, дает возможность ребенку с нарушениями реализовать себя и приспособиться в современной общеобразовательной среде.</w:t>
      </w:r>
    </w:p>
    <w:p w:rsidR="00067EE9" w:rsidRPr="00842ABE" w:rsidRDefault="00067EE9" w:rsidP="00067EE9">
      <w:pPr>
        <w:autoSpaceDE w:val="0"/>
        <w:autoSpaceDN w:val="0"/>
        <w:adjustRightInd w:val="0"/>
        <w:spacing w:after="0" w:line="233" w:lineRule="auto"/>
        <w:ind w:firstLine="708"/>
        <w:jc w:val="both"/>
        <w:rPr>
          <w:rFonts w:ascii="Times New Roman CYR" w:eastAsia="Times New Roman" w:hAnsi="Times New Roman CYR" w:cs="Times New Roman CYR"/>
          <w:sz w:val="28"/>
          <w:szCs w:val="28"/>
          <w:lang w:val="ru-RU" w:eastAsia="ru-RU"/>
        </w:rPr>
      </w:pPr>
      <w:r w:rsidRPr="00842ABE">
        <w:rPr>
          <w:rFonts w:ascii="Times New Roman CYR" w:eastAsia="Times New Roman" w:hAnsi="Times New Roman CYR" w:cs="Times New Roman CYR"/>
          <w:sz w:val="28"/>
          <w:szCs w:val="28"/>
          <w:lang w:val="ru-RU" w:eastAsia="ru-RU"/>
        </w:rPr>
        <w:t>В своих поступках дет</w:t>
      </w:r>
      <w:r w:rsidRPr="00842ABE">
        <w:rPr>
          <w:rFonts w:ascii="Times New Roman CYR" w:eastAsia="Times New Roman" w:hAnsi="Times New Roman CYR" w:cs="Times New Roman CYR"/>
          <w:sz w:val="28"/>
          <w:szCs w:val="28"/>
          <w:lang w:eastAsia="ru-RU"/>
        </w:rPr>
        <w:t>и</w:t>
      </w:r>
      <w:r w:rsidRPr="00842ABE">
        <w:rPr>
          <w:rFonts w:ascii="Times New Roman CYR" w:eastAsia="Times New Roman" w:hAnsi="Times New Roman CYR" w:cs="Times New Roman CYR"/>
          <w:sz w:val="28"/>
          <w:szCs w:val="28"/>
          <w:lang w:val="ru-RU" w:eastAsia="ru-RU"/>
        </w:rPr>
        <w:t xml:space="preserve"> с инвалидностью руководствуются в основном эмоцией удовлетворения, желанием данного момента. Степень нарушения двигательных функций не определяет степень нарушения эмоционально</w:t>
      </w:r>
      <w:r w:rsidRPr="00842ABE">
        <w:rPr>
          <w:rFonts w:ascii="Times New Roman CYR" w:eastAsia="Times New Roman" w:hAnsi="Times New Roman CYR" w:cs="Times New Roman CYR"/>
          <w:sz w:val="28"/>
          <w:szCs w:val="28"/>
          <w:lang w:eastAsia="ru-RU"/>
        </w:rPr>
        <w:t>-</w:t>
      </w:r>
      <w:r w:rsidRPr="00842ABE">
        <w:rPr>
          <w:rFonts w:ascii="Times New Roman CYR" w:eastAsia="Times New Roman" w:hAnsi="Times New Roman CYR" w:cs="Times New Roman CYR"/>
          <w:sz w:val="28"/>
          <w:szCs w:val="28"/>
          <w:lang w:val="ru-RU" w:eastAsia="ru-RU"/>
        </w:rPr>
        <w:t xml:space="preserve">волевой и других сфер личности у таких детей. При ДЦП можно говорить </w:t>
      </w:r>
      <w:r w:rsidRPr="00842ABE">
        <w:rPr>
          <w:rFonts w:ascii="Times New Roman CYR" w:eastAsia="Times New Roman" w:hAnsi="Times New Roman CYR" w:cs="Times New Roman CYR"/>
          <w:sz w:val="28"/>
          <w:szCs w:val="28"/>
          <w:lang w:eastAsia="ru-RU"/>
        </w:rPr>
        <w:t>про</w:t>
      </w:r>
      <w:r w:rsidRPr="00842ABE">
        <w:rPr>
          <w:rFonts w:ascii="Times New Roman CYR" w:eastAsia="Times New Roman" w:hAnsi="Times New Roman CYR" w:cs="Times New Roman CYR"/>
          <w:sz w:val="28"/>
          <w:szCs w:val="28"/>
          <w:lang w:val="ru-RU" w:eastAsia="ru-RU"/>
        </w:rPr>
        <w:t xml:space="preserve"> особ</w:t>
      </w:r>
      <w:r w:rsidRPr="00842ABE">
        <w:rPr>
          <w:rFonts w:ascii="Times New Roman CYR" w:eastAsia="Times New Roman" w:hAnsi="Times New Roman CYR" w:cs="Times New Roman CYR"/>
          <w:sz w:val="28"/>
          <w:szCs w:val="28"/>
          <w:lang w:eastAsia="ru-RU"/>
        </w:rPr>
        <w:t>ый</w:t>
      </w:r>
      <w:r w:rsidRPr="00842ABE">
        <w:rPr>
          <w:rFonts w:ascii="Times New Roman CYR" w:eastAsia="Times New Roman" w:hAnsi="Times New Roman CYR" w:cs="Times New Roman CYR"/>
          <w:sz w:val="28"/>
          <w:szCs w:val="28"/>
          <w:lang w:val="ru-RU" w:eastAsia="ru-RU"/>
        </w:rPr>
        <w:t xml:space="preserve"> вид психического дизонтогенеза – </w:t>
      </w:r>
      <w:r w:rsidRPr="00842ABE">
        <w:rPr>
          <w:rFonts w:ascii="Times New Roman CYR" w:eastAsia="Times New Roman" w:hAnsi="Times New Roman CYR" w:cs="Times New Roman CYR"/>
          <w:sz w:val="28"/>
          <w:szCs w:val="28"/>
          <w:lang w:eastAsia="ru-RU"/>
        </w:rPr>
        <w:t>дефицитарное</w:t>
      </w:r>
      <w:r w:rsidRPr="00842ABE">
        <w:rPr>
          <w:rFonts w:ascii="Times New Roman CYR" w:eastAsia="Times New Roman" w:hAnsi="Times New Roman CYR" w:cs="Times New Roman CYR"/>
          <w:sz w:val="28"/>
          <w:szCs w:val="28"/>
          <w:lang w:val="ru-RU" w:eastAsia="ru-RU"/>
        </w:rPr>
        <w:t xml:space="preserve"> развитие. Выраженная диспропорция и неравномерный, нарушенный темп развития, а также качественное своеобразие в формировании психики – это главные особенности познавательной деятельности и всей личности ребенка с ДЦП. Вместе с тем, тяжелые двигательные расстройства могут быть соединены с задержкой психического развития, наблюдаются речевые и сенсорные дефекты.</w:t>
      </w:r>
    </w:p>
    <w:p w:rsidR="00067EE9" w:rsidRPr="00842ABE" w:rsidRDefault="00067EE9" w:rsidP="00067EE9">
      <w:pPr>
        <w:autoSpaceDE w:val="0"/>
        <w:autoSpaceDN w:val="0"/>
        <w:adjustRightInd w:val="0"/>
        <w:spacing w:after="0" w:line="233" w:lineRule="auto"/>
        <w:ind w:firstLine="708"/>
        <w:jc w:val="both"/>
        <w:rPr>
          <w:rFonts w:ascii="Times New Roman CYR" w:eastAsia="Times New Roman" w:hAnsi="Times New Roman CYR" w:cs="Times New Roman CYR"/>
          <w:sz w:val="24"/>
          <w:szCs w:val="24"/>
          <w:lang w:val="ru-RU" w:eastAsia="ru-RU"/>
        </w:rPr>
      </w:pPr>
      <w:r w:rsidRPr="00842ABE">
        <w:rPr>
          <w:rFonts w:ascii="Times New Roman CYR" w:eastAsia="Times New Roman" w:hAnsi="Times New Roman CYR" w:cs="Times New Roman CYR"/>
          <w:sz w:val="28"/>
          <w:szCs w:val="28"/>
          <w:lang w:val="ru-RU" w:eastAsia="ru-RU"/>
        </w:rPr>
        <w:lastRenderedPageBreak/>
        <w:t xml:space="preserve">В статье прописаны задания исследования, а также указаны цель </w:t>
      </w:r>
      <w:r w:rsidRPr="00842ABE">
        <w:rPr>
          <w:rFonts w:ascii="Times New Roman CYR" w:eastAsia="Times New Roman" w:hAnsi="Times New Roman CYR" w:cs="Times New Roman CYR"/>
          <w:sz w:val="28"/>
          <w:szCs w:val="28"/>
          <w:lang w:eastAsia="ru-RU"/>
        </w:rPr>
        <w:t>коррекционной</w:t>
      </w:r>
      <w:r w:rsidRPr="00842ABE">
        <w:rPr>
          <w:rFonts w:ascii="Times New Roman CYR" w:eastAsia="Times New Roman" w:hAnsi="Times New Roman CYR" w:cs="Times New Roman CYR"/>
          <w:sz w:val="28"/>
          <w:szCs w:val="28"/>
          <w:lang w:val="ru-RU" w:eastAsia="ru-RU"/>
        </w:rPr>
        <w:t xml:space="preserve"> программы, ее задания, структура и содержание.</w:t>
      </w:r>
    </w:p>
    <w:p w:rsidR="00067EE9" w:rsidRDefault="00067EE9" w:rsidP="00067EE9">
      <w:pPr>
        <w:autoSpaceDE w:val="0"/>
        <w:autoSpaceDN w:val="0"/>
        <w:adjustRightInd w:val="0"/>
        <w:spacing w:after="0" w:line="233" w:lineRule="auto"/>
        <w:ind w:firstLine="708"/>
        <w:jc w:val="both"/>
        <w:rPr>
          <w:rFonts w:ascii="Times New Roman CYR" w:eastAsia="Times New Roman" w:hAnsi="Times New Roman CYR" w:cs="Times New Roman CYR"/>
          <w:color w:val="000000"/>
          <w:sz w:val="28"/>
          <w:szCs w:val="28"/>
          <w:lang w:val="ru-RU" w:eastAsia="ru-RU"/>
        </w:rPr>
      </w:pPr>
      <w:r w:rsidRPr="00842ABE">
        <w:rPr>
          <w:rFonts w:ascii="Times New Roman CYR" w:eastAsia="Times New Roman" w:hAnsi="Times New Roman CYR" w:cs="Times New Roman CYR"/>
          <w:color w:val="000000"/>
          <w:sz w:val="28"/>
          <w:szCs w:val="28"/>
          <w:lang w:val="ru-RU" w:eastAsia="ru-RU"/>
        </w:rPr>
        <w:t xml:space="preserve">Сделан вывод, что </w:t>
      </w:r>
      <w:r w:rsidRPr="00842ABE">
        <w:rPr>
          <w:rFonts w:ascii="Times New Roman CYR" w:eastAsia="Times New Roman" w:hAnsi="Times New Roman CYR" w:cs="Times New Roman CYR"/>
          <w:sz w:val="28"/>
          <w:szCs w:val="28"/>
          <w:lang w:val="ru-RU" w:eastAsia="ru-RU"/>
        </w:rPr>
        <w:t xml:space="preserve">детский церебральный паралич является сложным заболеванием центральной нервной системы, и это ведет не только к двигательным нарушениям, но и </w:t>
      </w:r>
      <w:r w:rsidRPr="00842ABE">
        <w:rPr>
          <w:rFonts w:ascii="Times New Roman CYR" w:eastAsia="Times New Roman" w:hAnsi="Times New Roman CYR" w:cs="Times New Roman CYR"/>
          <w:sz w:val="28"/>
          <w:szCs w:val="28"/>
          <w:lang w:eastAsia="ru-RU"/>
        </w:rPr>
        <w:t>вызывает</w:t>
      </w:r>
      <w:r w:rsidRPr="00842ABE">
        <w:rPr>
          <w:rFonts w:ascii="Times New Roman CYR" w:eastAsia="Times New Roman" w:hAnsi="Times New Roman CYR" w:cs="Times New Roman CYR"/>
          <w:sz w:val="28"/>
          <w:szCs w:val="28"/>
          <w:lang w:val="ru-RU" w:eastAsia="ru-RU"/>
        </w:rPr>
        <w:t xml:space="preserve"> задержку или патологию умственного развития, языковую недостаточность, нарушение слуха, зрения и т.д. Все это свидетельствует о своеобразном дисгармоничном психическом развитии ребенка с ДЦП. Предложена программа </w:t>
      </w:r>
      <w:r w:rsidRPr="00842ABE">
        <w:rPr>
          <w:rFonts w:ascii="Times New Roman CYR" w:eastAsia="Times New Roman" w:hAnsi="Times New Roman CYR" w:cs="Times New Roman CYR"/>
          <w:color w:val="000000"/>
          <w:sz w:val="28"/>
          <w:szCs w:val="28"/>
          <w:lang w:val="ru-RU" w:eastAsia="ru-RU"/>
        </w:rPr>
        <w:t>коррекции эмоционально познавательной сферы для детей с нарушением функций опорно-двигательного аппарата.</w:t>
      </w:r>
    </w:p>
    <w:p w:rsidR="00067EE9" w:rsidRPr="00842ABE" w:rsidRDefault="00067EE9" w:rsidP="00067EE9">
      <w:pPr>
        <w:autoSpaceDE w:val="0"/>
        <w:autoSpaceDN w:val="0"/>
        <w:adjustRightInd w:val="0"/>
        <w:spacing w:after="0" w:line="233" w:lineRule="auto"/>
        <w:ind w:firstLine="708"/>
        <w:jc w:val="both"/>
        <w:rPr>
          <w:rFonts w:ascii="Times New Roman CYR" w:eastAsia="Times New Roman" w:hAnsi="Times New Roman CYR" w:cs="Times New Roman CYR"/>
          <w:sz w:val="24"/>
          <w:szCs w:val="24"/>
          <w:lang w:val="ru-RU" w:eastAsia="ru-RU"/>
        </w:rPr>
      </w:pPr>
    </w:p>
    <w:p w:rsidR="00067EE9" w:rsidRPr="00842ABE" w:rsidRDefault="00067EE9" w:rsidP="00067EE9">
      <w:pPr>
        <w:spacing w:after="0" w:line="233" w:lineRule="auto"/>
        <w:ind w:firstLine="708"/>
        <w:jc w:val="both"/>
        <w:rPr>
          <w:rFonts w:ascii="Times New Roman" w:eastAsia="Times New Roman" w:hAnsi="Times New Roman" w:cs="Times New Roman"/>
          <w:color w:val="000000"/>
          <w:sz w:val="28"/>
          <w:szCs w:val="28"/>
          <w:lang w:val="ru-RU" w:eastAsia="ru-RU"/>
        </w:rPr>
      </w:pPr>
      <w:r w:rsidRPr="005C7E0A">
        <w:rPr>
          <w:rFonts w:ascii="Times New Roman" w:eastAsia="Times New Roman" w:hAnsi="Times New Roman" w:cs="Times New Roman"/>
          <w:b/>
          <w:bCs/>
          <w:color w:val="000000"/>
          <w:sz w:val="28"/>
          <w:szCs w:val="28"/>
          <w:lang w:val="ru-RU" w:eastAsia="ru-RU"/>
        </w:rPr>
        <w:t>Ключевые слова:</w:t>
      </w:r>
      <w:r w:rsidRPr="00842ABE">
        <w:rPr>
          <w:rFonts w:ascii="Times New Roman" w:eastAsia="Times New Roman" w:hAnsi="Times New Roman" w:cs="Times New Roman"/>
          <w:color w:val="000000"/>
          <w:sz w:val="28"/>
          <w:szCs w:val="28"/>
          <w:lang w:val="ru-RU" w:eastAsia="ru-RU"/>
        </w:rPr>
        <w:t xml:space="preserve"> дети с нарушением функций опорно-двигательного аппарата, детский церебральный паралич, программа коррекции эмоционально-познавательной сферы, особенности развития, нарушения психомоторной сферы.</w:t>
      </w: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val="en-US" w:eastAsia="ru-RU"/>
        </w:rPr>
      </w:pPr>
      <w:r w:rsidRPr="00842ABE">
        <w:rPr>
          <w:rFonts w:ascii="Times New Roman" w:eastAsia="Times New Roman" w:hAnsi="Times New Roman" w:cs="Times New Roman"/>
          <w:b/>
          <w:bCs/>
          <w:color w:val="000000"/>
          <w:sz w:val="28"/>
          <w:szCs w:val="28"/>
          <w:lang w:val="en-US" w:eastAsia="ru-RU"/>
        </w:rPr>
        <w:t>Sarancha I, Sinchuk N</w:t>
      </w:r>
      <w:r>
        <w:rPr>
          <w:rFonts w:ascii="Times New Roman" w:eastAsia="Times New Roman" w:hAnsi="Times New Roman" w:cs="Times New Roman"/>
          <w:b/>
          <w:bCs/>
          <w:color w:val="000000"/>
          <w:sz w:val="28"/>
          <w:szCs w:val="28"/>
          <w:lang w:val="en-US" w:eastAsia="ru-RU"/>
        </w:rPr>
        <w:t>.</w:t>
      </w:r>
      <w:r w:rsidRPr="00842ABE">
        <w:rPr>
          <w:rFonts w:ascii="Times New Roman" w:eastAsia="Times New Roman" w:hAnsi="Times New Roman" w:cs="Times New Roman"/>
          <w:b/>
          <w:bCs/>
          <w:color w:val="000000"/>
          <w:sz w:val="28"/>
          <w:szCs w:val="28"/>
          <w:lang w:val="en-US" w:eastAsia="ru-RU"/>
        </w:rPr>
        <w:t xml:space="preserve"> F</w:t>
      </w:r>
      <w:r w:rsidRPr="00842ABE">
        <w:rPr>
          <w:rFonts w:ascii="Times New Roman" w:eastAsia="Times New Roman" w:hAnsi="Times New Roman" w:cs="Times New Roman"/>
          <w:b/>
          <w:bCs/>
          <w:sz w:val="28"/>
          <w:szCs w:val="28"/>
          <w:lang w:val="en-US" w:eastAsia="ru-RU"/>
        </w:rPr>
        <w:t xml:space="preserve">eatures of development of the dangerous sphere of children with defense of operating mechanical apparatus. </w:t>
      </w:r>
      <w:r w:rsidRPr="00842ABE">
        <w:rPr>
          <w:rFonts w:ascii="Times New Roman" w:eastAsia="Times New Roman" w:hAnsi="Times New Roman" w:cs="Times New Roman"/>
          <w:color w:val="222222"/>
          <w:sz w:val="28"/>
          <w:szCs w:val="28"/>
          <w:shd w:val="clear" w:color="auto" w:fill="FFFFFF"/>
          <w:lang w:val="en-US" w:eastAsia="ru-RU"/>
        </w:rPr>
        <w:t>In the article there is a situation considered when in recent years in Ukraine, as well as in the whole world</w:t>
      </w:r>
      <w:r w:rsidRPr="00842ABE">
        <w:rPr>
          <w:rFonts w:ascii="Times New Roman" w:eastAsia="Times New Roman" w:hAnsi="Times New Roman" w:cs="Times New Roman"/>
          <w:sz w:val="28"/>
          <w:szCs w:val="28"/>
          <w:lang w:val="en-US" w:eastAsia="ru-RU"/>
        </w:rPr>
        <w:t>, there has been an increase in the number of births of children with psychophysical disorders of development, in particular, with impaired functions of the musculoskeletal system. A particular problem is that for children with a violation of the functions of the musculoskeletal system characterized by disorders of the emotional-volitional sphere.</w:t>
      </w: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val="en-US" w:eastAsia="ru-RU"/>
        </w:rPr>
      </w:pPr>
      <w:r w:rsidRPr="00842ABE">
        <w:rPr>
          <w:rFonts w:ascii="Times New Roman" w:eastAsia="Times New Roman" w:hAnsi="Times New Roman" w:cs="Times New Roman"/>
          <w:sz w:val="28"/>
          <w:szCs w:val="28"/>
          <w:lang w:val="en-US" w:eastAsia="ru-RU"/>
        </w:rPr>
        <w:t>From the point of view of scientists, the creation of a special system for the training of a child with mental and physical development violations before studying in an integrated educational space, where such a child is in the community of children with normal development, enables the child with disabilities to realize themselves and adapt themselves to the modern educational environment.</w:t>
      </w: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val="en-US" w:eastAsia="ru-RU"/>
        </w:rPr>
      </w:pPr>
      <w:r w:rsidRPr="00842ABE">
        <w:rPr>
          <w:rFonts w:ascii="Times New Roman" w:eastAsia="Times New Roman" w:hAnsi="Times New Roman" w:cs="Times New Roman"/>
          <w:sz w:val="28"/>
          <w:szCs w:val="28"/>
          <w:lang w:val="en-US" w:eastAsia="ru-RU"/>
        </w:rPr>
        <w:t xml:space="preserve">In their actions, children with disabilities are guided mainly by the emotion of pleasure, the desire of the moment. The degree of violation of motor functions does not determine the degree of violation of emotional and volitional and other areas of personality in such children. With cerebral palsy, one can speak of a special type of mental </w:t>
      </w:r>
      <w:r w:rsidRPr="00842ABE">
        <w:rPr>
          <w:rFonts w:ascii="Times New Roman" w:eastAsia="Times New Roman" w:hAnsi="Times New Roman" w:cs="Times New Roman"/>
          <w:color w:val="222222"/>
          <w:sz w:val="28"/>
          <w:szCs w:val="28"/>
          <w:shd w:val="clear" w:color="auto" w:fill="FFFFFF"/>
          <w:lang w:val="en-GB" w:eastAsia="ru-RU"/>
        </w:rPr>
        <w:t>dysontogenesis</w:t>
      </w:r>
      <w:r w:rsidRPr="00842ABE">
        <w:rPr>
          <w:rFonts w:ascii="Arial" w:eastAsia="Times New Roman" w:hAnsi="Arial" w:cs="Arial"/>
          <w:color w:val="222222"/>
          <w:sz w:val="28"/>
          <w:szCs w:val="28"/>
          <w:shd w:val="clear" w:color="auto" w:fill="FFFFFF"/>
          <w:lang w:val="en-GB" w:eastAsia="ru-RU"/>
        </w:rPr>
        <w:t> </w:t>
      </w:r>
      <w:r w:rsidRPr="00842ABE">
        <w:rPr>
          <w:rFonts w:ascii="Times New Roman" w:eastAsia="Times New Roman" w:hAnsi="Times New Roman" w:cs="Times New Roman"/>
          <w:sz w:val="28"/>
          <w:szCs w:val="28"/>
          <w:lang w:val="en-US" w:eastAsia="ru-RU"/>
        </w:rPr>
        <w:t>which is deficiency development. The expressed disproportionality and unevenness, disturbed pace of development, as well as qualitative peculiarities in the formation of the psyche, are the main features of cognitive activity and the whole personality of a child with cerebral palsy. However, severe motor disorders can be combined with a delay in mental development, there are speech and sensory defects.</w:t>
      </w: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val="en-US" w:eastAsia="ru-RU"/>
        </w:rPr>
      </w:pPr>
      <w:r w:rsidRPr="00842ABE">
        <w:rPr>
          <w:rFonts w:ascii="Times New Roman" w:eastAsia="Times New Roman" w:hAnsi="Times New Roman" w:cs="Times New Roman"/>
          <w:sz w:val="28"/>
          <w:szCs w:val="28"/>
          <w:lang w:val="en-US" w:eastAsia="ru-RU"/>
        </w:rPr>
        <w:t>The article describes the tasks of the study, as well as the purpose of the correction program, its purpose, structure and content.</w:t>
      </w:r>
    </w:p>
    <w:p w:rsidR="00067EE9" w:rsidRDefault="00067EE9" w:rsidP="00067EE9">
      <w:pPr>
        <w:spacing w:after="0" w:line="233" w:lineRule="auto"/>
        <w:ind w:firstLine="708"/>
        <w:jc w:val="both"/>
        <w:rPr>
          <w:rFonts w:ascii="Times New Roman" w:eastAsia="Times New Roman" w:hAnsi="Times New Roman" w:cs="Times New Roman"/>
          <w:color w:val="000000" w:themeColor="text1"/>
          <w:sz w:val="28"/>
          <w:szCs w:val="28"/>
          <w:shd w:val="clear" w:color="auto" w:fill="FFFFFF"/>
          <w:lang w:eastAsia="ru-RU"/>
        </w:rPr>
      </w:pPr>
      <w:r w:rsidRPr="005C7E0A">
        <w:rPr>
          <w:rFonts w:ascii="Times New Roman" w:eastAsia="Times New Roman" w:hAnsi="Times New Roman" w:cs="Times New Roman"/>
          <w:color w:val="000000" w:themeColor="text1"/>
          <w:sz w:val="28"/>
          <w:szCs w:val="28"/>
          <w:shd w:val="clear" w:color="auto" w:fill="FFFFFF"/>
          <w:lang w:val="en-US" w:eastAsia="ru-RU"/>
        </w:rPr>
        <w:t>The conclusion was made that cerebral palsy in children is a complicated</w:t>
      </w:r>
      <w:r w:rsidRPr="005C7E0A">
        <w:rPr>
          <w:rFonts w:ascii="Times New Roman" w:eastAsia="Times New Roman" w:hAnsi="Times New Roman" w:cs="Times New Roman"/>
          <w:color w:val="000000" w:themeColor="text1"/>
          <w:sz w:val="28"/>
          <w:szCs w:val="28"/>
          <w:lang w:val="en-US" w:eastAsia="ru-RU"/>
        </w:rPr>
        <w:br/>
      </w:r>
      <w:r w:rsidRPr="005C7E0A">
        <w:rPr>
          <w:rFonts w:ascii="Times New Roman" w:eastAsia="Times New Roman" w:hAnsi="Times New Roman" w:cs="Times New Roman"/>
          <w:color w:val="000000" w:themeColor="text1"/>
          <w:sz w:val="28"/>
          <w:szCs w:val="28"/>
          <w:shd w:val="clear" w:color="auto" w:fill="FFFFFF"/>
          <w:lang w:val="en-US" w:eastAsia="ru-RU"/>
        </w:rPr>
        <w:t>disease of the central nervous system, and this leads not only to motor</w:t>
      </w:r>
      <w:r w:rsidRPr="005C7E0A">
        <w:rPr>
          <w:rFonts w:ascii="Times New Roman" w:eastAsia="Times New Roman" w:hAnsi="Times New Roman" w:cs="Times New Roman"/>
          <w:color w:val="000000" w:themeColor="text1"/>
          <w:sz w:val="28"/>
          <w:szCs w:val="28"/>
          <w:lang w:val="en-US" w:eastAsia="ru-RU"/>
        </w:rPr>
        <w:br/>
      </w:r>
      <w:r w:rsidRPr="005C7E0A">
        <w:rPr>
          <w:rFonts w:ascii="Times New Roman" w:eastAsia="Times New Roman" w:hAnsi="Times New Roman" w:cs="Times New Roman"/>
          <w:color w:val="000000" w:themeColor="text1"/>
          <w:sz w:val="28"/>
          <w:szCs w:val="28"/>
          <w:shd w:val="clear" w:color="auto" w:fill="FFFFFF"/>
          <w:lang w:val="en-US" w:eastAsia="ru-RU"/>
        </w:rPr>
        <w:t>disorders, but also causes delay or pathology of mental development,</w:t>
      </w:r>
      <w:r w:rsidRPr="005C7E0A">
        <w:rPr>
          <w:rFonts w:ascii="Times New Roman" w:eastAsia="Times New Roman" w:hAnsi="Times New Roman" w:cs="Times New Roman"/>
          <w:color w:val="000000" w:themeColor="text1"/>
          <w:sz w:val="28"/>
          <w:szCs w:val="28"/>
          <w:lang w:val="en-US" w:eastAsia="ru-RU"/>
        </w:rPr>
        <w:br/>
      </w:r>
      <w:r w:rsidRPr="005C7E0A">
        <w:rPr>
          <w:rFonts w:ascii="Times New Roman" w:eastAsia="Times New Roman" w:hAnsi="Times New Roman" w:cs="Times New Roman"/>
          <w:color w:val="000000" w:themeColor="text1"/>
          <w:sz w:val="28"/>
          <w:szCs w:val="28"/>
          <w:shd w:val="clear" w:color="auto" w:fill="FFFFFF"/>
          <w:lang w:val="en-US" w:eastAsia="ru-RU"/>
        </w:rPr>
        <w:t>linguistic failure, hearing impairment, vision and so on. All this</w:t>
      </w:r>
      <w:r w:rsidRPr="005C7E0A">
        <w:rPr>
          <w:rFonts w:ascii="Times New Roman" w:eastAsia="Times New Roman" w:hAnsi="Times New Roman" w:cs="Times New Roman"/>
          <w:color w:val="000000" w:themeColor="text1"/>
          <w:sz w:val="28"/>
          <w:szCs w:val="28"/>
          <w:lang w:val="en-US" w:eastAsia="ru-RU"/>
        </w:rPr>
        <w:br/>
      </w:r>
      <w:r w:rsidRPr="005C7E0A">
        <w:rPr>
          <w:rFonts w:ascii="Times New Roman" w:eastAsia="Times New Roman" w:hAnsi="Times New Roman" w:cs="Times New Roman"/>
          <w:color w:val="000000" w:themeColor="text1"/>
          <w:sz w:val="28"/>
          <w:szCs w:val="28"/>
          <w:shd w:val="clear" w:color="auto" w:fill="FFFFFF"/>
          <w:lang w:val="en-US" w:eastAsia="ru-RU"/>
        </w:rPr>
        <w:t>testifies to the peculiar disharmonious mental development of a child with</w:t>
      </w:r>
      <w:r w:rsidRPr="005C7E0A">
        <w:rPr>
          <w:rFonts w:ascii="Times New Roman" w:eastAsia="Times New Roman" w:hAnsi="Times New Roman" w:cs="Times New Roman"/>
          <w:color w:val="000000" w:themeColor="text1"/>
          <w:sz w:val="28"/>
          <w:szCs w:val="28"/>
          <w:lang w:val="en-US" w:eastAsia="ru-RU"/>
        </w:rPr>
        <w:br/>
      </w:r>
      <w:r w:rsidRPr="005C7E0A">
        <w:rPr>
          <w:rFonts w:ascii="Times New Roman" w:eastAsia="Times New Roman" w:hAnsi="Times New Roman" w:cs="Times New Roman"/>
          <w:color w:val="000000" w:themeColor="text1"/>
          <w:sz w:val="28"/>
          <w:szCs w:val="28"/>
          <w:shd w:val="clear" w:color="auto" w:fill="FFFFFF"/>
          <w:lang w:val="en-US" w:eastAsia="ru-RU"/>
        </w:rPr>
        <w:t>cerebral palsy. A program of correction of the emotional and cognitive</w:t>
      </w:r>
      <w:r w:rsidRPr="005C7E0A">
        <w:rPr>
          <w:rFonts w:ascii="Times New Roman" w:eastAsia="Times New Roman" w:hAnsi="Times New Roman" w:cs="Times New Roman"/>
          <w:color w:val="000000" w:themeColor="text1"/>
          <w:sz w:val="28"/>
          <w:szCs w:val="28"/>
          <w:lang w:val="en-US" w:eastAsia="ru-RU"/>
        </w:rPr>
        <w:br/>
      </w:r>
      <w:r w:rsidRPr="005C7E0A">
        <w:rPr>
          <w:rFonts w:ascii="Times New Roman" w:eastAsia="Times New Roman" w:hAnsi="Times New Roman" w:cs="Times New Roman"/>
          <w:color w:val="000000" w:themeColor="text1"/>
          <w:sz w:val="28"/>
          <w:szCs w:val="28"/>
          <w:shd w:val="clear" w:color="auto" w:fill="FFFFFF"/>
          <w:lang w:val="en-US" w:eastAsia="ru-RU"/>
        </w:rPr>
        <w:t>sphere for children with impaired functions of the musculoskeletal system</w:t>
      </w:r>
      <w:r w:rsidRPr="005C7E0A">
        <w:rPr>
          <w:rFonts w:ascii="Times New Roman" w:eastAsia="Times New Roman" w:hAnsi="Times New Roman" w:cs="Times New Roman"/>
          <w:color w:val="000000" w:themeColor="text1"/>
          <w:sz w:val="28"/>
          <w:szCs w:val="28"/>
          <w:lang w:val="en-US" w:eastAsia="ru-RU"/>
        </w:rPr>
        <w:br/>
      </w:r>
      <w:r w:rsidRPr="005C7E0A">
        <w:rPr>
          <w:rFonts w:ascii="Times New Roman" w:eastAsia="Times New Roman" w:hAnsi="Times New Roman" w:cs="Times New Roman"/>
          <w:color w:val="000000" w:themeColor="text1"/>
          <w:sz w:val="28"/>
          <w:szCs w:val="28"/>
          <w:shd w:val="clear" w:color="auto" w:fill="FFFFFF"/>
          <w:lang w:val="en-US" w:eastAsia="ru-RU"/>
        </w:rPr>
        <w:t>is proposed.</w:t>
      </w:r>
    </w:p>
    <w:p w:rsidR="00067EE9" w:rsidRPr="005C7E0A" w:rsidRDefault="00067EE9" w:rsidP="00067EE9">
      <w:pPr>
        <w:spacing w:after="0" w:line="233" w:lineRule="auto"/>
        <w:ind w:firstLine="708"/>
        <w:jc w:val="both"/>
        <w:rPr>
          <w:rFonts w:ascii="Times New Roman" w:eastAsia="Times New Roman" w:hAnsi="Times New Roman" w:cs="Times New Roman"/>
          <w:color w:val="000000" w:themeColor="text1"/>
          <w:sz w:val="28"/>
          <w:szCs w:val="28"/>
          <w:lang w:eastAsia="ru-RU"/>
        </w:rPr>
      </w:pPr>
    </w:p>
    <w:p w:rsidR="00067EE9" w:rsidRPr="005C7E0A" w:rsidRDefault="00067EE9" w:rsidP="00067EE9">
      <w:pPr>
        <w:spacing w:after="0" w:line="233" w:lineRule="auto"/>
        <w:ind w:firstLine="708"/>
        <w:jc w:val="both"/>
        <w:rPr>
          <w:rFonts w:ascii="Times New Roman" w:eastAsia="Times New Roman" w:hAnsi="Times New Roman" w:cs="Times New Roman"/>
          <w:color w:val="000000" w:themeColor="text1"/>
          <w:sz w:val="28"/>
          <w:szCs w:val="28"/>
          <w:lang w:eastAsia="ru-RU"/>
        </w:rPr>
      </w:pPr>
      <w:r w:rsidRPr="005C7E0A">
        <w:rPr>
          <w:rFonts w:ascii="Times New Roman" w:eastAsia="Times New Roman" w:hAnsi="Times New Roman" w:cs="Times New Roman"/>
          <w:b/>
          <w:bCs/>
          <w:color w:val="000000" w:themeColor="text1"/>
          <w:sz w:val="28"/>
          <w:szCs w:val="28"/>
          <w:lang w:val="en-US" w:eastAsia="ru-RU"/>
        </w:rPr>
        <w:t>Key</w:t>
      </w:r>
      <w:r>
        <w:rPr>
          <w:rFonts w:ascii="Times New Roman" w:eastAsia="Times New Roman" w:hAnsi="Times New Roman" w:cs="Times New Roman"/>
          <w:b/>
          <w:bCs/>
          <w:color w:val="000000" w:themeColor="text1"/>
          <w:sz w:val="28"/>
          <w:szCs w:val="28"/>
          <w:lang w:eastAsia="ru-RU"/>
        </w:rPr>
        <w:t xml:space="preserve"> </w:t>
      </w:r>
      <w:r w:rsidRPr="005C7E0A">
        <w:rPr>
          <w:rFonts w:ascii="Times New Roman" w:eastAsia="Times New Roman" w:hAnsi="Times New Roman" w:cs="Times New Roman"/>
          <w:b/>
          <w:bCs/>
          <w:color w:val="000000" w:themeColor="text1"/>
          <w:sz w:val="28"/>
          <w:szCs w:val="28"/>
          <w:lang w:val="en-US" w:eastAsia="ru-RU"/>
        </w:rPr>
        <w:t>words:</w:t>
      </w:r>
      <w:r w:rsidRPr="005C7E0A">
        <w:rPr>
          <w:rFonts w:ascii="Times New Roman" w:eastAsia="Times New Roman" w:hAnsi="Times New Roman" w:cs="Times New Roman"/>
          <w:color w:val="000000" w:themeColor="text1"/>
          <w:sz w:val="28"/>
          <w:szCs w:val="28"/>
          <w:lang w:val="en-US" w:eastAsia="ru-RU"/>
        </w:rPr>
        <w:t xml:space="preserve"> children with disorders of musculoskeletal system, </w:t>
      </w:r>
      <w:r w:rsidRPr="005C7E0A">
        <w:rPr>
          <w:rFonts w:ascii="Times New Roman" w:eastAsia="Times New Roman" w:hAnsi="Times New Roman" w:cs="Times New Roman"/>
          <w:color w:val="000000" w:themeColor="text1"/>
          <w:sz w:val="28"/>
          <w:szCs w:val="28"/>
          <w:shd w:val="clear" w:color="auto" w:fill="FFFFFF"/>
          <w:lang w:val="en-US" w:eastAsia="ru-RU"/>
        </w:rPr>
        <w:t>cerebral palsy, program for correction of the emotional and cognitive</w:t>
      </w:r>
      <w:r w:rsidRPr="005C7E0A">
        <w:rPr>
          <w:rFonts w:ascii="Times New Roman" w:eastAsia="Times New Roman" w:hAnsi="Times New Roman" w:cs="Times New Roman"/>
          <w:color w:val="000000" w:themeColor="text1"/>
          <w:sz w:val="28"/>
          <w:szCs w:val="28"/>
          <w:lang w:val="en-US" w:eastAsia="ru-RU"/>
        </w:rPr>
        <w:br/>
      </w:r>
      <w:r w:rsidRPr="005C7E0A">
        <w:rPr>
          <w:rFonts w:ascii="Times New Roman" w:eastAsia="Times New Roman" w:hAnsi="Times New Roman" w:cs="Times New Roman"/>
          <w:color w:val="000000" w:themeColor="text1"/>
          <w:sz w:val="28"/>
          <w:szCs w:val="28"/>
          <w:shd w:val="clear" w:color="auto" w:fill="FFFFFF"/>
          <w:lang w:val="en-US" w:eastAsia="ru-RU"/>
        </w:rPr>
        <w:t>sphere, peculiarities of development, disorders of the psychomotor sphere.</w:t>
      </w: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eastAsia="ru-RU"/>
        </w:rPr>
      </w:pP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color w:val="000000"/>
          <w:sz w:val="28"/>
          <w:szCs w:val="28"/>
          <w:shd w:val="clear" w:color="auto" w:fill="FFFFFF"/>
          <w:lang w:val="ru-RU" w:eastAsia="ru-RU"/>
        </w:rPr>
        <w:t>Постановка проблеми</w:t>
      </w:r>
      <w:r w:rsidRPr="00842ABE">
        <w:rPr>
          <w:rFonts w:ascii="Times New Roman" w:eastAsia="Times New Roman" w:hAnsi="Times New Roman" w:cs="Times New Roman"/>
          <w:color w:val="000000"/>
          <w:sz w:val="28"/>
          <w:szCs w:val="28"/>
          <w:lang w:val="ru-RU" w:eastAsia="ru-RU"/>
        </w:rPr>
        <w:t xml:space="preserve">. </w:t>
      </w:r>
      <w:r w:rsidRPr="00842ABE">
        <w:rPr>
          <w:rFonts w:ascii="Times New Roman" w:eastAsia="Times New Roman" w:hAnsi="Times New Roman" w:cs="Times New Roman"/>
          <w:sz w:val="28"/>
          <w:szCs w:val="28"/>
          <w:lang w:eastAsia="ru-RU"/>
        </w:rPr>
        <w:t xml:space="preserve">В останні роки в Україні, як і в усьому світі, спостерігається зростання числа народжених дітей з психофізичними порушеннями розвитку, зокрема з порушенням функцій опорно-рухового апарату. Особливою проблемою є те, що для дітей із порушенням функцій опорно-рухового апарату характерні розлади емоційно-вольової сфери. </w:t>
      </w: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color w:val="000000"/>
          <w:sz w:val="28"/>
          <w:szCs w:val="28"/>
          <w:lang w:val="ru-RU" w:eastAsia="ru-RU"/>
        </w:rPr>
        <w:t xml:space="preserve">Аналіз останніх досліджень і публікацій. </w:t>
      </w:r>
      <w:r w:rsidRPr="00842ABE">
        <w:rPr>
          <w:rFonts w:ascii="Times New Roman" w:eastAsia="Times New Roman" w:hAnsi="Times New Roman" w:cs="Times New Roman"/>
          <w:sz w:val="28"/>
          <w:szCs w:val="28"/>
          <w:lang w:eastAsia="ru-RU"/>
        </w:rPr>
        <w:t>Як зазначають С.</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 xml:space="preserve">Дуванова, Н. Трофімова та інші вчені, емоційні розлади у одних дітей проявляються у вигляді підвищеної емоційної збудливості, дратівливості, руховому розгальмуванні, в інших — у вигляді загальмованості, сором'язливості, боязкості. </w:t>
      </w:r>
    </w:p>
    <w:p w:rsidR="00067EE9" w:rsidRPr="00842ABE" w:rsidRDefault="00067EE9" w:rsidP="00067EE9">
      <w:pPr>
        <w:spacing w:after="0" w:line="233" w:lineRule="auto"/>
        <w:ind w:firstLine="708"/>
        <w:jc w:val="both"/>
        <w:rPr>
          <w:rFonts w:ascii="Times New Roman" w:eastAsia="Times New Roman" w:hAnsi="Times New Roman" w:cs="Times New Roman"/>
          <w:sz w:val="28"/>
          <w:szCs w:val="28"/>
          <w:lang w:eastAsia="ru-RU"/>
        </w:rPr>
      </w:pPr>
      <w:r w:rsidRPr="00842ABE">
        <w:rPr>
          <w:rFonts w:ascii="Times New Roman" w:eastAsia="SimSun" w:hAnsi="Times New Roman" w:cs="Times New Roman"/>
          <w:sz w:val="28"/>
          <w:szCs w:val="28"/>
          <w:shd w:val="clear" w:color="auto" w:fill="FFFFFF"/>
          <w:lang w:eastAsia="ru-RU"/>
        </w:rPr>
        <w:t xml:space="preserve">Враховуючи вищезазначене, </w:t>
      </w:r>
      <w:r w:rsidRPr="00842ABE">
        <w:rPr>
          <w:rFonts w:ascii="Times New Roman" w:eastAsia="SimSun" w:hAnsi="Times New Roman" w:cs="Times New Roman"/>
          <w:b/>
          <w:sz w:val="28"/>
          <w:szCs w:val="28"/>
          <w:shd w:val="clear" w:color="auto" w:fill="FFFFFF"/>
          <w:lang w:eastAsia="ru-RU"/>
        </w:rPr>
        <w:t>метою</w:t>
      </w:r>
      <w:r w:rsidRPr="00842ABE">
        <w:rPr>
          <w:rFonts w:ascii="Times New Roman" w:eastAsia="SimSun" w:hAnsi="Times New Roman" w:cs="Times New Roman"/>
          <w:sz w:val="28"/>
          <w:szCs w:val="28"/>
          <w:shd w:val="clear" w:color="auto" w:fill="FFFFFF"/>
          <w:lang w:eastAsia="ru-RU"/>
        </w:rPr>
        <w:t xml:space="preserve"> нашого повідомлення є </w:t>
      </w:r>
      <w:r w:rsidRPr="00842ABE">
        <w:rPr>
          <w:rFonts w:ascii="Times New Roman" w:eastAsia="Times New Roman" w:hAnsi="Times New Roman" w:cs="Times New Roman"/>
          <w:sz w:val="28"/>
          <w:szCs w:val="28"/>
          <w:lang w:eastAsia="ru-RU"/>
        </w:rPr>
        <w:t>визначення особливостей розвитку та корекції емоційної сфери дітей з порушенням опорно-рухового апарату.</w:t>
      </w:r>
    </w:p>
    <w:p w:rsidR="00067EE9" w:rsidRPr="00842ABE" w:rsidRDefault="00067EE9" w:rsidP="00067EE9">
      <w:pPr>
        <w:spacing w:after="0" w:line="233"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r>
      <w:r w:rsidRPr="00842ABE">
        <w:rPr>
          <w:rFonts w:ascii="Times New Roman" w:eastAsia="Times New Roman" w:hAnsi="Times New Roman" w:cs="Times New Roman"/>
          <w:b/>
          <w:sz w:val="28"/>
          <w:szCs w:val="28"/>
          <w:lang w:eastAsia="ru-RU"/>
        </w:rPr>
        <w:t>Завдання дослідження</w:t>
      </w:r>
      <w:r w:rsidRPr="00842ABE">
        <w:rPr>
          <w:rFonts w:ascii="Times New Roman" w:eastAsia="Times New Roman" w:hAnsi="Times New Roman" w:cs="Times New Roman"/>
          <w:sz w:val="28"/>
          <w:szCs w:val="28"/>
          <w:lang w:eastAsia="ru-RU"/>
        </w:rPr>
        <w:t xml:space="preserve">: </w:t>
      </w:r>
    </w:p>
    <w:p w:rsidR="00067EE9" w:rsidRPr="00842ABE" w:rsidRDefault="00067EE9" w:rsidP="00067EE9">
      <w:pPr>
        <w:spacing w:after="0" w:line="233"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1) узагальнити теоретико-методологічні основи емоційної сфери дітей з порушенням опорно-рухового апарату</w:t>
      </w:r>
    </w:p>
    <w:p w:rsidR="00067EE9" w:rsidRPr="00842ABE" w:rsidRDefault="00067EE9" w:rsidP="00067EE9">
      <w:pPr>
        <w:spacing w:after="0" w:line="233"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2)</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провести експериментальні дослідження особливостей комунікативної сфери у підлітків з порушенням функцій опорно-рухового апарату;</w:t>
      </w:r>
    </w:p>
    <w:p w:rsidR="00067EE9" w:rsidRPr="00842ABE" w:rsidRDefault="00067EE9" w:rsidP="00067EE9">
      <w:pPr>
        <w:spacing w:after="0" w:line="233"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3) розробити програму корекції  емоційної сфери дітей з порушенням опорно-рухового апарату.</w:t>
      </w:r>
    </w:p>
    <w:p w:rsidR="00067EE9" w:rsidRPr="00842ABE" w:rsidRDefault="00067EE9" w:rsidP="00067EE9">
      <w:pPr>
        <w:spacing w:after="0" w:line="233" w:lineRule="auto"/>
        <w:ind w:firstLine="720"/>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color w:val="000000"/>
          <w:sz w:val="28"/>
          <w:szCs w:val="28"/>
          <w:lang w:val="ru-RU" w:eastAsia="ru-RU"/>
        </w:rPr>
        <w:t xml:space="preserve">Виклад основного матеріалу. </w:t>
      </w:r>
      <w:r w:rsidRPr="00842ABE">
        <w:rPr>
          <w:rFonts w:ascii="Times New Roman" w:eastAsia="Times New Roman" w:hAnsi="Times New Roman" w:cs="Times New Roman"/>
          <w:sz w:val="28"/>
          <w:szCs w:val="28"/>
          <w:lang w:eastAsia="ru-RU"/>
        </w:rPr>
        <w:t xml:space="preserve">З точки зору науковців </w:t>
      </w:r>
      <w:r w:rsidRPr="00842ABE">
        <w:rPr>
          <w:rFonts w:ascii="Times New Roman" w:eastAsia="Times New Roman" w:hAnsi="Times New Roman" w:cs="Times New Roman"/>
          <w:b/>
          <w:sz w:val="28"/>
          <w:szCs w:val="28"/>
          <w:lang w:eastAsia="ru-RU"/>
        </w:rPr>
        <w:t>створення спеціальної системи підготовки</w:t>
      </w:r>
      <w:r w:rsidRPr="00842ABE">
        <w:rPr>
          <w:rFonts w:ascii="Times New Roman" w:eastAsia="Times New Roman" w:hAnsi="Times New Roman" w:cs="Times New Roman"/>
          <w:sz w:val="28"/>
          <w:szCs w:val="28"/>
          <w:lang w:eastAsia="ru-RU"/>
        </w:rPr>
        <w:t xml:space="preserve"> дитини з порушеннями психофізичного розвитку до навчання в інтегрованому освітньому просторі, де така дитина знаходиться у спільноті дітей з нормальним розвитком, дає можливість дитині з порушеннями реалізувати себе та пристосуватися у сучасному загальноосвітньому середовищі.</w:t>
      </w:r>
    </w:p>
    <w:p w:rsidR="00067EE9" w:rsidRPr="005C7E0A" w:rsidRDefault="00067EE9" w:rsidP="00067EE9">
      <w:pPr>
        <w:spacing w:after="0" w:line="233" w:lineRule="auto"/>
        <w:ind w:firstLine="720"/>
        <w:jc w:val="both"/>
        <w:rPr>
          <w:rFonts w:ascii="Times New Roman" w:eastAsia="Times New Roman" w:hAnsi="Times New Roman" w:cs="Times New Roman"/>
          <w:spacing w:val="-6"/>
          <w:sz w:val="28"/>
          <w:szCs w:val="28"/>
          <w:lang w:eastAsia="ru-RU"/>
        </w:rPr>
      </w:pPr>
      <w:r w:rsidRPr="005C7E0A">
        <w:rPr>
          <w:rFonts w:ascii="Times New Roman" w:eastAsia="Times New Roman" w:hAnsi="Times New Roman" w:cs="Times New Roman"/>
          <w:spacing w:val="-6"/>
          <w:sz w:val="28"/>
          <w:szCs w:val="28"/>
          <w:lang w:eastAsia="ru-RU"/>
        </w:rPr>
        <w:t xml:space="preserve">Розглядаючи </w:t>
      </w:r>
      <w:r w:rsidRPr="005C7E0A">
        <w:rPr>
          <w:rFonts w:ascii="Times New Roman" w:eastAsia="Times New Roman" w:hAnsi="Times New Roman" w:cs="Times New Roman"/>
          <w:b/>
          <w:spacing w:val="-6"/>
          <w:sz w:val="28"/>
          <w:szCs w:val="28"/>
          <w:lang w:eastAsia="ru-RU"/>
        </w:rPr>
        <w:t>особливості розвитку</w:t>
      </w:r>
      <w:r w:rsidRPr="005C7E0A">
        <w:rPr>
          <w:rFonts w:ascii="Times New Roman" w:eastAsia="Times New Roman" w:hAnsi="Times New Roman" w:cs="Times New Roman"/>
          <w:spacing w:val="-6"/>
          <w:sz w:val="28"/>
          <w:szCs w:val="28"/>
          <w:lang w:eastAsia="ru-RU"/>
        </w:rPr>
        <w:t xml:space="preserve"> дітей старшого дошкільного віку з порушеннями опорно-рухового апарату (ДЦП (дитячий церебральний параліч), поліомієліт, уроджена патологія опорно-рухового апарату, травматичні ушкодження спинного і головного мозку, поліартрит, захворювання скелета) дослідники вказують, що такі порушення, перш за все, викликають затримку моторного розвитку, яка негативно впливає на формування нервово-психічних функцій при підготовці цих дітей до навчання в школі та адаптації їх у дитячому середовищі. Рухові порушення в одних дітей відзначаються підвищеним м’язовим тонусом (спастичністю), в інших – слабкістю м’язів (паретичністю). Ці порушення опорно-рухового апарату призводять до неможливості вільних рухів дитини (С. Віцько, О.</w:t>
      </w:r>
      <w:r>
        <w:rPr>
          <w:rFonts w:ascii="Times New Roman" w:eastAsia="Times New Roman" w:hAnsi="Times New Roman" w:cs="Times New Roman"/>
          <w:spacing w:val="-6"/>
          <w:sz w:val="28"/>
          <w:szCs w:val="28"/>
          <w:lang w:val="en-US" w:eastAsia="ru-RU"/>
        </w:rPr>
        <w:t> </w:t>
      </w:r>
      <w:r w:rsidRPr="005C7E0A">
        <w:rPr>
          <w:rFonts w:ascii="Times New Roman" w:eastAsia="Times New Roman" w:hAnsi="Times New Roman" w:cs="Times New Roman"/>
          <w:spacing w:val="-6"/>
          <w:sz w:val="28"/>
          <w:szCs w:val="28"/>
          <w:lang w:eastAsia="ru-RU"/>
        </w:rPr>
        <w:t>Глоба, В. Григоренко, М. Єфименко, М. Іполітова, Б. Сермєєв).</w:t>
      </w:r>
    </w:p>
    <w:p w:rsidR="00067EE9" w:rsidRPr="00842ABE" w:rsidRDefault="00067EE9" w:rsidP="00067EE9">
      <w:pPr>
        <w:spacing w:after="0" w:line="233" w:lineRule="auto"/>
        <w:ind w:firstLine="720"/>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 xml:space="preserve">Особливості формування особистості та емоційно-вольової сфери у дітей з діагнозом ДЦП можуть бути обумовлені двома факторами: </w:t>
      </w:r>
    </w:p>
    <w:p w:rsidR="00067EE9" w:rsidRPr="00842ABE" w:rsidRDefault="00067EE9" w:rsidP="00067EE9">
      <w:pPr>
        <w:spacing w:after="0" w:line="233" w:lineRule="auto"/>
        <w:ind w:firstLine="720"/>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 xml:space="preserve">1) </w:t>
      </w:r>
      <w:r w:rsidRPr="00842ABE">
        <w:rPr>
          <w:rFonts w:ascii="Times New Roman" w:eastAsia="Times New Roman" w:hAnsi="Times New Roman" w:cs="Times New Roman"/>
          <w:b/>
          <w:sz w:val="28"/>
          <w:szCs w:val="28"/>
          <w:lang w:eastAsia="ru-RU"/>
        </w:rPr>
        <w:t>біологічними особливостями</w:t>
      </w:r>
      <w:r w:rsidRPr="00842ABE">
        <w:rPr>
          <w:rFonts w:ascii="Times New Roman" w:eastAsia="Times New Roman" w:hAnsi="Times New Roman" w:cs="Times New Roman"/>
          <w:sz w:val="28"/>
          <w:szCs w:val="28"/>
          <w:lang w:eastAsia="ru-RU"/>
        </w:rPr>
        <w:t xml:space="preserve">, пов'язаними з характером захворювання; </w:t>
      </w:r>
    </w:p>
    <w:p w:rsidR="00067EE9" w:rsidRPr="00842ABE" w:rsidRDefault="00067EE9" w:rsidP="00067EE9">
      <w:pPr>
        <w:spacing w:after="0" w:line="233" w:lineRule="auto"/>
        <w:ind w:firstLine="720"/>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 xml:space="preserve">2) </w:t>
      </w:r>
      <w:r w:rsidRPr="00842ABE">
        <w:rPr>
          <w:rFonts w:ascii="Times New Roman" w:eastAsia="Times New Roman" w:hAnsi="Times New Roman" w:cs="Times New Roman"/>
          <w:b/>
          <w:sz w:val="28"/>
          <w:szCs w:val="28"/>
          <w:lang w:eastAsia="ru-RU"/>
        </w:rPr>
        <w:t>соціальними умовами</w:t>
      </w:r>
      <w:r w:rsidRPr="00842ABE">
        <w:rPr>
          <w:rFonts w:ascii="Times New Roman" w:eastAsia="Times New Roman" w:hAnsi="Times New Roman" w:cs="Times New Roman"/>
          <w:sz w:val="28"/>
          <w:szCs w:val="28"/>
          <w:lang w:eastAsia="ru-RU"/>
        </w:rPr>
        <w:t xml:space="preserve"> – впливом на дитину родини і педагогів.</w:t>
      </w:r>
    </w:p>
    <w:p w:rsidR="00067EE9" w:rsidRPr="005C7E0A" w:rsidRDefault="00067EE9" w:rsidP="00067EE9">
      <w:pPr>
        <w:spacing w:after="0" w:line="233" w:lineRule="auto"/>
        <w:ind w:firstLine="720"/>
        <w:jc w:val="both"/>
        <w:rPr>
          <w:rFonts w:ascii="Times New Roman" w:eastAsia="Times New Roman" w:hAnsi="Times New Roman" w:cs="Times New Roman"/>
          <w:spacing w:val="-6"/>
          <w:sz w:val="28"/>
          <w:szCs w:val="28"/>
          <w:lang w:eastAsia="ru-RU"/>
        </w:rPr>
      </w:pPr>
      <w:r w:rsidRPr="005C7E0A">
        <w:rPr>
          <w:rFonts w:ascii="Times New Roman" w:eastAsia="Times New Roman" w:hAnsi="Times New Roman" w:cs="Times New Roman"/>
          <w:spacing w:val="-6"/>
          <w:sz w:val="28"/>
          <w:szCs w:val="28"/>
          <w:lang w:eastAsia="ru-RU"/>
        </w:rPr>
        <w:lastRenderedPageBreak/>
        <w:t xml:space="preserve">У своїх вчинках діти керуються в основному емоцією задоволення, бажанням даного моменту. В інтелектуальній діяльності також виражено переважання емоцій задоволення, власне інтелектуальні інтереси розвинені слабко: для цих дітей характерні порушення цілеспрямованої діяльності. Всі ці особливості, за даними В. Ковальова (1973), складають у сукупності феномен </w:t>
      </w:r>
      <w:r w:rsidRPr="005C7E0A">
        <w:rPr>
          <w:rFonts w:ascii="Times New Roman" w:eastAsia="Times New Roman" w:hAnsi="Times New Roman" w:cs="Times New Roman"/>
          <w:b/>
          <w:spacing w:val="-6"/>
          <w:sz w:val="28"/>
          <w:szCs w:val="28"/>
          <w:lang w:eastAsia="ru-RU"/>
        </w:rPr>
        <w:t>"шкільної незрілості"</w:t>
      </w:r>
      <w:r w:rsidRPr="005C7E0A">
        <w:rPr>
          <w:rFonts w:ascii="Times New Roman" w:eastAsia="Times New Roman" w:hAnsi="Times New Roman" w:cs="Times New Roman"/>
          <w:spacing w:val="-6"/>
          <w:sz w:val="28"/>
          <w:szCs w:val="28"/>
          <w:lang w:eastAsia="ru-RU"/>
        </w:rPr>
        <w:t>, що виявляється на першому етапі шкільного навчання.</w:t>
      </w:r>
    </w:p>
    <w:p w:rsidR="00067EE9" w:rsidRPr="005C7E0A" w:rsidRDefault="00067EE9" w:rsidP="00067EE9">
      <w:pPr>
        <w:spacing w:after="0" w:line="233" w:lineRule="auto"/>
        <w:ind w:firstLine="708"/>
        <w:jc w:val="both"/>
        <w:rPr>
          <w:rFonts w:ascii="Times New Roman" w:eastAsia="Times New Roman" w:hAnsi="Times New Roman" w:cs="Times New Roman"/>
          <w:spacing w:val="-6"/>
          <w:sz w:val="28"/>
          <w:szCs w:val="28"/>
          <w:lang w:eastAsia="ru-RU"/>
        </w:rPr>
      </w:pPr>
      <w:r w:rsidRPr="005C7E0A">
        <w:rPr>
          <w:rFonts w:ascii="Times New Roman" w:eastAsia="Times New Roman" w:hAnsi="Times New Roman" w:cs="Times New Roman"/>
          <w:spacing w:val="-6"/>
          <w:sz w:val="28"/>
          <w:szCs w:val="28"/>
          <w:lang w:eastAsia="ru-RU"/>
        </w:rPr>
        <w:t xml:space="preserve">У більшості дітей з ДЦП відзначається </w:t>
      </w:r>
      <w:r w:rsidRPr="005C7E0A">
        <w:rPr>
          <w:rFonts w:ascii="Times New Roman" w:eastAsia="Times New Roman" w:hAnsi="Times New Roman" w:cs="Times New Roman"/>
          <w:b/>
          <w:spacing w:val="-6"/>
          <w:sz w:val="28"/>
          <w:szCs w:val="28"/>
          <w:lang w:eastAsia="ru-RU"/>
        </w:rPr>
        <w:t>патохарактерологічне формування особистості</w:t>
      </w:r>
      <w:r w:rsidRPr="005C7E0A">
        <w:rPr>
          <w:rFonts w:ascii="Times New Roman" w:eastAsia="Times New Roman" w:hAnsi="Times New Roman" w:cs="Times New Roman"/>
          <w:spacing w:val="-6"/>
          <w:sz w:val="28"/>
          <w:szCs w:val="28"/>
          <w:lang w:eastAsia="ru-RU"/>
        </w:rPr>
        <w:t>. Негативні риси характеру формуються і закріплюються у дітей з ДЦП значною мірою через виховання за типом гіперопіки або при невиправдано жорсткій позиції у вихованні дитини з ДЦП. Акцентуації характеру підлітків з ДЦП були розглянуті І, Левченко. Серед обстежених вдалося виявити тільки частину тих типів акцентуації, які виявляються при обстеженні здорових підлітків: астеноневротичний (20%), сенситивний (19%), нестійкий (22%), психоастенічний (21%). Звертала на себе увагу відносно велика частота хворих з ДЦП з даними типами акцентуації, які у здорових підлітків спостерігалися вкрай рідко.</w:t>
      </w:r>
    </w:p>
    <w:p w:rsidR="00067EE9" w:rsidRPr="005C7E0A" w:rsidRDefault="00067EE9" w:rsidP="00067EE9">
      <w:pPr>
        <w:spacing w:after="0" w:line="233" w:lineRule="auto"/>
        <w:ind w:firstLine="708"/>
        <w:jc w:val="both"/>
        <w:rPr>
          <w:rFonts w:ascii="Times New Roman" w:eastAsia="Times New Roman" w:hAnsi="Times New Roman" w:cs="Times New Roman"/>
          <w:spacing w:val="-6"/>
          <w:sz w:val="28"/>
          <w:szCs w:val="28"/>
          <w:lang w:eastAsia="ru-RU"/>
        </w:rPr>
      </w:pPr>
      <w:r w:rsidRPr="005C7E0A">
        <w:rPr>
          <w:rFonts w:ascii="Times New Roman" w:eastAsia="Times New Roman" w:hAnsi="Times New Roman" w:cs="Times New Roman"/>
          <w:spacing w:val="-6"/>
          <w:sz w:val="28"/>
          <w:szCs w:val="28"/>
          <w:lang w:eastAsia="ru-RU"/>
        </w:rPr>
        <w:t xml:space="preserve">При ДЦП можна говорити про особливий вид психічного дизонтогенезу – </w:t>
      </w:r>
      <w:r w:rsidRPr="005C7E0A">
        <w:rPr>
          <w:rFonts w:ascii="Times New Roman" w:eastAsia="Times New Roman" w:hAnsi="Times New Roman" w:cs="Times New Roman"/>
          <w:b/>
          <w:spacing w:val="-6"/>
          <w:sz w:val="28"/>
          <w:szCs w:val="28"/>
          <w:lang w:eastAsia="ru-RU"/>
        </w:rPr>
        <w:t>дефіцитарний розвиток</w:t>
      </w:r>
      <w:r w:rsidRPr="005C7E0A">
        <w:rPr>
          <w:rFonts w:ascii="Times New Roman" w:eastAsia="Times New Roman" w:hAnsi="Times New Roman" w:cs="Times New Roman"/>
          <w:spacing w:val="-6"/>
          <w:sz w:val="28"/>
          <w:szCs w:val="28"/>
          <w:lang w:eastAsia="ru-RU"/>
        </w:rPr>
        <w:t>. Дефіцитарність моторної сфери обумовлює явища рухової, сенсорної, когнітивної, соціальної депривації і порушення емоційно-вольової сфери. Прогноз психічного розвитку дитини з дизонтогенезом за дефіцитарним типом пов'язаний з тяжкістю ураження опорно-рухового апарату. Проте вирішальне значення має первинна потенційна збереженість інтелектуальної сфери.</w:t>
      </w:r>
    </w:p>
    <w:p w:rsidR="00067EE9" w:rsidRPr="005C7E0A" w:rsidRDefault="00067EE9" w:rsidP="00067EE9">
      <w:pPr>
        <w:spacing w:after="0" w:line="233" w:lineRule="auto"/>
        <w:ind w:firstLine="708"/>
        <w:jc w:val="both"/>
        <w:rPr>
          <w:rFonts w:ascii="Times New Roman" w:eastAsia="Times New Roman" w:hAnsi="Times New Roman" w:cs="Times New Roman"/>
          <w:spacing w:val="-6"/>
          <w:sz w:val="28"/>
          <w:szCs w:val="28"/>
          <w:lang w:eastAsia="ru-RU"/>
        </w:rPr>
      </w:pPr>
      <w:r w:rsidRPr="005C7E0A">
        <w:rPr>
          <w:rFonts w:ascii="Times New Roman" w:eastAsia="Times New Roman" w:hAnsi="Times New Roman" w:cs="Times New Roman"/>
          <w:spacing w:val="-6"/>
          <w:sz w:val="28"/>
          <w:szCs w:val="28"/>
          <w:lang w:eastAsia="ru-RU"/>
        </w:rPr>
        <w:t xml:space="preserve">При ДЦП важкі рухові розлади можуть бути поєднані із затримкою психічного розвитку, спостерігаються мовленнєві та сенсорні дефекти. </w:t>
      </w:r>
      <w:r w:rsidRPr="005C7E0A">
        <w:rPr>
          <w:rFonts w:ascii="Times New Roman" w:eastAsia="Times New Roman" w:hAnsi="Times New Roman" w:cs="Times New Roman"/>
          <w:spacing w:val="-6"/>
          <w:sz w:val="28"/>
          <w:szCs w:val="28"/>
          <w:lang w:val="ru-RU" w:eastAsia="ru-RU"/>
        </w:rPr>
        <w:t xml:space="preserve">Однак важливу роль грають ступінь обмеження діяльності, особливості сімейного оточення. </w:t>
      </w:r>
      <w:r w:rsidRPr="005C7E0A">
        <w:rPr>
          <w:rFonts w:ascii="Times New Roman" w:eastAsia="Times New Roman" w:hAnsi="Times New Roman" w:cs="Times New Roman"/>
          <w:spacing w:val="-6"/>
          <w:sz w:val="28"/>
          <w:szCs w:val="28"/>
          <w:lang w:eastAsia="ru-RU"/>
        </w:rPr>
        <w:t>Розлади психомоторної сфери, які характерні для дітей з ДЦП представлено на рис. 1.</w:t>
      </w:r>
    </w:p>
    <w:p w:rsidR="00067EE9" w:rsidRPr="00842ABE" w:rsidRDefault="00067EE9" w:rsidP="00067EE9">
      <w:pPr>
        <w:spacing w:after="0" w:line="240" w:lineRule="auto"/>
        <w:ind w:firstLine="709"/>
        <w:jc w:val="both"/>
        <w:rPr>
          <w:rFonts w:ascii="Times New Roman" w:eastAsia="Times New Roman" w:hAnsi="Times New Roman" w:cs="Times New Roman"/>
          <w:sz w:val="28"/>
          <w:szCs w:val="28"/>
          <w:lang w:eastAsia="ru-RU"/>
        </w:rPr>
      </w:pPr>
    </w:p>
    <w:p w:rsidR="00067EE9" w:rsidRPr="00842ABE" w:rsidRDefault="00067EE9" w:rsidP="00067EE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0528" behindDoc="0" locked="0" layoutInCell="1" allowOverlap="1" wp14:anchorId="10755777" wp14:editId="00A92223">
                <wp:simplePos x="0" y="0"/>
                <wp:positionH relativeFrom="column">
                  <wp:posOffset>1828800</wp:posOffset>
                </wp:positionH>
                <wp:positionV relativeFrom="paragraph">
                  <wp:posOffset>-114300</wp:posOffset>
                </wp:positionV>
                <wp:extent cx="2095500" cy="914400"/>
                <wp:effectExtent l="5715" t="10795" r="13335" b="8255"/>
                <wp:wrapNone/>
                <wp:docPr id="24" name="Овал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914400"/>
                        </a:xfrm>
                        <a:prstGeom prst="ellipse">
                          <a:avLst/>
                        </a:prstGeom>
                        <a:solidFill>
                          <a:srgbClr val="FFFFFF"/>
                        </a:solidFill>
                        <a:ln w="9525">
                          <a:solidFill>
                            <a:srgbClr val="000000"/>
                          </a:solidFill>
                          <a:round/>
                          <a:headEnd/>
                          <a:tailEnd/>
                        </a:ln>
                      </wps:spPr>
                      <wps:txbx>
                        <w:txbxContent>
                          <w:p w:rsidR="00067EE9" w:rsidRPr="0081562D" w:rsidRDefault="00067EE9" w:rsidP="00067EE9">
                            <w:pPr>
                              <w:jc w:val="center"/>
                            </w:pPr>
                            <w:r w:rsidRPr="0081562D">
                              <w:t>Виснаженння нервово-психічних процесів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755777" id="Овал 24" o:spid="_x0000_s1026" style="position:absolute;left:0;text-align:left;margin-left:2in;margin-top:-9pt;width:165pt;height:1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">
                <v:textbox>
                  <w:txbxContent>
                    <w:p w:rsidR="00067EE9" w:rsidRPr="0081562D" w:rsidRDefault="00067EE9" w:rsidP="00067EE9">
                      <w:pPr>
                        <w:jc w:val="center"/>
                      </w:pPr>
                      <w:r w:rsidRPr="0081562D">
                        <w:t>Виснаженння нервово-психічних процесів</w:t>
                      </w:r>
                    </w:p>
                  </w:txbxContent>
                </v:textbox>
              </v:oval>
            </w:pict>
          </mc:Fallback>
        </mc:AlternateContent>
      </w:r>
    </w:p>
    <w:p w:rsidR="00067EE9" w:rsidRPr="00842ABE" w:rsidRDefault="00067EE9" w:rsidP="00067EE9">
      <w:pPr>
        <w:spacing w:after="0" w:line="240" w:lineRule="auto"/>
        <w:ind w:firstLine="709"/>
        <w:jc w:val="both"/>
        <w:rPr>
          <w:rFonts w:ascii="Times New Roman" w:eastAsia="Times New Roman" w:hAnsi="Times New Roman" w:cs="Times New Roman"/>
          <w:sz w:val="28"/>
          <w:szCs w:val="28"/>
          <w:lang w:eastAsia="ru-RU"/>
        </w:rPr>
      </w:pPr>
    </w:p>
    <w:p w:rsidR="00067EE9" w:rsidRPr="00842ABE" w:rsidRDefault="00067EE9" w:rsidP="00067EE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0288" behindDoc="0" locked="0" layoutInCell="1" allowOverlap="1" wp14:anchorId="45D03590" wp14:editId="5FA3C0FC">
                <wp:simplePos x="0" y="0"/>
                <wp:positionH relativeFrom="column">
                  <wp:posOffset>3771900</wp:posOffset>
                </wp:positionH>
                <wp:positionV relativeFrom="paragraph">
                  <wp:posOffset>194945</wp:posOffset>
                </wp:positionV>
                <wp:extent cx="1771650" cy="666750"/>
                <wp:effectExtent l="5715" t="9525" r="13335" b="9525"/>
                <wp:wrapNone/>
                <wp:docPr id="23" name="Овал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666750"/>
                        </a:xfrm>
                        <a:prstGeom prst="ellipse">
                          <a:avLst/>
                        </a:prstGeom>
                        <a:solidFill>
                          <a:srgbClr val="FFFFFF"/>
                        </a:solidFill>
                        <a:ln w="9525">
                          <a:solidFill>
                            <a:srgbClr val="000000"/>
                          </a:solidFill>
                          <a:round/>
                          <a:headEnd/>
                          <a:tailEnd/>
                        </a:ln>
                      </wps:spPr>
                      <wps:txbx>
                        <w:txbxContent>
                          <w:p w:rsidR="00067EE9" w:rsidRPr="0081562D" w:rsidRDefault="00067EE9" w:rsidP="00067EE9">
                            <w:pPr>
                              <w:jc w:val="center"/>
                            </w:pPr>
                            <w:r w:rsidRPr="0081562D">
                              <w:t>Інтелектуальний дефект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D03590" id="Овал 23" o:spid="_x0000_s1027" style="position:absolute;left:0;text-align:left;margin-left:297pt;margin-top:15.35pt;width:139.5pt;height: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">
                <v:textbox>
                  <w:txbxContent>
                    <w:p w:rsidR="00067EE9" w:rsidRPr="0081562D" w:rsidRDefault="00067EE9" w:rsidP="00067EE9">
                      <w:pPr>
                        <w:jc w:val="center"/>
                      </w:pPr>
                      <w:r w:rsidRPr="0081562D">
                        <w:t>Інтелектуальний дефект</w:t>
                      </w:r>
                    </w:p>
                  </w:txbxContent>
                </v:textbox>
              </v:oval>
            </w:pict>
          </mc:Fallback>
        </mc:AlternateContent>
      </w: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1312" behindDoc="0" locked="0" layoutInCell="1" allowOverlap="1" wp14:anchorId="282F5E10" wp14:editId="3C384F79">
                <wp:simplePos x="0" y="0"/>
                <wp:positionH relativeFrom="column">
                  <wp:posOffset>342900</wp:posOffset>
                </wp:positionH>
                <wp:positionV relativeFrom="paragraph">
                  <wp:posOffset>194945</wp:posOffset>
                </wp:positionV>
                <wp:extent cx="1657350" cy="685165"/>
                <wp:effectExtent l="5715" t="9525" r="13335" b="10160"/>
                <wp:wrapNone/>
                <wp:docPr id="22" name="Овал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685165"/>
                        </a:xfrm>
                        <a:prstGeom prst="ellipse">
                          <a:avLst/>
                        </a:prstGeom>
                        <a:solidFill>
                          <a:srgbClr val="FFFFFF"/>
                        </a:solidFill>
                        <a:ln w="9525">
                          <a:solidFill>
                            <a:srgbClr val="000000"/>
                          </a:solidFill>
                          <a:round/>
                          <a:headEnd/>
                          <a:tailEnd/>
                        </a:ln>
                      </wps:spPr>
                      <wps:txbx>
                        <w:txbxContent>
                          <w:p w:rsidR="00067EE9" w:rsidRPr="0081562D" w:rsidRDefault="00067EE9" w:rsidP="00067EE9">
                            <w:pPr>
                              <w:jc w:val="center"/>
                            </w:pPr>
                            <w:r w:rsidRPr="0081562D">
                              <w:t>Комунікаційні бар’єри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2F5E10" id="Овал 22" o:spid="_x0000_s1028" style="position:absolute;left:0;text-align:left;margin-left:27pt;margin-top:15.35pt;width:130.5pt;height:5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">
                <v:textbox>
                  <w:txbxContent>
                    <w:p w:rsidR="00067EE9" w:rsidRPr="0081562D" w:rsidRDefault="00067EE9" w:rsidP="00067EE9">
                      <w:pPr>
                        <w:jc w:val="center"/>
                      </w:pPr>
                      <w:r w:rsidRPr="0081562D">
                        <w:t>Комунікаційні бар’єри</w:t>
                      </w:r>
                    </w:p>
                  </w:txbxContent>
                </v:textbox>
              </v:oval>
            </w:pict>
          </mc:Fallback>
        </mc:AlternateConten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1552" behindDoc="0" locked="0" layoutInCell="1" allowOverlap="1" wp14:anchorId="5A57385B" wp14:editId="5F19F3D7">
                <wp:simplePos x="0" y="0"/>
                <wp:positionH relativeFrom="column">
                  <wp:posOffset>2857500</wp:posOffset>
                </wp:positionH>
                <wp:positionV relativeFrom="paragraph">
                  <wp:posOffset>186690</wp:posOffset>
                </wp:positionV>
                <wp:extent cx="0" cy="457200"/>
                <wp:effectExtent l="53340" t="22225" r="60960" b="63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CC3855" id="_x0000_t32" coordsize="21600,21600" o:spt="32" o:oned="t" path="m,l21600,21600e" filled="f">
                <v:path arrowok="t" fillok="f" o:connecttype="none"/>
                <o:lock v:ext="edit" shapetype="t"/>
              </v:shapetype>
              <v:shape id="Прямая со стрелкой 21" o:spid="_x0000_s1026" type="#_x0000_t32" style="position:absolute;margin-left:225pt;margin-top:14.7pt;width:0;height:36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">
                <v:stroke endarrow="block"/>
              </v:shape>
            </w:pict>
          </mc:Fallback>
        </mc:AlternateConten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4384" behindDoc="0" locked="0" layoutInCell="1" allowOverlap="1" wp14:anchorId="507D584E" wp14:editId="73B177D6">
                <wp:simplePos x="0" y="0"/>
                <wp:positionH relativeFrom="column">
                  <wp:posOffset>3314700</wp:posOffset>
                </wp:positionH>
                <wp:positionV relativeFrom="paragraph">
                  <wp:posOffset>128905</wp:posOffset>
                </wp:positionV>
                <wp:extent cx="457200" cy="356870"/>
                <wp:effectExtent l="5715" t="52070" r="41910" b="1016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356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B5A2D8" id="Прямая со стрелкой 20" o:spid="_x0000_s1026" type="#_x0000_t32" style="position:absolute;margin-left:261pt;margin-top:10.15pt;width:36pt;height:28.1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">
                <v:stroke endarrow="block"/>
              </v:shape>
            </w:pict>
          </mc:Fallback>
        </mc:AlternateConten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7456" behindDoc="0" locked="0" layoutInCell="1" allowOverlap="1" wp14:anchorId="4B5F5EAA" wp14:editId="24BF8EE1">
                <wp:simplePos x="0" y="0"/>
                <wp:positionH relativeFrom="column">
                  <wp:posOffset>1943100</wp:posOffset>
                </wp:positionH>
                <wp:positionV relativeFrom="paragraph">
                  <wp:posOffset>38735</wp:posOffset>
                </wp:positionV>
                <wp:extent cx="457200" cy="228600"/>
                <wp:effectExtent l="43815" t="59055" r="13335" b="762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F899D9" id="Прямая со стрелкой 19" o:spid="_x0000_s1026" type="#_x0000_t32" style="position:absolute;margin-left:153pt;margin-top:3.05pt;width:36pt;height:18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">
                <v:stroke endarrow="block"/>
              </v:shape>
            </w:pict>
          </mc:Fallback>
        </mc:AlternateConten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1" allowOverlap="1" wp14:anchorId="505C1D14" wp14:editId="78D4640D">
                <wp:simplePos x="0" y="0"/>
                <wp:positionH relativeFrom="column">
                  <wp:posOffset>2400300</wp:posOffset>
                </wp:positionH>
                <wp:positionV relativeFrom="paragraph">
                  <wp:posOffset>62865</wp:posOffset>
                </wp:positionV>
                <wp:extent cx="914400" cy="571500"/>
                <wp:effectExtent l="5715" t="8890" r="13335" b="1016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rect">
                          <a:avLst/>
                        </a:prstGeom>
                        <a:solidFill>
                          <a:srgbClr val="FFFFFF"/>
                        </a:solidFill>
                        <a:ln w="9525">
                          <a:solidFill>
                            <a:srgbClr val="000000"/>
                          </a:solidFill>
                          <a:miter lim="800000"/>
                          <a:headEnd/>
                          <a:tailEnd/>
                        </a:ln>
                      </wps:spPr>
                      <wps:txbx>
                        <w:txbxContent>
                          <w:p w:rsidR="00067EE9" w:rsidRDefault="00067EE9" w:rsidP="00067EE9">
                            <w:pPr>
                              <w:jc w:val="center"/>
                            </w:pPr>
                          </w:p>
                          <w:p w:rsidR="00067EE9" w:rsidRPr="0081562D" w:rsidRDefault="00067EE9" w:rsidP="00067EE9">
                            <w:pPr>
                              <w:jc w:val="center"/>
                            </w:pPr>
                            <w:r w:rsidRPr="0081562D">
                              <w:t>ДЦП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C1D14" id="Прямоугольник 18" o:spid="_x0000_s1029" style="position:absolute;left:0;text-align:left;margin-left:189pt;margin-top:4.95pt;width:1in;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">
                <v:textbox>
                  <w:txbxContent>
                    <w:p w:rsidR="00067EE9" w:rsidRDefault="00067EE9" w:rsidP="00067EE9">
                      <w:pPr>
                        <w:jc w:val="center"/>
                      </w:pPr>
                    </w:p>
                    <w:p w:rsidR="00067EE9" w:rsidRPr="0081562D" w:rsidRDefault="00067EE9" w:rsidP="00067EE9">
                      <w:pPr>
                        <w:jc w:val="center"/>
                      </w:pPr>
                      <w:r w:rsidRPr="0081562D">
                        <w:t>ДЦП</w:t>
                      </w:r>
                    </w:p>
                  </w:txbxContent>
                </v:textbox>
              </v:rect>
            </w:pict>
          </mc:Fallback>
        </mc:AlternateConten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3360" behindDoc="0" locked="0" layoutInCell="1" allowOverlap="1" wp14:anchorId="3E67237C" wp14:editId="15C92750">
                <wp:simplePos x="0" y="0"/>
                <wp:positionH relativeFrom="column">
                  <wp:posOffset>228600</wp:posOffset>
                </wp:positionH>
                <wp:positionV relativeFrom="paragraph">
                  <wp:posOffset>201295</wp:posOffset>
                </wp:positionV>
                <wp:extent cx="1804035" cy="914400"/>
                <wp:effectExtent l="5715" t="6350" r="9525" b="12700"/>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4035" cy="914400"/>
                        </a:xfrm>
                        <a:prstGeom prst="ellipse">
                          <a:avLst/>
                        </a:prstGeom>
                        <a:solidFill>
                          <a:srgbClr val="FFFFFF"/>
                        </a:solidFill>
                        <a:ln w="9525">
                          <a:solidFill>
                            <a:srgbClr val="000000"/>
                          </a:solidFill>
                          <a:round/>
                          <a:headEnd/>
                          <a:tailEnd/>
                        </a:ln>
                      </wps:spPr>
                      <wps:txbx>
                        <w:txbxContent>
                          <w:p w:rsidR="00067EE9" w:rsidRPr="0081562D" w:rsidRDefault="00067EE9" w:rsidP="00067EE9">
                            <w:pPr>
                              <w:jc w:val="center"/>
                            </w:pPr>
                            <w:r w:rsidRPr="0081562D">
                              <w:t>Несформованість емоційно-вольової сфери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67237C" id="Овал 17" o:spid="_x0000_s1030" style="position:absolute;left:0;text-align:left;margin-left:18pt;margin-top:15.85pt;width:142.05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">
                <v:textbox>
                  <w:txbxContent>
                    <w:p w:rsidR="00067EE9" w:rsidRPr="0081562D" w:rsidRDefault="00067EE9" w:rsidP="00067EE9">
                      <w:pPr>
                        <w:jc w:val="center"/>
                      </w:pPr>
                      <w:r w:rsidRPr="0081562D">
                        <w:t>Несформованість емоційно-вольової сфери</w:t>
                      </w:r>
                    </w:p>
                  </w:txbxContent>
                </v:textbox>
              </v:oval>
            </w:pict>
          </mc:Fallback>
        </mc:AlternateConten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5408" behindDoc="0" locked="0" layoutInCell="1" allowOverlap="1" wp14:anchorId="0347B362" wp14:editId="70B96E58">
                <wp:simplePos x="0" y="0"/>
                <wp:positionH relativeFrom="column">
                  <wp:posOffset>3314700</wp:posOffset>
                </wp:positionH>
                <wp:positionV relativeFrom="paragraph">
                  <wp:posOffset>111125</wp:posOffset>
                </wp:positionV>
                <wp:extent cx="457200" cy="228600"/>
                <wp:effectExtent l="5715" t="13335" r="41910" b="5334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6E950" id="Прямая со стрелкой 16" o:spid="_x0000_s1026" type="#_x0000_t32" style="position:absolute;margin-left:261pt;margin-top:8.75pt;width:36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ZFIZQIAAHwEAAAOAAAAZHJzL2Uyb0RvYy54bWysVEtu2zAQ3RfoHQjuHVmu7Dh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">
                <v:stroke endarrow="block"/>
              </v:shape>
            </w:pict>
          </mc:Fallback>
        </mc:AlternateContent>
      </w: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6432" behindDoc="0" locked="0" layoutInCell="1" allowOverlap="1" wp14:anchorId="14CB2B92" wp14:editId="51534559">
                <wp:simplePos x="0" y="0"/>
                <wp:positionH relativeFrom="column">
                  <wp:posOffset>1943100</wp:posOffset>
                </wp:positionH>
                <wp:positionV relativeFrom="paragraph">
                  <wp:posOffset>111125</wp:posOffset>
                </wp:positionV>
                <wp:extent cx="457200" cy="114300"/>
                <wp:effectExtent l="34290" t="13335" r="13335" b="5334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FA3C7C" id="Прямая со стрелкой 15" o:spid="_x0000_s1026" type="#_x0000_t32" style="position:absolute;margin-left:153pt;margin-top:8.75pt;width:36pt;height:9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">
                <v:stroke endarrow="block"/>
              </v:shape>
            </w:pict>
          </mc:Fallback>
        </mc:AlternateContent>
      </w: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2336" behindDoc="0" locked="0" layoutInCell="1" allowOverlap="1" wp14:anchorId="029841D9" wp14:editId="2622E57F">
                <wp:simplePos x="0" y="0"/>
                <wp:positionH relativeFrom="column">
                  <wp:posOffset>3657600</wp:posOffset>
                </wp:positionH>
                <wp:positionV relativeFrom="paragraph">
                  <wp:posOffset>111125</wp:posOffset>
                </wp:positionV>
                <wp:extent cx="1447800" cy="914400"/>
                <wp:effectExtent l="5715" t="13335" r="13335" b="5715"/>
                <wp:wrapNone/>
                <wp:docPr id="14" name="Ова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914400"/>
                        </a:xfrm>
                        <a:prstGeom prst="ellipse">
                          <a:avLst/>
                        </a:prstGeom>
                        <a:solidFill>
                          <a:srgbClr val="FFFFFF"/>
                        </a:solidFill>
                        <a:ln w="9525">
                          <a:solidFill>
                            <a:srgbClr val="000000"/>
                          </a:solidFill>
                          <a:round/>
                          <a:headEnd/>
                          <a:tailEnd/>
                        </a:ln>
                      </wps:spPr>
                      <wps:txbx>
                        <w:txbxContent>
                          <w:p w:rsidR="00067EE9" w:rsidRDefault="00067EE9" w:rsidP="00067EE9">
                            <w:pPr>
                              <w:jc w:val="center"/>
                              <w:rPr>
                                <w:b/>
                              </w:rPr>
                            </w:pPr>
                          </w:p>
                          <w:p w:rsidR="00067EE9" w:rsidRPr="0081562D" w:rsidRDefault="00067EE9" w:rsidP="00067EE9">
                            <w:pPr>
                              <w:jc w:val="center"/>
                            </w:pPr>
                            <w:r w:rsidRPr="0081562D">
                              <w:t>Інфантилізм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9841D9" id="Овал 14" o:spid="_x0000_s1031" style="position:absolute;left:0;text-align:left;margin-left:4in;margin-top:8.75pt;width:114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">
                <v:textbox>
                  <w:txbxContent>
                    <w:p w:rsidR="00067EE9" w:rsidRDefault="00067EE9" w:rsidP="00067EE9">
                      <w:pPr>
                        <w:jc w:val="center"/>
                        <w:rPr>
                          <w:b/>
                        </w:rPr>
                      </w:pPr>
                    </w:p>
                    <w:p w:rsidR="00067EE9" w:rsidRPr="0081562D" w:rsidRDefault="00067EE9" w:rsidP="00067EE9">
                      <w:pPr>
                        <w:jc w:val="center"/>
                      </w:pPr>
                      <w:r w:rsidRPr="0081562D">
                        <w:t>Інфантилізм</w:t>
                      </w:r>
                    </w:p>
                  </w:txbxContent>
                </v:textbox>
              </v:oval>
            </w:pict>
          </mc:Fallback>
        </mc:AlternateConten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9504" behindDoc="0" locked="0" layoutInCell="1" allowOverlap="1" wp14:anchorId="3B03CA4A" wp14:editId="1B74423D">
                <wp:simplePos x="0" y="0"/>
                <wp:positionH relativeFrom="column">
                  <wp:posOffset>2857500</wp:posOffset>
                </wp:positionH>
                <wp:positionV relativeFrom="paragraph">
                  <wp:posOffset>20955</wp:posOffset>
                </wp:positionV>
                <wp:extent cx="635" cy="457200"/>
                <wp:effectExtent l="53340" t="10795" r="60325" b="1778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102EE4" id="Прямая со стрелкой 13" o:spid="_x0000_s1026" type="#_x0000_t32" style="position:absolute;margin-left:225pt;margin-top:1.65pt;width:.0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">
                <v:stroke endarrow="block"/>
              </v:shape>
            </w:pict>
          </mc:Fallback>
        </mc:AlternateContent>
      </w:r>
    </w:p>
    <w:p w:rsidR="00067EE9" w:rsidRPr="00842ABE" w:rsidRDefault="00067EE9" w:rsidP="00067EE9">
      <w:pPr>
        <w:spacing w:after="0" w:line="240" w:lineRule="auto"/>
        <w:jc w:val="center"/>
        <w:rPr>
          <w:rFonts w:ascii="Times New Roman" w:eastAsia="Times New Roman" w:hAnsi="Times New Roman" w:cs="Times New Roman"/>
          <w:i/>
          <w:sz w:val="28"/>
          <w:szCs w:val="28"/>
          <w:lang w:eastAsia="ru-RU"/>
        </w:rPr>
      </w:pPr>
    </w:p>
    <w:p w:rsidR="00067EE9" w:rsidRPr="00842ABE" w:rsidRDefault="00067EE9" w:rsidP="00067EE9">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8480" behindDoc="0" locked="0" layoutInCell="1" allowOverlap="1" wp14:anchorId="2FA8E6DC" wp14:editId="7DAD4A54">
                <wp:simplePos x="0" y="0"/>
                <wp:positionH relativeFrom="column">
                  <wp:posOffset>2171700</wp:posOffset>
                </wp:positionH>
                <wp:positionV relativeFrom="paragraph">
                  <wp:posOffset>69215</wp:posOffset>
                </wp:positionV>
                <wp:extent cx="1371600" cy="914400"/>
                <wp:effectExtent l="5715" t="5715" r="13335" b="13335"/>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914400"/>
                        </a:xfrm>
                        <a:prstGeom prst="ellipse">
                          <a:avLst/>
                        </a:prstGeom>
                        <a:solidFill>
                          <a:srgbClr val="FFFFFF"/>
                        </a:solidFill>
                        <a:ln w="9525">
                          <a:solidFill>
                            <a:srgbClr val="000000"/>
                          </a:solidFill>
                          <a:round/>
                          <a:headEnd/>
                          <a:tailEnd/>
                        </a:ln>
                      </wps:spPr>
                      <wps:txbx>
                        <w:txbxContent>
                          <w:p w:rsidR="00067EE9" w:rsidRDefault="00067EE9" w:rsidP="00067EE9">
                            <w:pPr>
                              <w:jc w:val="center"/>
                              <w:rPr>
                                <w:b/>
                              </w:rPr>
                            </w:pPr>
                            <w:r w:rsidRPr="0081562D">
                              <w:t>Порушення пізнавальної</w:t>
                            </w:r>
                            <w:r>
                              <w:rPr>
                                <w:b/>
                              </w:rPr>
                              <w:t xml:space="preserve"> </w:t>
                            </w:r>
                            <w:r w:rsidRPr="0081562D">
                              <w:t>діяльності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A8E6DC" id="Овал 12" o:spid="_x0000_s1032" style="position:absolute;left:0;text-align:left;margin-left:171pt;margin-top:5.45pt;width:108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">
                <v:textbox>
                  <w:txbxContent>
                    <w:p w:rsidR="00067EE9" w:rsidRDefault="00067EE9" w:rsidP="00067EE9">
                      <w:pPr>
                        <w:jc w:val="center"/>
                        <w:rPr>
                          <w:b/>
                        </w:rPr>
                      </w:pPr>
                      <w:r w:rsidRPr="0081562D">
                        <w:t>Порушення пізнавальної</w:t>
                      </w:r>
                      <w:r>
                        <w:rPr>
                          <w:b/>
                        </w:rPr>
                        <w:t xml:space="preserve"> </w:t>
                      </w:r>
                      <w:r w:rsidRPr="0081562D">
                        <w:t>діяльності</w:t>
                      </w:r>
                    </w:p>
                  </w:txbxContent>
                </v:textbox>
              </v:oval>
            </w:pict>
          </mc:Fallback>
        </mc:AlternateContent>
      </w:r>
    </w:p>
    <w:p w:rsidR="00067EE9" w:rsidRPr="00842ABE" w:rsidRDefault="00067EE9" w:rsidP="00067EE9">
      <w:pPr>
        <w:spacing w:after="0" w:line="240" w:lineRule="auto"/>
        <w:jc w:val="center"/>
        <w:rPr>
          <w:rFonts w:ascii="Times New Roman" w:eastAsia="Times New Roman" w:hAnsi="Times New Roman" w:cs="Times New Roman"/>
          <w:i/>
          <w:sz w:val="28"/>
          <w:szCs w:val="28"/>
          <w:lang w:eastAsia="ru-RU"/>
        </w:rPr>
      </w:pPr>
    </w:p>
    <w:p w:rsidR="00067EE9" w:rsidRPr="00842ABE" w:rsidRDefault="00067EE9" w:rsidP="00067EE9">
      <w:pPr>
        <w:spacing w:after="0" w:line="240" w:lineRule="auto"/>
        <w:jc w:val="center"/>
        <w:rPr>
          <w:rFonts w:ascii="Times New Roman" w:eastAsia="Times New Roman" w:hAnsi="Times New Roman" w:cs="Times New Roman"/>
          <w:i/>
          <w:sz w:val="28"/>
          <w:szCs w:val="28"/>
          <w:lang w:eastAsia="ru-RU"/>
        </w:rPr>
      </w:pPr>
    </w:p>
    <w:p w:rsidR="00067EE9" w:rsidRPr="00842ABE" w:rsidRDefault="00067EE9" w:rsidP="00067EE9">
      <w:pPr>
        <w:spacing w:after="0" w:line="240" w:lineRule="auto"/>
        <w:jc w:val="center"/>
        <w:rPr>
          <w:rFonts w:ascii="Times New Roman" w:eastAsia="Times New Roman" w:hAnsi="Times New Roman" w:cs="Times New Roman"/>
          <w:i/>
          <w:sz w:val="28"/>
          <w:szCs w:val="28"/>
          <w:lang w:eastAsia="ru-RU"/>
        </w:rPr>
      </w:pPr>
    </w:p>
    <w:p w:rsidR="00067EE9" w:rsidRPr="00842ABE" w:rsidRDefault="00067EE9" w:rsidP="00067EE9">
      <w:pPr>
        <w:spacing w:after="0" w:line="240" w:lineRule="auto"/>
        <w:jc w:val="center"/>
        <w:rPr>
          <w:rFonts w:ascii="Times New Roman" w:eastAsia="Times New Roman" w:hAnsi="Times New Roman" w:cs="Times New Roman"/>
          <w:i/>
          <w:sz w:val="28"/>
          <w:szCs w:val="28"/>
          <w:lang w:eastAsia="ru-RU"/>
        </w:rPr>
      </w:pPr>
    </w:p>
    <w:p w:rsidR="00067EE9" w:rsidRPr="00842ABE" w:rsidRDefault="00067EE9" w:rsidP="00067EE9">
      <w:pPr>
        <w:spacing w:after="0" w:line="240" w:lineRule="auto"/>
        <w:jc w:val="center"/>
        <w:rPr>
          <w:rFonts w:ascii="Times New Roman" w:eastAsia="Times New Roman" w:hAnsi="Times New Roman" w:cs="Times New Roman"/>
          <w:i/>
          <w:sz w:val="28"/>
          <w:szCs w:val="28"/>
          <w:lang w:eastAsia="ru-RU"/>
        </w:rPr>
      </w:pPr>
    </w:p>
    <w:p w:rsidR="00067EE9" w:rsidRPr="005C7E0A" w:rsidRDefault="00067EE9" w:rsidP="00067EE9">
      <w:pPr>
        <w:spacing w:after="0" w:line="240" w:lineRule="auto"/>
        <w:jc w:val="center"/>
        <w:rPr>
          <w:rFonts w:ascii="Times New Roman" w:eastAsia="Times New Roman" w:hAnsi="Times New Roman" w:cs="Times New Roman"/>
          <w:b/>
          <w:sz w:val="28"/>
          <w:szCs w:val="28"/>
          <w:lang w:eastAsia="ru-RU"/>
        </w:rPr>
      </w:pPr>
      <w:r w:rsidRPr="005C7E0A">
        <w:rPr>
          <w:rFonts w:ascii="Times New Roman" w:eastAsia="Times New Roman" w:hAnsi="Times New Roman" w:cs="Times New Roman"/>
          <w:b/>
          <w:sz w:val="28"/>
          <w:szCs w:val="28"/>
          <w:lang w:eastAsia="ru-RU"/>
        </w:rPr>
        <w:t>Рис. 1. Розлади психомоторної сфери, які характерні для дітей з ДЦП</w:t>
      </w:r>
    </w:p>
    <w:p w:rsidR="00067EE9" w:rsidRPr="00842ABE" w:rsidRDefault="00067EE9" w:rsidP="00067EE9">
      <w:pPr>
        <w:spacing w:after="0" w:line="240" w:lineRule="auto"/>
        <w:jc w:val="center"/>
        <w:rPr>
          <w:rFonts w:ascii="Times New Roman" w:eastAsia="Times New Roman" w:hAnsi="Times New Roman" w:cs="Times New Roman"/>
          <w:b/>
          <w:i/>
          <w:sz w:val="28"/>
          <w:szCs w:val="28"/>
          <w:lang w:eastAsia="ru-RU"/>
        </w:rPr>
      </w:pPr>
    </w:p>
    <w:p w:rsidR="00067EE9" w:rsidRDefault="00067EE9" w:rsidP="00067EE9">
      <w:pPr>
        <w:spacing w:after="0" w:line="240" w:lineRule="auto"/>
        <w:ind w:firstLine="720"/>
        <w:jc w:val="both"/>
        <w:rPr>
          <w:rFonts w:ascii="Times New Roman" w:eastAsia="Times New Roman" w:hAnsi="Times New Roman" w:cs="Times New Roman"/>
          <w:b/>
          <w:sz w:val="28"/>
          <w:szCs w:val="28"/>
          <w:lang w:eastAsia="ru-RU"/>
        </w:rPr>
      </w:pPr>
    </w:p>
    <w:p w:rsidR="00067EE9" w:rsidRPr="00842ABE" w:rsidRDefault="00067EE9" w:rsidP="00067EE9">
      <w:pPr>
        <w:spacing w:after="0" w:line="240" w:lineRule="auto"/>
        <w:ind w:firstLine="720"/>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sz w:val="28"/>
          <w:szCs w:val="28"/>
          <w:lang w:eastAsia="ru-RU"/>
        </w:rPr>
        <w:t>Принципи побудови  роботи за корекційною програмою:</w:t>
      </w:r>
    </w:p>
    <w:p w:rsidR="00067EE9" w:rsidRPr="00842ABE" w:rsidRDefault="00067EE9" w:rsidP="00067EE9">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842ABE">
        <w:rPr>
          <w:rFonts w:ascii="Times New Roman" w:eastAsia="Times New Roman" w:hAnsi="Times New Roman" w:cs="Times New Roman"/>
          <w:i/>
          <w:iCs/>
          <w:sz w:val="28"/>
          <w:szCs w:val="28"/>
          <w:lang w:eastAsia="ru-RU"/>
        </w:rPr>
        <w:t>Принцип добровільної участі</w:t>
      </w:r>
      <w:r w:rsidRPr="00842ABE">
        <w:rPr>
          <w:rFonts w:ascii="Times New Roman" w:eastAsia="Times New Roman" w:hAnsi="Times New Roman" w:cs="Times New Roman"/>
          <w:sz w:val="28"/>
          <w:szCs w:val="28"/>
          <w:lang w:eastAsia="ru-RU"/>
        </w:rPr>
        <w:t xml:space="preserve"> дитини у виконанні завдань. Якщо дитина вперто не хоче брати участь у будь-якій діяльності, не слід її примушувати. Вона спостерігає за ходом заняття, або займається цікавою справою. </w:t>
      </w:r>
    </w:p>
    <w:p w:rsidR="00067EE9" w:rsidRPr="00842ABE" w:rsidRDefault="00067EE9" w:rsidP="00067EE9">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842ABE">
        <w:rPr>
          <w:rFonts w:ascii="Times New Roman" w:eastAsia="Times New Roman" w:hAnsi="Times New Roman" w:cs="Times New Roman"/>
          <w:i/>
          <w:iCs/>
          <w:sz w:val="28"/>
          <w:szCs w:val="28"/>
          <w:lang w:eastAsia="ru-RU"/>
        </w:rPr>
        <w:t>Принцип творчого співробітництва</w:t>
      </w:r>
      <w:r w:rsidRPr="00842ABE">
        <w:rPr>
          <w:rFonts w:ascii="Times New Roman" w:eastAsia="Times New Roman" w:hAnsi="Times New Roman" w:cs="Times New Roman"/>
          <w:sz w:val="28"/>
          <w:szCs w:val="28"/>
          <w:lang w:eastAsia="ru-RU"/>
        </w:rPr>
        <w:t xml:space="preserve"> передбачає психологічну захищеність від критики, підтримання творчої активності, створення умов для її прояву.</w:t>
      </w:r>
    </w:p>
    <w:p w:rsidR="00067EE9" w:rsidRPr="00842ABE" w:rsidRDefault="00067EE9" w:rsidP="00067EE9">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842ABE">
        <w:rPr>
          <w:rFonts w:ascii="Times New Roman" w:eastAsia="Times New Roman" w:hAnsi="Times New Roman" w:cs="Times New Roman"/>
          <w:i/>
          <w:iCs/>
          <w:sz w:val="28"/>
          <w:szCs w:val="28"/>
          <w:lang w:eastAsia="ru-RU"/>
        </w:rPr>
        <w:t>Принцип саморозкриття</w:t>
      </w:r>
      <w:r w:rsidRPr="00842ABE">
        <w:rPr>
          <w:rFonts w:ascii="Times New Roman" w:eastAsia="Times New Roman" w:hAnsi="Times New Roman" w:cs="Times New Roman"/>
          <w:sz w:val="28"/>
          <w:szCs w:val="28"/>
          <w:lang w:eastAsia="ru-RU"/>
        </w:rPr>
        <w:t xml:space="preserve">. Забезпечення можливості виявляти переживання, справжні почуття, висловлювати думки. </w:t>
      </w:r>
    </w:p>
    <w:p w:rsidR="00067EE9" w:rsidRPr="00842ABE" w:rsidRDefault="00067EE9" w:rsidP="00067EE9">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842ABE">
        <w:rPr>
          <w:rFonts w:ascii="Times New Roman" w:eastAsia="Times New Roman" w:hAnsi="Times New Roman" w:cs="Times New Roman"/>
          <w:i/>
          <w:iCs/>
          <w:sz w:val="28"/>
          <w:szCs w:val="28"/>
          <w:lang w:eastAsia="ru-RU"/>
        </w:rPr>
        <w:t>Принцип індивідуального підходу.</w:t>
      </w:r>
      <w:r w:rsidRPr="00842ABE">
        <w:rPr>
          <w:rFonts w:ascii="Times New Roman" w:eastAsia="Times New Roman" w:hAnsi="Times New Roman" w:cs="Times New Roman"/>
          <w:sz w:val="28"/>
          <w:szCs w:val="28"/>
          <w:lang w:eastAsia="ru-RU"/>
        </w:rPr>
        <w:t xml:space="preserve"> Врахування особливостей і реальних досягнень учня, ступеня відкритості у спілкуванні.</w:t>
      </w:r>
    </w:p>
    <w:p w:rsidR="00067EE9" w:rsidRPr="00842ABE" w:rsidRDefault="00067EE9" w:rsidP="00067EE9">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842ABE">
        <w:rPr>
          <w:rFonts w:ascii="Times New Roman" w:eastAsia="Times New Roman" w:hAnsi="Times New Roman" w:cs="Times New Roman"/>
          <w:i/>
          <w:iCs/>
          <w:sz w:val="28"/>
          <w:szCs w:val="28"/>
          <w:lang w:eastAsia="ru-RU"/>
        </w:rPr>
        <w:t>Принцип коректної педагогічної оцінки.</w:t>
      </w:r>
      <w:r w:rsidRPr="00842ABE">
        <w:rPr>
          <w:rFonts w:ascii="Times New Roman" w:eastAsia="Times New Roman" w:hAnsi="Times New Roman" w:cs="Times New Roman"/>
          <w:sz w:val="28"/>
          <w:szCs w:val="28"/>
          <w:lang w:eastAsia="ru-RU"/>
        </w:rPr>
        <w:t xml:space="preserve"> Вербальна оцінка не особистості учня, а його дій і результатів. Виявлення зацікавленого й поважного ставлення до того, що учень сказав, намалював, зробив.</w:t>
      </w:r>
    </w:p>
    <w:p w:rsidR="00067EE9" w:rsidRPr="00842ABE" w:rsidRDefault="00067EE9" w:rsidP="00067EE9">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842ABE">
        <w:rPr>
          <w:rFonts w:ascii="Times New Roman" w:eastAsia="Times New Roman" w:hAnsi="Times New Roman" w:cs="Times New Roman"/>
          <w:i/>
          <w:iCs/>
          <w:sz w:val="28"/>
          <w:szCs w:val="28"/>
          <w:lang w:eastAsia="ru-RU"/>
        </w:rPr>
        <w:t xml:space="preserve">Принцип доброзичливості однокласників. </w:t>
      </w:r>
      <w:r w:rsidRPr="00842ABE">
        <w:rPr>
          <w:rFonts w:ascii="Times New Roman" w:eastAsia="Times New Roman" w:hAnsi="Times New Roman" w:cs="Times New Roman"/>
          <w:sz w:val="28"/>
          <w:szCs w:val="28"/>
          <w:lang w:eastAsia="ru-RU"/>
        </w:rPr>
        <w:t>Усі стосунки між дітьми мають бути приязними, будь-які передумови завдання комусь із учнів психічних травм неприпустимі.</w:t>
      </w:r>
    </w:p>
    <w:p w:rsidR="00067EE9" w:rsidRPr="00842ABE" w:rsidRDefault="00067EE9" w:rsidP="00067EE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 xml:space="preserve">Дана програма розрахована на роботу з учнями основної школи (5-6 класи) в період з вересня по травень включно. Передбачається, що заняття проводитимуться один раз на тиждень підгрупами 4-6 осіб, тривалістю 45 </w:t>
      </w:r>
      <w:r w:rsidRPr="00842ABE">
        <w:rPr>
          <w:rFonts w:ascii="Times New Roman" w:eastAsia="Times New Roman" w:hAnsi="Times New Roman" w:cs="Times New Roman"/>
          <w:bCs/>
          <w:sz w:val="28"/>
          <w:szCs w:val="28"/>
          <w:lang w:eastAsia="ru-RU"/>
        </w:rPr>
        <w:t>хв</w:t>
      </w:r>
      <w:r w:rsidRPr="00842ABE">
        <w:rPr>
          <w:rFonts w:ascii="Times New Roman" w:eastAsia="Times New Roman" w:hAnsi="Times New Roman" w:cs="Times New Roman"/>
          <w:b/>
          <w:bCs/>
          <w:sz w:val="28"/>
          <w:szCs w:val="28"/>
          <w:lang w:eastAsia="ru-RU"/>
        </w:rPr>
        <w:t xml:space="preserve">. </w:t>
      </w:r>
      <w:r w:rsidRPr="00842ABE">
        <w:rPr>
          <w:rFonts w:ascii="Times New Roman" w:eastAsia="Times New Roman" w:hAnsi="Times New Roman" w:cs="Times New Roman"/>
          <w:sz w:val="28"/>
          <w:szCs w:val="28"/>
          <w:lang w:eastAsia="ru-RU"/>
        </w:rPr>
        <w:t xml:space="preserve">На певних етапах роботи дві підгрупи, на які поділяється клас, об’єднуватимуться, що забезпечить збереження цілісності класу та його розвиток. Кожне заняття традиційно починається з процедури привітання «Вітаю всіх!», яка не тільки сприяє згуртуванню дітей, а й налаштовує їх на позитивну взаємодію. Наступна обов’язкова вправа позначена як «Відчуй моє тепло», яка налаштовує групу на спільну діяльність. Закінчується кожне заняття ритуалом прощання: вправа «Посмішка» - вона надає дітям можливість обмінятися позитивними емоціями, поділитися своїм настроєм, відчути, що відбулося з кожним з них протягом зустрічі, які емоції переживаються і вправа: «До побачення!» Заняття за даною програмою базуються на врахуванні індивідуальних особливостей дітей, з урахуванням можливостей дітей відповідно діагнозів та рівня розумового розвитку, з урахуванням даних діагностичного обстеження учнів в руслі запропонованої програми (проводиться на перших двох заняттях), специфіки навчання в освітньому чи реабілітаційному закладі. </w:t>
      </w:r>
    </w:p>
    <w:p w:rsidR="00067EE9" w:rsidRPr="00842ABE" w:rsidRDefault="00067EE9" w:rsidP="00067EE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sz w:val="28"/>
          <w:szCs w:val="28"/>
          <w:lang w:eastAsia="ru-RU"/>
        </w:rPr>
        <w:t>Мета програми:</w:t>
      </w:r>
      <w:r w:rsidRPr="00842ABE">
        <w:rPr>
          <w:rFonts w:ascii="Times New Roman" w:eastAsia="Times New Roman" w:hAnsi="Times New Roman" w:cs="Times New Roman"/>
          <w:sz w:val="28"/>
          <w:szCs w:val="28"/>
          <w:lang w:eastAsia="ru-RU"/>
        </w:rPr>
        <w:t xml:space="preserve"> корекція емоційних порушень дітей з особливими потребами, сприяння особистісному зростанню і самовизначенню особистості дитини, а саме, подоланню дитиною емоційних, поведінкових і комунікативних проблем.  Створення умов для усвідомлення власних переживань, зрозуміння причин що їх викликають. Розвиток емоційної регуляції поведінки. </w:t>
      </w:r>
    </w:p>
    <w:p w:rsidR="00067EE9" w:rsidRDefault="00067EE9" w:rsidP="00067EE9">
      <w:pPr>
        <w:spacing w:after="0" w:line="240" w:lineRule="auto"/>
        <w:ind w:firstLine="708"/>
        <w:jc w:val="both"/>
        <w:rPr>
          <w:rFonts w:ascii="Times New Roman" w:eastAsia="Times New Roman" w:hAnsi="Times New Roman" w:cs="Times New Roman"/>
          <w:b/>
          <w:bCs/>
          <w:sz w:val="28"/>
          <w:szCs w:val="28"/>
          <w:lang w:eastAsia="ru-RU"/>
        </w:rPr>
      </w:pPr>
    </w:p>
    <w:p w:rsidR="00067EE9" w:rsidRPr="00842ABE" w:rsidRDefault="00067EE9" w:rsidP="00067EE9">
      <w:pPr>
        <w:spacing w:after="0" w:line="240" w:lineRule="auto"/>
        <w:ind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sz w:val="28"/>
          <w:szCs w:val="28"/>
          <w:lang w:eastAsia="ru-RU"/>
        </w:rPr>
        <w:t>Завдання корекційної програми:</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1.</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Ознайомлення дітей з різними емоційними станами.</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2.</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Оволодіння прийомами, що допомагають долати негативні емоції.</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3. Формування та розвиток «Я-концепції» особистості дитини.</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lastRenderedPageBreak/>
        <w:tab/>
        <w:t xml:space="preserve">4. Сприяти підвищенню впевненості в собі, формувати позитивну самооцінку дитини. </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5. Розвиток та корекція комунікативних навичок.</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6.</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Оволодіння релаксаційними та дихальними техніками для зміцнення психологічного здоров’я.</w:t>
      </w:r>
    </w:p>
    <w:p w:rsidR="00067EE9" w:rsidRPr="00842ABE" w:rsidRDefault="00067EE9" w:rsidP="00067EE9">
      <w:pPr>
        <w:spacing w:after="0" w:line="240" w:lineRule="auto"/>
        <w:ind w:firstLine="708"/>
        <w:jc w:val="both"/>
        <w:rPr>
          <w:rFonts w:ascii="Times New Roman" w:eastAsia="Times New Roman" w:hAnsi="Times New Roman" w:cs="Times New Roman"/>
          <w:b/>
          <w:bCs/>
          <w:sz w:val="28"/>
          <w:szCs w:val="28"/>
          <w:lang w:eastAsia="ru-RU"/>
        </w:rPr>
      </w:pPr>
      <w:r w:rsidRPr="00842ABE">
        <w:rPr>
          <w:rFonts w:ascii="Times New Roman" w:eastAsia="Times New Roman" w:hAnsi="Times New Roman" w:cs="Times New Roman"/>
          <w:b/>
          <w:bCs/>
          <w:sz w:val="28"/>
          <w:szCs w:val="28"/>
          <w:lang w:eastAsia="ru-RU"/>
        </w:rPr>
        <w:t>Структура та зміст програми</w:t>
      </w:r>
    </w:p>
    <w:p w:rsidR="00067EE9" w:rsidRPr="00842ABE" w:rsidRDefault="00067EE9" w:rsidP="00067EE9">
      <w:pPr>
        <w:spacing w:after="0" w:line="240" w:lineRule="auto"/>
        <w:ind w:firstLine="708"/>
        <w:jc w:val="both"/>
        <w:rPr>
          <w:rFonts w:ascii="Times New Roman" w:eastAsia="Times New Roman" w:hAnsi="Times New Roman" w:cs="Times New Roman"/>
          <w:b/>
          <w:bCs/>
          <w:sz w:val="28"/>
          <w:szCs w:val="28"/>
          <w:lang w:eastAsia="ru-RU"/>
        </w:rPr>
      </w:pPr>
      <w:r w:rsidRPr="00842ABE">
        <w:rPr>
          <w:rFonts w:ascii="Times New Roman" w:eastAsia="Times New Roman" w:hAnsi="Times New Roman" w:cs="Times New Roman"/>
          <w:b/>
          <w:bCs/>
          <w:sz w:val="28"/>
          <w:szCs w:val="28"/>
          <w:lang w:eastAsia="ru-RU"/>
        </w:rPr>
        <w:t>Етапи реалізації програми:</w:t>
      </w:r>
    </w:p>
    <w:p w:rsidR="00067EE9" w:rsidRPr="00842ABE" w:rsidRDefault="00067EE9" w:rsidP="00067EE9">
      <w:pPr>
        <w:spacing w:after="0" w:line="240" w:lineRule="auto"/>
        <w:ind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Програма розрахована на 2 діагностичних та 34 практичних занять, всього 36 години.</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1. Діагностичний блок (2 год.)</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2. Корекційно-розвивальний блок (34 год.)</w:t>
      </w:r>
      <w:r w:rsidRPr="00842ABE">
        <w:rPr>
          <w:rFonts w:ascii="Times New Roman" w:eastAsia="Times New Roman" w:hAnsi="Times New Roman" w:cs="Times New Roman"/>
          <w:sz w:val="28"/>
          <w:szCs w:val="28"/>
          <w:lang w:eastAsia="ru-RU"/>
        </w:rPr>
        <w:tab/>
      </w:r>
    </w:p>
    <w:p w:rsidR="00067EE9" w:rsidRPr="00842ABE" w:rsidRDefault="00067EE9" w:rsidP="00067EE9">
      <w:pPr>
        <w:spacing w:after="0" w:line="240" w:lineRule="auto"/>
        <w:ind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sz w:val="28"/>
          <w:szCs w:val="28"/>
          <w:lang w:eastAsia="ru-RU"/>
        </w:rPr>
        <w:t>Перелік психодіагностичних методик:</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 xml:space="preserve">1. «ДАТ» </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2.</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 xml:space="preserve">Тест Люшера. </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3.</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 xml:space="preserve">Тест  на визначення рівня тривожності Філіпса </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ab/>
        <w:t>4.</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Проективні методики: «ДДЛ», «Неіснуюча тварина», «Моя сім’я».</w:t>
      </w:r>
    </w:p>
    <w:p w:rsidR="00067EE9" w:rsidRPr="005C7E0A" w:rsidRDefault="00067EE9" w:rsidP="00067EE9">
      <w:pPr>
        <w:spacing w:after="0" w:line="240" w:lineRule="auto"/>
        <w:jc w:val="both"/>
        <w:rPr>
          <w:rFonts w:ascii="Times New Roman" w:eastAsia="Times New Roman" w:hAnsi="Times New Roman" w:cs="Times New Roman"/>
          <w:color w:val="000000" w:themeColor="text1"/>
          <w:sz w:val="28"/>
          <w:szCs w:val="28"/>
          <w:shd w:val="clear" w:color="auto" w:fill="FFFFFF"/>
          <w:lang w:val="ru-RU" w:eastAsia="ru-RU"/>
        </w:rPr>
      </w:pPr>
      <w:r w:rsidRPr="00842ABE">
        <w:rPr>
          <w:rFonts w:ascii="Times New Roman" w:eastAsia="Times New Roman" w:hAnsi="Times New Roman" w:cs="Times New Roman"/>
          <w:sz w:val="28"/>
          <w:szCs w:val="28"/>
          <w:lang w:eastAsia="ru-RU"/>
        </w:rPr>
        <w:tab/>
      </w:r>
      <w:r w:rsidRPr="005C7E0A">
        <w:rPr>
          <w:rFonts w:ascii="Times New Roman" w:eastAsia="Times New Roman" w:hAnsi="Times New Roman" w:cs="Times New Roman"/>
          <w:color w:val="000000" w:themeColor="text1"/>
          <w:sz w:val="28"/>
          <w:szCs w:val="28"/>
          <w:lang w:eastAsia="ru-RU"/>
        </w:rPr>
        <w:t>5.</w:t>
      </w:r>
      <w:r>
        <w:rPr>
          <w:rFonts w:ascii="Times New Roman" w:eastAsia="Times New Roman" w:hAnsi="Times New Roman" w:cs="Times New Roman"/>
          <w:color w:val="000000" w:themeColor="text1"/>
          <w:sz w:val="28"/>
          <w:szCs w:val="28"/>
          <w:lang w:eastAsia="ru-RU"/>
        </w:rPr>
        <w:t> </w:t>
      </w:r>
      <w:r w:rsidRPr="005C7E0A">
        <w:rPr>
          <w:rFonts w:ascii="Times New Roman" w:eastAsia="Times New Roman" w:hAnsi="Times New Roman" w:cs="Times New Roman"/>
          <w:color w:val="000000" w:themeColor="text1"/>
          <w:sz w:val="28"/>
          <w:szCs w:val="28"/>
          <w:lang w:eastAsia="ru-RU"/>
        </w:rPr>
        <w:t xml:space="preserve">Методика «Дерево з </w:t>
      </w:r>
      <w:r w:rsidRPr="005C7E0A">
        <w:rPr>
          <w:rFonts w:ascii="Times New Roman" w:eastAsia="Times New Roman" w:hAnsi="Times New Roman" w:cs="Times New Roman"/>
          <w:color w:val="000000" w:themeColor="text1"/>
          <w:sz w:val="28"/>
          <w:szCs w:val="28"/>
          <w:shd w:val="clear" w:color="auto" w:fill="FFFFFF"/>
          <w:lang w:eastAsia="ru-RU"/>
        </w:rPr>
        <w:t>чоловічками</w:t>
      </w:r>
      <w:r w:rsidRPr="005C7E0A">
        <w:rPr>
          <w:rFonts w:ascii="Times New Roman" w:eastAsia="Times New Roman" w:hAnsi="Times New Roman" w:cs="Times New Roman"/>
          <w:color w:val="000000" w:themeColor="text1"/>
          <w:sz w:val="28"/>
          <w:szCs w:val="28"/>
          <w:lang w:eastAsia="ru-RU"/>
        </w:rPr>
        <w:t>» автор:</w:t>
      </w:r>
      <w:r w:rsidRPr="005C7E0A">
        <w:rPr>
          <w:rFonts w:ascii="Times New Roman" w:eastAsia="Times New Roman" w:hAnsi="Times New Roman" w:cs="Times New Roman"/>
          <w:color w:val="000000" w:themeColor="text1"/>
          <w:sz w:val="28"/>
          <w:szCs w:val="28"/>
          <w:shd w:val="clear" w:color="auto" w:fill="FFFFFF"/>
          <w:lang w:eastAsia="ru-RU"/>
        </w:rPr>
        <w:t xml:space="preserve"> Піп Вілсон (</w:t>
      </w:r>
      <w:r w:rsidRPr="005C7E0A">
        <w:rPr>
          <w:rFonts w:ascii="Times New Roman" w:eastAsia="Times New Roman" w:hAnsi="Times New Roman" w:cs="Times New Roman"/>
          <w:color w:val="000000" w:themeColor="text1"/>
          <w:sz w:val="28"/>
          <w:szCs w:val="28"/>
          <w:shd w:val="clear" w:color="auto" w:fill="FFFFFF"/>
          <w:lang w:val="ru-RU" w:eastAsia="ru-RU"/>
        </w:rPr>
        <w:t>PipWilson</w:t>
      </w:r>
      <w:r w:rsidRPr="005C7E0A">
        <w:rPr>
          <w:rFonts w:ascii="Times New Roman" w:eastAsia="Times New Roman" w:hAnsi="Times New Roman" w:cs="Times New Roman"/>
          <w:color w:val="000000" w:themeColor="text1"/>
          <w:sz w:val="28"/>
          <w:szCs w:val="28"/>
          <w:shd w:val="clear" w:color="auto" w:fill="FFFFFF"/>
          <w:lang w:eastAsia="ru-RU"/>
        </w:rPr>
        <w:t>).</w:t>
      </w:r>
    </w:p>
    <w:p w:rsidR="00067EE9" w:rsidRPr="00842ABE" w:rsidRDefault="00067EE9" w:rsidP="00067EE9">
      <w:pPr>
        <w:spacing w:after="0" w:line="240" w:lineRule="auto"/>
        <w:jc w:val="both"/>
        <w:rPr>
          <w:rFonts w:ascii="Times New Roman" w:eastAsia="Times New Roman" w:hAnsi="Times New Roman" w:cs="Times New Roman"/>
          <w:b/>
          <w:bCs/>
          <w:sz w:val="28"/>
          <w:szCs w:val="28"/>
          <w:lang w:eastAsia="ru-RU"/>
        </w:rPr>
      </w:pPr>
      <w:r w:rsidRPr="00842ABE">
        <w:rPr>
          <w:rFonts w:ascii="Times New Roman" w:eastAsia="Times New Roman" w:hAnsi="Times New Roman" w:cs="Times New Roman"/>
          <w:b/>
          <w:bCs/>
          <w:sz w:val="28"/>
          <w:szCs w:val="28"/>
          <w:lang w:eastAsia="ru-RU"/>
        </w:rPr>
        <w:t>Методи роботи:</w:t>
      </w:r>
    </w:p>
    <w:p w:rsidR="00067EE9" w:rsidRPr="00842ABE" w:rsidRDefault="00067EE9" w:rsidP="00067EE9">
      <w:pPr>
        <w:numPr>
          <w:ilvl w:val="0"/>
          <w:numId w:val="1"/>
        </w:numPr>
        <w:spacing w:after="0" w:line="240" w:lineRule="auto"/>
        <w:ind w:left="0"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Психомедитації;</w:t>
      </w:r>
    </w:p>
    <w:p w:rsidR="00067EE9" w:rsidRPr="00842ABE" w:rsidRDefault="00067EE9" w:rsidP="00067EE9">
      <w:pPr>
        <w:numPr>
          <w:ilvl w:val="0"/>
          <w:numId w:val="1"/>
        </w:numPr>
        <w:spacing w:after="0" w:line="240" w:lineRule="auto"/>
        <w:ind w:left="0"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Релаксаційні техніки;</w:t>
      </w:r>
    </w:p>
    <w:p w:rsidR="00067EE9" w:rsidRPr="00842ABE" w:rsidRDefault="00067EE9" w:rsidP="00067EE9">
      <w:pPr>
        <w:numPr>
          <w:ilvl w:val="0"/>
          <w:numId w:val="1"/>
        </w:numPr>
        <w:spacing w:after="0" w:line="240" w:lineRule="auto"/>
        <w:ind w:left="0"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Дихальні вправи;</w:t>
      </w:r>
    </w:p>
    <w:p w:rsidR="00067EE9" w:rsidRPr="00842ABE" w:rsidRDefault="00067EE9" w:rsidP="00067EE9">
      <w:pPr>
        <w:numPr>
          <w:ilvl w:val="0"/>
          <w:numId w:val="1"/>
        </w:numPr>
        <w:spacing w:after="0" w:line="240" w:lineRule="auto"/>
        <w:ind w:left="0"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Елементи арт-терапії і казко-терапії;</w:t>
      </w:r>
    </w:p>
    <w:p w:rsidR="00067EE9" w:rsidRPr="00842ABE" w:rsidRDefault="00067EE9" w:rsidP="00067EE9">
      <w:pPr>
        <w:numPr>
          <w:ilvl w:val="0"/>
          <w:numId w:val="1"/>
        </w:numPr>
        <w:spacing w:after="0" w:line="240" w:lineRule="auto"/>
        <w:ind w:left="0"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Рольове моделювання;</w:t>
      </w:r>
    </w:p>
    <w:p w:rsidR="00067EE9" w:rsidRPr="00842ABE" w:rsidRDefault="00067EE9" w:rsidP="00067EE9">
      <w:pPr>
        <w:numPr>
          <w:ilvl w:val="0"/>
          <w:numId w:val="1"/>
        </w:numPr>
        <w:spacing w:after="0" w:line="240" w:lineRule="auto"/>
        <w:ind w:left="0" w:firstLine="708"/>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sz w:val="28"/>
          <w:szCs w:val="28"/>
          <w:lang w:eastAsia="ru-RU"/>
        </w:rPr>
        <w:t>Саморегуляція.</w:t>
      </w:r>
    </w:p>
    <w:p w:rsidR="00067EE9" w:rsidRPr="00842ABE" w:rsidRDefault="00067EE9" w:rsidP="00067EE9">
      <w:pPr>
        <w:spacing w:after="0" w:line="240" w:lineRule="auto"/>
        <w:ind w:firstLine="709"/>
        <w:jc w:val="both"/>
        <w:rPr>
          <w:rFonts w:ascii="Times New Roman" w:eastAsia="Times New Roman" w:hAnsi="Times New Roman" w:cs="Times New Roman"/>
          <w:sz w:val="28"/>
          <w:szCs w:val="28"/>
          <w:lang w:val="ru-RU" w:eastAsia="ru-RU"/>
        </w:rPr>
      </w:pPr>
      <w:r w:rsidRPr="00842ABE">
        <w:rPr>
          <w:rFonts w:ascii="Times New Roman" w:eastAsia="Times New Roman" w:hAnsi="Times New Roman" w:cs="Times New Roman"/>
          <w:b/>
          <w:bCs/>
          <w:color w:val="000000"/>
          <w:sz w:val="28"/>
          <w:szCs w:val="28"/>
          <w:lang w:eastAsia="ru-RU"/>
        </w:rPr>
        <w:t xml:space="preserve">Висновки. </w:t>
      </w:r>
      <w:r w:rsidRPr="00842ABE">
        <w:rPr>
          <w:rFonts w:ascii="Times New Roman" w:eastAsia="Times New Roman" w:hAnsi="Times New Roman" w:cs="Times New Roman"/>
          <w:sz w:val="28"/>
          <w:szCs w:val="28"/>
          <w:lang w:eastAsia="ru-RU"/>
        </w:rPr>
        <w:t xml:space="preserve">Таким чином, дитячий церебральний параліч є складним захворюванням центральної нервової системи, що веде не тільки до рухових порушень, але і визиває затримку чи патологію розумового розвитку, мовну недостатність, порушення слуху, зору і таке інше. У дітей з церебральним паралічем достатній інтелектуальний розвиток часто супроводжується відсутністю впевненості в собі, самостійності, з підвищеною сугестивністю. </w:t>
      </w:r>
      <w:r w:rsidRPr="00842ABE">
        <w:rPr>
          <w:rFonts w:ascii="Times New Roman" w:eastAsia="Times New Roman" w:hAnsi="Times New Roman" w:cs="Times New Roman"/>
          <w:sz w:val="28"/>
          <w:szCs w:val="28"/>
          <w:lang w:val="ru-RU" w:eastAsia="ru-RU"/>
        </w:rPr>
        <w:t>Усе це свідчить про своєрідний дисгармонійний психічний розвиток дитини з ДЦП.</w:t>
      </w:r>
    </w:p>
    <w:p w:rsidR="00067EE9" w:rsidRPr="00842ABE" w:rsidRDefault="00067EE9" w:rsidP="00067EE9">
      <w:pPr>
        <w:spacing w:after="0" w:line="240" w:lineRule="auto"/>
        <w:jc w:val="center"/>
        <w:rPr>
          <w:rFonts w:ascii="Times New Roman" w:eastAsia="Times New Roman" w:hAnsi="Times New Roman" w:cs="Times New Roman"/>
          <w:b/>
          <w:sz w:val="28"/>
          <w:szCs w:val="28"/>
          <w:lang w:eastAsia="ru-RU"/>
        </w:rPr>
      </w:pPr>
    </w:p>
    <w:p w:rsidR="00067EE9" w:rsidRPr="00842ABE" w:rsidRDefault="00067EE9" w:rsidP="00067EE9">
      <w:pPr>
        <w:spacing w:after="0" w:line="240" w:lineRule="auto"/>
        <w:jc w:val="center"/>
        <w:rPr>
          <w:rFonts w:ascii="Times New Roman" w:eastAsia="Times New Roman" w:hAnsi="Times New Roman" w:cs="Times New Roman"/>
          <w:b/>
          <w:sz w:val="28"/>
          <w:szCs w:val="28"/>
          <w:lang w:eastAsia="ru-RU"/>
        </w:rPr>
      </w:pPr>
      <w:r w:rsidRPr="00842ABE">
        <w:rPr>
          <w:rFonts w:ascii="Times New Roman" w:eastAsia="Times New Roman" w:hAnsi="Times New Roman" w:cs="Times New Roman"/>
          <w:b/>
          <w:sz w:val="28"/>
          <w:szCs w:val="28"/>
          <w:lang w:eastAsia="ru-RU"/>
        </w:rPr>
        <w:t>Бібліографія</w:t>
      </w:r>
    </w:p>
    <w:p w:rsidR="00067EE9" w:rsidRDefault="00067EE9" w:rsidP="00067EE9">
      <w:pPr>
        <w:spacing w:after="0" w:line="240" w:lineRule="auto"/>
        <w:ind w:firstLine="709"/>
        <w:jc w:val="both"/>
        <w:rPr>
          <w:rFonts w:ascii="Times New Roman" w:eastAsia="Times New Roman" w:hAnsi="Times New Roman" w:cs="Times New Roman"/>
          <w:color w:val="000000"/>
          <w:sz w:val="28"/>
          <w:szCs w:val="28"/>
          <w:lang w:eastAsia="ru-RU"/>
        </w:rPr>
      </w:pPr>
      <w:r w:rsidRPr="00842ABE">
        <w:rPr>
          <w:rFonts w:ascii="Times New Roman" w:eastAsia="Times New Roman" w:hAnsi="Times New Roman" w:cs="Times New Roman"/>
          <w:b/>
          <w:color w:val="000000"/>
          <w:sz w:val="28"/>
          <w:szCs w:val="28"/>
          <w:lang w:eastAsia="ru-RU"/>
        </w:rPr>
        <w:t>1.Абрамова Г.С.</w:t>
      </w:r>
      <w:r w:rsidRPr="00842ABE">
        <w:rPr>
          <w:rFonts w:ascii="Times New Roman" w:eastAsia="Times New Roman" w:hAnsi="Times New Roman" w:cs="Times New Roman"/>
          <w:color w:val="000000"/>
          <w:sz w:val="28"/>
          <w:szCs w:val="28"/>
          <w:lang w:eastAsia="ru-RU"/>
        </w:rPr>
        <w:t xml:space="preserve"> Вікова психологія. – М., 1998.</w:t>
      </w:r>
      <w:r w:rsidRPr="00842ABE">
        <w:rPr>
          <w:rFonts w:ascii="Times New Roman" w:eastAsia="Times New Roman" w:hAnsi="Times New Roman" w:cs="Times New Roman"/>
          <w:b/>
          <w:color w:val="000000"/>
          <w:sz w:val="28"/>
          <w:szCs w:val="28"/>
          <w:lang w:eastAsia="ru-RU"/>
        </w:rPr>
        <w:t xml:space="preserve"> 2.Ананьєв Б.Г.</w:t>
      </w:r>
      <w:r w:rsidRPr="00842ABE">
        <w:rPr>
          <w:rFonts w:ascii="Times New Roman" w:eastAsia="Times New Roman" w:hAnsi="Times New Roman" w:cs="Times New Roman"/>
          <w:color w:val="000000"/>
          <w:sz w:val="28"/>
          <w:szCs w:val="28"/>
          <w:lang w:eastAsia="ru-RU"/>
        </w:rPr>
        <w:t xml:space="preserve"> Вибрані психологічні праці. Т.2. – М., 1980. </w:t>
      </w:r>
      <w:r w:rsidRPr="00842ABE">
        <w:rPr>
          <w:rFonts w:ascii="Times New Roman" w:eastAsia="Times New Roman" w:hAnsi="Times New Roman" w:cs="Times New Roman"/>
          <w:b/>
          <w:color w:val="000000"/>
          <w:sz w:val="28"/>
          <w:szCs w:val="28"/>
          <w:lang w:eastAsia="ru-RU"/>
        </w:rPr>
        <w:t>3.</w:t>
      </w:r>
      <w:r>
        <w:rPr>
          <w:rFonts w:ascii="Times New Roman" w:eastAsia="Times New Roman" w:hAnsi="Times New Roman" w:cs="Times New Roman"/>
          <w:b/>
          <w:color w:val="000000"/>
          <w:sz w:val="28"/>
          <w:szCs w:val="28"/>
          <w:lang w:eastAsia="ru-RU"/>
        </w:rPr>
        <w:t xml:space="preserve"> </w:t>
      </w:r>
      <w:r w:rsidRPr="00842ABE">
        <w:rPr>
          <w:rFonts w:ascii="Times New Roman" w:eastAsia="Times New Roman" w:hAnsi="Times New Roman" w:cs="Times New Roman"/>
          <w:b/>
          <w:color w:val="000000"/>
          <w:sz w:val="28"/>
          <w:szCs w:val="28"/>
          <w:lang w:eastAsia="ru-RU"/>
        </w:rPr>
        <w:t>Ананьєв Б.Г., Рибалко</w:t>
      </w:r>
      <w:r>
        <w:rPr>
          <w:rFonts w:ascii="Times New Roman" w:eastAsia="Times New Roman" w:hAnsi="Times New Roman" w:cs="Times New Roman"/>
          <w:b/>
          <w:color w:val="000000"/>
          <w:sz w:val="28"/>
          <w:szCs w:val="28"/>
          <w:lang w:eastAsia="ru-RU"/>
        </w:rPr>
        <w:t> </w:t>
      </w:r>
      <w:r w:rsidRPr="00842ABE">
        <w:rPr>
          <w:rFonts w:ascii="Times New Roman" w:eastAsia="Times New Roman" w:hAnsi="Times New Roman" w:cs="Times New Roman"/>
          <w:b/>
          <w:color w:val="000000"/>
          <w:sz w:val="28"/>
          <w:szCs w:val="28"/>
          <w:lang w:eastAsia="ru-RU"/>
        </w:rPr>
        <w:t>Е.Ф.</w:t>
      </w:r>
      <w:r w:rsidRPr="00842ABE">
        <w:rPr>
          <w:rFonts w:ascii="Times New Roman" w:eastAsia="Times New Roman" w:hAnsi="Times New Roman" w:cs="Times New Roman"/>
          <w:color w:val="000000"/>
          <w:sz w:val="28"/>
          <w:szCs w:val="28"/>
          <w:lang w:eastAsia="ru-RU"/>
        </w:rPr>
        <w:t xml:space="preserve"> Особливості сприйняття простору у дітей. – М., 1964. </w:t>
      </w:r>
    </w:p>
    <w:p w:rsidR="00067EE9" w:rsidRDefault="00067EE9" w:rsidP="00067EE9">
      <w:pPr>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color w:val="000000"/>
          <w:sz w:val="28"/>
          <w:szCs w:val="28"/>
          <w:lang w:eastAsia="ru-RU"/>
        </w:rPr>
        <w:t>4.</w:t>
      </w:r>
      <w:r>
        <w:rPr>
          <w:rFonts w:ascii="Times New Roman" w:eastAsia="Times New Roman" w:hAnsi="Times New Roman" w:cs="Times New Roman"/>
          <w:b/>
          <w:color w:val="000000"/>
          <w:sz w:val="28"/>
          <w:szCs w:val="28"/>
          <w:lang w:eastAsia="ru-RU"/>
        </w:rPr>
        <w:t xml:space="preserve"> </w:t>
      </w:r>
      <w:r w:rsidRPr="00842ABE">
        <w:rPr>
          <w:rFonts w:ascii="Times New Roman" w:eastAsia="Times New Roman" w:hAnsi="Times New Roman" w:cs="Times New Roman"/>
          <w:b/>
          <w:sz w:val="28"/>
          <w:szCs w:val="28"/>
          <w:lang w:eastAsia="ru-RU"/>
        </w:rPr>
        <w:t xml:space="preserve">Бадьина Н.П. </w:t>
      </w:r>
      <w:r w:rsidRPr="00842ABE">
        <w:rPr>
          <w:rFonts w:ascii="Times New Roman" w:eastAsia="Times New Roman" w:hAnsi="Times New Roman" w:cs="Times New Roman"/>
          <w:sz w:val="28"/>
          <w:szCs w:val="28"/>
          <w:lang w:eastAsia="ru-RU"/>
        </w:rPr>
        <w:t xml:space="preserve">Технология создания психологически комфортных условий в образовательном учреждении: Методические рекомендации для педагогов-психологов. – Курган, 2008. – 135 с. </w:t>
      </w:r>
      <w:r w:rsidRPr="00842ABE">
        <w:rPr>
          <w:rFonts w:ascii="Times New Roman" w:eastAsia="Times New Roman" w:hAnsi="Times New Roman" w:cs="Times New Roman"/>
          <w:b/>
          <w:sz w:val="28"/>
          <w:szCs w:val="28"/>
          <w:lang w:eastAsia="ru-RU"/>
        </w:rPr>
        <w:t>5.</w:t>
      </w:r>
      <w:r>
        <w:rPr>
          <w:rFonts w:ascii="Times New Roman" w:eastAsia="Times New Roman" w:hAnsi="Times New Roman" w:cs="Times New Roman"/>
          <w:b/>
          <w:sz w:val="28"/>
          <w:szCs w:val="28"/>
          <w:lang w:eastAsia="ru-RU"/>
        </w:rPr>
        <w:t xml:space="preserve"> </w:t>
      </w:r>
      <w:r w:rsidRPr="00842ABE">
        <w:rPr>
          <w:rFonts w:ascii="Times New Roman" w:eastAsia="Times New Roman" w:hAnsi="Times New Roman" w:cs="Times New Roman"/>
          <w:b/>
          <w:color w:val="000000"/>
          <w:sz w:val="28"/>
          <w:szCs w:val="28"/>
          <w:lang w:eastAsia="ru-RU"/>
        </w:rPr>
        <w:t>Берні Р.</w:t>
      </w:r>
      <w:r w:rsidRPr="00842ABE">
        <w:rPr>
          <w:rFonts w:ascii="Times New Roman" w:eastAsia="Times New Roman" w:hAnsi="Times New Roman" w:cs="Times New Roman"/>
          <w:color w:val="000000"/>
          <w:sz w:val="28"/>
          <w:szCs w:val="28"/>
          <w:lang w:eastAsia="ru-RU"/>
        </w:rPr>
        <w:t xml:space="preserve"> Розвиток Я-концепції і виховання. – М., 1986. </w:t>
      </w:r>
      <w:r w:rsidRPr="00842ABE">
        <w:rPr>
          <w:rFonts w:ascii="Times New Roman" w:eastAsia="Times New Roman" w:hAnsi="Times New Roman" w:cs="Times New Roman"/>
          <w:b/>
          <w:color w:val="000000"/>
          <w:sz w:val="28"/>
          <w:szCs w:val="28"/>
          <w:lang w:eastAsia="ru-RU"/>
        </w:rPr>
        <w:t>6.</w:t>
      </w:r>
      <w:r>
        <w:rPr>
          <w:rFonts w:ascii="Times New Roman" w:eastAsia="Times New Roman" w:hAnsi="Times New Roman" w:cs="Times New Roman"/>
          <w:b/>
          <w:color w:val="000000"/>
          <w:sz w:val="28"/>
          <w:szCs w:val="28"/>
          <w:lang w:eastAsia="ru-RU"/>
        </w:rPr>
        <w:t xml:space="preserve"> </w:t>
      </w:r>
      <w:r w:rsidRPr="00842ABE">
        <w:rPr>
          <w:rFonts w:ascii="Times New Roman" w:eastAsia="Times New Roman" w:hAnsi="Times New Roman" w:cs="Times New Roman"/>
          <w:sz w:val="28"/>
          <w:szCs w:val="28"/>
          <w:lang w:eastAsia="ru-RU"/>
        </w:rPr>
        <w:t xml:space="preserve">Коррекционно-развивающие программы с использованием специального оборудования для детей и подростков: Методическое пособие / </w:t>
      </w:r>
      <w:r w:rsidRPr="00842ABE">
        <w:rPr>
          <w:rFonts w:ascii="Times New Roman" w:eastAsia="Times New Roman" w:hAnsi="Times New Roman" w:cs="Times New Roman"/>
          <w:b/>
          <w:sz w:val="28"/>
          <w:szCs w:val="28"/>
          <w:lang w:eastAsia="ru-RU"/>
        </w:rPr>
        <w:t>Под общей ред. Чепурных Е.Е.</w:t>
      </w:r>
      <w:r w:rsidRPr="00842ABE">
        <w:rPr>
          <w:rFonts w:ascii="Times New Roman" w:eastAsia="Times New Roman" w:hAnsi="Times New Roman" w:cs="Times New Roman"/>
          <w:sz w:val="28"/>
          <w:szCs w:val="28"/>
          <w:lang w:eastAsia="ru-RU"/>
        </w:rPr>
        <w:t xml:space="preserve"> – М.– Ярославль: Центр «Ресурс», 2002. </w:t>
      </w:r>
      <w:r w:rsidRPr="00842ABE">
        <w:rPr>
          <w:rFonts w:ascii="Times New Roman" w:eastAsia="Times New Roman" w:hAnsi="Times New Roman" w:cs="Times New Roman"/>
          <w:b/>
          <w:sz w:val="28"/>
          <w:szCs w:val="28"/>
          <w:lang w:eastAsia="ru-RU"/>
        </w:rPr>
        <w:t>7.</w:t>
      </w:r>
      <w:r>
        <w:rPr>
          <w:rFonts w:ascii="Times New Roman" w:eastAsia="Times New Roman" w:hAnsi="Times New Roman" w:cs="Times New Roman"/>
          <w:b/>
          <w:sz w:val="28"/>
          <w:szCs w:val="28"/>
          <w:lang w:eastAsia="ru-RU"/>
        </w:rPr>
        <w:t xml:space="preserve"> </w:t>
      </w:r>
      <w:r w:rsidRPr="00842ABE">
        <w:rPr>
          <w:rFonts w:ascii="Times New Roman" w:eastAsia="Times New Roman" w:hAnsi="Times New Roman" w:cs="Times New Roman"/>
          <w:b/>
          <w:sz w:val="28"/>
          <w:szCs w:val="28"/>
          <w:lang w:eastAsia="ru-RU"/>
        </w:rPr>
        <w:t>Костина Л.М.</w:t>
      </w:r>
      <w:r w:rsidRPr="00842ABE">
        <w:rPr>
          <w:rFonts w:ascii="Times New Roman" w:eastAsia="Times New Roman" w:hAnsi="Times New Roman" w:cs="Times New Roman"/>
          <w:sz w:val="28"/>
          <w:szCs w:val="28"/>
          <w:lang w:eastAsia="ru-RU"/>
        </w:rPr>
        <w:t xml:space="preserve"> Игровая терапия с тревожными детьми. </w:t>
      </w:r>
      <w:r w:rsidRPr="00842ABE">
        <w:rPr>
          <w:rFonts w:ascii="Times New Roman" w:eastAsia="Times New Roman" w:hAnsi="Times New Roman" w:cs="Times New Roman"/>
          <w:color w:val="000000"/>
          <w:sz w:val="28"/>
          <w:szCs w:val="28"/>
          <w:lang w:eastAsia="ru-RU"/>
        </w:rPr>
        <w:t xml:space="preserve">– </w:t>
      </w:r>
      <w:r w:rsidRPr="00842ABE">
        <w:rPr>
          <w:rFonts w:ascii="Times New Roman" w:eastAsia="Times New Roman" w:hAnsi="Times New Roman" w:cs="Times New Roman"/>
          <w:sz w:val="28"/>
          <w:szCs w:val="28"/>
          <w:lang w:eastAsia="ru-RU"/>
        </w:rPr>
        <w:t xml:space="preserve">СПб.: Речь, 2006. </w:t>
      </w:r>
      <w:r w:rsidRPr="00842ABE">
        <w:rPr>
          <w:rFonts w:ascii="Times New Roman" w:eastAsia="Times New Roman" w:hAnsi="Times New Roman" w:cs="Times New Roman"/>
          <w:b/>
          <w:sz w:val="28"/>
          <w:szCs w:val="28"/>
          <w:lang w:eastAsia="ru-RU"/>
        </w:rPr>
        <w:t>8.</w:t>
      </w:r>
      <w:r>
        <w:rPr>
          <w:rFonts w:ascii="Times New Roman" w:eastAsia="Times New Roman" w:hAnsi="Times New Roman" w:cs="Times New Roman"/>
          <w:b/>
          <w:sz w:val="28"/>
          <w:szCs w:val="28"/>
          <w:lang w:eastAsia="ru-RU"/>
        </w:rPr>
        <w:t xml:space="preserve"> </w:t>
      </w:r>
      <w:r w:rsidRPr="00842ABE">
        <w:rPr>
          <w:rFonts w:ascii="Times New Roman" w:eastAsia="Times New Roman" w:hAnsi="Times New Roman" w:cs="Times New Roman"/>
          <w:b/>
          <w:sz w:val="28"/>
          <w:szCs w:val="28"/>
          <w:lang w:eastAsia="ru-RU"/>
        </w:rPr>
        <w:t>Набойкина Е.Л.</w:t>
      </w:r>
      <w:r w:rsidRPr="00842ABE">
        <w:rPr>
          <w:rFonts w:ascii="Times New Roman" w:eastAsia="Times New Roman" w:hAnsi="Times New Roman" w:cs="Times New Roman"/>
          <w:sz w:val="28"/>
          <w:szCs w:val="28"/>
          <w:lang w:eastAsia="ru-RU"/>
        </w:rPr>
        <w:t xml:space="preserve"> Сказки и игры с особым ребенком. СПб.: Речь, 2001. </w:t>
      </w:r>
      <w:r w:rsidRPr="00842ABE">
        <w:rPr>
          <w:rFonts w:ascii="Times New Roman" w:eastAsia="Times New Roman" w:hAnsi="Times New Roman" w:cs="Times New Roman"/>
          <w:b/>
          <w:sz w:val="28"/>
          <w:szCs w:val="28"/>
          <w:lang w:eastAsia="ru-RU"/>
        </w:rPr>
        <w:t>9.</w:t>
      </w:r>
      <w:r>
        <w:rPr>
          <w:rFonts w:ascii="Times New Roman" w:eastAsia="Times New Roman" w:hAnsi="Times New Roman" w:cs="Times New Roman"/>
          <w:b/>
          <w:sz w:val="28"/>
          <w:szCs w:val="28"/>
          <w:lang w:eastAsia="ru-RU"/>
        </w:rPr>
        <w:t xml:space="preserve"> </w:t>
      </w:r>
      <w:r w:rsidRPr="00842ABE">
        <w:rPr>
          <w:rFonts w:ascii="Times New Roman" w:eastAsia="Times New Roman" w:hAnsi="Times New Roman" w:cs="Times New Roman"/>
          <w:sz w:val="28"/>
          <w:szCs w:val="28"/>
          <w:lang w:eastAsia="ru-RU"/>
        </w:rPr>
        <w:t xml:space="preserve">Пособие по использованию сенсорной комнаты. </w:t>
      </w:r>
      <w:r w:rsidRPr="00842ABE">
        <w:rPr>
          <w:rFonts w:ascii="Times New Roman" w:eastAsia="Times New Roman" w:hAnsi="Times New Roman" w:cs="Times New Roman"/>
          <w:sz w:val="28"/>
          <w:szCs w:val="28"/>
          <w:lang w:eastAsia="ru-RU"/>
        </w:rPr>
        <w:lastRenderedPageBreak/>
        <w:t xml:space="preserve">Республиканское Объединение по реабилитации и восстановительному лечению детей-инвалидов Браудо Т.Е., Кириченко Ю.А., Соловьева Е.А., Ряховская М.В. / </w:t>
      </w:r>
      <w:r w:rsidRPr="00842ABE">
        <w:rPr>
          <w:rFonts w:ascii="Times New Roman" w:eastAsia="Times New Roman" w:hAnsi="Times New Roman" w:cs="Times New Roman"/>
          <w:b/>
          <w:sz w:val="28"/>
          <w:szCs w:val="28"/>
          <w:lang w:eastAsia="ru-RU"/>
        </w:rPr>
        <w:t>Под редакцией профессора Лильина Е.Т. 10.</w:t>
      </w:r>
      <w:r>
        <w:rPr>
          <w:rFonts w:ascii="Times New Roman" w:eastAsia="Times New Roman" w:hAnsi="Times New Roman" w:cs="Times New Roman"/>
          <w:b/>
          <w:sz w:val="28"/>
          <w:szCs w:val="28"/>
          <w:lang w:eastAsia="ru-RU"/>
        </w:rPr>
        <w:t xml:space="preserve"> </w:t>
      </w:r>
      <w:r w:rsidRPr="00842ABE">
        <w:rPr>
          <w:rFonts w:ascii="Times New Roman" w:eastAsia="Times New Roman" w:hAnsi="Times New Roman" w:cs="Times New Roman"/>
          <w:sz w:val="28"/>
          <w:szCs w:val="28"/>
          <w:lang w:eastAsia="ru-RU"/>
        </w:rPr>
        <w:t xml:space="preserve">Сенсорная комната – волшебный мир здоровья: Учебно-методическое пособие / </w:t>
      </w:r>
      <w:r w:rsidRPr="00842ABE">
        <w:rPr>
          <w:rFonts w:ascii="Times New Roman" w:eastAsia="Times New Roman" w:hAnsi="Times New Roman" w:cs="Times New Roman"/>
          <w:b/>
          <w:sz w:val="28"/>
          <w:szCs w:val="28"/>
          <w:lang w:eastAsia="ru-RU"/>
        </w:rPr>
        <w:t>Под ред. Женеврова В.Л., Баряевой Л.Б., Галлямовой Ю.С.</w:t>
      </w:r>
      <w:r w:rsidRPr="00842ABE">
        <w:rPr>
          <w:rFonts w:ascii="Times New Roman" w:eastAsia="Times New Roman" w:hAnsi="Times New Roman" w:cs="Times New Roman"/>
          <w:sz w:val="28"/>
          <w:szCs w:val="28"/>
          <w:lang w:eastAsia="ru-RU"/>
        </w:rPr>
        <w:t xml:space="preserve"> – СПб.: ХОКА, 2007. </w:t>
      </w:r>
      <w:r w:rsidRPr="00842ABE">
        <w:rPr>
          <w:rFonts w:ascii="Times New Roman" w:eastAsia="Times New Roman" w:hAnsi="Times New Roman" w:cs="Times New Roman"/>
          <w:b/>
          <w:sz w:val="28"/>
          <w:szCs w:val="28"/>
          <w:lang w:eastAsia="ru-RU"/>
        </w:rPr>
        <w:t>11.</w:t>
      </w:r>
      <w:r>
        <w:rPr>
          <w:rFonts w:ascii="Times New Roman" w:eastAsia="Times New Roman" w:hAnsi="Times New Roman" w:cs="Times New Roman"/>
          <w:b/>
          <w:sz w:val="28"/>
          <w:szCs w:val="28"/>
          <w:lang w:eastAsia="ru-RU"/>
        </w:rPr>
        <w:t xml:space="preserve"> </w:t>
      </w:r>
      <w:r w:rsidRPr="00842ABE">
        <w:rPr>
          <w:rFonts w:ascii="Times New Roman" w:eastAsia="Times New Roman" w:hAnsi="Times New Roman" w:cs="Times New Roman"/>
          <w:sz w:val="28"/>
          <w:szCs w:val="28"/>
          <w:lang w:eastAsia="ru-RU"/>
        </w:rPr>
        <w:t xml:space="preserve">Сенсорная комната – волшебный мир здоровья: Учебно-методическое пособие / </w:t>
      </w:r>
      <w:r w:rsidRPr="00842ABE">
        <w:rPr>
          <w:rFonts w:ascii="Times New Roman" w:eastAsia="Times New Roman" w:hAnsi="Times New Roman" w:cs="Times New Roman"/>
          <w:b/>
          <w:sz w:val="28"/>
          <w:szCs w:val="28"/>
          <w:lang w:eastAsia="ru-RU"/>
        </w:rPr>
        <w:t>Под общей ред. Женеврова В.Л., Баряевой Л.Б., Галлямовой Ю.С.</w:t>
      </w:r>
      <w:r w:rsidRPr="00842ABE">
        <w:rPr>
          <w:rFonts w:ascii="Times New Roman" w:eastAsia="Times New Roman" w:hAnsi="Times New Roman" w:cs="Times New Roman"/>
          <w:sz w:val="28"/>
          <w:szCs w:val="28"/>
          <w:lang w:eastAsia="ru-RU"/>
        </w:rPr>
        <w:t xml:space="preserve"> – СПб.: ХОКА, 2007 – ч. 1: Темная сенсорная комната. </w:t>
      </w:r>
      <w:r w:rsidRPr="00842ABE">
        <w:rPr>
          <w:rFonts w:ascii="Times New Roman" w:eastAsia="Times New Roman" w:hAnsi="Times New Roman" w:cs="Times New Roman"/>
          <w:b/>
          <w:sz w:val="28"/>
          <w:szCs w:val="28"/>
          <w:lang w:eastAsia="ru-RU"/>
        </w:rPr>
        <w:t>12.</w:t>
      </w:r>
      <w:r>
        <w:rPr>
          <w:rFonts w:ascii="Times New Roman" w:eastAsia="Times New Roman" w:hAnsi="Times New Roman" w:cs="Times New Roman"/>
          <w:b/>
          <w:sz w:val="28"/>
          <w:szCs w:val="28"/>
          <w:lang w:eastAsia="ru-RU"/>
        </w:rPr>
        <w:t xml:space="preserve"> </w:t>
      </w:r>
      <w:r w:rsidRPr="00842ABE">
        <w:rPr>
          <w:rFonts w:ascii="Times New Roman" w:eastAsia="Times New Roman" w:hAnsi="Times New Roman" w:cs="Times New Roman"/>
          <w:sz w:val="28"/>
          <w:szCs w:val="28"/>
          <w:lang w:eastAsia="ru-RU"/>
        </w:rPr>
        <w:t xml:space="preserve">Сенсорная комната – волшебный мир здоровья: Учебно-методическое пособие/ </w:t>
      </w:r>
      <w:r w:rsidRPr="00842ABE">
        <w:rPr>
          <w:rFonts w:ascii="Times New Roman" w:eastAsia="Times New Roman" w:hAnsi="Times New Roman" w:cs="Times New Roman"/>
          <w:b/>
          <w:sz w:val="28"/>
          <w:szCs w:val="28"/>
          <w:lang w:eastAsia="ru-RU"/>
        </w:rPr>
        <w:t>Под</w:t>
      </w:r>
      <w:r>
        <w:rPr>
          <w:rFonts w:ascii="Times New Roman" w:eastAsia="Times New Roman" w:hAnsi="Times New Roman" w:cs="Times New Roman"/>
          <w:b/>
          <w:sz w:val="28"/>
          <w:szCs w:val="28"/>
          <w:lang w:eastAsia="ru-RU"/>
        </w:rPr>
        <w:t> </w:t>
      </w:r>
      <w:r w:rsidRPr="00842ABE">
        <w:rPr>
          <w:rFonts w:ascii="Times New Roman" w:eastAsia="Times New Roman" w:hAnsi="Times New Roman" w:cs="Times New Roman"/>
          <w:b/>
          <w:sz w:val="28"/>
          <w:szCs w:val="28"/>
          <w:lang w:eastAsia="ru-RU"/>
        </w:rPr>
        <w:t>ред. Женеврова В.Л., Баряевой Л.Б., Галлямовой Ю.С.</w:t>
      </w:r>
      <w:r w:rsidRPr="00842ABE">
        <w:rPr>
          <w:rFonts w:ascii="Times New Roman" w:eastAsia="Times New Roman" w:hAnsi="Times New Roman" w:cs="Times New Roman"/>
          <w:sz w:val="28"/>
          <w:szCs w:val="28"/>
          <w:lang w:eastAsia="ru-RU"/>
        </w:rPr>
        <w:t xml:space="preserve"> – СПб.: ХОКА, 2007. – Ч.1: Тёмная сенсорная комната. – 416 с. </w:t>
      </w:r>
      <w:r w:rsidRPr="00842ABE">
        <w:rPr>
          <w:rFonts w:ascii="Times New Roman" w:eastAsia="Times New Roman" w:hAnsi="Times New Roman" w:cs="Times New Roman"/>
          <w:b/>
          <w:sz w:val="28"/>
          <w:szCs w:val="28"/>
          <w:lang w:eastAsia="ru-RU"/>
        </w:rPr>
        <w:t>13.Титарь А.И.</w:t>
      </w:r>
      <w:r w:rsidRPr="00842ABE">
        <w:rPr>
          <w:rFonts w:ascii="Times New Roman" w:eastAsia="Times New Roman" w:hAnsi="Times New Roman" w:cs="Times New Roman"/>
          <w:sz w:val="28"/>
          <w:szCs w:val="28"/>
          <w:lang w:eastAsia="ru-RU"/>
        </w:rPr>
        <w:t xml:space="preserve"> Игровые развивающие занятия в сенсорной комнате: Практическое пособие для ДОУ. – М.: АРКТИ, 2008.</w:t>
      </w:r>
    </w:p>
    <w:p w:rsidR="00067EE9" w:rsidRPr="00842ABE" w:rsidRDefault="00067EE9" w:rsidP="00067EE9">
      <w:pPr>
        <w:spacing w:after="0" w:line="240" w:lineRule="auto"/>
        <w:jc w:val="both"/>
        <w:rPr>
          <w:rFonts w:ascii="Times New Roman" w:eastAsia="Times New Roman" w:hAnsi="Times New Roman" w:cs="Times New Roman"/>
          <w:sz w:val="28"/>
          <w:szCs w:val="28"/>
          <w:lang w:eastAsia="ru-RU"/>
        </w:rPr>
      </w:pPr>
    </w:p>
    <w:p w:rsidR="00067EE9" w:rsidRPr="00842ABE" w:rsidRDefault="00067EE9" w:rsidP="00067EE9">
      <w:pPr>
        <w:tabs>
          <w:tab w:val="left" w:pos="567"/>
          <w:tab w:val="left" w:pos="851"/>
          <w:tab w:val="left" w:pos="993"/>
        </w:tabs>
        <w:suppressAutoHyphens/>
        <w:spacing w:after="0" w:line="240" w:lineRule="auto"/>
        <w:jc w:val="center"/>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sz w:val="28"/>
          <w:szCs w:val="28"/>
          <w:lang w:eastAsia="ru-RU"/>
        </w:rPr>
        <w:t>References</w:t>
      </w:r>
    </w:p>
    <w:p w:rsidR="00067EE9" w:rsidRDefault="00067EE9" w:rsidP="00067EE9">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ABE">
        <w:rPr>
          <w:rFonts w:ascii="Times New Roman" w:eastAsia="Times New Roman" w:hAnsi="Times New Roman" w:cs="Times New Roman"/>
          <w:b/>
          <w:sz w:val="28"/>
          <w:szCs w:val="28"/>
          <w:shd w:val="clear" w:color="auto" w:fill="FFFFFF"/>
          <w:lang w:val="en-US" w:eastAsia="ru-RU"/>
        </w:rPr>
        <w:t xml:space="preserve">1. AbramovaG.S. </w:t>
      </w:r>
      <w:r w:rsidRPr="00842ABE">
        <w:rPr>
          <w:rFonts w:ascii="Times New Roman" w:eastAsia="Times New Roman" w:hAnsi="Times New Roman" w:cs="Times New Roman"/>
          <w:sz w:val="28"/>
          <w:szCs w:val="28"/>
          <w:shd w:val="clear" w:color="auto" w:fill="FFFFFF"/>
          <w:lang w:val="en-US" w:eastAsia="ru-RU"/>
        </w:rPr>
        <w:t xml:space="preserve">Age psychology. - M.,1998. </w:t>
      </w:r>
      <w:r w:rsidRPr="00842ABE">
        <w:rPr>
          <w:rFonts w:ascii="Times New Roman" w:eastAsia="Times New Roman" w:hAnsi="Times New Roman" w:cs="Times New Roman"/>
          <w:b/>
          <w:sz w:val="28"/>
          <w:szCs w:val="28"/>
          <w:shd w:val="clear" w:color="auto" w:fill="FFFFFF"/>
          <w:lang w:val="en-US" w:eastAsia="ru-RU"/>
        </w:rPr>
        <w:t xml:space="preserve">2. Ananiev B.G. </w:t>
      </w:r>
      <w:r w:rsidRPr="00842ABE">
        <w:rPr>
          <w:rFonts w:ascii="Times New Roman" w:eastAsia="Times New Roman" w:hAnsi="Times New Roman" w:cs="Times New Roman"/>
          <w:sz w:val="28"/>
          <w:szCs w:val="28"/>
          <w:shd w:val="clear" w:color="auto" w:fill="FFFFFF"/>
          <w:lang w:val="en-US" w:eastAsia="ru-RU"/>
        </w:rPr>
        <w:t xml:space="preserve">Selected psychological works. T.2. - M., 1980. </w:t>
      </w:r>
      <w:r w:rsidRPr="00842ABE">
        <w:rPr>
          <w:rFonts w:ascii="Times New Roman" w:eastAsia="Times New Roman" w:hAnsi="Times New Roman" w:cs="Times New Roman"/>
          <w:b/>
          <w:sz w:val="28"/>
          <w:szCs w:val="28"/>
          <w:shd w:val="clear" w:color="auto" w:fill="FFFFFF"/>
          <w:lang w:val="en-US" w:eastAsia="ru-RU"/>
        </w:rPr>
        <w:t xml:space="preserve">3. Ananiev B.G, Rybalko E.F. </w:t>
      </w:r>
      <w:r w:rsidRPr="00842ABE">
        <w:rPr>
          <w:rFonts w:ascii="Times New Roman" w:eastAsia="Times New Roman" w:hAnsi="Times New Roman" w:cs="Times New Roman"/>
          <w:sz w:val="28"/>
          <w:szCs w:val="28"/>
          <w:shd w:val="clear" w:color="auto" w:fill="FFFFFF"/>
          <w:lang w:val="en-US" w:eastAsia="ru-RU"/>
        </w:rPr>
        <w:t xml:space="preserve">Features of perception of space in children. - M., 1964. </w:t>
      </w:r>
      <w:r w:rsidRPr="00842ABE">
        <w:rPr>
          <w:rFonts w:ascii="Times New Roman" w:eastAsia="Times New Roman" w:hAnsi="Times New Roman" w:cs="Times New Roman"/>
          <w:b/>
          <w:sz w:val="28"/>
          <w:szCs w:val="28"/>
          <w:shd w:val="clear" w:color="auto" w:fill="FFFFFF"/>
          <w:lang w:val="en-US" w:eastAsia="ru-RU"/>
        </w:rPr>
        <w:t xml:space="preserve">4. Bad'ina N.P. </w:t>
      </w:r>
      <w:r w:rsidRPr="00842ABE">
        <w:rPr>
          <w:rFonts w:ascii="Times New Roman" w:eastAsia="Times New Roman" w:hAnsi="Times New Roman" w:cs="Times New Roman"/>
          <w:sz w:val="28"/>
          <w:szCs w:val="28"/>
          <w:shd w:val="clear" w:color="auto" w:fill="FFFFFF"/>
          <w:lang w:val="en-US" w:eastAsia="ru-RU"/>
        </w:rPr>
        <w:t xml:space="preserve">Technology of creating psychologically comfortable conditions in an educational institution: Methodical recommendations for psychologists. -Kurgan, 2008. -135 p. </w:t>
      </w:r>
      <w:r w:rsidRPr="00842ABE">
        <w:rPr>
          <w:rFonts w:ascii="Times New Roman" w:eastAsia="Times New Roman" w:hAnsi="Times New Roman" w:cs="Times New Roman"/>
          <w:b/>
          <w:sz w:val="28"/>
          <w:szCs w:val="28"/>
          <w:shd w:val="clear" w:color="auto" w:fill="FFFFFF"/>
          <w:lang w:val="en-US" w:eastAsia="ru-RU"/>
        </w:rPr>
        <w:t xml:space="preserve">5. Berni R. </w:t>
      </w:r>
      <w:r w:rsidRPr="00842ABE">
        <w:rPr>
          <w:rFonts w:ascii="Times New Roman" w:eastAsia="Times New Roman" w:hAnsi="Times New Roman" w:cs="Times New Roman"/>
          <w:sz w:val="28"/>
          <w:szCs w:val="28"/>
          <w:shd w:val="clear" w:color="auto" w:fill="FFFFFF"/>
          <w:lang w:val="en-US" w:eastAsia="ru-RU"/>
        </w:rPr>
        <w:t xml:space="preserve">Development of the I-concept and upbringing. - M., 1986. </w:t>
      </w:r>
      <w:r w:rsidRPr="00842ABE">
        <w:rPr>
          <w:rFonts w:ascii="Times New Roman" w:eastAsia="Times New Roman" w:hAnsi="Times New Roman" w:cs="Times New Roman"/>
          <w:b/>
          <w:sz w:val="28"/>
          <w:szCs w:val="28"/>
          <w:shd w:val="clear" w:color="auto" w:fill="FFFFFF"/>
          <w:lang w:val="en-US" w:eastAsia="ru-RU"/>
        </w:rPr>
        <w:t xml:space="preserve">6. </w:t>
      </w:r>
      <w:r w:rsidRPr="00842ABE">
        <w:rPr>
          <w:rFonts w:ascii="Times New Roman" w:eastAsia="Times New Roman" w:hAnsi="Times New Roman" w:cs="Times New Roman"/>
          <w:sz w:val="28"/>
          <w:szCs w:val="28"/>
          <w:shd w:val="clear" w:color="auto" w:fill="FFFFFF"/>
          <w:lang w:val="en-US" w:eastAsia="ru-RU"/>
        </w:rPr>
        <w:t>Correction-development programs using special equipment for children and adolescents: Methodical manual</w:t>
      </w:r>
      <w:r w:rsidRPr="00842ABE">
        <w:rPr>
          <w:rFonts w:ascii="Times New Roman" w:eastAsia="Times New Roman" w:hAnsi="Times New Roman" w:cs="Times New Roman"/>
          <w:b/>
          <w:sz w:val="28"/>
          <w:szCs w:val="28"/>
          <w:shd w:val="clear" w:color="auto" w:fill="FFFFFF"/>
          <w:lang w:val="en-US" w:eastAsia="ru-RU"/>
        </w:rPr>
        <w:t xml:space="preserve"> / Under the generaled. Chepurny E.E. - </w:t>
      </w:r>
      <w:r w:rsidRPr="00842ABE">
        <w:rPr>
          <w:rFonts w:ascii="Times New Roman" w:eastAsia="Times New Roman" w:hAnsi="Times New Roman" w:cs="Times New Roman"/>
          <w:sz w:val="28"/>
          <w:szCs w:val="28"/>
          <w:shd w:val="clear" w:color="auto" w:fill="FFFFFF"/>
          <w:lang w:val="en-US" w:eastAsia="ru-RU"/>
        </w:rPr>
        <w:t xml:space="preserve">M. - Yaroslavl: Center "Resurs", 2002. </w:t>
      </w:r>
    </w:p>
    <w:p w:rsidR="00067EE9" w:rsidRDefault="00067EE9" w:rsidP="00067EE9">
      <w:pPr>
        <w:spacing w:after="0" w:line="240" w:lineRule="auto"/>
        <w:jc w:val="both"/>
        <w:rPr>
          <w:rFonts w:ascii="Times New Roman" w:eastAsia="Times New Roman" w:hAnsi="Times New Roman" w:cs="Times New Roman"/>
          <w:sz w:val="28"/>
          <w:szCs w:val="28"/>
          <w:shd w:val="clear" w:color="auto" w:fill="FFFFFF"/>
          <w:lang w:eastAsia="ru-RU"/>
        </w:rPr>
      </w:pPr>
      <w:r w:rsidRPr="00842ABE">
        <w:rPr>
          <w:rFonts w:ascii="Times New Roman" w:eastAsia="Times New Roman" w:hAnsi="Times New Roman" w:cs="Times New Roman"/>
          <w:b/>
          <w:sz w:val="28"/>
          <w:szCs w:val="28"/>
          <w:shd w:val="clear" w:color="auto" w:fill="FFFFFF"/>
          <w:lang w:val="en-US" w:eastAsia="ru-RU"/>
        </w:rPr>
        <w:t xml:space="preserve">7. Kostina L.M. </w:t>
      </w:r>
      <w:r w:rsidRPr="00842ABE">
        <w:rPr>
          <w:rFonts w:ascii="Times New Roman" w:eastAsia="Times New Roman" w:hAnsi="Times New Roman" w:cs="Times New Roman"/>
          <w:sz w:val="28"/>
          <w:szCs w:val="28"/>
          <w:shd w:val="clear" w:color="auto" w:fill="FFFFFF"/>
          <w:lang w:val="en-US" w:eastAsia="ru-RU"/>
        </w:rPr>
        <w:t>Game the rapy with disturbing children. - SPb.: Speech, 2006.</w:t>
      </w:r>
      <w:r w:rsidRPr="00842ABE">
        <w:rPr>
          <w:rFonts w:ascii="Times New Roman" w:eastAsia="Times New Roman" w:hAnsi="Times New Roman" w:cs="Times New Roman"/>
          <w:b/>
          <w:sz w:val="28"/>
          <w:szCs w:val="28"/>
          <w:shd w:val="clear" w:color="auto" w:fill="FFFFFF"/>
          <w:lang w:val="en-US" w:eastAsia="ru-RU"/>
        </w:rPr>
        <w:t xml:space="preserve"> 8. Naboykina E.L. </w:t>
      </w:r>
      <w:r w:rsidRPr="00842ABE">
        <w:rPr>
          <w:rFonts w:ascii="Times New Roman" w:eastAsia="Times New Roman" w:hAnsi="Times New Roman" w:cs="Times New Roman"/>
          <w:sz w:val="28"/>
          <w:szCs w:val="28"/>
          <w:shd w:val="clear" w:color="auto" w:fill="FFFFFF"/>
          <w:lang w:val="en-US" w:eastAsia="ru-RU"/>
        </w:rPr>
        <w:t>Tales and games with aspecial child. SPb.: Speech, 2001.</w:t>
      </w:r>
      <w:r w:rsidRPr="00842ABE">
        <w:rPr>
          <w:rFonts w:ascii="Times New Roman" w:eastAsia="Times New Roman" w:hAnsi="Times New Roman" w:cs="Times New Roman"/>
          <w:b/>
          <w:sz w:val="28"/>
          <w:szCs w:val="28"/>
          <w:shd w:val="clear" w:color="auto" w:fill="FFFFFF"/>
          <w:lang w:val="en-US" w:eastAsia="ru-RU"/>
        </w:rPr>
        <w:t xml:space="preserve"> </w:t>
      </w:r>
      <w:smartTag w:uri="urn:schemas-microsoft-com:office:smarttags" w:element="metricconverter">
        <w:smartTagPr>
          <w:attr w:name="ProductID" w:val="9. A"/>
        </w:smartTagPr>
        <w:r w:rsidRPr="00842ABE">
          <w:rPr>
            <w:rFonts w:ascii="Times New Roman" w:eastAsia="Times New Roman" w:hAnsi="Times New Roman" w:cs="Times New Roman"/>
            <w:b/>
            <w:sz w:val="28"/>
            <w:szCs w:val="28"/>
            <w:shd w:val="clear" w:color="auto" w:fill="FFFFFF"/>
            <w:lang w:val="en-US" w:eastAsia="ru-RU"/>
          </w:rPr>
          <w:t xml:space="preserve">9. </w:t>
        </w:r>
        <w:r w:rsidRPr="00842ABE">
          <w:rPr>
            <w:rFonts w:ascii="Times New Roman" w:eastAsia="Times New Roman" w:hAnsi="Times New Roman" w:cs="Times New Roman"/>
            <w:sz w:val="28"/>
            <w:szCs w:val="28"/>
            <w:shd w:val="clear" w:color="auto" w:fill="FFFFFF"/>
            <w:lang w:val="en-US" w:eastAsia="ru-RU"/>
          </w:rPr>
          <w:t>A</w:t>
        </w:r>
      </w:smartTag>
      <w:r w:rsidRPr="00842ABE">
        <w:rPr>
          <w:rFonts w:ascii="Times New Roman" w:eastAsia="Times New Roman" w:hAnsi="Times New Roman" w:cs="Times New Roman"/>
          <w:sz w:val="28"/>
          <w:szCs w:val="28"/>
          <w:shd w:val="clear" w:color="auto" w:fill="FFFFFF"/>
          <w:lang w:val="en-US" w:eastAsia="ru-RU"/>
        </w:rPr>
        <w:t xml:space="preserve"> manual on the use of the sensory room. Republican Union for the rehabilitation and rehabilitation of disabled children Braudo T.E., Kirichenko Yu.A., Solovyova E.A., Ryakhovskaya M.V. </w:t>
      </w:r>
      <w:r w:rsidRPr="00842ABE">
        <w:rPr>
          <w:rFonts w:ascii="Times New Roman" w:eastAsia="Times New Roman" w:hAnsi="Times New Roman" w:cs="Times New Roman"/>
          <w:b/>
          <w:sz w:val="28"/>
          <w:szCs w:val="28"/>
          <w:shd w:val="clear" w:color="auto" w:fill="FFFFFF"/>
          <w:lang w:val="en-US" w:eastAsia="ru-RU"/>
        </w:rPr>
        <w:t xml:space="preserve">/ Under the editorship of Professor Lilina E.T. 10. </w:t>
      </w:r>
      <w:r w:rsidRPr="00842ABE">
        <w:rPr>
          <w:rFonts w:ascii="Times New Roman" w:eastAsia="Times New Roman" w:hAnsi="Times New Roman" w:cs="Times New Roman"/>
          <w:sz w:val="28"/>
          <w:szCs w:val="28"/>
          <w:shd w:val="clear" w:color="auto" w:fill="FFFFFF"/>
          <w:lang w:val="en-US" w:eastAsia="ru-RU"/>
        </w:rPr>
        <w:t xml:space="preserve">Sensory room - the magic world of health: Educational and methodical manual / </w:t>
      </w:r>
      <w:r w:rsidRPr="00842ABE">
        <w:rPr>
          <w:rFonts w:ascii="Times New Roman" w:eastAsia="Times New Roman" w:hAnsi="Times New Roman" w:cs="Times New Roman"/>
          <w:b/>
          <w:sz w:val="28"/>
          <w:szCs w:val="28"/>
          <w:shd w:val="clear" w:color="auto" w:fill="FFFFFF"/>
          <w:lang w:val="en-US" w:eastAsia="ru-RU"/>
        </w:rPr>
        <w:t xml:space="preserve">Ed. Genevrova V.L., Baryaeva L.B., Galyamova Yu.S. - </w:t>
      </w:r>
      <w:r w:rsidRPr="00842ABE">
        <w:rPr>
          <w:rFonts w:ascii="Times New Roman" w:eastAsia="Times New Roman" w:hAnsi="Times New Roman" w:cs="Times New Roman"/>
          <w:sz w:val="28"/>
          <w:szCs w:val="28"/>
          <w:shd w:val="clear" w:color="auto" w:fill="FFFFFF"/>
          <w:lang w:val="en-US" w:eastAsia="ru-RU"/>
        </w:rPr>
        <w:t xml:space="preserve">SPb.: HOKA, 2007. </w:t>
      </w:r>
      <w:r w:rsidRPr="00842ABE">
        <w:rPr>
          <w:rFonts w:ascii="Times New Roman" w:eastAsia="Times New Roman" w:hAnsi="Times New Roman" w:cs="Times New Roman"/>
          <w:b/>
          <w:sz w:val="28"/>
          <w:szCs w:val="28"/>
          <w:shd w:val="clear" w:color="auto" w:fill="FFFFFF"/>
          <w:lang w:val="en-US" w:eastAsia="ru-RU"/>
        </w:rPr>
        <w:t xml:space="preserve">11. </w:t>
      </w:r>
      <w:r w:rsidRPr="00842ABE">
        <w:rPr>
          <w:rFonts w:ascii="Times New Roman" w:eastAsia="Times New Roman" w:hAnsi="Times New Roman" w:cs="Times New Roman"/>
          <w:sz w:val="28"/>
          <w:szCs w:val="28"/>
          <w:shd w:val="clear" w:color="auto" w:fill="FFFFFF"/>
          <w:lang w:val="en-US" w:eastAsia="ru-RU"/>
        </w:rPr>
        <w:t>Sensory room - the magic world of health: Educational and methodical manual /</w:t>
      </w:r>
      <w:r w:rsidRPr="00842ABE">
        <w:rPr>
          <w:rFonts w:ascii="Times New Roman" w:eastAsia="Times New Roman" w:hAnsi="Times New Roman" w:cs="Times New Roman"/>
          <w:b/>
          <w:sz w:val="28"/>
          <w:szCs w:val="28"/>
          <w:shd w:val="clear" w:color="auto" w:fill="FFFFFF"/>
          <w:lang w:val="en-US" w:eastAsia="ru-RU"/>
        </w:rPr>
        <w:t xml:space="preserve"> Under the general ed. Genevrova V.L., Baryaeva L.B., GalyamovaYu.S. -</w:t>
      </w:r>
      <w:r w:rsidRPr="00842ABE">
        <w:rPr>
          <w:rFonts w:ascii="Times New Roman" w:eastAsia="Times New Roman" w:hAnsi="Times New Roman" w:cs="Times New Roman"/>
          <w:sz w:val="28"/>
          <w:szCs w:val="28"/>
          <w:shd w:val="clear" w:color="auto" w:fill="FFFFFF"/>
          <w:lang w:val="en-US" w:eastAsia="ru-RU"/>
        </w:rPr>
        <w:t xml:space="preserve"> SPb.: HOCA, 2007 - Part 1: Dark Sensory Room. </w:t>
      </w:r>
      <w:r w:rsidRPr="00842ABE">
        <w:rPr>
          <w:rFonts w:ascii="Times New Roman" w:eastAsia="Times New Roman" w:hAnsi="Times New Roman" w:cs="Times New Roman"/>
          <w:b/>
          <w:sz w:val="28"/>
          <w:szCs w:val="28"/>
          <w:shd w:val="clear" w:color="auto" w:fill="FFFFFF"/>
          <w:lang w:val="en-US" w:eastAsia="ru-RU"/>
        </w:rPr>
        <w:t xml:space="preserve">12. </w:t>
      </w:r>
      <w:r w:rsidRPr="00842ABE">
        <w:rPr>
          <w:rFonts w:ascii="Times New Roman" w:eastAsia="Times New Roman" w:hAnsi="Times New Roman" w:cs="Times New Roman"/>
          <w:sz w:val="28"/>
          <w:szCs w:val="28"/>
          <w:shd w:val="clear" w:color="auto" w:fill="FFFFFF"/>
          <w:lang w:val="en-US" w:eastAsia="ru-RU"/>
        </w:rPr>
        <w:t>Sensory room - the magic world of health: Educational and methodical manual /</w:t>
      </w:r>
      <w:r w:rsidRPr="00842ABE">
        <w:rPr>
          <w:rFonts w:ascii="Times New Roman" w:eastAsia="Times New Roman" w:hAnsi="Times New Roman" w:cs="Times New Roman"/>
          <w:b/>
          <w:sz w:val="28"/>
          <w:szCs w:val="28"/>
          <w:shd w:val="clear" w:color="auto" w:fill="FFFFFF"/>
          <w:lang w:val="en-US" w:eastAsia="ru-RU"/>
        </w:rPr>
        <w:t xml:space="preserve"> Ed. Genevrova V.L., Baryaeva L.B., Galyamova Yu.S. - </w:t>
      </w:r>
      <w:r w:rsidRPr="00842ABE">
        <w:rPr>
          <w:rFonts w:ascii="Times New Roman" w:eastAsia="Times New Roman" w:hAnsi="Times New Roman" w:cs="Times New Roman"/>
          <w:sz w:val="28"/>
          <w:szCs w:val="28"/>
          <w:shd w:val="clear" w:color="auto" w:fill="FFFFFF"/>
          <w:lang w:val="en-US" w:eastAsia="ru-RU"/>
        </w:rPr>
        <w:t xml:space="preserve">SPb.: HOCA, 2007. – Part 1: Dark Sensory Room. – 416 s. </w:t>
      </w:r>
      <w:r w:rsidRPr="00842ABE">
        <w:rPr>
          <w:rFonts w:ascii="Times New Roman" w:eastAsia="Times New Roman" w:hAnsi="Times New Roman" w:cs="Times New Roman"/>
          <w:b/>
          <w:sz w:val="28"/>
          <w:szCs w:val="28"/>
          <w:shd w:val="clear" w:color="auto" w:fill="FFFFFF"/>
          <w:lang w:val="en-US" w:eastAsia="ru-RU"/>
        </w:rPr>
        <w:t xml:space="preserve">13. TitarA.I. </w:t>
      </w:r>
      <w:r w:rsidRPr="00842ABE">
        <w:rPr>
          <w:rFonts w:ascii="Times New Roman" w:eastAsia="Times New Roman" w:hAnsi="Times New Roman" w:cs="Times New Roman"/>
          <w:sz w:val="28"/>
          <w:szCs w:val="28"/>
          <w:shd w:val="clear" w:color="auto" w:fill="FFFFFF"/>
          <w:lang w:val="en-US" w:eastAsia="ru-RU"/>
        </w:rPr>
        <w:t>Game Developments in Touch Room: Practical Guide for DOW. - M.: ARKTI, 2008.</w:t>
      </w:r>
    </w:p>
    <w:p w:rsidR="00067EE9" w:rsidRPr="00261AF7" w:rsidRDefault="00067EE9" w:rsidP="00067EE9">
      <w:pPr>
        <w:spacing w:after="0" w:line="240" w:lineRule="auto"/>
        <w:jc w:val="both"/>
        <w:rPr>
          <w:rFonts w:ascii="Times New Roman" w:eastAsia="Times New Roman" w:hAnsi="Times New Roman" w:cs="Times New Roman"/>
          <w:sz w:val="28"/>
          <w:szCs w:val="28"/>
          <w:shd w:val="clear" w:color="auto" w:fill="FFFFFF"/>
          <w:lang w:eastAsia="ru-RU"/>
        </w:rPr>
      </w:pPr>
    </w:p>
    <w:p w:rsidR="00067EE9" w:rsidRDefault="00067EE9" w:rsidP="00067EE9">
      <w:pPr>
        <w:spacing w:after="120" w:line="240" w:lineRule="auto"/>
        <w:ind w:left="720"/>
        <w:jc w:val="right"/>
        <w:rPr>
          <w:rFonts w:ascii="Times New Roman" w:eastAsia="Times New Roman" w:hAnsi="Times New Roman" w:cs="Times New Roman"/>
          <w:b/>
          <w:bCs/>
          <w:color w:val="000000"/>
          <w:sz w:val="28"/>
          <w:szCs w:val="28"/>
          <w:lang w:val="ru-RU" w:eastAsia="ru-RU"/>
        </w:rPr>
      </w:pPr>
      <w:r w:rsidRPr="00842ABE">
        <w:rPr>
          <w:rFonts w:ascii="Times New Roman" w:eastAsia="Times New Roman" w:hAnsi="Times New Roman" w:cs="Times New Roman"/>
          <w:b/>
          <w:bCs/>
          <w:color w:val="000000"/>
          <w:sz w:val="28"/>
          <w:szCs w:val="28"/>
          <w:lang w:val="ru-RU" w:eastAsia="ru-RU"/>
        </w:rPr>
        <w:t>Авторський внесок: Саранча І. – 70%, Синчук Н. – 30%</w:t>
      </w:r>
    </w:p>
    <w:p w:rsidR="00067EE9" w:rsidRDefault="00067EE9" w:rsidP="00067EE9">
      <w:pPr>
        <w:spacing w:after="120" w:line="240" w:lineRule="auto"/>
        <w:ind w:left="720"/>
        <w:jc w:val="right"/>
        <w:rPr>
          <w:rFonts w:ascii="Times New Roman" w:eastAsia="Times New Roman" w:hAnsi="Times New Roman" w:cs="Times New Roman"/>
          <w:b/>
          <w:bCs/>
          <w:color w:val="000000"/>
          <w:sz w:val="28"/>
          <w:szCs w:val="28"/>
          <w:lang w:val="ru-RU" w:eastAsia="ru-RU"/>
        </w:rPr>
      </w:pPr>
    </w:p>
    <w:p w:rsidR="00067EE9" w:rsidRPr="001D2A00" w:rsidRDefault="00067EE9" w:rsidP="00067EE9">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t xml:space="preserve">       </w:t>
      </w:r>
      <w:r w:rsidRPr="00CD52EC">
        <w:rPr>
          <w:rFonts w:ascii="Times New Roman" w:eastAsia="Andale Sans UI" w:hAnsi="Times New Roman" w:cs="Times New Roman"/>
          <w:kern w:val="1"/>
          <w:sz w:val="28"/>
          <w:szCs w:val="28"/>
        </w:rPr>
        <w:t xml:space="preserve">Received </w:t>
      </w:r>
      <w:r>
        <w:rPr>
          <w:rFonts w:ascii="Times New Roman" w:eastAsia="Andale Sans UI" w:hAnsi="Times New Roman" w:cs="Times New Roman"/>
          <w:kern w:val="1"/>
          <w:sz w:val="28"/>
          <w:szCs w:val="28"/>
          <w:lang w:val="en-US"/>
        </w:rPr>
        <w:t>05</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067EE9" w:rsidRPr="001D2A00" w:rsidRDefault="00067EE9" w:rsidP="00067EE9">
      <w:pPr>
        <w:widowControl w:val="0"/>
        <w:tabs>
          <w:tab w:val="left" w:pos="567"/>
        </w:tabs>
        <w:suppressAutoHyphens/>
        <w:spacing w:after="0" w:line="233" w:lineRule="auto"/>
        <w:jc w:val="right"/>
        <w:rPr>
          <w:rFonts w:ascii="Times New Roman" w:eastAsia="Andale Sans UI" w:hAnsi="Times New Roman" w:cs="Times New Roman"/>
          <w:kern w:val="1"/>
          <w:sz w:val="28"/>
          <w:szCs w:val="28"/>
          <w:lang w:val="en-US"/>
        </w:rPr>
      </w:pPr>
      <w:r w:rsidRPr="00CD52EC">
        <w:rPr>
          <w:rFonts w:ascii="Times New Roman" w:eastAsia="Andale Sans UI" w:hAnsi="Times New Roman" w:cs="Times New Roman"/>
          <w:kern w:val="1"/>
          <w:sz w:val="28"/>
          <w:szCs w:val="28"/>
        </w:rPr>
        <w:t xml:space="preserve">Reviewed </w:t>
      </w:r>
      <w:r>
        <w:rPr>
          <w:rFonts w:ascii="Times New Roman" w:eastAsia="Andale Sans UI" w:hAnsi="Times New Roman" w:cs="Times New Roman"/>
          <w:kern w:val="1"/>
          <w:sz w:val="28"/>
          <w:szCs w:val="28"/>
          <w:lang w:val="en-US"/>
        </w:rPr>
        <w:t>20</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067EE9" w:rsidRPr="001D2A00" w:rsidRDefault="00067EE9" w:rsidP="00067EE9">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r w:rsidRPr="00CD52EC">
        <w:rPr>
          <w:rFonts w:ascii="Times New Roman" w:eastAsia="Andale Sans UI" w:hAnsi="Times New Roman" w:cs="Times New Roman"/>
          <w:kern w:val="1"/>
          <w:sz w:val="28"/>
          <w:szCs w:val="28"/>
        </w:rPr>
        <w:t>Accepted 2</w:t>
      </w:r>
      <w:r>
        <w:rPr>
          <w:rFonts w:ascii="Times New Roman" w:eastAsia="Andale Sans UI" w:hAnsi="Times New Roman" w:cs="Times New Roman"/>
          <w:kern w:val="1"/>
          <w:sz w:val="28"/>
          <w:szCs w:val="28"/>
          <w:lang w:val="en-US"/>
        </w:rPr>
        <w:t>7</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067EE9" w:rsidRPr="00CB2A9F" w:rsidRDefault="00067EE9" w:rsidP="00067EE9">
      <w:pPr>
        <w:spacing w:after="120" w:line="240" w:lineRule="auto"/>
        <w:ind w:left="720"/>
        <w:jc w:val="both"/>
        <w:rPr>
          <w:rFonts w:ascii="Times New Roman" w:eastAsia="Times New Roman" w:hAnsi="Times New Roman" w:cs="Times New Roman"/>
          <w:b/>
          <w:bCs/>
          <w:color w:val="000000"/>
          <w:sz w:val="28"/>
          <w:szCs w:val="28"/>
          <w:lang w:val="en-US" w:eastAsia="ru-RU"/>
        </w:rPr>
      </w:pPr>
    </w:p>
    <w:p w:rsidR="00243F17" w:rsidRDefault="00E748A8"/>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8A8" w:rsidRDefault="00E748A8" w:rsidP="00067EE9">
      <w:pPr>
        <w:spacing w:after="0" w:line="240" w:lineRule="auto"/>
      </w:pPr>
      <w:r>
        <w:separator/>
      </w:r>
    </w:p>
  </w:endnote>
  <w:endnote w:type="continuationSeparator" w:id="0">
    <w:p w:rsidR="00E748A8" w:rsidRDefault="00E748A8" w:rsidP="00067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Times New Roman CYR">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8A8" w:rsidRDefault="00E748A8" w:rsidP="00067EE9">
      <w:pPr>
        <w:spacing w:after="0" w:line="240" w:lineRule="auto"/>
      </w:pPr>
      <w:r>
        <w:separator/>
      </w:r>
    </w:p>
  </w:footnote>
  <w:footnote w:type="continuationSeparator" w:id="0">
    <w:p w:rsidR="00E748A8" w:rsidRDefault="00E748A8" w:rsidP="00067EE9">
      <w:pPr>
        <w:spacing w:after="0" w:line="240" w:lineRule="auto"/>
      </w:pPr>
      <w:r>
        <w:continuationSeparator/>
      </w:r>
    </w:p>
  </w:footnote>
  <w:footnote w:id="1">
    <w:p w:rsidR="00067EE9" w:rsidRPr="0099154E" w:rsidRDefault="00067EE9" w:rsidP="00067EE9">
      <w:pPr>
        <w:pStyle w:val="a3"/>
        <w:rPr>
          <w:lang w:val="uk-UA"/>
        </w:rPr>
      </w:pPr>
      <w:r w:rsidRPr="0099154E">
        <w:rPr>
          <w:rStyle w:val="a5"/>
          <w:color w:val="FFFFFF" w:themeColor="background1"/>
        </w:rPr>
        <w:footnoteRef/>
      </w:r>
      <w:r w:rsidRPr="0099154E">
        <w:rPr>
          <w:color w:val="FFFFFF" w:themeColor="background1"/>
        </w:rPr>
        <w:t xml:space="preserve"> </w:t>
      </w:r>
      <w:r>
        <w:rPr>
          <w:rFonts w:cs="Calibri"/>
          <w:lang w:val="uk-UA"/>
        </w:rPr>
        <w:t>©</w:t>
      </w:r>
      <w:r w:rsidRPr="0099154E">
        <w:t xml:space="preserve"> </w:t>
      </w:r>
      <w:r w:rsidRPr="0099154E">
        <w:rPr>
          <w:rFonts w:cs="Calibri"/>
          <w:lang w:val="uk-UA"/>
        </w:rPr>
        <w:t>Саранча І.Г., Синчук Н.В.</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3099D"/>
    <w:multiLevelType w:val="hybridMultilevel"/>
    <w:tmpl w:val="1F44EE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8E"/>
    <w:rsid w:val="00067EE9"/>
    <w:rsid w:val="004757ED"/>
    <w:rsid w:val="00763B72"/>
    <w:rsid w:val="00915F8E"/>
    <w:rsid w:val="00A77F38"/>
    <w:rsid w:val="00BC6F34"/>
    <w:rsid w:val="00E748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2FBCD75-DAC0-4931-8DC6-A0CCD6FF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E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067EE9"/>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067EE9"/>
    <w:rPr>
      <w:rFonts w:ascii="Calibri" w:eastAsia="Calibri" w:hAnsi="Calibri" w:cs="Times New Roman"/>
      <w:sz w:val="20"/>
      <w:szCs w:val="20"/>
      <w:lang w:val="x-none" w:eastAsia="x-none"/>
    </w:rPr>
  </w:style>
  <w:style w:type="character" w:styleId="a5">
    <w:name w:val="footnote reference"/>
    <w:unhideWhenUsed/>
    <w:rsid w:val="00067E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0204@mail.ru" TargetMode="External"/><Relationship Id="rId3" Type="http://schemas.openxmlformats.org/officeDocument/2006/relationships/settings" Target="settings.xml"/><Relationship Id="rId7" Type="http://schemas.openxmlformats.org/officeDocument/2006/relationships/hyperlink" Target="mailto:isarancha@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13659</Words>
  <Characters>7786</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Acer</cp:lastModifiedBy>
  <cp:revision>2</cp:revision>
  <dcterms:created xsi:type="dcterms:W3CDTF">2018-12-12T21:12:00Z</dcterms:created>
  <dcterms:modified xsi:type="dcterms:W3CDTF">2018-12-12T21:12:00Z</dcterms:modified>
</cp:coreProperties>
</file>