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7A8" w:rsidRPr="008A1BEC" w:rsidRDefault="007D77A8" w:rsidP="007D77A8">
      <w:pPr>
        <w:rPr>
          <w:sz w:val="28"/>
          <w:szCs w:val="28"/>
          <w:lang w:val="uk-UA"/>
        </w:rPr>
      </w:pPr>
      <w:r w:rsidRPr="00FA1D78">
        <w:rPr>
          <w:b/>
          <w:sz w:val="28"/>
          <w:szCs w:val="28"/>
        </w:rPr>
        <w:t>Дисципліна:</w:t>
      </w:r>
      <w:r w:rsidRPr="00FA1D78">
        <w:rPr>
          <w:sz w:val="28"/>
          <w:szCs w:val="28"/>
        </w:rPr>
        <w:t xml:space="preserve"> </w:t>
      </w:r>
      <w:r w:rsidR="00FF39F9">
        <w:rPr>
          <w:sz w:val="28"/>
          <w:szCs w:val="28"/>
          <w:lang w:val="uk-UA"/>
        </w:rPr>
        <w:t>Аналіз Фондових ринків та інвестиційних проектів</w:t>
      </w:r>
    </w:p>
    <w:p w:rsidR="007D77A8" w:rsidRPr="00FA1D78" w:rsidRDefault="007D77A8" w:rsidP="007D77A8">
      <w:pPr>
        <w:rPr>
          <w:sz w:val="28"/>
          <w:szCs w:val="28"/>
        </w:rPr>
      </w:pPr>
      <w:r w:rsidRPr="00FA1D78">
        <w:rPr>
          <w:b/>
          <w:sz w:val="28"/>
          <w:szCs w:val="28"/>
        </w:rPr>
        <w:t>Викладач:</w:t>
      </w:r>
      <w:r w:rsidRPr="00FA1D78">
        <w:rPr>
          <w:sz w:val="28"/>
          <w:szCs w:val="28"/>
        </w:rPr>
        <w:t xml:space="preserve"> </w:t>
      </w:r>
      <w:r w:rsidRPr="00FA1D78">
        <w:rPr>
          <w:sz w:val="28"/>
          <w:szCs w:val="28"/>
          <w:lang w:val="uk-UA"/>
        </w:rPr>
        <w:t>Буртняк</w:t>
      </w:r>
      <w:r w:rsidRPr="00FA1D78">
        <w:rPr>
          <w:sz w:val="28"/>
          <w:szCs w:val="28"/>
        </w:rPr>
        <w:t xml:space="preserve"> </w:t>
      </w:r>
      <w:r w:rsidRPr="00FA1D78">
        <w:rPr>
          <w:sz w:val="28"/>
          <w:szCs w:val="28"/>
          <w:lang w:val="uk-UA"/>
        </w:rPr>
        <w:t>І</w:t>
      </w:r>
      <w:r w:rsidRPr="00FA1D78">
        <w:rPr>
          <w:sz w:val="28"/>
          <w:szCs w:val="28"/>
        </w:rPr>
        <w:t>.В.</w:t>
      </w:r>
    </w:p>
    <w:p w:rsidR="007D77A8" w:rsidRPr="00FA1D78" w:rsidRDefault="001D4383" w:rsidP="007D77A8">
      <w:pPr>
        <w:rPr>
          <w:sz w:val="28"/>
          <w:szCs w:val="28"/>
        </w:rPr>
      </w:pPr>
      <w:r>
        <w:rPr>
          <w:b/>
          <w:sz w:val="28"/>
          <w:szCs w:val="28"/>
        </w:rPr>
        <w:t>Кафедра</w:t>
      </w:r>
      <w:bookmarkStart w:id="0" w:name="_GoBack"/>
      <w:bookmarkEnd w:id="0"/>
      <w:r w:rsidR="007D77A8" w:rsidRPr="00FA1D78">
        <w:rPr>
          <w:sz w:val="28"/>
          <w:szCs w:val="28"/>
        </w:rPr>
        <w:t xml:space="preserve"> економічної кібернетики</w:t>
      </w:r>
    </w:p>
    <w:p w:rsidR="007D77A8" w:rsidRPr="00FA1D78" w:rsidRDefault="007D77A8" w:rsidP="007D77A8">
      <w:pPr>
        <w:rPr>
          <w:b/>
          <w:sz w:val="28"/>
          <w:szCs w:val="28"/>
        </w:rPr>
      </w:pPr>
      <w:r w:rsidRPr="00FA1D78">
        <w:rPr>
          <w:b/>
          <w:sz w:val="28"/>
          <w:szCs w:val="28"/>
        </w:rPr>
        <w:t>Список підручників, монографій, статей та уривків з наукових видань:</w:t>
      </w:r>
    </w:p>
    <w:p w:rsidR="002E018F" w:rsidRDefault="002E018F"/>
    <w:p w:rsidR="008A1BEC" w:rsidRPr="008F7393" w:rsidRDefault="00FF39F9" w:rsidP="00FF39F9">
      <w:pPr>
        <w:pStyle w:val="a3"/>
        <w:numPr>
          <w:ilvl w:val="0"/>
          <w:numId w:val="1"/>
        </w:numPr>
        <w:rPr>
          <w:sz w:val="28"/>
          <w:szCs w:val="28"/>
        </w:rPr>
      </w:pPr>
      <w:r w:rsidRPr="008F7393">
        <w:rPr>
          <w:sz w:val="28"/>
          <w:szCs w:val="28"/>
          <w:lang w:val="uk-UA"/>
        </w:rPr>
        <w:t>Благун І.С. Моделювання процесів розвитку фондового ринку: монографія / І.С. Благун, І.В. Буртняк. – Івано-Франківськ: Видавець Віктор Дяків, 2011. –155 с.</w:t>
      </w:r>
    </w:p>
    <w:p w:rsidR="008A1BEC" w:rsidRPr="008F7393" w:rsidRDefault="00FF39F9" w:rsidP="008A1BE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F7393">
        <w:rPr>
          <w:sz w:val="28"/>
          <w:szCs w:val="28"/>
        </w:rPr>
        <w:t>Конспект лекцій для вивчення дисципліни «Фінансовий інжиніринг» для студентів галузі знань 0305 «Менеджмент і адміністрування» спеціальності 8.03060104 «Менеджмент зовнішньоекономічної діяльності» денної та заочної форм навчання / Укладачі О.М. Сохацька, С.І. Вінницький. – Тернопіль: ТНЕУ, 2011. – 113 с.</w:t>
      </w:r>
    </w:p>
    <w:p w:rsidR="000442F7" w:rsidRPr="008F7393" w:rsidRDefault="008F7393" w:rsidP="0065697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F7393">
        <w:rPr>
          <w:sz w:val="28"/>
          <w:szCs w:val="28"/>
          <w:lang w:val="uk-UA"/>
        </w:rPr>
        <w:t>Вавженчук С.Я. Правове регулювання фондового ринку.</w:t>
      </w:r>
      <w:r w:rsidRPr="008F7393">
        <w:rPr>
          <w:sz w:val="28"/>
          <w:szCs w:val="28"/>
        </w:rPr>
        <w:t xml:space="preserve"> </w:t>
      </w:r>
      <w:r w:rsidRPr="008F7393">
        <w:rPr>
          <w:sz w:val="28"/>
          <w:szCs w:val="28"/>
          <w:lang w:val="uk-UA"/>
        </w:rPr>
        <w:t>Київ</w:t>
      </w:r>
      <w:r w:rsidRPr="008F7393">
        <w:rPr>
          <w:sz w:val="28"/>
          <w:szCs w:val="28"/>
        </w:rPr>
        <w:t xml:space="preserve">: </w:t>
      </w:r>
      <w:r w:rsidRPr="008F7393">
        <w:rPr>
          <w:sz w:val="28"/>
          <w:szCs w:val="28"/>
          <w:lang w:val="uk-UA"/>
        </w:rPr>
        <w:t>К</w:t>
      </w:r>
      <w:r w:rsidRPr="008F7393">
        <w:rPr>
          <w:sz w:val="28"/>
          <w:szCs w:val="28"/>
        </w:rPr>
        <w:t>НЕУ, 201</w:t>
      </w:r>
      <w:r w:rsidRPr="008F7393">
        <w:rPr>
          <w:sz w:val="28"/>
          <w:szCs w:val="28"/>
          <w:lang w:val="uk-UA"/>
        </w:rPr>
        <w:t>3</w:t>
      </w:r>
      <w:r w:rsidRPr="008F7393">
        <w:rPr>
          <w:sz w:val="28"/>
          <w:szCs w:val="28"/>
        </w:rPr>
        <w:t xml:space="preserve">. – </w:t>
      </w:r>
      <w:r w:rsidRPr="008F7393">
        <w:rPr>
          <w:sz w:val="28"/>
          <w:szCs w:val="28"/>
          <w:lang w:val="uk-UA"/>
        </w:rPr>
        <w:t>582</w:t>
      </w:r>
      <w:r w:rsidRPr="008F7393">
        <w:rPr>
          <w:sz w:val="28"/>
          <w:szCs w:val="28"/>
        </w:rPr>
        <w:t xml:space="preserve"> с.</w:t>
      </w:r>
    </w:p>
    <w:p w:rsidR="008A1BEC" w:rsidRPr="008A1BEC" w:rsidRDefault="008A1BEC">
      <w:pPr>
        <w:rPr>
          <w:lang w:val="uk-UA"/>
        </w:rPr>
      </w:pPr>
    </w:p>
    <w:sectPr w:rsidR="008A1BEC" w:rsidRPr="008A1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D1BFB"/>
    <w:multiLevelType w:val="hybridMultilevel"/>
    <w:tmpl w:val="DC787044"/>
    <w:lvl w:ilvl="0" w:tplc="E2CC350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7A8"/>
    <w:rsid w:val="000442F7"/>
    <w:rsid w:val="001B34B3"/>
    <w:rsid w:val="001D4383"/>
    <w:rsid w:val="002E018F"/>
    <w:rsid w:val="007D77A8"/>
    <w:rsid w:val="008A1BEC"/>
    <w:rsid w:val="008F7393"/>
    <w:rsid w:val="00FF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B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B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bvanya@meta.ua</dc:creator>
  <cp:keywords/>
  <dc:description/>
  <cp:lastModifiedBy>Oleg</cp:lastModifiedBy>
  <cp:revision>7</cp:revision>
  <dcterms:created xsi:type="dcterms:W3CDTF">2017-11-12T16:43:00Z</dcterms:created>
  <dcterms:modified xsi:type="dcterms:W3CDTF">2018-12-26T08:07:00Z</dcterms:modified>
</cp:coreProperties>
</file>