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ECD" w:rsidRPr="00FA0102" w:rsidRDefault="00B10ECD" w:rsidP="00FA0102">
      <w:pPr>
        <w:spacing w:after="0" w:line="390" w:lineRule="atLeast"/>
        <w:jc w:val="center"/>
        <w:outlineLvl w:val="0"/>
        <w:rPr>
          <w:rFonts w:ascii="Georgia" w:eastAsia="Times New Roman" w:hAnsi="Georgia" w:cs="Times New Roman"/>
          <w:kern w:val="36"/>
          <w:sz w:val="39"/>
          <w:szCs w:val="39"/>
          <w:lang w:val="uk-UA" w:eastAsia="ru-RU"/>
        </w:rPr>
      </w:pPr>
      <w:r w:rsidRPr="00FA0102">
        <w:rPr>
          <w:rFonts w:ascii="Georgia" w:eastAsia="Times New Roman" w:hAnsi="Georgia" w:cs="Times New Roman"/>
          <w:kern w:val="36"/>
          <w:sz w:val="39"/>
          <w:szCs w:val="39"/>
          <w:lang w:val="uk-UA" w:eastAsia="ru-RU"/>
        </w:rPr>
        <w:t>Сутність процесів адаптації та модифікації для ефективності навчання учнів з особливими освітніми потребами</w:t>
      </w:r>
    </w:p>
    <w:p w:rsidR="00B10ECD" w:rsidRPr="00FA0102" w:rsidRDefault="00B10ECD" w:rsidP="00A5357C">
      <w:pPr>
        <w:spacing w:after="225" w:line="240" w:lineRule="auto"/>
        <w:jc w:val="right"/>
        <w:rPr>
          <w:rFonts w:asciiTheme="majorBidi" w:eastAsia="Times New Roman" w:hAnsiTheme="majorBidi" w:cstheme="majorBidi"/>
          <w:color w:val="3B3B3B"/>
          <w:sz w:val="20"/>
          <w:szCs w:val="20"/>
          <w:lang w:eastAsia="ru-RU"/>
        </w:rPr>
      </w:pPr>
      <w:proofErr w:type="spellStart"/>
      <w:r w:rsidRPr="00FA0102">
        <w:rPr>
          <w:rFonts w:asciiTheme="majorBidi" w:eastAsia="Times New Roman" w:hAnsiTheme="majorBidi" w:cstheme="majorBidi"/>
          <w:color w:val="3B3B3B"/>
          <w:sz w:val="20"/>
          <w:szCs w:val="20"/>
          <w:lang w:eastAsia="ru-RU"/>
        </w:rPr>
        <w:t>Гаяш</w:t>
      </w:r>
      <w:proofErr w:type="spellEnd"/>
      <w:r w:rsidRPr="00FA0102">
        <w:rPr>
          <w:rFonts w:asciiTheme="majorBidi" w:eastAsia="Times New Roman" w:hAnsiTheme="majorBidi" w:cstheme="majorBidi"/>
          <w:color w:val="3B3B3B"/>
          <w:sz w:val="20"/>
          <w:szCs w:val="20"/>
          <w:lang w:eastAsia="ru-RU"/>
        </w:rPr>
        <w:t xml:space="preserve"> О.В. - канд. </w:t>
      </w:r>
      <w:proofErr w:type="spellStart"/>
      <w:r w:rsidRPr="00FA0102">
        <w:rPr>
          <w:rFonts w:asciiTheme="majorBidi" w:eastAsia="Times New Roman" w:hAnsiTheme="majorBidi" w:cstheme="majorBidi"/>
          <w:color w:val="3B3B3B"/>
          <w:sz w:val="20"/>
          <w:szCs w:val="20"/>
          <w:lang w:eastAsia="ru-RU"/>
        </w:rPr>
        <w:t>пед</w:t>
      </w:r>
      <w:proofErr w:type="spellEnd"/>
      <w:r w:rsidRPr="00FA0102">
        <w:rPr>
          <w:rFonts w:asciiTheme="majorBidi" w:eastAsia="Times New Roman" w:hAnsiTheme="majorBidi" w:cstheme="majorBidi"/>
          <w:color w:val="3B3B3B"/>
          <w:sz w:val="20"/>
          <w:szCs w:val="20"/>
          <w:lang w:eastAsia="ru-RU"/>
        </w:rPr>
        <w:t>. наук,</w:t>
      </w:r>
    </w:p>
    <w:p w:rsidR="00B10ECD" w:rsidRPr="00FA0102" w:rsidRDefault="00B10ECD" w:rsidP="00A5357C">
      <w:pPr>
        <w:spacing w:before="225" w:after="225" w:line="240" w:lineRule="auto"/>
        <w:jc w:val="right"/>
        <w:rPr>
          <w:rFonts w:asciiTheme="majorBidi" w:eastAsia="Times New Roman" w:hAnsiTheme="majorBidi" w:cstheme="majorBidi"/>
          <w:color w:val="3B3B3B"/>
          <w:sz w:val="20"/>
          <w:szCs w:val="20"/>
          <w:lang w:eastAsia="ru-RU"/>
        </w:rPr>
      </w:pPr>
      <w:bookmarkStart w:id="0" w:name="_GoBack"/>
      <w:bookmarkEnd w:id="0"/>
      <w:r w:rsidRPr="00FA0102">
        <w:rPr>
          <w:rFonts w:asciiTheme="majorBidi" w:eastAsia="Times New Roman" w:hAnsiTheme="majorBidi" w:cstheme="majorBidi"/>
          <w:color w:val="3B3B3B"/>
          <w:sz w:val="20"/>
          <w:szCs w:val="20"/>
          <w:lang w:eastAsia="ru-RU"/>
        </w:rPr>
        <w:t xml:space="preserve">методист </w:t>
      </w:r>
      <w:proofErr w:type="spellStart"/>
      <w:r w:rsidRPr="00FA0102">
        <w:rPr>
          <w:rFonts w:asciiTheme="majorBidi" w:eastAsia="Times New Roman" w:hAnsiTheme="majorBidi" w:cstheme="majorBidi"/>
          <w:color w:val="3B3B3B"/>
          <w:sz w:val="20"/>
          <w:szCs w:val="20"/>
          <w:lang w:eastAsia="ru-RU"/>
        </w:rPr>
        <w:t>кабінету</w:t>
      </w:r>
      <w:proofErr w:type="spellEnd"/>
      <w:r w:rsidRPr="00FA0102">
        <w:rPr>
          <w:rFonts w:asciiTheme="majorBidi" w:eastAsia="Times New Roman" w:hAnsiTheme="majorBidi" w:cstheme="majorBidi"/>
          <w:color w:val="3B3B3B"/>
          <w:sz w:val="20"/>
          <w:szCs w:val="20"/>
          <w:lang w:eastAsia="ru-RU"/>
        </w:rPr>
        <w:t xml:space="preserve"> </w:t>
      </w:r>
      <w:proofErr w:type="spellStart"/>
      <w:r w:rsidRPr="00FA0102">
        <w:rPr>
          <w:rFonts w:asciiTheme="majorBidi" w:eastAsia="Times New Roman" w:hAnsiTheme="majorBidi" w:cstheme="majorBidi"/>
          <w:color w:val="3B3B3B"/>
          <w:sz w:val="20"/>
          <w:szCs w:val="20"/>
          <w:lang w:eastAsia="ru-RU"/>
        </w:rPr>
        <w:t>дошкільної</w:t>
      </w:r>
      <w:proofErr w:type="spellEnd"/>
      <w:r w:rsidRPr="00FA0102">
        <w:rPr>
          <w:rFonts w:asciiTheme="majorBidi" w:eastAsia="Times New Roman" w:hAnsiTheme="majorBidi" w:cstheme="majorBidi"/>
          <w:color w:val="3B3B3B"/>
          <w:sz w:val="20"/>
          <w:szCs w:val="20"/>
          <w:lang w:eastAsia="ru-RU"/>
        </w:rPr>
        <w:t xml:space="preserve">, </w:t>
      </w:r>
      <w:proofErr w:type="spellStart"/>
      <w:r w:rsidRPr="00FA0102">
        <w:rPr>
          <w:rFonts w:asciiTheme="majorBidi" w:eastAsia="Times New Roman" w:hAnsiTheme="majorBidi" w:cstheme="majorBidi"/>
          <w:color w:val="3B3B3B"/>
          <w:sz w:val="20"/>
          <w:szCs w:val="20"/>
          <w:lang w:eastAsia="ru-RU"/>
        </w:rPr>
        <w:t>початкової</w:t>
      </w:r>
      <w:proofErr w:type="spellEnd"/>
    </w:p>
    <w:p w:rsidR="00B10ECD" w:rsidRPr="00FA0102" w:rsidRDefault="00B10ECD" w:rsidP="00A5357C">
      <w:pPr>
        <w:spacing w:before="225" w:after="225" w:line="240" w:lineRule="auto"/>
        <w:jc w:val="right"/>
        <w:rPr>
          <w:rFonts w:asciiTheme="majorBidi" w:eastAsia="Times New Roman" w:hAnsiTheme="majorBidi" w:cstheme="majorBidi"/>
          <w:color w:val="3B3B3B"/>
          <w:sz w:val="20"/>
          <w:szCs w:val="20"/>
          <w:lang w:eastAsia="ru-RU"/>
        </w:rPr>
      </w:pPr>
      <w:r w:rsidRPr="00FA0102">
        <w:rPr>
          <w:rFonts w:asciiTheme="majorBidi" w:eastAsia="Times New Roman" w:hAnsiTheme="majorBidi" w:cstheme="majorBidi"/>
          <w:color w:val="3B3B3B"/>
          <w:sz w:val="20"/>
          <w:szCs w:val="20"/>
          <w:lang w:eastAsia="ru-RU"/>
        </w:rPr>
        <w:t xml:space="preserve">та </w:t>
      </w:r>
      <w:proofErr w:type="spellStart"/>
      <w:r w:rsidRPr="00FA0102">
        <w:rPr>
          <w:rFonts w:asciiTheme="majorBidi" w:eastAsia="Times New Roman" w:hAnsiTheme="majorBidi" w:cstheme="majorBidi"/>
          <w:color w:val="3B3B3B"/>
          <w:sz w:val="20"/>
          <w:szCs w:val="20"/>
          <w:lang w:eastAsia="ru-RU"/>
        </w:rPr>
        <w:t>інклюзивної</w:t>
      </w:r>
      <w:proofErr w:type="spellEnd"/>
      <w:r w:rsidRPr="00FA0102">
        <w:rPr>
          <w:rFonts w:asciiTheme="majorBidi" w:eastAsia="Times New Roman" w:hAnsiTheme="majorBidi" w:cstheme="majorBidi"/>
          <w:color w:val="3B3B3B"/>
          <w:sz w:val="20"/>
          <w:szCs w:val="20"/>
          <w:lang w:eastAsia="ru-RU"/>
        </w:rPr>
        <w:t xml:space="preserve"> </w:t>
      </w:r>
      <w:proofErr w:type="spellStart"/>
      <w:r w:rsidRPr="00FA0102">
        <w:rPr>
          <w:rFonts w:asciiTheme="majorBidi" w:eastAsia="Times New Roman" w:hAnsiTheme="majorBidi" w:cstheme="majorBidi"/>
          <w:color w:val="3B3B3B"/>
          <w:sz w:val="20"/>
          <w:szCs w:val="20"/>
          <w:lang w:eastAsia="ru-RU"/>
        </w:rPr>
        <w:t>освіти</w:t>
      </w:r>
      <w:proofErr w:type="spellEnd"/>
      <w:r w:rsidRPr="00FA0102">
        <w:rPr>
          <w:rFonts w:asciiTheme="majorBidi" w:eastAsia="Times New Roman" w:hAnsiTheme="majorBidi" w:cstheme="majorBidi"/>
          <w:color w:val="3B3B3B"/>
          <w:sz w:val="20"/>
          <w:szCs w:val="20"/>
          <w:lang w:eastAsia="ru-RU"/>
        </w:rPr>
        <w:t xml:space="preserve"> ЗІППО</w:t>
      </w:r>
    </w:p>
    <w:p w:rsidR="00B10ECD" w:rsidRPr="00A5357C" w:rsidRDefault="00B10ECD" w:rsidP="00A5357C">
      <w:pPr>
        <w:spacing w:before="225" w:after="225" w:line="240" w:lineRule="auto"/>
        <w:jc w:val="both"/>
        <w:rPr>
          <w:rFonts w:ascii="Times New Roman" w:eastAsia="Times New Roman" w:hAnsi="Times New Roman" w:cs="Times New Roman"/>
          <w:color w:val="3B3B3B"/>
          <w:sz w:val="24"/>
          <w:szCs w:val="24"/>
          <w:lang w:val="uk-UA" w:eastAsia="ru-RU"/>
        </w:rPr>
      </w:pPr>
      <w:r w:rsidRPr="00A5357C">
        <w:rPr>
          <w:rFonts w:ascii="Times New Roman" w:eastAsia="Times New Roman" w:hAnsi="Times New Roman" w:cs="Times New Roman"/>
          <w:color w:val="3B3B3B"/>
          <w:sz w:val="24"/>
          <w:szCs w:val="24"/>
          <w:lang w:val="uk-UA" w:eastAsia="ru-RU"/>
        </w:rPr>
        <w:t xml:space="preserve">Виважене, ефективне навчання приносить користь усім учням. Однак, </w:t>
      </w:r>
      <w:bookmarkStart w:id="1" w:name="_Hlk498695232"/>
      <w:r w:rsidRPr="00A5357C">
        <w:rPr>
          <w:rFonts w:ascii="Times New Roman" w:eastAsia="Times New Roman" w:hAnsi="Times New Roman" w:cs="Times New Roman"/>
          <w:color w:val="3B3B3B"/>
          <w:sz w:val="24"/>
          <w:szCs w:val="24"/>
          <w:lang w:val="uk-UA" w:eastAsia="ru-RU"/>
        </w:rPr>
        <w:t>для учнів з особливими потребами може стати необхідною додаткова, а іноді і спеціальна підтримка у навчанні, яка допоможе їм брати повноцінну участь у заняттях і реалізовувати свій потенціал.</w:t>
      </w:r>
      <w:bookmarkEnd w:id="1"/>
      <w:r w:rsidRPr="00A5357C">
        <w:rPr>
          <w:rFonts w:ascii="Times New Roman" w:eastAsia="Times New Roman" w:hAnsi="Times New Roman" w:cs="Times New Roman"/>
          <w:color w:val="3B3B3B"/>
          <w:sz w:val="24"/>
          <w:szCs w:val="24"/>
          <w:lang w:val="uk-UA" w:eastAsia="ru-RU"/>
        </w:rPr>
        <w:t xml:space="preserve"> Універсальних рецептів не існує, особливо коли йдеться про учнів з порушеннями у розвитку.</w:t>
      </w:r>
    </w:p>
    <w:p w:rsidR="00B10ECD" w:rsidRPr="00A5357C" w:rsidRDefault="00B10ECD" w:rsidP="00A5357C">
      <w:pPr>
        <w:spacing w:before="225" w:after="225" w:line="240" w:lineRule="auto"/>
        <w:jc w:val="both"/>
        <w:rPr>
          <w:rFonts w:ascii="Times New Roman" w:eastAsia="Times New Roman" w:hAnsi="Times New Roman" w:cs="Times New Roman"/>
          <w:color w:val="3B3B3B"/>
          <w:sz w:val="24"/>
          <w:szCs w:val="24"/>
          <w:lang w:val="uk-UA" w:eastAsia="ru-RU"/>
        </w:rPr>
      </w:pPr>
      <w:r w:rsidRPr="00A5357C">
        <w:rPr>
          <w:rFonts w:ascii="Times New Roman" w:eastAsia="Times New Roman" w:hAnsi="Times New Roman" w:cs="Times New Roman"/>
          <w:color w:val="3B3B3B"/>
          <w:sz w:val="24"/>
          <w:szCs w:val="24"/>
          <w:lang w:val="uk-UA" w:eastAsia="ru-RU"/>
        </w:rPr>
        <w:t>Може бути так, що для учня з особливими освітніми потребами (ООП) не потрібно вносити правки у навчальний план або такі правки можуть бути мінімальними, спрямованими лише на корекційний розвиток особистості дитини. Щоб з’ясувати це, пропонується вчителю відповісти на такі запитання.</w:t>
      </w:r>
    </w:p>
    <w:p w:rsidR="00B10ECD" w:rsidRPr="00A5357C" w:rsidRDefault="00B10ECD" w:rsidP="00A5357C">
      <w:pPr>
        <w:spacing w:before="225" w:after="225" w:line="240" w:lineRule="auto"/>
        <w:jc w:val="both"/>
        <w:rPr>
          <w:rFonts w:ascii="Times New Roman" w:eastAsia="Times New Roman" w:hAnsi="Times New Roman" w:cs="Times New Roman"/>
          <w:color w:val="3B3B3B"/>
          <w:sz w:val="24"/>
          <w:szCs w:val="24"/>
          <w:lang w:val="uk-UA" w:eastAsia="ru-RU"/>
        </w:rPr>
      </w:pPr>
      <w:r w:rsidRPr="00A5357C">
        <w:rPr>
          <w:rFonts w:ascii="Times New Roman" w:eastAsia="Times New Roman" w:hAnsi="Times New Roman" w:cs="Times New Roman"/>
          <w:color w:val="3B3B3B"/>
          <w:sz w:val="24"/>
          <w:szCs w:val="24"/>
          <w:lang w:val="uk-UA" w:eastAsia="ru-RU"/>
        </w:rPr>
        <w:t>1. Чи може учень брати участь у навчальному процесі нарівні з іншими дітьми? Якщо ні, то …</w:t>
      </w:r>
    </w:p>
    <w:p w:rsidR="00B10ECD" w:rsidRPr="00A5357C" w:rsidRDefault="00B10ECD" w:rsidP="00A5357C">
      <w:pPr>
        <w:spacing w:before="225" w:after="225" w:line="240" w:lineRule="auto"/>
        <w:jc w:val="both"/>
        <w:rPr>
          <w:rFonts w:ascii="Times New Roman" w:eastAsia="Times New Roman" w:hAnsi="Times New Roman" w:cs="Times New Roman"/>
          <w:color w:val="3B3B3B"/>
          <w:sz w:val="24"/>
          <w:szCs w:val="24"/>
          <w:lang w:val="uk-UA" w:eastAsia="ru-RU"/>
        </w:rPr>
      </w:pPr>
      <w:r w:rsidRPr="00A5357C">
        <w:rPr>
          <w:rFonts w:ascii="Times New Roman" w:eastAsia="Times New Roman" w:hAnsi="Times New Roman" w:cs="Times New Roman"/>
          <w:color w:val="3B3B3B"/>
          <w:sz w:val="24"/>
          <w:szCs w:val="24"/>
          <w:lang w:val="uk-UA" w:eastAsia="ru-RU"/>
        </w:rPr>
        <w:t>а) чи може цей учень брати участь у навчальному процесі нарівні з іншими учнями, якщо прилаштувати для нього навколишнє середовище (наприклад, дитину з порушенням слуху посадити там, де їй найкраще чути вчителя, або вона може зчитувати з губ вчителя і бачити відповіді інших учнів);</w:t>
      </w:r>
    </w:p>
    <w:p w:rsidR="00B10ECD" w:rsidRPr="00A5357C" w:rsidRDefault="00B10ECD" w:rsidP="00A5357C">
      <w:pPr>
        <w:spacing w:before="225" w:after="225" w:line="240" w:lineRule="auto"/>
        <w:jc w:val="both"/>
        <w:rPr>
          <w:rFonts w:ascii="Times New Roman" w:eastAsia="Times New Roman" w:hAnsi="Times New Roman" w:cs="Times New Roman"/>
          <w:color w:val="3B3B3B"/>
          <w:sz w:val="24"/>
          <w:szCs w:val="24"/>
          <w:lang w:val="uk-UA" w:eastAsia="ru-RU"/>
        </w:rPr>
      </w:pPr>
      <w:r w:rsidRPr="00A5357C">
        <w:rPr>
          <w:rFonts w:ascii="Times New Roman" w:eastAsia="Times New Roman" w:hAnsi="Times New Roman" w:cs="Times New Roman"/>
          <w:color w:val="3B3B3B"/>
          <w:sz w:val="24"/>
          <w:szCs w:val="24"/>
          <w:lang w:val="uk-UA" w:eastAsia="ru-RU"/>
        </w:rPr>
        <w:t>б) чи може цей учень брати участь у навчальному процесі нарівні з усіма, якщо застосувати до нього прийоми викладання?</w:t>
      </w:r>
    </w:p>
    <w:p w:rsidR="00B10ECD" w:rsidRPr="00A5357C" w:rsidRDefault="00B10ECD" w:rsidP="00A5357C">
      <w:pPr>
        <w:spacing w:before="225" w:after="225" w:line="240" w:lineRule="auto"/>
        <w:jc w:val="both"/>
        <w:rPr>
          <w:rFonts w:ascii="Times New Roman" w:eastAsia="Times New Roman" w:hAnsi="Times New Roman" w:cs="Times New Roman"/>
          <w:color w:val="3B3B3B"/>
          <w:sz w:val="24"/>
          <w:szCs w:val="24"/>
          <w:lang w:val="uk-UA" w:eastAsia="ru-RU"/>
        </w:rPr>
      </w:pPr>
      <w:r w:rsidRPr="00A5357C">
        <w:rPr>
          <w:rFonts w:ascii="Times New Roman" w:eastAsia="Times New Roman" w:hAnsi="Times New Roman" w:cs="Times New Roman"/>
          <w:color w:val="3B3B3B"/>
          <w:sz w:val="24"/>
          <w:szCs w:val="24"/>
          <w:lang w:val="uk-UA" w:eastAsia="ru-RU"/>
        </w:rPr>
        <w:t>2. Яка адаптація навчальних посібників чи методичного матеріалу необхідна для ефективного засвоєння знань і залучення учня до навчального процесу?</w:t>
      </w:r>
    </w:p>
    <w:p w:rsidR="00B10ECD" w:rsidRPr="00A5357C" w:rsidRDefault="00B10ECD" w:rsidP="00A5357C">
      <w:pPr>
        <w:spacing w:before="225" w:after="225" w:line="240" w:lineRule="auto"/>
        <w:jc w:val="both"/>
        <w:rPr>
          <w:rFonts w:ascii="Times New Roman" w:eastAsia="Times New Roman" w:hAnsi="Times New Roman" w:cs="Times New Roman"/>
          <w:color w:val="3B3B3B"/>
          <w:sz w:val="24"/>
          <w:szCs w:val="24"/>
          <w:lang w:val="uk-UA" w:eastAsia="ru-RU"/>
        </w:rPr>
      </w:pPr>
      <w:r w:rsidRPr="00A5357C">
        <w:rPr>
          <w:rFonts w:ascii="Times New Roman" w:eastAsia="Times New Roman" w:hAnsi="Times New Roman" w:cs="Times New Roman"/>
          <w:color w:val="3B3B3B"/>
          <w:sz w:val="24"/>
          <w:szCs w:val="24"/>
          <w:lang w:val="uk-UA" w:eastAsia="ru-RU"/>
        </w:rPr>
        <w:t>Як бачимо, відповіді на запитання націлюють учителя на адаптацію навчально-дидактичного забезпечення – добір, зміну, модифікацію навчальних посібників для учня з ООП.</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bookmarkStart w:id="2" w:name="_Hlk498695294"/>
      <w:r w:rsidRPr="00A5357C">
        <w:rPr>
          <w:rFonts w:ascii="Times New Roman" w:eastAsia="Times New Roman" w:hAnsi="Times New Roman" w:cs="Times New Roman"/>
          <w:sz w:val="24"/>
          <w:szCs w:val="24"/>
          <w:lang w:val="uk-UA" w:eastAsia="ru-RU"/>
        </w:rPr>
        <w:t>Щоб досягти успіху та задовольнити різноманітні потреби учнів, зумовлені їхніми здібностями, рівнем розвитку, інтересами та іншими відмінностями, педагогам необхідно змінювати методи навчання, навчальне середовище, матеріали тощо. Педагоги, котрі досягають успіху в навчанні дітей з особливими освітніми потребами, застосовують різноманітні методи навчання, які змінюються залежно від спеціальних потреб учня. Ці зміни або пристосування до потреб учнів відбуваються через адаптації або модифікації.</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Адаптація – змінює характер навчання, не змінюючи зміст або понятійну сутність навчального завдання.</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Модифікації навчання – модифікації змінюють характер навчання, змінюючи зміст або понятійну складність навчального завдання.</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Адаптацію у класі можна організувати в наступних сферах:</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lastRenderedPageBreak/>
        <w:t>- Фізичне середовище – адаптація змінює середовище (побудова пандусу, пристосування туалетних приміщень, розширення дверей, зміна освітлення, розташування меблів в класній/груповій кімнаті тощо).</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Навчання – адаптація змінює процес навчання (спосіб повідомлення педагогом матеріалу; спосіб організації занять учнів, що має на меті залучення дітей до виконання завдань і сприяння їхньому навчанню).</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 Адаптація навчального плану: модифікація навчального плану або цілей і завдань, прийнятних для конкретної дитини; видозміна завдань; визначення змісту, який необхідно засвоїти тощо. У навчально-виховному процесі вчителі аналізують відповідність вимог навчальної програми та методів, що використовуються на </w:t>
      </w:r>
      <w:proofErr w:type="spellStart"/>
      <w:r w:rsidRPr="00A5357C">
        <w:rPr>
          <w:rFonts w:ascii="Times New Roman" w:eastAsia="Times New Roman" w:hAnsi="Times New Roman" w:cs="Times New Roman"/>
          <w:sz w:val="24"/>
          <w:szCs w:val="24"/>
          <w:lang w:val="uk-UA" w:eastAsia="ru-RU"/>
        </w:rPr>
        <w:t>уроках</w:t>
      </w:r>
      <w:proofErr w:type="spellEnd"/>
      <w:r w:rsidRPr="00A5357C">
        <w:rPr>
          <w:rFonts w:ascii="Times New Roman" w:eastAsia="Times New Roman" w:hAnsi="Times New Roman" w:cs="Times New Roman"/>
          <w:sz w:val="24"/>
          <w:szCs w:val="24"/>
          <w:lang w:val="uk-UA" w:eastAsia="ru-RU"/>
        </w:rPr>
        <w:t>, актуальним і потенційним можливостям дитини. У такий спосіб досягається ефективність організації навчальної діяльності дітей з особливостями психофізичного розвитку.</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Вказівки – адаптація змінює процедури, методи та щоденні заняття, які використовує вчитель.</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Матеріали – адаптація полягає у пристосуванні навчальних інструментів і матеріалів до індивідуальних потреб учнів. (Матеріалами можуть бути книги, іграшки, аркуші із завданнями, маніпулятивні предмети тощо).</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Для досягнення успіху дітей з </w:t>
      </w:r>
      <w:proofErr w:type="spellStart"/>
      <w:r w:rsidRPr="00A5357C">
        <w:rPr>
          <w:rFonts w:ascii="Times New Roman" w:eastAsia="Times New Roman" w:hAnsi="Times New Roman" w:cs="Times New Roman"/>
          <w:sz w:val="24"/>
          <w:szCs w:val="24"/>
          <w:lang w:val="uk-UA" w:eastAsia="ru-RU"/>
        </w:rPr>
        <w:t>особли</w:t>
      </w:r>
      <w:proofErr w:type="spellEnd"/>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востями</w:t>
      </w:r>
      <w:proofErr w:type="spellEnd"/>
      <w:r w:rsidRPr="00A5357C">
        <w:rPr>
          <w:rFonts w:ascii="Times New Roman" w:eastAsia="Times New Roman" w:hAnsi="Times New Roman" w:cs="Times New Roman"/>
          <w:sz w:val="24"/>
          <w:szCs w:val="24"/>
          <w:lang w:val="uk-UA" w:eastAsia="ru-RU"/>
        </w:rPr>
        <w:t xml:space="preserve"> психофізичного розвитку в навчальній діяльності необхідно </w:t>
      </w:r>
      <w:proofErr w:type="spellStart"/>
      <w:r w:rsidRPr="00A5357C">
        <w:rPr>
          <w:rFonts w:ascii="Times New Roman" w:eastAsia="Times New Roman" w:hAnsi="Times New Roman" w:cs="Times New Roman"/>
          <w:sz w:val="24"/>
          <w:szCs w:val="24"/>
          <w:lang w:val="uk-UA" w:eastAsia="ru-RU"/>
        </w:rPr>
        <w:t>враховува</w:t>
      </w:r>
      <w:proofErr w:type="spellEnd"/>
      <w:r w:rsidRPr="00A5357C">
        <w:rPr>
          <w:rFonts w:ascii="Times New Roman" w:eastAsia="Times New Roman" w:hAnsi="Times New Roman" w:cs="Times New Roman"/>
          <w:sz w:val="24"/>
          <w:szCs w:val="24"/>
          <w:lang w:val="uk-UA" w:eastAsia="ru-RU"/>
        </w:rPr>
        <w:softHyphen/>
        <w:t xml:space="preserve"> ти: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 час, протягом якого дитина може </w:t>
      </w:r>
      <w:proofErr w:type="spellStart"/>
      <w:r w:rsidRPr="00A5357C">
        <w:rPr>
          <w:rFonts w:ascii="Times New Roman" w:eastAsia="Times New Roman" w:hAnsi="Times New Roman" w:cs="Times New Roman"/>
          <w:sz w:val="24"/>
          <w:szCs w:val="24"/>
          <w:lang w:val="uk-UA" w:eastAsia="ru-RU"/>
        </w:rPr>
        <w:t>кон</w:t>
      </w:r>
      <w:proofErr w:type="spellEnd"/>
      <w:r w:rsidRPr="00A5357C">
        <w:rPr>
          <w:rFonts w:ascii="Times New Roman" w:eastAsia="Times New Roman" w:hAnsi="Times New Roman" w:cs="Times New Roman"/>
          <w:sz w:val="24"/>
          <w:szCs w:val="24"/>
          <w:lang w:val="uk-UA" w:eastAsia="ru-RU"/>
        </w:rPr>
        <w:softHyphen/>
        <w:t xml:space="preserve"> центрувати увагу (5—7 хв, 15 хв);</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зручність (давати дитині можливість визначити, в яких умовах їй зручніше працю</w:t>
      </w:r>
      <w:r w:rsidRPr="00A5357C">
        <w:rPr>
          <w:rFonts w:ascii="Times New Roman" w:eastAsia="Times New Roman" w:hAnsi="Times New Roman" w:cs="Times New Roman"/>
          <w:sz w:val="24"/>
          <w:szCs w:val="24"/>
          <w:lang w:val="uk-UA" w:eastAsia="ru-RU"/>
        </w:rPr>
        <w:softHyphen/>
        <w:t xml:space="preserve"> вати: в ігровій кімнаті, мистецькому центрі тощо);</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 відволікання (визначати місце і умови роботи, за яких дитина мінімально </w:t>
      </w:r>
      <w:proofErr w:type="spellStart"/>
      <w:r w:rsidRPr="00A5357C">
        <w:rPr>
          <w:rFonts w:ascii="Times New Roman" w:eastAsia="Times New Roman" w:hAnsi="Times New Roman" w:cs="Times New Roman"/>
          <w:sz w:val="24"/>
          <w:szCs w:val="24"/>
          <w:lang w:val="uk-UA" w:eastAsia="ru-RU"/>
        </w:rPr>
        <w:t>відволі</w:t>
      </w:r>
      <w:proofErr w:type="spellEnd"/>
      <w:r w:rsidRPr="00A5357C">
        <w:rPr>
          <w:rFonts w:ascii="Times New Roman" w:eastAsia="Times New Roman" w:hAnsi="Times New Roman" w:cs="Times New Roman"/>
          <w:sz w:val="24"/>
          <w:szCs w:val="24"/>
          <w:lang w:val="uk-UA" w:eastAsia="ru-RU"/>
        </w:rPr>
        <w:softHyphen/>
        <w:t xml:space="preserve"> кається на сторонні подразники; слідкувати, щоб увага була сконцентрована на матеріалах центру);</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 рівень шуму (визначати робоче місце учня поруч з учителем, асистентом або </w:t>
      </w:r>
      <w:proofErr w:type="spellStart"/>
      <w:r w:rsidRPr="00A5357C">
        <w:rPr>
          <w:rFonts w:ascii="Times New Roman" w:eastAsia="Times New Roman" w:hAnsi="Times New Roman" w:cs="Times New Roman"/>
          <w:sz w:val="24"/>
          <w:szCs w:val="24"/>
          <w:lang w:val="uk-UA" w:eastAsia="ru-RU"/>
        </w:rPr>
        <w:t>ліде</w:t>
      </w:r>
      <w:proofErr w:type="spellEnd"/>
      <w:r w:rsidRPr="00A5357C">
        <w:rPr>
          <w:rFonts w:ascii="Times New Roman" w:eastAsia="Times New Roman" w:hAnsi="Times New Roman" w:cs="Times New Roman"/>
          <w:sz w:val="24"/>
          <w:szCs w:val="24"/>
          <w:lang w:val="uk-UA" w:eastAsia="ru-RU"/>
        </w:rPr>
        <w:softHyphen/>
        <w:t xml:space="preserve"> ром групи, щоб уникати гамору);</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вибір матеріалів (розташовувати в центрі тільки ті матеріали, що стосуються теми, завдання; використовувати засоби на</w:t>
      </w:r>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вчання</w:t>
      </w:r>
      <w:proofErr w:type="spellEnd"/>
      <w:r w:rsidRPr="00A5357C">
        <w:rPr>
          <w:rFonts w:ascii="Times New Roman" w:eastAsia="Times New Roman" w:hAnsi="Times New Roman" w:cs="Times New Roman"/>
          <w:sz w:val="24"/>
          <w:szCs w:val="24"/>
          <w:lang w:val="uk-UA" w:eastAsia="ru-RU"/>
        </w:rPr>
        <w:t>, які сприяють соціальному та емоцій</w:t>
      </w:r>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ному</w:t>
      </w:r>
      <w:proofErr w:type="spellEnd"/>
      <w:r w:rsidRPr="00A5357C">
        <w:rPr>
          <w:rFonts w:ascii="Times New Roman" w:eastAsia="Times New Roman" w:hAnsi="Times New Roman" w:cs="Times New Roman"/>
          <w:sz w:val="24"/>
          <w:szCs w:val="24"/>
          <w:lang w:val="uk-UA" w:eastAsia="ru-RU"/>
        </w:rPr>
        <w:t xml:space="preserve"> розвитку дитини);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 створення сприятливої атмосфери (ранкові зустрічі, святкування досягнень дитини, визначення учня « дитиною дня», </w:t>
      </w:r>
      <w:proofErr w:type="spellStart"/>
      <w:r w:rsidRPr="00A5357C">
        <w:rPr>
          <w:rFonts w:ascii="Times New Roman" w:eastAsia="Times New Roman" w:hAnsi="Times New Roman" w:cs="Times New Roman"/>
          <w:sz w:val="24"/>
          <w:szCs w:val="24"/>
          <w:lang w:val="uk-UA" w:eastAsia="ru-RU"/>
        </w:rPr>
        <w:t>наго</w:t>
      </w:r>
      <w:proofErr w:type="spellEnd"/>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родження</w:t>
      </w:r>
      <w:proofErr w:type="spellEnd"/>
      <w:r w:rsidRPr="00A5357C">
        <w:rPr>
          <w:rFonts w:ascii="Times New Roman" w:eastAsia="Times New Roman" w:hAnsi="Times New Roman" w:cs="Times New Roman"/>
          <w:sz w:val="24"/>
          <w:szCs w:val="24"/>
          <w:lang w:val="uk-UA" w:eastAsia="ru-RU"/>
        </w:rPr>
        <w:t xml:space="preserve"> призами).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Зміст, форми та методи навчання і </w:t>
      </w:r>
      <w:proofErr w:type="spellStart"/>
      <w:r w:rsidRPr="00A5357C">
        <w:rPr>
          <w:rFonts w:ascii="Times New Roman" w:eastAsia="Times New Roman" w:hAnsi="Times New Roman" w:cs="Times New Roman"/>
          <w:sz w:val="24"/>
          <w:szCs w:val="24"/>
          <w:lang w:val="uk-UA" w:eastAsia="ru-RU"/>
        </w:rPr>
        <w:t>вихо</w:t>
      </w:r>
      <w:proofErr w:type="spellEnd"/>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вання</w:t>
      </w:r>
      <w:proofErr w:type="spellEnd"/>
      <w:r w:rsidRPr="00A5357C">
        <w:rPr>
          <w:rFonts w:ascii="Times New Roman" w:eastAsia="Times New Roman" w:hAnsi="Times New Roman" w:cs="Times New Roman"/>
          <w:sz w:val="24"/>
          <w:szCs w:val="24"/>
          <w:lang w:val="uk-UA" w:eastAsia="ru-RU"/>
        </w:rPr>
        <w:t xml:space="preserve"> дітей з особливостями психофізичного розвитку мають бути корекційно </w:t>
      </w:r>
      <w:proofErr w:type="spellStart"/>
      <w:r w:rsidRPr="00A5357C">
        <w:rPr>
          <w:rFonts w:ascii="Times New Roman" w:eastAsia="Times New Roman" w:hAnsi="Times New Roman" w:cs="Times New Roman"/>
          <w:sz w:val="24"/>
          <w:szCs w:val="24"/>
          <w:lang w:val="uk-UA" w:eastAsia="ru-RU"/>
        </w:rPr>
        <w:t>спрямо</w:t>
      </w:r>
      <w:proofErr w:type="spellEnd"/>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ваними</w:t>
      </w:r>
      <w:proofErr w:type="spellEnd"/>
      <w:r w:rsidRPr="00A5357C">
        <w:rPr>
          <w:rFonts w:ascii="Times New Roman" w:eastAsia="Times New Roman" w:hAnsi="Times New Roman" w:cs="Times New Roman"/>
          <w:sz w:val="24"/>
          <w:szCs w:val="24"/>
          <w:lang w:val="uk-UA" w:eastAsia="ru-RU"/>
        </w:rPr>
        <w:t>. Це означає, що кожна тема, яка вив</w:t>
      </w:r>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чається</w:t>
      </w:r>
      <w:proofErr w:type="spellEnd"/>
      <w:r w:rsidRPr="00A5357C">
        <w:rPr>
          <w:rFonts w:ascii="Times New Roman" w:eastAsia="Times New Roman" w:hAnsi="Times New Roman" w:cs="Times New Roman"/>
          <w:sz w:val="24"/>
          <w:szCs w:val="24"/>
          <w:lang w:val="uk-UA" w:eastAsia="ru-RU"/>
        </w:rPr>
        <w:t xml:space="preserve"> в школі, кожний метод і прийом, ви</w:t>
      </w:r>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користаний</w:t>
      </w:r>
      <w:proofErr w:type="spellEnd"/>
      <w:r w:rsidRPr="00A5357C">
        <w:rPr>
          <w:rFonts w:ascii="Times New Roman" w:eastAsia="Times New Roman" w:hAnsi="Times New Roman" w:cs="Times New Roman"/>
          <w:sz w:val="24"/>
          <w:szCs w:val="24"/>
          <w:lang w:val="uk-UA" w:eastAsia="ru-RU"/>
        </w:rPr>
        <w:t xml:space="preserve"> вчителем чи вихователем, мають сприяти не лише засвоєнню знань, умінь, на</w:t>
      </w:r>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вичок</w:t>
      </w:r>
      <w:proofErr w:type="spellEnd"/>
      <w:r w:rsidRPr="00A5357C">
        <w:rPr>
          <w:rFonts w:ascii="Times New Roman" w:eastAsia="Times New Roman" w:hAnsi="Times New Roman" w:cs="Times New Roman"/>
          <w:sz w:val="24"/>
          <w:szCs w:val="24"/>
          <w:lang w:val="uk-UA" w:eastAsia="ru-RU"/>
        </w:rPr>
        <w:t xml:space="preserve">, формуванню поведінки, а й </w:t>
      </w:r>
      <w:proofErr w:type="spellStart"/>
      <w:r w:rsidRPr="00A5357C">
        <w:rPr>
          <w:rFonts w:ascii="Times New Roman" w:eastAsia="Times New Roman" w:hAnsi="Times New Roman" w:cs="Times New Roman"/>
          <w:sz w:val="24"/>
          <w:szCs w:val="24"/>
          <w:lang w:val="uk-UA" w:eastAsia="ru-RU"/>
        </w:rPr>
        <w:t>виправлен</w:t>
      </w:r>
      <w:proofErr w:type="spellEnd"/>
      <w:r w:rsidRPr="00A5357C">
        <w:rPr>
          <w:rFonts w:ascii="Times New Roman" w:eastAsia="Times New Roman" w:hAnsi="Times New Roman" w:cs="Times New Roman"/>
          <w:sz w:val="24"/>
          <w:szCs w:val="24"/>
          <w:lang w:val="uk-UA" w:eastAsia="ru-RU"/>
        </w:rPr>
        <w:softHyphen/>
        <w:t xml:space="preserve"> ню вад психофізичного розвитку (залежно від дефекту).</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Система корекційного впливу на учнів має бути розрахована на тривалий час і діяти на особистість загалом у єдності її компонентів:</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пізнавальні, емоційно-вольові психічні процеси;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досвід (знання, вміння, навички);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lastRenderedPageBreak/>
        <w:t>- спрямованість;</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поведінка.</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Учителеві необхідно узгоджувати педа</w:t>
      </w:r>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гогічні</w:t>
      </w:r>
      <w:proofErr w:type="spellEnd"/>
      <w:r w:rsidRPr="00A5357C">
        <w:rPr>
          <w:rFonts w:ascii="Times New Roman" w:eastAsia="Times New Roman" w:hAnsi="Times New Roman" w:cs="Times New Roman"/>
          <w:sz w:val="24"/>
          <w:szCs w:val="24"/>
          <w:lang w:val="uk-UA" w:eastAsia="ru-RU"/>
        </w:rPr>
        <w:t xml:space="preserve"> впливи з медичними і психологічними; дотримуватись послідовності й наступ</w:t>
      </w:r>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ності</w:t>
      </w:r>
      <w:proofErr w:type="spellEnd"/>
      <w:r w:rsidRPr="00A5357C">
        <w:rPr>
          <w:rFonts w:ascii="Times New Roman" w:eastAsia="Times New Roman" w:hAnsi="Times New Roman" w:cs="Times New Roman"/>
          <w:sz w:val="24"/>
          <w:szCs w:val="24"/>
          <w:lang w:val="uk-UA" w:eastAsia="ru-RU"/>
        </w:rPr>
        <w:t xml:space="preserve"> в корекційно-виховній роботі, єдиного охоронно-педагогічного режиму в школі і сім’ї.</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Починаючи працювати з учнями, вчитель має враховувати індивідуальну структуру де</w:t>
      </w:r>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фекту</w:t>
      </w:r>
      <w:proofErr w:type="spellEnd"/>
      <w:r w:rsidRPr="00A5357C">
        <w:rPr>
          <w:rFonts w:ascii="Times New Roman" w:eastAsia="Times New Roman" w:hAnsi="Times New Roman" w:cs="Times New Roman"/>
          <w:sz w:val="24"/>
          <w:szCs w:val="24"/>
          <w:lang w:val="uk-UA" w:eastAsia="ru-RU"/>
        </w:rPr>
        <w:t xml:space="preserve"> кожної дитини (первинний дефект, </w:t>
      </w:r>
      <w:proofErr w:type="spellStart"/>
      <w:r w:rsidRPr="00A5357C">
        <w:rPr>
          <w:rFonts w:ascii="Times New Roman" w:eastAsia="Times New Roman" w:hAnsi="Times New Roman" w:cs="Times New Roman"/>
          <w:sz w:val="24"/>
          <w:szCs w:val="24"/>
          <w:lang w:val="uk-UA" w:eastAsia="ru-RU"/>
        </w:rPr>
        <w:t>вто</w:t>
      </w:r>
      <w:proofErr w:type="spellEnd"/>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ринні</w:t>
      </w:r>
      <w:proofErr w:type="spellEnd"/>
      <w:r w:rsidRPr="00A5357C">
        <w:rPr>
          <w:rFonts w:ascii="Times New Roman" w:eastAsia="Times New Roman" w:hAnsi="Times New Roman" w:cs="Times New Roman"/>
          <w:sz w:val="24"/>
          <w:szCs w:val="24"/>
          <w:lang w:val="uk-UA" w:eastAsia="ru-RU"/>
        </w:rPr>
        <w:t xml:space="preserve"> дефекти, подальші ускладнення) та </w:t>
      </w:r>
      <w:proofErr w:type="spellStart"/>
      <w:r w:rsidRPr="00A5357C">
        <w:rPr>
          <w:rFonts w:ascii="Times New Roman" w:eastAsia="Times New Roman" w:hAnsi="Times New Roman" w:cs="Times New Roman"/>
          <w:sz w:val="24"/>
          <w:szCs w:val="24"/>
          <w:lang w:val="uk-UA" w:eastAsia="ru-RU"/>
        </w:rPr>
        <w:t>збе</w:t>
      </w:r>
      <w:proofErr w:type="spellEnd"/>
      <w:r w:rsidRPr="00A5357C">
        <w:rPr>
          <w:rFonts w:ascii="Times New Roman" w:eastAsia="Times New Roman" w:hAnsi="Times New Roman" w:cs="Times New Roman"/>
          <w:sz w:val="24"/>
          <w:szCs w:val="24"/>
          <w:lang w:val="uk-UA" w:eastAsia="ru-RU"/>
        </w:rPr>
        <w:softHyphen/>
        <w:t xml:space="preserve"> </w:t>
      </w:r>
      <w:proofErr w:type="spellStart"/>
      <w:r w:rsidRPr="00A5357C">
        <w:rPr>
          <w:rFonts w:ascii="Times New Roman" w:eastAsia="Times New Roman" w:hAnsi="Times New Roman" w:cs="Times New Roman"/>
          <w:sz w:val="24"/>
          <w:szCs w:val="24"/>
          <w:lang w:val="uk-UA" w:eastAsia="ru-RU"/>
        </w:rPr>
        <w:t>режені</w:t>
      </w:r>
      <w:proofErr w:type="spellEnd"/>
      <w:r w:rsidRPr="00A5357C">
        <w:rPr>
          <w:rFonts w:ascii="Times New Roman" w:eastAsia="Times New Roman" w:hAnsi="Times New Roman" w:cs="Times New Roman"/>
          <w:sz w:val="24"/>
          <w:szCs w:val="24"/>
          <w:lang w:val="uk-UA" w:eastAsia="ru-RU"/>
        </w:rPr>
        <w:t xml:space="preserve"> можливості, тобто вивчити досвід </w:t>
      </w:r>
      <w:proofErr w:type="spellStart"/>
      <w:r w:rsidRPr="00A5357C">
        <w:rPr>
          <w:rFonts w:ascii="Times New Roman" w:eastAsia="Times New Roman" w:hAnsi="Times New Roman" w:cs="Times New Roman"/>
          <w:sz w:val="24"/>
          <w:szCs w:val="24"/>
          <w:lang w:val="uk-UA" w:eastAsia="ru-RU"/>
        </w:rPr>
        <w:t>ди</w:t>
      </w:r>
      <w:proofErr w:type="spellEnd"/>
      <w:r w:rsidRPr="00A5357C">
        <w:rPr>
          <w:rFonts w:ascii="Times New Roman" w:eastAsia="Times New Roman" w:hAnsi="Times New Roman" w:cs="Times New Roman"/>
          <w:sz w:val="24"/>
          <w:szCs w:val="24"/>
          <w:lang w:val="uk-UA" w:eastAsia="ru-RU"/>
        </w:rPr>
        <w:softHyphen/>
        <w:t xml:space="preserve"> тини, її спрямованість, поведінку.</w:t>
      </w:r>
    </w:p>
    <w:p w:rsidR="00A5357C" w:rsidRPr="00A5357C" w:rsidRDefault="00A5357C" w:rsidP="00A5357C">
      <w:pPr>
        <w:spacing w:before="225" w:after="225" w:line="240" w:lineRule="auto"/>
        <w:jc w:val="both"/>
        <w:rPr>
          <w:rFonts w:ascii="Times New Roman" w:eastAsia="Times New Roman" w:hAnsi="Times New Roman" w:cs="Times New Roman"/>
          <w:b/>
          <w:bCs/>
          <w:sz w:val="24"/>
          <w:szCs w:val="24"/>
          <w:lang w:val="uk-UA" w:eastAsia="ru-RU"/>
        </w:rPr>
      </w:pPr>
    </w:p>
    <w:p w:rsidR="00A5357C" w:rsidRPr="00A5357C" w:rsidRDefault="00A5357C" w:rsidP="00A5357C">
      <w:pPr>
        <w:spacing w:before="225" w:after="225" w:line="240" w:lineRule="auto"/>
        <w:jc w:val="both"/>
        <w:rPr>
          <w:rFonts w:ascii="Times New Roman" w:eastAsia="Times New Roman" w:hAnsi="Times New Roman" w:cs="Times New Roman"/>
          <w:b/>
          <w:bCs/>
          <w:sz w:val="24"/>
          <w:szCs w:val="24"/>
          <w:lang w:val="uk-UA" w:eastAsia="ru-RU"/>
        </w:rPr>
      </w:pPr>
    </w:p>
    <w:p w:rsidR="00B10ECD" w:rsidRPr="00A5357C" w:rsidRDefault="00B10ECD" w:rsidP="00A5357C">
      <w:pPr>
        <w:spacing w:before="225" w:after="225" w:line="240" w:lineRule="auto"/>
        <w:jc w:val="both"/>
        <w:rPr>
          <w:rFonts w:ascii="Times New Roman" w:eastAsia="Times New Roman" w:hAnsi="Times New Roman" w:cs="Times New Roman"/>
          <w:color w:val="3B3B3B"/>
          <w:sz w:val="24"/>
          <w:szCs w:val="24"/>
          <w:lang w:val="uk-UA" w:eastAsia="ru-RU"/>
        </w:rPr>
      </w:pPr>
      <w:bookmarkStart w:id="3" w:name="_Hlk498695593"/>
      <w:bookmarkEnd w:id="2"/>
      <w:r w:rsidRPr="00A5357C">
        <w:rPr>
          <w:rFonts w:ascii="Times New Roman" w:eastAsia="Times New Roman" w:hAnsi="Times New Roman" w:cs="Times New Roman"/>
          <w:b/>
          <w:bCs/>
          <w:color w:val="3B3B3B"/>
          <w:sz w:val="24"/>
          <w:szCs w:val="24"/>
          <w:lang w:val="uk-UA" w:eastAsia="ru-RU"/>
        </w:rPr>
        <w:t>Види адаптації і пристосувань для дітей з особливими освітніми потребами</w:t>
      </w:r>
    </w:p>
    <w:tbl>
      <w:tblPr>
        <w:tblW w:w="0" w:type="auto"/>
        <w:tblCellMar>
          <w:top w:w="105" w:type="dxa"/>
          <w:left w:w="105" w:type="dxa"/>
          <w:bottom w:w="105" w:type="dxa"/>
          <w:right w:w="105" w:type="dxa"/>
        </w:tblCellMar>
        <w:tblLook w:val="04A0" w:firstRow="1" w:lastRow="0" w:firstColumn="1" w:lastColumn="0" w:noHBand="0" w:noVBand="1"/>
      </w:tblPr>
      <w:tblGrid>
        <w:gridCol w:w="1943"/>
        <w:gridCol w:w="2545"/>
        <w:gridCol w:w="4851"/>
      </w:tblGrid>
      <w:tr w:rsidR="00B10ECD" w:rsidRPr="00A5357C" w:rsidTr="00B10ECD">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vAlign w:val="cente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b/>
                <w:bCs/>
                <w:sz w:val="24"/>
                <w:szCs w:val="24"/>
                <w:lang w:val="uk-UA" w:eastAsia="ru-RU"/>
              </w:rPr>
              <w:t>Види адаптації</w:t>
            </w:r>
          </w:p>
        </w:tc>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vAlign w:val="cente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b/>
                <w:bCs/>
                <w:sz w:val="24"/>
                <w:szCs w:val="24"/>
                <w:lang w:val="uk-UA"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b/>
                <w:bCs/>
                <w:sz w:val="24"/>
                <w:szCs w:val="24"/>
                <w:lang w:val="uk-UA" w:eastAsia="ru-RU"/>
              </w:rPr>
              <w:t>Приклади</w:t>
            </w:r>
          </w:p>
        </w:tc>
      </w:tr>
      <w:tr w:rsidR="00B10ECD" w:rsidRPr="00A5357C" w:rsidTr="00B10ECD">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Пристосування середовища</w:t>
            </w:r>
          </w:p>
        </w:tc>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Модифікація фізичного оточення</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Обладнання кімнати похилими пандусами, якщо в класі є діти, що пересуваються на інвалідних візках або за допомогою милиць. Збільшення або зменшення інтенсивності освітлення, якщо в класі є діти з порушеннями зору. Зменшення рівня шуму, якщо в класі є діти з порушенням слуху.</w:t>
            </w:r>
          </w:p>
        </w:tc>
      </w:tr>
      <w:tr w:rsidR="00B10ECD" w:rsidRPr="00A5357C" w:rsidTr="00B10ECD">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Адаптація навчальних підходів</w:t>
            </w:r>
          </w:p>
        </w:tc>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Модифікація навчальних підходів і </w:t>
            </w:r>
            <w:proofErr w:type="spellStart"/>
            <w:r w:rsidRPr="00A5357C">
              <w:rPr>
                <w:rFonts w:ascii="Times New Roman" w:eastAsia="Times New Roman" w:hAnsi="Times New Roman" w:cs="Times New Roman"/>
                <w:sz w:val="24"/>
                <w:szCs w:val="24"/>
                <w:lang w:val="uk-UA" w:eastAsia="ru-RU"/>
              </w:rPr>
              <w:t>методик</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Застосування методу поширення (того, що знає дитина). Епізодичне навчання в принагідних ситуаціях. Зміна темпу занять.</w:t>
            </w:r>
          </w:p>
        </w:tc>
      </w:tr>
      <w:tr w:rsidR="00B10ECD" w:rsidRPr="00A5357C" w:rsidTr="00B10ECD">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Адаптація матеріалів</w:t>
            </w:r>
          </w:p>
        </w:tc>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Модифікація навчальних посібників, іграшок та інших матеріалів</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Використання книжок, надрукованих великим шрифтом, якщо в класі є діти з порушеннями зору. Обладнання іграшок та іншого приладдя великими держаками, якщо в класі є діти з порушеннями моторних функцій.</w:t>
            </w:r>
          </w:p>
        </w:tc>
      </w:tr>
      <w:tr w:rsidR="00B10ECD" w:rsidRPr="00A5357C" w:rsidTr="00B10ECD">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Адаптація навчального плану</w:t>
            </w:r>
          </w:p>
        </w:tc>
        <w:tc>
          <w:tcPr>
            <w:tcW w:w="0" w:type="auto"/>
            <w:tcBorders>
              <w:top w:val="single" w:sz="6" w:space="0" w:color="000000"/>
              <w:left w:val="single" w:sz="6" w:space="0" w:color="000000"/>
              <w:bottom w:val="single" w:sz="6" w:space="0" w:color="000000"/>
              <w:right w:val="nil"/>
            </w:tcBorders>
            <w:tcMar>
              <w:top w:w="0" w:type="dxa"/>
              <w:left w:w="105" w:type="dxa"/>
              <w:bottom w:w="105" w:type="dxa"/>
              <w:right w:w="10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Модифікація навчального плану або завдань, визначених для дитини</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10ECD" w:rsidRPr="00A5357C" w:rsidRDefault="00B10ECD" w:rsidP="00B10ECD">
            <w:pPr>
              <w:spacing w:before="225" w:after="225" w:line="240" w:lineRule="auto"/>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Зміна тривалості або послідовності занять. Корекція завдань (приміром, якщо дитина ще не готова розпізнавати текст, завдання може бути модифіковане таким чином: «Дитина розпізнаватиме своїх однокласників на фотографіях, тоді як інші діти розпізнаватимуть свої написані імена»).</w:t>
            </w:r>
          </w:p>
        </w:tc>
      </w:tr>
    </w:tbl>
    <w:bookmarkEnd w:id="3"/>
    <w:p w:rsidR="00B10ECD" w:rsidRPr="00A5357C" w:rsidRDefault="00B10ECD" w:rsidP="00B10ECD">
      <w:pPr>
        <w:shd w:val="clear" w:color="auto" w:fill="DAECF4"/>
        <w:spacing w:before="225" w:after="225" w:line="240" w:lineRule="auto"/>
        <w:jc w:val="both"/>
        <w:rPr>
          <w:rFonts w:ascii="Times New Roman" w:eastAsia="Times New Roman" w:hAnsi="Times New Roman" w:cs="Times New Roman"/>
          <w:color w:val="3B3B3B"/>
          <w:sz w:val="24"/>
          <w:szCs w:val="24"/>
          <w:lang w:val="uk-UA" w:eastAsia="ru-RU"/>
        </w:rPr>
      </w:pPr>
      <w:r w:rsidRPr="00A5357C">
        <w:rPr>
          <w:rFonts w:ascii="Times New Roman" w:eastAsia="Times New Roman" w:hAnsi="Times New Roman" w:cs="Times New Roman"/>
          <w:b/>
          <w:bCs/>
          <w:i/>
          <w:iCs/>
          <w:color w:val="89A408"/>
          <w:sz w:val="24"/>
          <w:szCs w:val="24"/>
          <w:lang w:val="uk-UA" w:eastAsia="ru-RU"/>
        </w:rPr>
        <w:lastRenderedPageBreak/>
        <w:t>Рекомендації при використанні модифікацій</w:t>
      </w:r>
      <w:r w:rsidRPr="00A5357C">
        <w:rPr>
          <w:rFonts w:ascii="Times New Roman" w:eastAsia="Times New Roman" w:hAnsi="Times New Roman" w:cs="Times New Roman"/>
          <w:color w:val="3B3B3B"/>
          <w:sz w:val="24"/>
          <w:szCs w:val="24"/>
          <w:lang w:val="uk-UA" w:eastAsia="ru-RU"/>
        </w:rPr>
        <w:t>:</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bookmarkStart w:id="4" w:name="_Hlk498695662"/>
      <w:r w:rsidRPr="00A5357C">
        <w:rPr>
          <w:rFonts w:ascii="Times New Roman" w:eastAsia="Times New Roman" w:hAnsi="Times New Roman" w:cs="Times New Roman"/>
          <w:sz w:val="24"/>
          <w:szCs w:val="24"/>
          <w:lang w:val="uk-UA" w:eastAsia="ru-RU"/>
        </w:rPr>
        <w:t>При застосуванні різних видів адаптації зміст навчання залишається незмінним, а при застосуванні модифікацій він, зазвичай, змінюється. В окремих випадках використання модифікацій може виявитися необхідним для того, щоб надати конкретній дитині можливість брати участь у класних заняттях. Модифікації можуть бути виконані шляхом:</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 Скорочення змісту матеріалу, який необхідно засвоїти. Учень може брати участь лише в окремих частинах уроку і/або опановувати лише частину змісту навчального матеріалу. Іноді вимоги уроку перевищують можливості учня, однак від нього все ж вимагається часткова участь у роботі на </w:t>
      </w:r>
      <w:proofErr w:type="spellStart"/>
      <w:r w:rsidRPr="00A5357C">
        <w:rPr>
          <w:rFonts w:ascii="Times New Roman" w:eastAsia="Times New Roman" w:hAnsi="Times New Roman" w:cs="Times New Roman"/>
          <w:sz w:val="24"/>
          <w:szCs w:val="24"/>
          <w:lang w:val="uk-UA" w:eastAsia="ru-RU"/>
        </w:rPr>
        <w:t>уроці</w:t>
      </w:r>
      <w:proofErr w:type="spellEnd"/>
      <w:r w:rsidRPr="00A5357C">
        <w:rPr>
          <w:rFonts w:ascii="Times New Roman" w:eastAsia="Times New Roman" w:hAnsi="Times New Roman" w:cs="Times New Roman"/>
          <w:sz w:val="24"/>
          <w:szCs w:val="24"/>
          <w:lang w:val="uk-UA" w:eastAsia="ru-RU"/>
        </w:rPr>
        <w:t>.</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Зниження вимог до участі в роботі. Учень може виконувати лише частину завдань. У цьому випадку від учня може вимагатися засвоєння всього матеріалу, або лише його частини.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Будь-які види модифікацій необхідно обговорювати з родиною дитини, оскільки у більшості випадків модифікація змінить те, що дитина має знати і вміти робити.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Модифікація навчальних посібників. Способи модифікації навчальних посібників можуть бути різними. Наприклад, щоб прилаштувати текст для читання, у ньому виділяють шрифтом або кольором ключові елементи. Такий підхід допомагає концентрувати увагу на головному у змісті вже з першого прочитання, дає можливість донести до учня суть. Способом виділення суттєвих фрагментів, крім підкреслювання або виділення частин тексту кольором, може бути усунення зайвих подробиць. Натомість залишається найвагоміша інформація. Для цього можна видалити з тексту слова, речення, а подекуди цілі абзаци чи сторінки. Такі підходи можуть вплинути на цілісність матеріалу, що вивчається, однак вони допоможуть донести до учня головні, ключові ідеї.</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Спрощення розміщення тексту на сторінці також відіграє важливу роль. А саме: усунення діаграм, малюнків і підписів до них, які можуть відволікати увагу учнів. Однак вилучення ілюстрацій у друкованих матеріалах для деяких учнів може бути недоречним. Частина учнів спроможна сприймати навчальний матеріал, якщо вчитель вдається до візуальних способів його викладання, до численних малюнків, що доповнюють розповідь. Складні для засвоєння текстові фрагменти, доповнені короткими прописними коментарями, що акцентують увагу на основних положеннях чи ідеях, будуть корисними для всіх учнів класу. Модифікуючи навчальні посібники, треба враховувати їх змістове наповнення, тобто орієнтуватися на навчальну програму. У цьому напрямі, J. </w:t>
      </w:r>
      <w:proofErr w:type="spellStart"/>
      <w:r w:rsidRPr="00A5357C">
        <w:rPr>
          <w:rFonts w:ascii="Times New Roman" w:eastAsia="Times New Roman" w:hAnsi="Times New Roman" w:cs="Times New Roman"/>
          <w:sz w:val="24"/>
          <w:szCs w:val="24"/>
          <w:lang w:val="uk-UA" w:eastAsia="ru-RU"/>
        </w:rPr>
        <w:t>Deppeler</w:t>
      </w:r>
      <w:proofErr w:type="spellEnd"/>
      <w:r w:rsidRPr="00A5357C">
        <w:rPr>
          <w:rFonts w:ascii="Times New Roman" w:eastAsia="Times New Roman" w:hAnsi="Times New Roman" w:cs="Times New Roman"/>
          <w:sz w:val="24"/>
          <w:szCs w:val="24"/>
          <w:lang w:val="uk-UA" w:eastAsia="ru-RU"/>
        </w:rPr>
        <w:t xml:space="preserve"> (1998) виділяє три категорії знань:</w:t>
      </w:r>
    </w:p>
    <w:p w:rsidR="00B10ECD" w:rsidRPr="00A5357C" w:rsidRDefault="00B10ECD" w:rsidP="00A5357C">
      <w:pPr>
        <w:numPr>
          <w:ilvl w:val="0"/>
          <w:numId w:val="1"/>
        </w:numPr>
        <w:spacing w:before="225" w:after="225" w:line="240" w:lineRule="auto"/>
        <w:ind w:left="0"/>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«обов’язково має знати» - відомості важливі, мають бути обов’язково опанованими;</w:t>
      </w:r>
    </w:p>
    <w:p w:rsidR="00B10ECD" w:rsidRPr="00A5357C" w:rsidRDefault="00B10ECD" w:rsidP="00A5357C">
      <w:pPr>
        <w:numPr>
          <w:ilvl w:val="0"/>
          <w:numId w:val="1"/>
        </w:numPr>
        <w:spacing w:before="225" w:after="225" w:line="240" w:lineRule="auto"/>
        <w:ind w:left="0"/>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«має знати» - відомості важливі, однак не суттєві;</w:t>
      </w:r>
    </w:p>
    <w:p w:rsidR="00B10ECD" w:rsidRPr="00A5357C" w:rsidRDefault="00B10ECD" w:rsidP="00A5357C">
      <w:pPr>
        <w:numPr>
          <w:ilvl w:val="0"/>
          <w:numId w:val="1"/>
        </w:numPr>
        <w:spacing w:before="225" w:after="225" w:line="240" w:lineRule="auto"/>
        <w:ind w:left="0"/>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«може знати» - відомості не суттєві і не надто важливі.</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Таким чином, увага акцентується на першій категорії знань: «обов’язково має знати». Інформацію з категорії знань «має знати» і «може знати» треба надавати після того, як учень з особливими освітніми потребами (ООП) опанував ключові, найсуттєвіші відомості. Якщо не дотримуватися такої послідовності, пам'ять учня перевантажиться надмірною інформацією, а знання будуть формальними. Вчитель може обмежити потік відомостей, враховуючи власний досвід дитини та її уподобання. Наприклад, твір на тему «Як я провів літні канікули» замінити складанням хронологічної послідовності подій, які трапилися з дитиною влітку. Потім цю послідовність можна ускладнити, запропонувавши написати твір </w:t>
      </w:r>
      <w:r w:rsidRPr="00A5357C">
        <w:rPr>
          <w:rFonts w:ascii="Times New Roman" w:eastAsia="Times New Roman" w:hAnsi="Times New Roman" w:cs="Times New Roman"/>
          <w:sz w:val="24"/>
          <w:szCs w:val="24"/>
          <w:lang w:val="uk-UA" w:eastAsia="ru-RU"/>
        </w:rPr>
        <w:lastRenderedPageBreak/>
        <w:t xml:space="preserve">(завдання з категорії «має знати»). Таким чином, включення учня з ООП в роботу на </w:t>
      </w:r>
      <w:proofErr w:type="spellStart"/>
      <w:r w:rsidRPr="00A5357C">
        <w:rPr>
          <w:rFonts w:ascii="Times New Roman" w:eastAsia="Times New Roman" w:hAnsi="Times New Roman" w:cs="Times New Roman"/>
          <w:sz w:val="24"/>
          <w:szCs w:val="24"/>
          <w:lang w:val="uk-UA" w:eastAsia="ru-RU"/>
        </w:rPr>
        <w:t>уроці</w:t>
      </w:r>
      <w:proofErr w:type="spellEnd"/>
      <w:r w:rsidRPr="00A5357C">
        <w:rPr>
          <w:rFonts w:ascii="Times New Roman" w:eastAsia="Times New Roman" w:hAnsi="Times New Roman" w:cs="Times New Roman"/>
          <w:sz w:val="24"/>
          <w:szCs w:val="24"/>
          <w:lang w:val="uk-UA" w:eastAsia="ru-RU"/>
        </w:rPr>
        <w:t xml:space="preserve"> передбачає адаптацію тематичного плану, визначення навчальних досягнень й корекційно-розвивальних цілей та узгодження їх з індивідуальним навчальним планом; розроблення уроків на основі тематичного плану із врахуванням єдності специфіко-індивідуальних цілей і завдань для учня та загального змісту уроку. В інклюзивному навчанні важливим у поданні інформації учням є застосування різноманітних засобів, поміж яких чільне місце посідають адаптовані навчально-дидактичні матеріали.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Ефективне навчання в інклюзивному класі можна забезпечити за допомогою диференційованого викладання, яке дає змогу залучати до роботи над повним навчальним завданням усіх дітей. Воно передбачає використання таких педагогічних прийомів та методів, які допоможуть розмаїтому учнівському колективу опанувати необхідні знання та вміння.</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Інформацію слід надавати в кількох форматах: через пояснення вчителя, колективне обговорення з акцентом на візуальному, </w:t>
      </w:r>
      <w:proofErr w:type="spellStart"/>
      <w:r w:rsidRPr="00A5357C">
        <w:rPr>
          <w:rFonts w:ascii="Times New Roman" w:eastAsia="Times New Roman" w:hAnsi="Times New Roman" w:cs="Times New Roman"/>
          <w:sz w:val="24"/>
          <w:szCs w:val="24"/>
          <w:lang w:val="uk-UA" w:eastAsia="ru-RU"/>
        </w:rPr>
        <w:t>аудіальному</w:t>
      </w:r>
      <w:proofErr w:type="spellEnd"/>
      <w:r w:rsidRPr="00A5357C">
        <w:rPr>
          <w:rFonts w:ascii="Times New Roman" w:eastAsia="Times New Roman" w:hAnsi="Times New Roman" w:cs="Times New Roman"/>
          <w:sz w:val="24"/>
          <w:szCs w:val="24"/>
          <w:lang w:val="uk-UA" w:eastAsia="ru-RU"/>
        </w:rPr>
        <w:t xml:space="preserve"> та </w:t>
      </w:r>
      <w:proofErr w:type="spellStart"/>
      <w:r w:rsidRPr="00A5357C">
        <w:rPr>
          <w:rFonts w:ascii="Times New Roman" w:eastAsia="Times New Roman" w:hAnsi="Times New Roman" w:cs="Times New Roman"/>
          <w:sz w:val="24"/>
          <w:szCs w:val="24"/>
          <w:lang w:val="uk-UA" w:eastAsia="ru-RU"/>
        </w:rPr>
        <w:t>кінестетичному</w:t>
      </w:r>
      <w:proofErr w:type="spellEnd"/>
      <w:r w:rsidRPr="00A5357C">
        <w:rPr>
          <w:rFonts w:ascii="Times New Roman" w:eastAsia="Times New Roman" w:hAnsi="Times New Roman" w:cs="Times New Roman"/>
          <w:sz w:val="24"/>
          <w:szCs w:val="24"/>
          <w:lang w:val="uk-UA" w:eastAsia="ru-RU"/>
        </w:rPr>
        <w:t xml:space="preserve"> способах сприйняття: перед вивченням теми пояснити нову лексику й поняття на конкретних прикладах. Відповідно до індивідуальних потреб учня, диференціювати можна рівень складності запитань, темп викладання, кількість навчальних завдань та час на їх виконання.</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Для досягнення успіху дітей з особливостями психофізичного розвитку в навчальній діяльності необхідно враховувати: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час, протягом якого дитина може концентрувати увагу (5—7 хв, 15 хв);</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зручність (давати дитині можливість визначити, в яких умовах їй зручніше працювати: в ігровій кімнаті, мистецькому центрі тощо);</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відволікання (визначати місце і умови роботи, за яких дитина мінімально відволікається на сторонні подразники; слідкувати, щоб увага була сконцентрована на матеріалах центру);</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рівень шуму (визначати робоче місце учня поруч з учителем, асистентом або лідером групи, щоб уникати гамору);</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вибір матеріалів (розташовувати в центрі тільки ті матеріали, що стосуються теми, завдання; використовувати засоби навчання, які сприяють соціальному та емоційному розвитку дитини);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створення сприятливої атмосфери (ранкові зустрічі, святкування досягнень дитини, визначення учня « дитиною дня», нагородження призами).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Зміст, форми та методи навчання і виховання дітей з особливостями психофізичного розвитку мають бути корекційно спрямованими. Це означає, що кожна тема, яка вивчається в школі, кожний метод і прийом, використаний вчителем чи вихователем, мають сприяти не лише засвоєнню знань, умінь, навичок, формуванню поведінки, а й виправленню вад психофізичного розвитку (залежно від дефекту).</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Система корекційного впливу на учнів має бути розрахована на тривалий час і діяти на особистість загалом у єдності її компонентів:</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пізнавальні, емоційно-вольові психічні процеси;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досвід (знання, вміння, навички);</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спрямованість;</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lastRenderedPageBreak/>
        <w:t>- поведінка.</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Учителеві необхідно узгоджувати педагогічні впливи з медичними і психологічними; дотримуватись послідовності й наступності в корекційно-виховній роботі, єдиного охоронно-педагогічного режиму в школі і сім’ї.</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Починаючи працювати з учнями, вчитель має враховувати індивідуальну структуру дефекту кожної дитини (первинний дефект, вторинні дефекти, подальші ускладнення) та збережені можливості, тобто вивчити досвід дитини, її спрямованість, поведінку.</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ЛІТЕРАТУРА</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1. Єфімова С. М. Як зробити школу інклюзивною? Досвід проектної діяльності : методичний посібник. / С. М. Єфімова – К. : ТОВ « Видавничий дім « Плеяди», 2012. – 152 с.</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b/>
          <w:bCs/>
          <w:sz w:val="24"/>
          <w:szCs w:val="24"/>
          <w:lang w:val="uk-UA" w:eastAsia="ru-RU"/>
        </w:rPr>
        <w:t>2.</w:t>
      </w:r>
      <w:r w:rsidRPr="00A5357C">
        <w:rPr>
          <w:rFonts w:ascii="Times New Roman" w:eastAsia="Times New Roman" w:hAnsi="Times New Roman" w:cs="Times New Roman"/>
          <w:sz w:val="24"/>
          <w:szCs w:val="24"/>
          <w:lang w:val="uk-UA" w:eastAsia="ru-RU"/>
        </w:rPr>
        <w:t xml:space="preserve"> Сак Т. В. Індивідуальне оцінювання навчальних досягнень учнів з особливими освітніми потребами в інклюзивному класі : </w:t>
      </w:r>
      <w:proofErr w:type="spellStart"/>
      <w:r w:rsidRPr="00A5357C">
        <w:rPr>
          <w:rFonts w:ascii="Times New Roman" w:eastAsia="Times New Roman" w:hAnsi="Times New Roman" w:cs="Times New Roman"/>
          <w:sz w:val="24"/>
          <w:szCs w:val="24"/>
          <w:lang w:val="uk-UA" w:eastAsia="ru-RU"/>
        </w:rPr>
        <w:t>навч</w:t>
      </w:r>
      <w:proofErr w:type="spellEnd"/>
      <w:r w:rsidRPr="00A5357C">
        <w:rPr>
          <w:rFonts w:ascii="Times New Roman" w:eastAsia="Times New Roman" w:hAnsi="Times New Roman" w:cs="Times New Roman"/>
          <w:sz w:val="24"/>
          <w:szCs w:val="24"/>
          <w:lang w:val="uk-UA" w:eastAsia="ru-RU"/>
        </w:rPr>
        <w:t xml:space="preserve">. курс та наук.-метод. </w:t>
      </w:r>
      <w:proofErr w:type="spellStart"/>
      <w:r w:rsidRPr="00A5357C">
        <w:rPr>
          <w:rFonts w:ascii="Times New Roman" w:eastAsia="Times New Roman" w:hAnsi="Times New Roman" w:cs="Times New Roman"/>
          <w:sz w:val="24"/>
          <w:szCs w:val="24"/>
          <w:lang w:val="uk-UA" w:eastAsia="ru-RU"/>
        </w:rPr>
        <w:t>посіб</w:t>
      </w:r>
      <w:proofErr w:type="spellEnd"/>
      <w:r w:rsidRPr="00A5357C">
        <w:rPr>
          <w:rFonts w:ascii="Times New Roman" w:eastAsia="Times New Roman" w:hAnsi="Times New Roman" w:cs="Times New Roman"/>
          <w:sz w:val="24"/>
          <w:szCs w:val="24"/>
          <w:lang w:val="uk-UA" w:eastAsia="ru-RU"/>
        </w:rPr>
        <w:t>. / Т. В. Сак. – К. : ТОВ «Видавничий дім «Плеяди», 2011. – 168 с.</w:t>
      </w:r>
    </w:p>
    <w:p w:rsidR="00B10ECD" w:rsidRPr="00A5357C" w:rsidRDefault="00B10ECD" w:rsidP="00A5357C">
      <w:pPr>
        <w:spacing w:before="225" w:after="225"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xml:space="preserve">3. </w:t>
      </w:r>
      <w:proofErr w:type="spellStart"/>
      <w:r w:rsidRPr="00A5357C">
        <w:rPr>
          <w:rFonts w:ascii="Times New Roman" w:eastAsia="Times New Roman" w:hAnsi="Times New Roman" w:cs="Times New Roman"/>
          <w:sz w:val="24"/>
          <w:szCs w:val="24"/>
          <w:lang w:val="uk-UA" w:eastAsia="ru-RU"/>
        </w:rPr>
        <w:t>Таранченко</w:t>
      </w:r>
      <w:proofErr w:type="spellEnd"/>
      <w:r w:rsidRPr="00A5357C">
        <w:rPr>
          <w:rFonts w:ascii="Times New Roman" w:eastAsia="Times New Roman" w:hAnsi="Times New Roman" w:cs="Times New Roman"/>
          <w:sz w:val="24"/>
          <w:szCs w:val="24"/>
          <w:lang w:val="uk-UA" w:eastAsia="ru-RU"/>
        </w:rPr>
        <w:t xml:space="preserve"> О. М. Диференційоване викладання в інклюзивному класі : навчально-методичний посібник. / О. М. </w:t>
      </w:r>
      <w:proofErr w:type="spellStart"/>
      <w:r w:rsidRPr="00A5357C">
        <w:rPr>
          <w:rFonts w:ascii="Times New Roman" w:eastAsia="Times New Roman" w:hAnsi="Times New Roman" w:cs="Times New Roman"/>
          <w:sz w:val="24"/>
          <w:szCs w:val="24"/>
          <w:lang w:val="uk-UA" w:eastAsia="ru-RU"/>
        </w:rPr>
        <w:t>Таранченко</w:t>
      </w:r>
      <w:proofErr w:type="spellEnd"/>
      <w:r w:rsidRPr="00A5357C">
        <w:rPr>
          <w:rFonts w:ascii="Times New Roman" w:eastAsia="Times New Roman" w:hAnsi="Times New Roman" w:cs="Times New Roman"/>
          <w:sz w:val="24"/>
          <w:szCs w:val="24"/>
          <w:lang w:val="uk-UA" w:eastAsia="ru-RU"/>
        </w:rPr>
        <w:t>, Ю. М. Найда. – К. : Видавнича група « А.С.К.», 2012. – 124 с.</w:t>
      </w:r>
    </w:p>
    <w:p w:rsidR="00B10ECD" w:rsidRPr="00A5357C" w:rsidRDefault="00B10ECD" w:rsidP="00A5357C">
      <w:pPr>
        <w:spacing w:before="225" w:after="0" w:line="240" w:lineRule="auto"/>
        <w:jc w:val="both"/>
        <w:rPr>
          <w:rFonts w:ascii="Times New Roman" w:eastAsia="Times New Roman" w:hAnsi="Times New Roman" w:cs="Times New Roman"/>
          <w:sz w:val="24"/>
          <w:szCs w:val="24"/>
          <w:lang w:val="uk-UA" w:eastAsia="ru-RU"/>
        </w:rPr>
      </w:pPr>
      <w:r w:rsidRPr="00A5357C">
        <w:rPr>
          <w:rFonts w:ascii="Times New Roman" w:eastAsia="Times New Roman" w:hAnsi="Times New Roman" w:cs="Times New Roman"/>
          <w:sz w:val="24"/>
          <w:szCs w:val="24"/>
          <w:lang w:val="uk-UA" w:eastAsia="ru-RU"/>
        </w:rPr>
        <w:t> </w:t>
      </w:r>
    </w:p>
    <w:bookmarkEnd w:id="4"/>
    <w:p w:rsidR="00FE2E9C" w:rsidRPr="00A5357C" w:rsidRDefault="00FA0102" w:rsidP="00A5357C">
      <w:pPr>
        <w:rPr>
          <w:rFonts w:ascii="Times New Roman" w:hAnsi="Times New Roman" w:cs="Times New Roman"/>
          <w:sz w:val="24"/>
          <w:szCs w:val="24"/>
          <w:lang w:val="uk-UA"/>
        </w:rPr>
      </w:pPr>
    </w:p>
    <w:sectPr w:rsidR="00FE2E9C" w:rsidRPr="00A535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DA63DE"/>
    <w:multiLevelType w:val="multilevel"/>
    <w:tmpl w:val="2BD84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178"/>
    <w:rsid w:val="00006139"/>
    <w:rsid w:val="00017126"/>
    <w:rsid w:val="0003722A"/>
    <w:rsid w:val="00050E0A"/>
    <w:rsid w:val="0008503D"/>
    <w:rsid w:val="00095B90"/>
    <w:rsid w:val="000B4913"/>
    <w:rsid w:val="000D0FA5"/>
    <w:rsid w:val="00106497"/>
    <w:rsid w:val="00192BE6"/>
    <w:rsid w:val="002123F7"/>
    <w:rsid w:val="00216892"/>
    <w:rsid w:val="002207F9"/>
    <w:rsid w:val="00222713"/>
    <w:rsid w:val="002616F3"/>
    <w:rsid w:val="00263B4F"/>
    <w:rsid w:val="002706DA"/>
    <w:rsid w:val="00281EF9"/>
    <w:rsid w:val="0030788F"/>
    <w:rsid w:val="0039123D"/>
    <w:rsid w:val="003C5F0C"/>
    <w:rsid w:val="003F54A4"/>
    <w:rsid w:val="0041024B"/>
    <w:rsid w:val="00424F64"/>
    <w:rsid w:val="00440F16"/>
    <w:rsid w:val="00444B66"/>
    <w:rsid w:val="004A4B3F"/>
    <w:rsid w:val="004D4D5D"/>
    <w:rsid w:val="004E106B"/>
    <w:rsid w:val="00502EAE"/>
    <w:rsid w:val="00506673"/>
    <w:rsid w:val="00511989"/>
    <w:rsid w:val="0052109C"/>
    <w:rsid w:val="00554580"/>
    <w:rsid w:val="00571C0C"/>
    <w:rsid w:val="00596103"/>
    <w:rsid w:val="005D1365"/>
    <w:rsid w:val="0060664E"/>
    <w:rsid w:val="00612642"/>
    <w:rsid w:val="00623F55"/>
    <w:rsid w:val="00682309"/>
    <w:rsid w:val="00694344"/>
    <w:rsid w:val="006A46D2"/>
    <w:rsid w:val="006D4AB6"/>
    <w:rsid w:val="0074430B"/>
    <w:rsid w:val="00745540"/>
    <w:rsid w:val="00745F2E"/>
    <w:rsid w:val="00780C5C"/>
    <w:rsid w:val="00784714"/>
    <w:rsid w:val="007D706F"/>
    <w:rsid w:val="007E3059"/>
    <w:rsid w:val="007E78BF"/>
    <w:rsid w:val="007E7E13"/>
    <w:rsid w:val="00830C11"/>
    <w:rsid w:val="00833CB9"/>
    <w:rsid w:val="008446D7"/>
    <w:rsid w:val="008614B0"/>
    <w:rsid w:val="00865269"/>
    <w:rsid w:val="008A319E"/>
    <w:rsid w:val="008B6F71"/>
    <w:rsid w:val="008D4A59"/>
    <w:rsid w:val="008F604F"/>
    <w:rsid w:val="00934294"/>
    <w:rsid w:val="009A2401"/>
    <w:rsid w:val="009D17CC"/>
    <w:rsid w:val="009D6E44"/>
    <w:rsid w:val="009E1315"/>
    <w:rsid w:val="00A222F8"/>
    <w:rsid w:val="00A5357C"/>
    <w:rsid w:val="00A64596"/>
    <w:rsid w:val="00A67CB1"/>
    <w:rsid w:val="00A67D2D"/>
    <w:rsid w:val="00A72376"/>
    <w:rsid w:val="00A85F1B"/>
    <w:rsid w:val="00AA29BE"/>
    <w:rsid w:val="00AB6A4F"/>
    <w:rsid w:val="00AB7816"/>
    <w:rsid w:val="00AC1CEB"/>
    <w:rsid w:val="00AD7CBC"/>
    <w:rsid w:val="00B10ECD"/>
    <w:rsid w:val="00B87178"/>
    <w:rsid w:val="00BD54D6"/>
    <w:rsid w:val="00BD6E87"/>
    <w:rsid w:val="00BF0EA5"/>
    <w:rsid w:val="00C04D92"/>
    <w:rsid w:val="00C16A8A"/>
    <w:rsid w:val="00C26F6E"/>
    <w:rsid w:val="00C30028"/>
    <w:rsid w:val="00C30CEE"/>
    <w:rsid w:val="00C57BF6"/>
    <w:rsid w:val="00C83AB6"/>
    <w:rsid w:val="00CF5EE9"/>
    <w:rsid w:val="00D23F18"/>
    <w:rsid w:val="00D4348C"/>
    <w:rsid w:val="00D45902"/>
    <w:rsid w:val="00DC3793"/>
    <w:rsid w:val="00DE0B6D"/>
    <w:rsid w:val="00E00787"/>
    <w:rsid w:val="00E01D38"/>
    <w:rsid w:val="00E03883"/>
    <w:rsid w:val="00E51E80"/>
    <w:rsid w:val="00E558D1"/>
    <w:rsid w:val="00E640F8"/>
    <w:rsid w:val="00EE1FF2"/>
    <w:rsid w:val="00EE2A8C"/>
    <w:rsid w:val="00F401D0"/>
    <w:rsid w:val="00F7269F"/>
    <w:rsid w:val="00F870B4"/>
    <w:rsid w:val="00FA0102"/>
    <w:rsid w:val="00FB7865"/>
    <w:rsid w:val="00FC04B5"/>
    <w:rsid w:val="00FC7C94"/>
    <w:rsid w:val="00FE3CA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4CD865-D90F-43C8-8558-3838C452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B10E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EC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B10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10ECD"/>
    <w:rPr>
      <w:b/>
      <w:bCs/>
    </w:rPr>
  </w:style>
  <w:style w:type="character" w:customStyle="1" w:styleId="apple-converted-space">
    <w:name w:val="apple-converted-space"/>
    <w:basedOn w:val="a0"/>
    <w:rsid w:val="00B10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25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2124</Words>
  <Characters>12108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2019-01-09T15:19:00Z</dcterms:created>
  <dcterms:modified xsi:type="dcterms:W3CDTF">2019-01-09T15:19:00Z</dcterms:modified>
</cp:coreProperties>
</file>