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10E" w:rsidRPr="00A055AF" w:rsidRDefault="0085010E" w:rsidP="00A055AF">
      <w:pPr>
        <w:shd w:val="clear" w:color="auto" w:fill="FFFFFF"/>
        <w:spacing w:line="240" w:lineRule="auto"/>
        <w:ind w:firstLine="0"/>
        <w:jc w:val="center"/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</w:pPr>
      <w:bookmarkStart w:id="0" w:name="_GoBack"/>
      <w:proofErr w:type="spellStart"/>
      <w:r w:rsidRPr="00A055AF">
        <w:rPr>
          <w:rStyle w:val="a5"/>
          <w:rFonts w:ascii="Times New Roman" w:hAnsi="Times New Roman" w:cs="Times New Roman"/>
          <w:b/>
          <w:bCs/>
          <w:i w:val="0"/>
          <w:sz w:val="28"/>
          <w:szCs w:val="28"/>
          <w:shd w:val="clear" w:color="auto" w:fill="FFFFFF"/>
        </w:rPr>
        <w:t>Ціжма</w:t>
      </w:r>
      <w:proofErr w:type="spellEnd"/>
      <w:r w:rsidRPr="00A055AF">
        <w:rPr>
          <w:rStyle w:val="a5"/>
          <w:rFonts w:ascii="Times New Roman" w:hAnsi="Times New Roman" w:cs="Times New Roman"/>
          <w:b/>
          <w:bCs/>
          <w:i w:val="0"/>
          <w:sz w:val="28"/>
          <w:szCs w:val="28"/>
          <w:shd w:val="clear" w:color="auto" w:fill="FFFFFF"/>
        </w:rPr>
        <w:t xml:space="preserve"> Юрій Іванович</w:t>
      </w:r>
    </w:p>
    <w:p w:rsidR="0085010E" w:rsidRPr="00A055AF" w:rsidRDefault="0085010E" w:rsidP="00A055AF">
      <w:pPr>
        <w:shd w:val="clear" w:color="auto" w:fill="FFFFFF"/>
        <w:spacing w:line="240" w:lineRule="auto"/>
        <w:ind w:firstLine="0"/>
        <w:jc w:val="center"/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</w:pPr>
      <w:r w:rsidRPr="00A055AF">
        <w:rPr>
          <w:rStyle w:val="a5"/>
          <w:rFonts w:ascii="Times New Roman" w:hAnsi="Times New Roman" w:cs="Times New Roman"/>
          <w:b/>
          <w:bCs/>
          <w:i w:val="0"/>
          <w:sz w:val="28"/>
          <w:szCs w:val="28"/>
          <w:shd w:val="clear" w:color="auto" w:fill="FFFFFF"/>
        </w:rPr>
        <w:t>Кафедра обліку і аудиту, економічного факультету</w:t>
      </w:r>
    </w:p>
    <w:p w:rsidR="0085010E" w:rsidRDefault="00A055AF" w:rsidP="00A055A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055AF">
        <w:rPr>
          <w:rFonts w:ascii="Times New Roman" w:hAnsi="Times New Roman" w:cs="Times New Roman"/>
          <w:b/>
          <w:sz w:val="28"/>
          <w:szCs w:val="28"/>
        </w:rPr>
        <w:t>Бухгалтерський облік в управлінні підприємством</w:t>
      </w:r>
      <w:bookmarkEnd w:id="0"/>
    </w:p>
    <w:p w:rsidR="00C0093A" w:rsidRPr="00102A7E" w:rsidRDefault="00A055AF" w:rsidP="00102A7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6" w:tooltip="Пошук за автором" w:history="1">
        <w:r w:rsidR="00102A7E" w:rsidRPr="00102A7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Бунда О.М</w:t>
        </w:r>
      </w:hyperlink>
      <w:r w:rsidR="00102A7E" w:rsidRPr="00102A7E">
        <w:rPr>
          <w:rFonts w:ascii="Times New Roman" w:hAnsi="Times New Roman" w:cs="Times New Roman"/>
          <w:sz w:val="28"/>
          <w:szCs w:val="28"/>
        </w:rPr>
        <w:t xml:space="preserve"> Бухгалтерський облік розрахунків з оплати праці в управлінні підприємством [Електронний ресурс] / О. М. </w:t>
      </w:r>
      <w:proofErr w:type="spellStart"/>
      <w:r w:rsidR="00102A7E" w:rsidRPr="00102A7E">
        <w:rPr>
          <w:rFonts w:ascii="Times New Roman" w:hAnsi="Times New Roman" w:cs="Times New Roman"/>
          <w:sz w:val="28"/>
          <w:szCs w:val="28"/>
        </w:rPr>
        <w:t>Бунда</w:t>
      </w:r>
      <w:proofErr w:type="spellEnd"/>
      <w:r w:rsidR="00102A7E" w:rsidRPr="00102A7E">
        <w:rPr>
          <w:rFonts w:ascii="Times New Roman" w:hAnsi="Times New Roman" w:cs="Times New Roman"/>
          <w:sz w:val="28"/>
          <w:szCs w:val="28"/>
        </w:rPr>
        <w:t>, Ю. М. Матяш // </w:t>
      </w:r>
      <w:hyperlink r:id="rId7" w:tooltip="Періодичне видання" w:history="1">
        <w:r w:rsidR="00102A7E" w:rsidRPr="00102A7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Міжнародний науковий журнал "Інтернаука" </w:t>
        </w:r>
      </w:hyperlink>
      <w:r w:rsidR="00102A7E" w:rsidRPr="00102A7E">
        <w:rPr>
          <w:rFonts w:ascii="Times New Roman" w:hAnsi="Times New Roman" w:cs="Times New Roman"/>
          <w:sz w:val="28"/>
          <w:szCs w:val="28"/>
        </w:rPr>
        <w:t>. - 2016. - № 12(2). - С. 38-41. - Режим доступу: </w:t>
      </w:r>
      <w:hyperlink r:id="rId8" w:history="1">
        <w:r w:rsidR="00102A7E" w:rsidRPr="00102A7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http://nbuv.gov.ua/UJRN/mnj_2016_12(2)__10</w:t>
        </w:r>
      </w:hyperlink>
    </w:p>
    <w:p w:rsidR="00102A7E" w:rsidRPr="00102A7E" w:rsidRDefault="00A055AF" w:rsidP="00102A7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9" w:tooltip="Пошук за автором" w:history="1">
        <w:r w:rsidR="00102A7E" w:rsidRPr="00102A7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Бунда О.М.</w:t>
        </w:r>
      </w:hyperlink>
      <w:r w:rsidR="00102A7E" w:rsidRPr="00102A7E">
        <w:rPr>
          <w:rFonts w:ascii="Times New Roman" w:hAnsi="Times New Roman" w:cs="Times New Roman"/>
          <w:sz w:val="28"/>
          <w:szCs w:val="28"/>
        </w:rPr>
        <w:t xml:space="preserve"> Бухгалтерський облік запасів в управлінні підприємством [Електронний ресурс] / О. М. </w:t>
      </w:r>
      <w:proofErr w:type="spellStart"/>
      <w:r w:rsidR="00102A7E" w:rsidRPr="00102A7E">
        <w:rPr>
          <w:rFonts w:ascii="Times New Roman" w:hAnsi="Times New Roman" w:cs="Times New Roman"/>
          <w:sz w:val="28"/>
          <w:szCs w:val="28"/>
        </w:rPr>
        <w:t>Бунда</w:t>
      </w:r>
      <w:proofErr w:type="spellEnd"/>
      <w:r w:rsidR="00102A7E" w:rsidRPr="00102A7E">
        <w:rPr>
          <w:rFonts w:ascii="Times New Roman" w:hAnsi="Times New Roman" w:cs="Times New Roman"/>
          <w:sz w:val="28"/>
          <w:szCs w:val="28"/>
        </w:rPr>
        <w:t>, І. В. Богдан // </w:t>
      </w:r>
      <w:hyperlink r:id="rId10" w:tooltip="Періодичне видання" w:history="1">
        <w:r w:rsidR="00102A7E" w:rsidRPr="00102A7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Менеджер</w:t>
        </w:r>
      </w:hyperlink>
      <w:r w:rsidR="00102A7E" w:rsidRPr="00102A7E">
        <w:rPr>
          <w:rFonts w:ascii="Times New Roman" w:hAnsi="Times New Roman" w:cs="Times New Roman"/>
          <w:sz w:val="28"/>
          <w:szCs w:val="28"/>
        </w:rPr>
        <w:t>. - 2016. - № 4. - С. 75-83. - Режим доступу: </w:t>
      </w:r>
      <w:hyperlink r:id="rId11" w:history="1">
        <w:r w:rsidR="00102A7E" w:rsidRPr="00102A7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http://nbuv.gov.ua/UJRN/Nzhm_2016_4_13</w:t>
        </w:r>
      </w:hyperlink>
    </w:p>
    <w:sectPr w:rsidR="00102A7E" w:rsidRPr="00102A7E" w:rsidSect="00C009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E42CD"/>
    <w:multiLevelType w:val="hybridMultilevel"/>
    <w:tmpl w:val="0BA86E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02A7E"/>
    <w:rsid w:val="00102A7E"/>
    <w:rsid w:val="00336DF8"/>
    <w:rsid w:val="0085010E"/>
    <w:rsid w:val="00A055AF"/>
    <w:rsid w:val="00C0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2A7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2A7E"/>
    <w:pPr>
      <w:ind w:left="720"/>
      <w:contextualSpacing/>
    </w:pPr>
  </w:style>
  <w:style w:type="character" w:styleId="a5">
    <w:name w:val="Emphasis"/>
    <w:basedOn w:val="a0"/>
    <w:uiPriority w:val="20"/>
    <w:qFormat/>
    <w:rsid w:val="0085010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1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mnj_2016_12%282%29__1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26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3%D0%BD%D0%B4%D0%B0%20%D0%9E$" TargetMode="External"/><Relationship Id="rId11" Type="http://schemas.openxmlformats.org/officeDocument/2006/relationships/hyperlink" Target="http://nbuv.gov.ua/UJRN/Nzhm_2016_4_1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646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3%D0%BD%D0%B4%D0%B0%20%D0%9E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1515</Characters>
  <Application>Microsoft Office Word</Application>
  <DocSecurity>0</DocSecurity>
  <Lines>12</Lines>
  <Paragraphs>3</Paragraphs>
  <ScaleCrop>false</ScaleCrop>
  <Company>office 2007 rus ent: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Інна</cp:lastModifiedBy>
  <cp:revision>5</cp:revision>
  <dcterms:created xsi:type="dcterms:W3CDTF">2017-11-09T19:36:00Z</dcterms:created>
  <dcterms:modified xsi:type="dcterms:W3CDTF">2017-11-10T10:01:00Z</dcterms:modified>
</cp:coreProperties>
</file>