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30" w:rsidRPr="007E311B" w:rsidRDefault="008E4830" w:rsidP="008E4830">
      <w:pPr>
        <w:rPr>
          <w:b/>
          <w:highlight w:val="red"/>
          <w:lang w:val="uk-UA"/>
        </w:rPr>
      </w:pPr>
      <w:r w:rsidRPr="007E311B">
        <w:rPr>
          <w:b/>
          <w:highlight w:val="red"/>
          <w:lang w:val="uk-UA"/>
        </w:rPr>
        <w:t>пріоритетними напрямками підготовки магістрів комп'ютерних наук є:</w:t>
      </w:r>
    </w:p>
    <w:p w:rsidR="008E4830" w:rsidRPr="007E311B" w:rsidRDefault="008E4830" w:rsidP="008E4830">
      <w:pPr>
        <w:rPr>
          <w:b/>
          <w:highlight w:val="red"/>
          <w:lang w:val="uk-UA"/>
        </w:rPr>
      </w:pPr>
      <w:r w:rsidRPr="007E311B">
        <w:rPr>
          <w:b/>
          <w:highlight w:val="red"/>
          <w:lang w:val="uk-UA"/>
        </w:rPr>
        <w:t> впровадження медіаосвіти в навчальний процес;</w:t>
      </w:r>
    </w:p>
    <w:p w:rsidR="00AD40B0" w:rsidRDefault="008E4830" w:rsidP="008E4830">
      <w:pPr>
        <w:rPr>
          <w:b/>
          <w:lang w:val="uk-UA"/>
        </w:rPr>
      </w:pPr>
      <w:r w:rsidRPr="007E311B">
        <w:rPr>
          <w:b/>
          <w:highlight w:val="red"/>
          <w:lang w:val="uk-UA"/>
        </w:rPr>
        <w:t>створення і розвиток медіаосвітній середовища навчального закладу - адекватної вимогам часу з метою адаптації освітнього процесу до змін в суспільстві в умовах глобальної інформатизації; активне застосування медіаосвітніх технологій в навчально-виховного процесу, наукових дослідженнях, а також у вирішенні різноманітних проблем; визначення і дотримання відповідних педагогічних умов; створення медіаосвітніх програм, проектів, навчально-методичних комплексів; формування медіакультури студентів; дотримання особистісно орієнтованого підходу до навчання.</w:t>
      </w:r>
    </w:p>
    <w:p w:rsidR="008E4830" w:rsidRDefault="008E4830" w:rsidP="008E4830">
      <w:pPr>
        <w:rPr>
          <w:b/>
          <w:lang w:val="uk-UA"/>
        </w:rPr>
      </w:pP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Компетентність у сфері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медіа-технологій і вміння проектувати дидактичний оснащення освітнього процесу передбачає практичне володіння методиками, прийомами, технологіями, що розвивають і соціалізується навчаються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засобами предмета, вміння проектувати і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реалізувати програму індивідуальної траєкторії навчання, володіння методиками і технологіями медіа-освіти.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Завдання формування інформаційної компетентності педагогів наступні [3]: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- навчання ідентифікувати й інтерпретувати медіа-тексти (медіа-інформацію),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експериментувати з різними способами використання медіа, створювати медіапродукти;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- розвиток здатності до сприйняття,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оцінкою, розуміння і аналізу інформаційного змісту медіа-повідомлень;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- розвиток комунікативних здібностей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особистості (вербальних і невербальних);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- розвиток здатності до критичного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мислення і оцінці якості медіа-текстів;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t>- навчання методам і розвиток здатності</w:t>
      </w:r>
    </w:p>
    <w:p w:rsidR="004C45D1" w:rsidRPr="004C45D1" w:rsidRDefault="004C45D1" w:rsidP="004C45D1">
      <w:pPr>
        <w:jc w:val="both"/>
        <w:rPr>
          <w:b/>
          <w:sz w:val="28"/>
          <w:szCs w:val="28"/>
          <w:lang w:val="uk-UA"/>
        </w:rPr>
      </w:pPr>
      <w:r w:rsidRPr="004C45D1">
        <w:rPr>
          <w:b/>
          <w:sz w:val="28"/>
          <w:szCs w:val="28"/>
          <w:lang w:val="uk-UA"/>
        </w:rPr>
        <w:lastRenderedPageBreak/>
        <w:t>до творчого самовираження за допомогою медіа-засобів, інформаційних і комунікаційних технологій.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. И никакое 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увеличение числа электронных средств обучения не даст 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своих результатов, если у основных участников образовательного процесса не сформирован определенный </w:t>
      </w:r>
    </w:p>
    <w:p w:rsidR="004C45D1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>уровень информационно-технологической культуры.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Целью авторов при написании книги стало не только и не столько 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обобщение современных взглядов на медиадидактику и ее основной 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раздел мультимедийную дидактику, но прежде всего описание образовательных стратегий, основных моделей обучения в мультимедийной образовательной среде. </w:t>
      </w:r>
    </w:p>
    <w:p w:rsidR="007C1ADD" w:rsidRP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Успешность любой образовательной технологии зависит от того, </w:t>
      </w:r>
    </w:p>
    <w:p w:rsid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>насколько она оснащена технологическим инструментарием.</w:t>
      </w:r>
    </w:p>
    <w:p w:rsidR="007C1ADD" w:rsidRDefault="007C1ADD" w:rsidP="007C1ADD">
      <w:pPr>
        <w:rPr>
          <w:b/>
          <w:lang w:val="uk-UA"/>
        </w:rPr>
      </w:pPr>
    </w:p>
    <w:p w:rsidR="007C1ADD" w:rsidRDefault="007C1ADD" w:rsidP="007C1ADD">
      <w:pPr>
        <w:rPr>
          <w:b/>
          <w:lang w:val="uk-UA"/>
        </w:rPr>
      </w:pPr>
      <w:r w:rsidRPr="007C1ADD">
        <w:rPr>
          <w:b/>
          <w:lang w:val="uk-UA"/>
        </w:rPr>
        <w:t xml:space="preserve">приемов мультимедийной дидактики — тех инструментов, которые могут превратить обыкновенную авторскую презентацию в осмысленный </w:t>
      </w:r>
      <w:r w:rsidR="007F1BD7">
        <w:rPr>
          <w:b/>
          <w:lang w:val="uk-UA"/>
        </w:rPr>
        <w:t xml:space="preserve"> </w:t>
      </w:r>
      <w:r w:rsidRPr="007C1ADD">
        <w:rPr>
          <w:b/>
          <w:lang w:val="uk-UA"/>
        </w:rPr>
        <w:t>информационно-учебный модуль, направленный на конкретный образовательный результат</w:t>
      </w:r>
    </w:p>
    <w:p w:rsidR="007F1BD7" w:rsidRDefault="007F1BD7" w:rsidP="007C1ADD">
      <w:pPr>
        <w:rPr>
          <w:b/>
          <w:lang w:val="uk-UA"/>
        </w:rPr>
      </w:pPr>
    </w:p>
    <w:p w:rsidR="007F1BD7" w:rsidRDefault="007F1BD7" w:rsidP="007C1ADD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вариантов конструирования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многоуровневых мультимедийных уроков, направленных на достижение конкретных образовательных целей, на обеспечение активной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познавательной деятельности учащихся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Преимущество мультимедийных технологий перед предыдущим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поколением ТСО очевидно: персональный компьютер в сочетании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с другими мультимедийными устройствами является универсальным техническим средством обучения, которое можно использовать на всех этапах образовательного процесса.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Стоит предостеречь учителей, руководителей образовательных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lastRenderedPageBreak/>
        <w:t xml:space="preserve">учреждений от поспешного использования обучающих и контролирующих электронных средств обучения без детального изучения их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дидактических возможностей. Основательно продуманная дидактическая система не эффективна, если она не подкреплена соответствующим программным и техническим обеспечением.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, именно мультимедийные технологии превращают учителя из транслятора учебной информации в создателя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авторской мультимедийной дидактической разработки, прежде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всего мультимедийного урока.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и медийных компонентов в мультимедийном уроке;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оптимальное соотношение опосредованного и «живого» общения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педагога и обучающегося в ходе мультимедийного урока;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• оптимальное сочетание технологического аспекта с воспитательным аспектом в мультимедийной среде;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• сохранение целостности личности в условиях непрерывного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саморазвития самой среды обучения;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• развитие компонентов ИКТ-компетентности педагога и обучающегося в процессе урока;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• приемы целенаправленной учебно-познавательной, поисково-продуктивной деятельности в ИОС.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• разработка новых ресурсов ИОС;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сетевое взаимодействие с коллегами;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формирование и развитие авторской мультимедийной образовательной среды педагога (а иногда и обучающегося).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Для развития всех компонентов ИКТ-компетентности необходимо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сформировать у педагога представления: о дидактическом потенциале мультимедийной среды; технологизации предметных методик;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активно-деятельностном подходе к обучению.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В этом направлении получает воплощение ключевая идея, высказанная в предыдущих публикациях авторов: педагогический дизайн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lastRenderedPageBreak/>
        <w:t>современного мультимедийного урока определяется задачами формирования учебно-познавательной деятельности обучающегося инеобходимостью повышения эффективности новых образовательных моделей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картина рассматриваемого предмета получается из отдельных картин, описанных разными дисциплинами. При этом методы исследования каждой дисциплины остаются уникальными. Мультидисциплинарный подход к мультимедийной образовательной среде означает,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что ее можно рассматривать с точки зрения ряда наук, которые придают ей своеобразные свойства и признаки: философии, педагогики,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психологии, техники, технологии, социологии, культурологии и т.д.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А уже это дает возможность проводить определенную экспертизу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эффективности ее развития и использования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Основная функция мультимедийной образовательной среды —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это взаимодействие субъектов с внешним миром через открытые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системы (сети, Интернет, ИКТ, мультимедийные образовательные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ресурсы) и предоставление пользователям безопасности и свободы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жизнедеятельности.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Психологические аспекты в понимании особенностей мультимедийной образовательной среды связаны с тем, что использование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мультимедиа в качестве дидактического инструмента порождает новые формы мыслительной, мнемической и творческой деятельности.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Техника рассматривает мультимедиа как совокупность компьютерных и других информационных технологий. Единое информационное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поле формируется с технической точки зрения посредством приложений мультимедиа, объединяющих в себе текст, статическую и динамическую графику, видео, аудио, фото, кино, телекоммуникации.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Это похоже на то, как в кинофильме объединяются звук и движущееся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изображение, однако в отличие от кинофильма мультимедиа создает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интерактивную среду, которой может управлять пользователь через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различные средства ввода (клавиатура, манипуляторы, мышь)</w:t>
      </w:r>
    </w:p>
    <w:p w:rsidR="007F1BD7" w:rsidRDefault="007F1BD7" w:rsidP="007F1BD7">
      <w:pPr>
        <w:rPr>
          <w:b/>
          <w:lang w:val="uk-UA"/>
        </w:rPr>
      </w:pP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lastRenderedPageBreak/>
        <w:t xml:space="preserve">веческий фактор;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специализированное программное обеспечение;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мультимедийная обработка сигнала, включая аудио-, видеообработку изображения, и кодирование;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технологии 3D-визуализации;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поисковые системы и базы знаний;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средства СМИ;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• интернет-телефония;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• мобильные системы и услуги.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В основе технологического взгляда на мультимедийную образовательную среду лежит совокупность приемов, позволяющих проектировать в ней новые мультимедийные объекты и среды. Между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тем в педагогической практике возникают три серьезные проблемы.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Во-первых, необходимо четко представлять технические особенности имеющихся мультимедийных средств в информационно-образовательной среде педагога.</w:t>
      </w:r>
    </w:p>
    <w:p w:rsidR="007F1BD7" w:rsidRDefault="007F1BD7" w:rsidP="007F1BD7">
      <w:pPr>
        <w:rPr>
          <w:b/>
          <w:lang w:val="uk-UA"/>
        </w:rPr>
      </w:pP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№ 6, 2012 г. 19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Во-вторых, мультимедиасредства передают информацию значительно интенсивнее, чем традиционные средства коммуникаций.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Изначит, необходимо осознание того, какие компоненты мультимедиа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уместны в данной образовательной задаче.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В-третьих, любой мультимедийный инструмент как образовательный продукт неизбежно несет в себе помимо целевых установок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педагога еще и идеи, цели производителя. Слабое представление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имеется и о пользователе продукта — ученике, со своими мотивами,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потребностями и желаниями.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Помимо условий образовательного процесса информационная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технология требует приложения алгоритмов, способов и приемов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действий.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lastRenderedPageBreak/>
        <w:t>ном процессе с учетом достижения учебных целей, успешности и имеющихся условий.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№ 6, 2012 г. 23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4. Особенности конструирования и экспертизы цифровых учебных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материалов с точки зрения достижения учебных целей в образовательном процессе.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5. Мультимедиасредства и ИКТ как дидактические инструменты,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обогащающие комплексную учебную (информационно-образовательную) среду.</w:t>
      </w:r>
    </w:p>
    <w:p w:rsidR="007F1BD7" w:rsidRDefault="007F1BD7" w:rsidP="007F1BD7">
      <w:pPr>
        <w:rPr>
          <w:b/>
          <w:lang w:val="uk-UA"/>
        </w:rPr>
      </w:pP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, что использование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мультимедийных средств как инструмента деятельности означает </w:t>
      </w:r>
    </w:p>
    <w:p w:rsidR="007F1BD7" w:rsidRP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 xml:space="preserve">появление новых форм мыслительной, мнемической, творческой </w:t>
      </w:r>
    </w:p>
    <w:p w:rsidR="007F1BD7" w:rsidRDefault="007F1BD7" w:rsidP="007F1BD7">
      <w:pPr>
        <w:rPr>
          <w:b/>
          <w:lang w:val="uk-UA"/>
        </w:rPr>
      </w:pPr>
      <w:r w:rsidRPr="007F1BD7">
        <w:rPr>
          <w:b/>
          <w:lang w:val="uk-UA"/>
        </w:rPr>
        <w:t>активности. П</w:t>
      </w:r>
    </w:p>
    <w:p w:rsidR="00687B6D" w:rsidRDefault="00687B6D" w:rsidP="007F1BD7">
      <w:pPr>
        <w:rPr>
          <w:b/>
          <w:lang w:val="uk-UA"/>
        </w:rPr>
      </w:pP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ультимедийные средства имеют структуру, значительно отличающуюся от печатного текста. Образы и звуки создают модели узнавания и обращены к чувственной стороне субъекта. Использование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этого свойства, построение урока на основе процессов организации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и интерпретации мультимедийной информации значительно увеличивает потенциал человеческого мышления, вызывает определенные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>изменения в структуре мыслительной деятельности.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Мультимедийная информационная среда оказывает существенное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влияние на основные характеристики мышления: склонность к экспериментированию, гибкость, связность, структурность. Все перечисленные характеристики обеспечивают познавательные процессы, </w:t>
      </w:r>
    </w:p>
    <w:p w:rsid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>связанные с творческой деятельностью и решением проблем</w:t>
      </w:r>
    </w:p>
    <w:p w:rsidR="00687B6D" w:rsidRDefault="00687B6D" w:rsidP="00687B6D">
      <w:pPr>
        <w:rPr>
          <w:b/>
          <w:lang w:val="uk-UA"/>
        </w:rPr>
      </w:pPr>
    </w:p>
    <w:p w:rsidR="00687B6D" w:rsidRDefault="00687B6D" w:rsidP="00687B6D">
      <w:pPr>
        <w:rPr>
          <w:b/>
          <w:lang w:val="uk-UA"/>
        </w:rPr>
      </w:pP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Мультимедийные средства позволяют превратить процесс учения в своеобразный технологический процесс с гарантированным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результатом.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Конечно, это может произойти в том случае, если мультимедийная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lastRenderedPageBreak/>
        <w:t xml:space="preserve">образовательная среда представляет собой совокупность технологических процессов и конструкторско-проектных решений. Именно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это объединение связывает между собой мультимедийные средства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>и педагога, организует целостную образовательную систему, направленную на результативное обучение.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В ходе мультимедийного урока учитель проходит все основные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этапы учебной деятельности, позволяющие говорить об усвоении </w:t>
      </w:r>
    </w:p>
    <w:p w:rsidR="00687B6D" w:rsidRP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 xml:space="preserve">нового знания: мотивация, целеполагание, изучение тематической </w:t>
      </w:r>
    </w:p>
    <w:p w:rsidR="00687B6D" w:rsidRDefault="00687B6D" w:rsidP="00687B6D">
      <w:pPr>
        <w:rPr>
          <w:b/>
          <w:lang w:val="uk-UA"/>
        </w:rPr>
      </w:pPr>
      <w:r w:rsidRPr="00687B6D">
        <w:rPr>
          <w:b/>
          <w:lang w:val="uk-UA"/>
        </w:rPr>
        <w:t>наглядности, приобретение нового знания, первичных умений, контроль, повторение и обобщение</w:t>
      </w:r>
      <w:bookmarkStart w:id="0" w:name="_GoBack"/>
      <w:bookmarkEnd w:id="0"/>
    </w:p>
    <w:p w:rsidR="008E4830" w:rsidRPr="008E4830" w:rsidRDefault="008E4830" w:rsidP="008E4830">
      <w:pPr>
        <w:rPr>
          <w:lang w:val="uk-UA"/>
        </w:rPr>
      </w:pPr>
      <w:r w:rsidRPr="008E4830">
        <w:rPr>
          <w:lang w:val="uk-UA"/>
        </w:rPr>
        <w:t>Основні тенденції розвитку освіти пов'язані з підвищенням якості освіти, комп'ютеризацією, диверсифікацією, індивідуалізацією, безперервністю, многоуровневостью, мобільністю, інтенсифікацією освіти. Розвиток освіти загострює існуючі проблеми освіти: доступність, якість, ефективність. Проблеми характеризуються наявністю протиріч, бар'єрів розвитку; потребою подолання, предмета особливої ​​уваги, необхідністю вирішення, осмислення нерозуміння. До сучасних проблем освіти відносять питання методології та організації сучасної освіти. Методологія сучасної освіти нерозривно пов'язана з метою і механізмом освіти, які реалізуються через технології освіти. Йде пошук нових форм, з'являється нова форма освіти - мобільне навчання як частина відкритого дистанційної освіти (ОДО), яке виконує інтегруючу роль в XXI столітті.</w:t>
      </w:r>
    </w:p>
    <w:p w:rsidR="008E4830" w:rsidRPr="008E4830" w:rsidRDefault="008E4830" w:rsidP="008E4830">
      <w:pPr>
        <w:rPr>
          <w:lang w:val="uk-UA"/>
        </w:rPr>
      </w:pPr>
      <w:r w:rsidRPr="008E4830">
        <w:rPr>
          <w:lang w:val="uk-UA"/>
        </w:rPr>
        <w:t>Розвиток інформаційних технологій створило умови для реалізації єдиної інформаційно-освітнього середовища, доступ до якої може бути реалізований в будь-який час і в будь-якому місці. На наших очах зароджується мобільне освіту, як частина ТДВ, таку освіту використовує в якості засобів навчання мобільні бездротові пристрої (мобільні телефони, комунікатори, смартфони, кишенькові персональні комп'ютери, планшетні комп'ютери, ноутбуки з пристроями бездротового доступу), темпи поширення таких пристроїв ростуть дуже інтенсивно .</w:t>
      </w:r>
    </w:p>
    <w:p w:rsidR="008E4830" w:rsidRPr="008E4830" w:rsidRDefault="008E4830" w:rsidP="008E4830">
      <w:pPr>
        <w:rPr>
          <w:lang w:val="uk-UA"/>
        </w:rPr>
      </w:pPr>
      <w:r w:rsidRPr="008E4830">
        <w:rPr>
          <w:lang w:val="uk-UA"/>
        </w:rPr>
        <w:t>В ході еволюції педагогічних технологій здійснюється перехід від комп'ютерних підручників через мережеві освітні ресурси до мобільного навчання мовам [5, С. 103-106]. Вивчення методології мобільного навчання (МО) [4, С. 304] стає відправною точкою для подальших досліджень [3, С. 254]. Виходячи з проведеного нами аналізу еволюції електронного навчання, уявлення понятійного апарату методології МО вважаємо, що поява нових технологій відкритого дистанційної освіти (ОДО) у вигляді МО об'єктивно. В даний час методологія МО знаходиться в стадії розвитку разом з розвитком освітніх систем, принципів, методів, засобів, форм і технологій навчання; одночасно змінюються методи, норми, критерії наукового пізнання.</w:t>
      </w:r>
    </w:p>
    <w:p w:rsidR="008E4830" w:rsidRDefault="008E4830" w:rsidP="008E4830">
      <w:pPr>
        <w:rPr>
          <w:lang w:val="uk-UA"/>
        </w:rPr>
      </w:pPr>
      <w:r w:rsidRPr="008E4830">
        <w:rPr>
          <w:lang w:val="uk-UA"/>
        </w:rPr>
        <w:t>Б. Банністер [1, С. 52-56] стверджує, що розвиток мобільних мультимедійних послуг, мобільного Інтернету, широкомовної мобільного зв'язку сприяє мобільному навчання. Вчені обговорюють перспективи МО, виділяючи складові гнучкого навчання, до якого відносять дистанційне навчання, що включає on-line, мобільне і дистанційне навчання.</w:t>
      </w:r>
    </w:p>
    <w:p w:rsidR="008E4830" w:rsidRDefault="008E4830" w:rsidP="008E4830">
      <w:pPr>
        <w:rPr>
          <w:lang w:val="uk-UA"/>
        </w:rPr>
      </w:pPr>
    </w:p>
    <w:p w:rsidR="008E4830" w:rsidRDefault="008E4830" w:rsidP="008E4830">
      <w:pPr>
        <w:spacing w:before="225" w:after="225" w:line="240" w:lineRule="auto"/>
        <w:jc w:val="both"/>
        <w:rPr>
          <w:rFonts w:ascii="Trebuchet MS" w:eastAsia="Times New Roman" w:hAnsi="Trebuchet MS" w:cs="Times New Roman"/>
          <w:color w:val="585858"/>
          <w:sz w:val="32"/>
          <w:szCs w:val="32"/>
          <w:lang w:val="uk-UA" w:eastAsia="ru-RU"/>
        </w:rPr>
      </w:pPr>
      <w:proofErr w:type="gramStart"/>
      <w:r w:rsidRPr="00E42DC9">
        <w:rPr>
          <w:rFonts w:ascii="Trebuchet MS" w:eastAsia="Times New Roman" w:hAnsi="Trebuchet MS" w:cs="Times New Roman"/>
          <w:color w:val="585858"/>
          <w:sz w:val="32"/>
          <w:szCs w:val="32"/>
          <w:highlight w:val="cyan"/>
          <w:lang w:eastAsia="ru-RU"/>
        </w:rPr>
        <w:lastRenderedPageBreak/>
        <w:t>характеристики современного обучения: ориентированность на обучаемого, индивидуальность, коллаборативность, ситуационность, непрерывность, доступность; новые технологии также ориентированы на учащегося, персонифицированы, мобильны, надежны и доступны.</w:t>
      </w:r>
      <w:proofErr w:type="gramEnd"/>
    </w:p>
    <w:p w:rsidR="008E4830" w:rsidRDefault="008E4830" w:rsidP="008E4830">
      <w:pPr>
        <w:spacing w:before="225" w:after="225" w:line="240" w:lineRule="auto"/>
        <w:jc w:val="both"/>
        <w:rPr>
          <w:rFonts w:ascii="Trebuchet MS" w:eastAsia="Times New Roman" w:hAnsi="Trebuchet MS" w:cs="Times New Roman"/>
          <w:color w:val="585858"/>
          <w:sz w:val="32"/>
          <w:szCs w:val="32"/>
          <w:lang w:val="uk-UA" w:eastAsia="ru-RU"/>
        </w:rPr>
      </w:pPr>
    </w:p>
    <w:p w:rsidR="008E4830" w:rsidRPr="00E42DC9" w:rsidRDefault="008E4830" w:rsidP="008E4830">
      <w:pPr>
        <w:spacing w:before="225" w:after="225" w:line="240" w:lineRule="auto"/>
        <w:jc w:val="both"/>
        <w:rPr>
          <w:rFonts w:ascii="Trebuchet MS" w:eastAsia="Times New Roman" w:hAnsi="Trebuchet MS" w:cs="Times New Roman"/>
          <w:color w:val="585858"/>
          <w:sz w:val="32"/>
          <w:szCs w:val="32"/>
          <w:lang w:val="uk-UA" w:eastAsia="ru-RU"/>
        </w:rPr>
      </w:pPr>
      <w:r w:rsidRPr="00E42DC9">
        <w:rPr>
          <w:rFonts w:ascii="Trebuchet MS" w:eastAsia="Times New Roman" w:hAnsi="Trebuchet MS" w:cs="Times New Roman"/>
          <w:color w:val="585858"/>
          <w:sz w:val="20"/>
          <w:szCs w:val="20"/>
          <w:lang w:eastAsia="ru-RU"/>
        </w:rPr>
        <w:t>Реализация новых принципов влечет качественные изменения во всех элементах педагогической системы: в основу содержания образования закладываются профессиональные задачи, меняются характер знания, требован</w:t>
      </w:r>
    </w:p>
    <w:p w:rsidR="008E4830" w:rsidRDefault="008E4830" w:rsidP="008E4830">
      <w:r>
        <w:t xml:space="preserve">Выявлено, что автоматизация и компьютеризация обучения изменяют методы обучения. </w:t>
      </w:r>
      <w:proofErr w:type="gramStart"/>
      <w:r>
        <w:t>Традиционные методы обучения (словесные, наглядные, практические) в электронном и мобильном обучении используются в рамках специфических сервисов информационно-образовательной среды (электронная почта, форумы, блоги, чаты, веб-сайты, личные кабинеты и др.) на основе форматов представления информации (гипертекст, гипермедиа, аудио- и видеофрагменты, интерактивные компоненты, инструментарий виртуального практикума и удаленной лаборатории, компьютерные тренажеры, интерактивные тесты).</w:t>
      </w:r>
      <w:proofErr w:type="gramEnd"/>
      <w:r>
        <w:t xml:space="preserve"> МО предоставляет возможность для реализации личнос</w:t>
      </w:r>
      <w:proofErr w:type="gramStart"/>
      <w:r>
        <w:t>т-</w:t>
      </w:r>
      <w:proofErr w:type="gramEnd"/>
      <w:r>
        <w:t xml:space="preserve"> но ориентированного подхода на основе индивидуализации и дифференциации обучения. Индивидуализация обучения уже заложена в основу ОДО, следовательно, и в МО каждый обучаемый двигается по своей индивидуальной траектории.</w:t>
      </w:r>
    </w:p>
    <w:p w:rsidR="008E4830" w:rsidRDefault="008E4830" w:rsidP="008E4830">
      <w:pPr>
        <w:rPr>
          <w:lang w:val="uk-UA"/>
        </w:rPr>
      </w:pPr>
      <w:r>
        <w:t>Дифференциация в МО реализуется при организации учебного процесса и самостоятельной познавательной деятельности обучаемых. МО позволяет организовать высокую степень интерактивности между преподавателем и обучаемым, обеспечить эффективную обратную связь посредством мобильных устройств, увеличить долю обучения в сотрудничестве и в рабочих группах.</w:t>
      </w:r>
    </w:p>
    <w:p w:rsidR="003C5F5E" w:rsidRDefault="003C5F5E" w:rsidP="008E4830">
      <w:pPr>
        <w:rPr>
          <w:lang w:val="uk-UA"/>
        </w:rPr>
      </w:pPr>
    </w:p>
    <w:p w:rsidR="003C5F5E" w:rsidRPr="003C5F5E" w:rsidRDefault="003C5F5E" w:rsidP="003C5F5E">
      <w:pPr>
        <w:rPr>
          <w:lang w:val="uk-UA"/>
        </w:rPr>
      </w:pPr>
      <w:r w:rsidRPr="003C5F5E">
        <w:rPr>
          <w:lang w:val="uk-UA"/>
        </w:rPr>
        <w:t>Основні тенденції розвитку освіти пов'язані з підвищенням якості освіти, комп'ютеризацією, диверсифікацією, індивідуалізацією, безперервністю, многоуровневостью, мобільністю, інтенсифікацією освіти. Розвиток освіти загострює існуючі проблеми освіти: доступність, якість, ефективність. Проблеми характеризуються наявністю протиріч, бар'єрів розвитку; потребою подолання, предмета особливої ​​уваги, необхідністю вирішення, осмислення нерозуміння. До сучасних проблем освіти відносять питання методології та організації сучасної освіти. Методологія сучасної освіти нерозривно пов'язана з метою і механізмом освіти, які реалізуються через технології освіти. Йде пошук нових форм, з'являється нова форма освіти - мобільне навчання як частина відкритого дистанційної освіти (ОДО), яке виконує інтегруючу роль в XXI столітті.</w:t>
      </w:r>
    </w:p>
    <w:p w:rsidR="003C5F5E" w:rsidRPr="003C5F5E" w:rsidRDefault="003C5F5E" w:rsidP="003C5F5E">
      <w:pPr>
        <w:rPr>
          <w:lang w:val="uk-UA"/>
        </w:rPr>
      </w:pPr>
      <w:r w:rsidRPr="003C5F5E">
        <w:rPr>
          <w:lang w:val="uk-UA"/>
        </w:rPr>
        <w:t>Розвиток інформаційних технологій створило умови для реалізації єдиної інформаційно-освітнього середовища, доступ до якої може бути реалізований в будь-який час і в будь-якому місці. На наших очах зароджується мобільне освіту, як частина ТДВ, таку освіту використовує в якості засобів навчання мобільні бездротові пристрої (мобільні телефони, комунікатори, смартфони, кишенькові персональні комп'ютери, планшетні комп'ютери, ноутбуки з пристроями бездротового доступу), темпи поширення таких пристроїв ростуть дуже інтенсивно .</w:t>
      </w:r>
    </w:p>
    <w:p w:rsidR="003C5F5E" w:rsidRPr="003C5F5E" w:rsidRDefault="003C5F5E" w:rsidP="003C5F5E">
      <w:pPr>
        <w:rPr>
          <w:lang w:val="uk-UA"/>
        </w:rPr>
      </w:pPr>
      <w:r w:rsidRPr="003C5F5E">
        <w:rPr>
          <w:lang w:val="uk-UA"/>
        </w:rPr>
        <w:lastRenderedPageBreak/>
        <w:t>В ході еволюції педагогічних технологій здійснюється перехід від комп'ютерних підручників через мережеві освітні ресурси до мобільного навчання мовам [5, С. 103-106]. Вивчення методології мобільного навчання (МО) [4, С. 304] стає відправною точкою для подальших досліджень [3, С. 254]. Виходячи з проведеного нами аналізу еволюції електронного навчання, уявлення понятійного апарату методології МО вважаємо, що поява нових технологій відкритого дистанційної освіти (ОДО) у вигляді МО об'єктивно. В даний час методологія МО знаходиться в стадії розвитку разом з розвитком освітніх систем, принципів, методів, засобів, форм і технологій навчання; одночасно змінюються методи, норми, критерії наукового пізнання.</w:t>
      </w:r>
    </w:p>
    <w:p w:rsidR="003C5F5E" w:rsidRDefault="003C5F5E" w:rsidP="003C5F5E">
      <w:pPr>
        <w:rPr>
          <w:lang w:val="uk-UA"/>
        </w:rPr>
      </w:pPr>
      <w:r w:rsidRPr="003C5F5E">
        <w:rPr>
          <w:lang w:val="uk-UA"/>
        </w:rPr>
        <w:t>Б. Банністер [1, С. 52-56] стверджує, що розвиток мобільних мультимедійних послуг, мобільного Інтернету, широкомовної мобільного зв'язку сприяє мобільному навчання. Вчені обговорюють перспективи МО, виділяючи складові гнучкого навчання, до якого відносять дистанційне навчання, що включає on-line, мобільне і дистанційне навчання.</w:t>
      </w:r>
    </w:p>
    <w:p w:rsidR="00BD3808" w:rsidRDefault="00BD3808" w:rsidP="003C5F5E">
      <w:pPr>
        <w:rPr>
          <w:lang w:val="uk-UA"/>
        </w:rPr>
      </w:pPr>
    </w:p>
    <w:p w:rsidR="00BD3808" w:rsidRDefault="00BD3808" w:rsidP="003C5F5E">
      <w:pPr>
        <w:rPr>
          <w:lang w:val="uk-UA"/>
        </w:rPr>
      </w:pP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Один зі способів визначити кваліфікацію майстра (в тому числі і вчителя) – познайомитися з його інструментами. Їх може бути багато або мало, вони можуть бути досконалими чи ні, в кінці кінців, вони можуть бути доречними чи не зовсім… Зазвичай гарний той майстер, який має багато інструментів, вони справні, завжди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ід рукою і знаходяться у повному порядку (О.П.Остапенко)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Поява нових інструменті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у майстерні сучасного вчителя призводить до виникнення нової галузі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педагог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ічної науки </w:t>
      </w:r>
      <w:r>
        <w:rPr>
          <w:rFonts w:ascii="Arial" w:hAnsi="Arial" w:cs="Arial"/>
          <w:b/>
          <w:bCs/>
          <w:color w:val="000000"/>
          <w:sz w:val="21"/>
          <w:szCs w:val="21"/>
        </w:rPr>
        <w:t>– медіадидактики</w:t>
      </w:r>
      <w:r>
        <w:rPr>
          <w:rFonts w:ascii="Arial" w:hAnsi="Arial" w:cs="Arial"/>
          <w:color w:val="000000"/>
          <w:sz w:val="21"/>
          <w:szCs w:val="21"/>
        </w:rPr>
        <w:t>, або, як ще її називають,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дидактики ХХІ століття.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ПРИГАДАЄМО!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Дидактика</w:t>
      </w:r>
      <w:r>
        <w:rPr>
          <w:rFonts w:ascii="Arial" w:hAnsi="Arial" w:cs="Arial"/>
          <w:color w:val="000000"/>
          <w:sz w:val="21"/>
          <w:szCs w:val="21"/>
        </w:rPr>
        <w:t> (з грецької "didakitos" – той, хто повчає, "didasko" – той, хто вивча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є)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– галузь дидактичної науки, яка розкриває теоретичні основи </w:t>
      </w:r>
      <w:r>
        <w:rPr>
          <w:rFonts w:ascii="Arial" w:hAnsi="Arial" w:cs="Arial"/>
          <w:color w:val="000000"/>
          <w:sz w:val="21"/>
          <w:szCs w:val="21"/>
          <w:lang w:val="uk-UA"/>
        </w:rPr>
        <w:t>о</w:t>
      </w:r>
      <w:r>
        <w:rPr>
          <w:rFonts w:ascii="Arial" w:hAnsi="Arial" w:cs="Arial"/>
          <w:color w:val="000000"/>
          <w:sz w:val="21"/>
          <w:szCs w:val="21"/>
        </w:rPr>
        <w:t xml:space="preserve">світи та навчання у найбільш загальному вигляді. Незмінними з ХVІ століття залишаються головні завдання дидактики – розв’язання проблем «чого навчати і як навчати». На сучасному етапі педагогічна наука активно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досл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іджує проблеми «коли, де, кого і навіщо навчати.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Медіадидактика –</w:t>
      </w:r>
      <w:r>
        <w:rPr>
          <w:rFonts w:ascii="Arial" w:hAnsi="Arial" w:cs="Arial"/>
          <w:color w:val="000000"/>
          <w:sz w:val="21"/>
          <w:szCs w:val="21"/>
        </w:rPr>
        <w:t xml:space="preserve"> спеціалізований розділ загальної дидактики, який розвивався паралельно з оновленням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техн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ічних засобів у освіті та розвитком медіа взагалі. Сьогодні вона займається дидактичними та методичними аспектами розвитку та застосування мультимедійних засобів та інформаційно-комунікаційних технологій в освітньому процесі.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Існуючі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ідходи до визначення медіадидактики.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Існує 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декілька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ідходів до визначення медіадидактики</w:t>
      </w:r>
      <w:r>
        <w:rPr>
          <w:rFonts w:ascii="Arial" w:hAnsi="Arial" w:cs="Arial"/>
          <w:color w:val="000000"/>
          <w:sz w:val="21"/>
          <w:szCs w:val="21"/>
        </w:rPr>
        <w:t>, а саме: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Медіадидактика</w:t>
      </w:r>
      <w:r>
        <w:rPr>
          <w:rFonts w:ascii="Arial" w:hAnsi="Arial" w:cs="Arial"/>
          <w:color w:val="000000"/>
          <w:sz w:val="21"/>
          <w:szCs w:val="21"/>
        </w:rPr>
        <w:t xml:space="preserve"> – це галузь дидактики, котра вивчає можливості застосування медіа як допоміжного засобу, для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ідвищення ефективності уроку, і відповідно, роль медіазасобів у конструюванні процесів навчання.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(Astrid Blumstengel.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Entwicklung hypermedialer Lernsysteme.1998).</w:t>
      </w:r>
      <w:proofErr w:type="gramEnd"/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b/>
          <w:bCs/>
          <w:color w:val="000000"/>
          <w:sz w:val="21"/>
          <w:szCs w:val="21"/>
        </w:rPr>
        <w:t>. Медіадидактика 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першу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чергу опікується застосуванням медіазасобів для досягнення педагогічно спрямованої мети; в сфері її компетенції знаходяться перш за все, медіауроки. (Dieter Baacke . Die Vermessung des Feldes/ Medienpädagogik. 1997).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Медіадидактика я</w:t>
      </w:r>
      <w:r>
        <w:rPr>
          <w:rFonts w:ascii="Arial" w:hAnsi="Arial" w:cs="Arial"/>
          <w:color w:val="000000"/>
          <w:sz w:val="21"/>
          <w:szCs w:val="21"/>
        </w:rPr>
        <w:t xml:space="preserve">к розділ дидактики займається вивченням функції і впливу медіазасобів у процесах навчання і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досл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іджує, які медіазасоби найбільш придатні як їх можна конструювати та застосовувати аби активізувати навчальний процес та досягнення навчальної мети.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(Oliver Bendel, Stefanie Hauske.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E-Learning: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Das Wörterbuch. 2004).</w:t>
      </w:r>
      <w:proofErr w:type="gramEnd"/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4. 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Медіадидактикою</w:t>
      </w:r>
      <w:r>
        <w:rPr>
          <w:rFonts w:ascii="Arial" w:hAnsi="Arial" w:cs="Arial"/>
          <w:color w:val="000000"/>
          <w:sz w:val="21"/>
          <w:szCs w:val="21"/>
        </w:rPr>
        <w:t> називають застосування медіазасобів у процесі навчання (наприклад, застосування медіапроектора, відео, комп’ютера та ін.) (Thomas Merz-Abt.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Medienbildung - Medien und ICT. 2004).</w:t>
      </w:r>
      <w:proofErr w:type="gramEnd"/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Медіадидактика</w:t>
      </w:r>
      <w:r>
        <w:rPr>
          <w:rFonts w:ascii="Arial" w:hAnsi="Arial" w:cs="Arial"/>
          <w:color w:val="000000"/>
          <w:sz w:val="21"/>
          <w:szCs w:val="21"/>
        </w:rPr>
        <w:t> займається функціями </w:t>
      </w:r>
      <w:r>
        <w:rPr>
          <w:rFonts w:ascii="Arial" w:hAnsi="Arial" w:cs="Arial"/>
          <w:color w:val="000000"/>
          <w:sz w:val="21"/>
          <w:szCs w:val="21"/>
          <w:lang w:val="uk-UA"/>
        </w:rPr>
        <w:t>т</w:t>
      </w:r>
      <w:r>
        <w:rPr>
          <w:rFonts w:ascii="Arial" w:hAnsi="Arial" w:cs="Arial"/>
          <w:color w:val="000000"/>
          <w:sz w:val="21"/>
          <w:szCs w:val="21"/>
        </w:rPr>
        <w:t xml:space="preserve">а наслідками застосування медіазасобів у процесі навчання. Її завдання полягає у оптимальному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ідборі медіазасобів до уроку і використовувались для досягнення навчального успіху з урахуванням наявних умов. </w:t>
      </w:r>
      <w:r>
        <w:rPr>
          <w:rFonts w:ascii="Arial" w:hAnsi="Arial" w:cs="Arial"/>
          <w:color w:val="000000"/>
          <w:sz w:val="21"/>
          <w:szCs w:val="21"/>
          <w:lang w:val="en-US"/>
        </w:rPr>
        <w:t>(Thomas Merz-Abt .Begriffsklärung, Ausgangslage und Zielsetzung der Arbeit//Medienbildung in der Volksschule. </w:t>
      </w:r>
      <w:r>
        <w:rPr>
          <w:rFonts w:ascii="Arial" w:hAnsi="Arial" w:cs="Arial"/>
          <w:color w:val="000000"/>
          <w:sz w:val="21"/>
          <w:szCs w:val="21"/>
        </w:rPr>
        <w:t>2005).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6. 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Медіадидактика</w:t>
      </w:r>
      <w:r>
        <w:rPr>
          <w:rFonts w:ascii="Arial" w:hAnsi="Arial" w:cs="Arial"/>
          <w:color w:val="000000"/>
          <w:sz w:val="21"/>
          <w:szCs w:val="21"/>
        </w:rPr>
        <w:t xml:space="preserve"> – спеціалізований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ідрозділ загальної дидактики, яка розвивалась разом із упровадженням технічних засобів для відтворення навчальних програм. Медіадидактика займається переважно дидактичними і методичними аспектами розвитку, застосування та апробацією медіазасобів у школі.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іднімаючи питання конструюваннята оптимізації процесів навчання за допомогою медіазасобів, необхідних навчальних умов, психологічних особливостей сприйняття і у центрі – технічні, організаційні та персональні умови застосування апаратури та програмного забезпечення.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(Horst Schaub, Karl G.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Zenke.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Wörterbuch Pädagogik. 2006).</w:t>
      </w:r>
      <w:proofErr w:type="gramEnd"/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Медіадидактика</w:t>
      </w:r>
      <w:r>
        <w:rPr>
          <w:rFonts w:ascii="Arial" w:hAnsi="Arial" w:cs="Arial"/>
          <w:color w:val="000000"/>
          <w:sz w:val="21"/>
          <w:szCs w:val="21"/>
        </w:rPr>
        <w:t> шукає можливості раціонального застосування нових медіазасобі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для навчання. Традиційно вона займається перш за все позитивним потенці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алом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нових медіазасобів. Одночасно очікування змінюються. У своїх витоках освітні медіазасоби були засобами зображення, котрі могли чітко ілюструвати образи предметів.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появою продукції радіо, телебачення, відео, комп’ютера, очікування знову пов’язувались з, хоча б частковою, заміною вчителя. Сьогодні, попри очевидне удосконалення інтерактивних медіазасобі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тут панує тверезий погляд. Тобто, медіазасоби є інструментами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руках учнів і вчителів, якими можна збагатити комплексне навчальне середовище.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(Dominik Petko.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Grundbegriffe.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Auf der Website educaGuide Didaktik. 2007).</w:t>
      </w:r>
      <w:proofErr w:type="gramEnd"/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Підтвердженням такого людиноцентриського оберту у ставленні до техніки є слова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Б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ілла Гейтса: «Усі комп’ютери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св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іту нічого не змінять без захоплених учнів, знаючих і відданих своїй справі вчителів, небайдужих та поінформованих батьків, а також суспільства, в котрому підкреслюється цінність навчання протягом усього життя!».</w:t>
      </w:r>
    </w:p>
    <w:p w:rsidR="00BD3808" w:rsidRDefault="00BD3808" w:rsidP="00BD3808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С</w:t>
      </w:r>
      <w:r>
        <w:rPr>
          <w:rFonts w:ascii="Arial" w:hAnsi="Arial" w:cs="Arial"/>
          <w:color w:val="000000"/>
          <w:sz w:val="21"/>
          <w:szCs w:val="21"/>
        </w:rPr>
        <w:t xml:space="preserve">віт новітніх інформаційних технологій займає важливе місце в нашому житті. Впровадження інформаційно-комунікаційних технологій в процес навчання значно урізноманітнило методичні засоби і прийоми педагогів, в тому числі дозволило включити нові форми роботи в організації освітньої діяльності, зробити їх цікавими і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такими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що запам'ятовуються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Презентаці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я-</w:t>
      </w:r>
      <w:proofErr w:type="gramEnd"/>
      <w:r>
        <w:rPr>
          <w:rFonts w:ascii="Arial" w:hAnsi="Arial" w:cs="Arial"/>
          <w:color w:val="000000"/>
          <w:sz w:val="21"/>
          <w:szCs w:val="21"/>
        </w:rPr>
        <w:t> один з ефективних методів організації освітньої діяльності. Впровадження цієї діяльності дозволяє педагогу використовувати різні способи подання інформації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своїй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діяльності я використовую інтерактивні презентації</w:t>
      </w:r>
      <w:r>
        <w:rPr>
          <w:rFonts w:ascii="Arial" w:hAnsi="Arial" w:cs="Arial"/>
          <w:color w:val="000000"/>
          <w:sz w:val="21"/>
          <w:szCs w:val="21"/>
          <w:lang w:val="uk-UA"/>
        </w:rPr>
        <w:t>, які с</w:t>
      </w:r>
      <w:r>
        <w:rPr>
          <w:rFonts w:ascii="Arial" w:hAnsi="Arial" w:cs="Arial"/>
          <w:color w:val="000000"/>
          <w:sz w:val="21"/>
          <w:szCs w:val="21"/>
        </w:rPr>
        <w:t>упро</w:t>
      </w:r>
      <w:r>
        <w:rPr>
          <w:rFonts w:ascii="Arial" w:hAnsi="Arial" w:cs="Arial"/>
          <w:color w:val="000000"/>
          <w:sz w:val="21"/>
          <w:szCs w:val="21"/>
          <w:lang w:val="uk-UA"/>
        </w:rPr>
        <w:t>вождуються кольоровими зображеннями </w:t>
      </w:r>
      <w:r>
        <w:rPr>
          <w:rFonts w:ascii="Arial" w:hAnsi="Arial" w:cs="Arial"/>
          <w:color w:val="000000"/>
          <w:sz w:val="21"/>
          <w:szCs w:val="21"/>
        </w:rPr>
        <w:t>або анімаціями, що є візуально більш привабливі н</w:t>
      </w:r>
      <w:r>
        <w:rPr>
          <w:rFonts w:ascii="Arial" w:hAnsi="Arial" w:cs="Arial"/>
          <w:color w:val="000000"/>
          <w:sz w:val="21"/>
          <w:szCs w:val="21"/>
          <w:lang w:val="uk-UA"/>
        </w:rPr>
        <w:t>і</w:t>
      </w:r>
      <w:r>
        <w:rPr>
          <w:rFonts w:ascii="Arial" w:hAnsi="Arial" w:cs="Arial"/>
          <w:color w:val="000000"/>
          <w:sz w:val="21"/>
          <w:szCs w:val="21"/>
        </w:rPr>
        <w:t>ж текст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Презентації </w:t>
      </w:r>
      <w:r>
        <w:rPr>
          <w:rFonts w:ascii="Arial" w:hAnsi="Arial" w:cs="Arial"/>
          <w:color w:val="000000"/>
          <w:sz w:val="21"/>
          <w:szCs w:val="21"/>
        </w:rPr>
        <w:t xml:space="preserve">полегшують сприйняття і запам'ятовування представленого матеріалу, що викликає у дітей мотивацію до освітньої діяльності.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ідвищення мотивації дитини до освітньої діяльності - одна з основних задач діяльності педагога. Сучасні ІКТ прийоми дозволяють нам значно розширити звичний набі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навчальний вправ, доповнивши їх навчальними презентаціями, </w:t>
      </w:r>
      <w:r>
        <w:rPr>
          <w:rFonts w:ascii="Arial" w:hAnsi="Arial" w:cs="Arial"/>
          <w:color w:val="000000"/>
          <w:sz w:val="21"/>
          <w:szCs w:val="21"/>
          <w:lang w:val="uk-UA"/>
        </w:rPr>
        <w:t>ін</w:t>
      </w:r>
      <w:r>
        <w:rPr>
          <w:rFonts w:ascii="Arial" w:hAnsi="Arial" w:cs="Arial"/>
          <w:color w:val="000000"/>
          <w:sz w:val="21"/>
          <w:szCs w:val="21"/>
        </w:rPr>
        <w:t>терактивними завданнями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uk-UA"/>
        </w:rPr>
        <w:t>П</w:t>
      </w:r>
      <w:r>
        <w:rPr>
          <w:rFonts w:ascii="Arial" w:hAnsi="Arial" w:cs="Arial"/>
          <w:b/>
          <w:bCs/>
          <w:color w:val="000000"/>
          <w:sz w:val="21"/>
          <w:szCs w:val="21"/>
        </w:rPr>
        <w:t>резентації </w:t>
      </w:r>
      <w:r>
        <w:rPr>
          <w:rFonts w:ascii="Arial" w:hAnsi="Arial" w:cs="Arial"/>
          <w:color w:val="000000"/>
          <w:sz w:val="21"/>
          <w:szCs w:val="21"/>
        </w:rPr>
        <w:t>дозволяють зняти робочу напругу дітей і при цьому підвищити їх інтерес і пізнавальну активність. Використовуючи інтерактивні презентації, ігри, учень має можливість самостійно вибрати варіант відповіді і тут же побачити вірний він чи ні. Самої дитини цікавить сюжет гри, мотив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  <w:lang w:val="uk-UA"/>
        </w:rPr>
        <w:t>,</w:t>
      </w:r>
      <w:proofErr w:type="gramEnd"/>
      <w:r>
        <w:rPr>
          <w:rFonts w:ascii="Arial" w:hAnsi="Arial" w:cs="Arial"/>
          <w:color w:val="000000"/>
          <w:sz w:val="21"/>
          <w:szCs w:val="21"/>
          <w:lang w:val="uk-UA"/>
        </w:rPr>
        <w:t> </w:t>
      </w:r>
      <w:r>
        <w:rPr>
          <w:rFonts w:ascii="Arial" w:hAnsi="Arial" w:cs="Arial"/>
          <w:color w:val="000000"/>
          <w:sz w:val="21"/>
          <w:szCs w:val="21"/>
        </w:rPr>
        <w:t>спосіб виконання ігрової задачі, барвистість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 створенні інтерактивної презентації (гри) нам допоможе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тригер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Я хотіла б згадати </w:t>
      </w:r>
      <w:r>
        <w:rPr>
          <w:rFonts w:ascii="Arial" w:hAnsi="Arial" w:cs="Arial"/>
          <w:color w:val="000000"/>
          <w:sz w:val="21"/>
          <w:szCs w:val="21"/>
        </w:rPr>
        <w:t>програм</w:t>
      </w:r>
      <w:r>
        <w:rPr>
          <w:rFonts w:ascii="Arial" w:hAnsi="Arial" w:cs="Arial"/>
          <w:color w:val="000000"/>
          <w:sz w:val="21"/>
          <w:szCs w:val="21"/>
          <w:lang w:val="uk-UA"/>
        </w:rPr>
        <w:t>у</w:t>
      </w:r>
      <w:r>
        <w:rPr>
          <w:rFonts w:ascii="Arial" w:hAnsi="Arial" w:cs="Arial"/>
          <w:color w:val="000000"/>
          <w:sz w:val="21"/>
          <w:szCs w:val="21"/>
        </w:rPr>
        <w:t xml:space="preserve"> Microsoft PowerPoint. По-перше, це найбільш доступна для вчителя програма. По-друге, сучасні програми Microsoft Office мають унікальні можливості,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про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які більшість вчителів не мають уявлення.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uk-UA"/>
        </w:rPr>
        <w:t>Використання тригерів в презентації POWERPOIN</w:t>
      </w:r>
      <w:r>
        <w:rPr>
          <w:rFonts w:ascii="Arial" w:hAnsi="Arial" w:cs="Arial"/>
          <w:b/>
          <w:bCs/>
          <w:color w:val="000000"/>
          <w:sz w:val="21"/>
          <w:szCs w:val="21"/>
          <w:lang w:val="en-US"/>
        </w:rPr>
        <w:t>T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У програмі PowerPoint є одна цікава функція, яка дозволяє зробити презентацію інтерактивною, керованою слухачем, а не лектором. Це використання тригерів. За допомогою тригера ми можемо вкласти в презентацію елемент зворотного зв'язку. 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Отже, функція називається </w:t>
      </w:r>
      <w:r>
        <w:rPr>
          <w:rFonts w:ascii="Arial" w:hAnsi="Arial" w:cs="Arial"/>
          <w:b/>
          <w:bCs/>
          <w:color w:val="000000"/>
          <w:sz w:val="21"/>
          <w:szCs w:val="21"/>
          <w:lang w:val="uk-UA"/>
        </w:rPr>
        <w:t>тригером</w:t>
      </w:r>
      <w:r>
        <w:rPr>
          <w:rFonts w:ascii="Arial" w:hAnsi="Arial" w:cs="Arial"/>
          <w:color w:val="000000"/>
          <w:sz w:val="21"/>
          <w:szCs w:val="21"/>
          <w:lang w:val="uk-UA"/>
        </w:rPr>
        <w:t>. Можливо, хтось вже користується тригером, але я (поки що) бачила дуже мало презентацій з використанням цієї функції PowerPoint.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uk-UA"/>
        </w:rPr>
        <w:t>Тригер -</w:t>
      </w:r>
      <w:r>
        <w:rPr>
          <w:rFonts w:ascii="Arial" w:hAnsi="Arial" w:cs="Arial"/>
          <w:color w:val="000000"/>
          <w:sz w:val="21"/>
          <w:szCs w:val="21"/>
          <w:lang w:val="uk-UA"/>
        </w:rPr>
        <w:t> від англійського слова, що означає «спусковий гачок, собачка - тобто елемент, що приводить механізм або функцію в дію ». Тригер в презентації пускає в хід потрібний ефект анімації, тобто, </w:t>
      </w:r>
      <w:r>
        <w:rPr>
          <w:rFonts w:ascii="Arial" w:hAnsi="Arial" w:cs="Arial"/>
          <w:b/>
          <w:bCs/>
          <w:color w:val="000000"/>
          <w:sz w:val="21"/>
          <w:szCs w:val="21"/>
          <w:lang w:val="uk-UA"/>
        </w:rPr>
        <w:t>тригер - засіб анімації</w:t>
      </w:r>
      <w:r>
        <w:rPr>
          <w:rFonts w:ascii="Arial" w:hAnsi="Arial" w:cs="Arial"/>
          <w:color w:val="000000"/>
          <w:sz w:val="21"/>
          <w:szCs w:val="21"/>
          <w:lang w:val="uk-UA"/>
        </w:rPr>
        <w:t>, що дозволяє задати умову дії або часу виділеному елементу. При цьому анімація запускається після клацання.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Перед тим як створювати тригер, необхідно обраного об'єкта призначити анімацію, яку він (тригер) буде запускати.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Пуск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Створення тригера в Power Point 2003-2010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Виберіть об'єкту слайда якийсь ефект анімації.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Відкрийте вікно Налаштування анімації: Анімація - Налаштування анімації.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У вікні Налаштування анімації розкрийте список команд і анімації.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lastRenderedPageBreak/>
        <w:t>Виберіть: Час - кнопка Перемикачі - Почати виконання ефекту при натисканні - вкажіть ім'я анімованого об'єкта або будь-якого іншого об'єкта слайда.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uk-UA"/>
        </w:rPr>
        <w:t>Поради щодо використання простих тригерів в навчальній презентації: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1. Найбільш доречне застосування тригера: При перевірці знань учнів (кросворд, заповни пропуски, прибери зайве, тест і ін.) В ігрових презентаціях.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lang w:val="uk-UA"/>
        </w:rPr>
        <w:t>2. Щоб повернути тригер в робочий стан, необхідно перезапустити демонстрацію слайд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В принципі, якщо у вас немає можливості працювати з інтерактивною дошкою, але є ПК і проектор, то презентація з тригерами успішно замінить інтерактивну дошку</w:t>
      </w:r>
    </w:p>
    <w:p w:rsidR="004C45D1" w:rsidRDefault="004C45D1" w:rsidP="004C45D1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4. Застосування тригерів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презентації надає уроку ігровий момент і інтерактивність презентації. Малюнки , тексти, окремі слова можуть з'являтися не по порядку, а в довільному порядку за задумом вчителя і в міру виконання завдання. Натискання лівою кнопкою миші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об'єкту анімує його, змушуючи виконувати заздалегідь задану дію. Наявність тригерів значно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</w:t>
      </w:r>
      <w:proofErr w:type="gramEnd"/>
      <w:r>
        <w:rPr>
          <w:rFonts w:ascii="Arial" w:hAnsi="Arial" w:cs="Arial"/>
          <w:color w:val="000000"/>
          <w:sz w:val="21"/>
          <w:szCs w:val="21"/>
        </w:rPr>
        <w:t>ідвищує інтерактивність презентації.</w:t>
      </w:r>
    </w:p>
    <w:p w:rsidR="00BD3808" w:rsidRPr="00BD3808" w:rsidRDefault="00BD3808" w:rsidP="003C5F5E"/>
    <w:sectPr w:rsidR="00BD3808" w:rsidRPr="00BD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30"/>
    <w:rsid w:val="000B73CA"/>
    <w:rsid w:val="003C5F5E"/>
    <w:rsid w:val="00425741"/>
    <w:rsid w:val="00486758"/>
    <w:rsid w:val="004C45D1"/>
    <w:rsid w:val="00687B6D"/>
    <w:rsid w:val="007C1ADD"/>
    <w:rsid w:val="007F1BD7"/>
    <w:rsid w:val="008E4830"/>
    <w:rsid w:val="00BD3808"/>
    <w:rsid w:val="00CD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D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D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3649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Rusia</dc:creator>
  <cp:lastModifiedBy>Rusia</cp:lastModifiedBy>
  <cp:revision>2</cp:revision>
  <dcterms:created xsi:type="dcterms:W3CDTF">2019-01-09T12:29:00Z</dcterms:created>
  <dcterms:modified xsi:type="dcterms:W3CDTF">2019-01-09T15:21:00Z</dcterms:modified>
</cp:coreProperties>
</file>