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Правова </w:t>
      </w:r>
      <w:hyperlink r:id="rId6" w:tooltip="Статистика" w:history="1">
        <w:r w:rsidRPr="00101526">
          <w:rPr>
            <w:rFonts w:ascii="Times New Roman" w:eastAsia="Times New Roman" w:hAnsi="Times New Roman" w:cs="Times New Roman"/>
            <w:color w:val="009900"/>
            <w:sz w:val="27"/>
            <w:szCs w:val="27"/>
            <w:u w:val="single"/>
            <w:lang w:eastAsia="ru-RU"/>
          </w:rPr>
          <w:t>статистика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виникла і сформувалася як галузь загальної статистики, поява якої обумовлено практичними потребами людей; такими як необхідність обліку населення та його руху для організації збору </w:t>
      </w:r>
      <w:hyperlink r:id="rId7" w:tooltip="Податк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податків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несення військової служби та інших цілей (у Стародавньому світі), потреба в обліку майна, земельних угідь, внутрішньогосподарських доходів і витрат (у середні віки).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Становлення ринкових відносин і виникла потреба в інформації про стан виробництва товарів, джерела сировини, ринках праці і збуту продукції послужили поштовхом до появи економічної статистики, що стала потім прародителькою всієї</w:t>
      </w:r>
      <w:hyperlink r:id="rId8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статистичної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науки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Її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оява в літературі пов'язують з ім'ям бельгійського вченого А. Кетле, якого називають «батьком, моральної статистики». У Росії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іоритет у цьому плані віддається О.М. Радищеву, який значно раніше А. Кетле склав і запропонував коло відомостей, необхідних для </w:t>
      </w:r>
      <w:hyperlink r:id="rId9" w:tooltip="Вивчення злочинності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вивчення злочинності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зробивши спробу розкрити сутність основних </w:t>
      </w:r>
      <w:hyperlink r:id="rId10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статистичних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методів.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Російська судова </w:t>
      </w:r>
      <w:hyperlink r:id="rId11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статистика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 самого початку ві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ізнялася детальністю і ретельністю розробки </w:t>
      </w:r>
      <w:hyperlink r:id="rId12" w:tooltip="Матеріал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матеріалів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У них можна було знайти відомості про підсудних, про засуджених, про </w:t>
      </w:r>
      <w:hyperlink r:id="rId13" w:tooltip="Склад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склад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суддів, судової діяльності.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Термін «правова статистика» вперше був запропонований професором С.С.Остроумова і закріпився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Рос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ії в 80-і роки минулого століття, витіснивши існував до цього узагальнююче </w:t>
      </w:r>
      <w:hyperlink r:id="rId14" w:tooltip="Понятт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поняття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«судова статистика».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Судова статистика була замінена правової у зв'язку з тим, що з часом судова статистика стала відбивати не тільки діяльність кримінального правосуддя (як було спочатку до 60-х рр.. Минулого століття), але й роботу інших юридичних органів і </w:t>
      </w:r>
      <w:hyperlink r:id="rId15" w:tooltip="Назв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назва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виявилася не цілком адекватним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.Н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овий термін «правова статистика» більш точний і більшою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ірою відображає статистику діяльності юридичних установ.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Методологічні особливості правової статистики та її зв'язок з іншими науками та навчальними дисциплінами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Правова статистика - прикладна юридична </w:t>
      </w:r>
      <w:hyperlink r:id="rId16" w:tooltip="Дисциплін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дисципліна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що вивчає кількісні показники діяльності державних органів у сфері кримінального,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іністративного, цивільного і арбітражного права; стан, структуру і динаміку деліктів і </w:t>
      </w:r>
      <w:hyperlink r:id="rId17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та їх детермінанти; інші морально-правові питання,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пов'язан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 з нормальним і девіантною (що відхиляється від норми) поведінкою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1.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ідгалузі правової статистики: кримінально-правова і в цілому більш широка - </w:t>
      </w:r>
      <w:hyperlink r:id="rId18" w:tooltip="Кримінолог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кримінологічна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цивільно-правова, адміністративно-правова, арбітражна і т.д.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Правова статистика є однією з обов'язкових навчальних дисциплін, якими повинен оволодіти фахівець в області юриспруденції. Статистика має</w:t>
      </w:r>
      <w:hyperlink r:id="rId19" w:tooltip="Кримінолог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кримінологічне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кримінально-правове, кримінально-процесуальне, пенітенціарна, криміналістичне,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іністративно-правове значення.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Відповідні показники правової статистики потрібні фахівцям з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іністративному, цивільному, податковому, трудовому, кримінальному та інших галузей права, судової психіатрії та юридичним психологам. Без використання даних правової статистики немислимо вдосконалення діяльності правоохоронних органів - прокуратури, органів юстиції та внутрішніх справ, адвокатури, а також судна. Особливе значення вивчення цієї наукової дисципліни набуло останнім часом у зв'язку зі зняттям обмежень на публікацію даних стан злочинності. Це відкриває нові можливості для правознавців та представників інших гуманітарних наук, які вивчають негативні, аморальні, </w:t>
      </w:r>
      <w:hyperlink r:id="rId20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прояви у суспільному житті, і грає важливу роль в активізації застосування юридичних заходів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ідповідальності, попередження та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проф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ілактики правопорушень.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Взаємозв'язки правової статистики з іншими науками чітко проглядаються за наступними напрямками: із загальною теорією статистики - по методологічних питань; з </w:t>
      </w:r>
      <w:hyperlink r:id="rId21" w:tooltip="Кримінал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кримінальним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та цивільним правом - по предмету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ідження; з </w:t>
      </w:r>
      <w:hyperlink r:id="rId22" w:tooltip="Істор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історією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з питань впливу </w:t>
      </w:r>
      <w:hyperlink r:id="rId23" w:tooltip="Історич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історичних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подій на</w:t>
      </w:r>
      <w:hyperlink r:id="rId24" w:tooltip="Розвиток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розвиток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злочинності та діяльності по боротьбі з нею; з </w:t>
      </w:r>
      <w:hyperlink r:id="rId25" w:tooltip="Демограф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демографією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з питань визначення криміногенності тієї або іншої групи населення; з</w:t>
      </w:r>
      <w:hyperlink r:id="rId26" w:tooltip="Географи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географією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- з питань розповсюдження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ізних видів злочинів по окремих регіонах; з </w:t>
      </w:r>
      <w:hyperlink r:id="rId27" w:tooltip="Соціолог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соціологією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з питань криміногенності чинників соціального значення; з галузевими </w:t>
      </w:r>
      <w:hyperlink r:id="rId28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статистиками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- з питань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івня та способу </w:t>
      </w:r>
      <w:hyperlink r:id="rId29" w:tooltip="Житт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життя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населення, розвитку людських </w:t>
      </w:r>
      <w:hyperlink r:id="rId30" w:tooltip="Ресурс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ресурсів 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розшарування суспільства, розвитку економічної і політичної системи країни в цілому, вивчення причин злочинності та її особливостей та ін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Правова статистика - заснована на загальних принципах і змі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юридичних наук система положень і </w:t>
      </w:r>
      <w:hyperlink r:id="rId31" w:tooltip="Прийому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прийомів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загальної теорії статистики, що застосовуються до області вивчення правопорушень та заходів соціального контролю над ними.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Правова статистика на основі специфічних методів повинна відобразити всю сукупність заходів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іального контролю над </w:t>
      </w:r>
      <w:hyperlink r:id="rId32" w:tooltip="Правопоруше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правопорушеннями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здійснюваних державними органами з метою підтримання режиму законності.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Мета правової статистики -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правопорушень, розглянутих органами внутрішніх справ, прокуратури, Федеральної служби безпеки, Держнаркоконтролю, Державного митного комітету, судами та іншими органами, які </w:t>
      </w:r>
      <w:hyperlink r:id="rId33" w:tooltip="Відповід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відповідно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до кримінально-процесуальним законодавством наділені правом порушення </w:t>
      </w:r>
      <w:hyperlink r:id="rId34" w:tooltip="Кримінал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кримінальної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справи, проведення розслідування, а також розгляду і вирішення справ про інші </w:t>
      </w:r>
      <w:hyperlink r:id="rId35" w:tooltip="Правопоруше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правопорушення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та</w:t>
      </w:r>
      <w:hyperlink r:id="rId36" w:tooltip="Здійсне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здійснення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державних заходів соціального контролю за цими правопорушеннями.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вивчення предмета правової статистики, розроблені специфічні прийоми, способи і методи, обумовлені особливостями предмета, сукупність яких утворює методологію статистики.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Специфічними методами правової статистики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є:</w:t>
      </w:r>
      <w:proofErr w:type="gramEnd"/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масове </w:t>
      </w:r>
      <w:hyperlink r:id="rId37" w:tooltip="Статистичне спостереже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статистичне спостереження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• зведення та групування даних, отриманих при спостереженні,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якісно-певними ознаками;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 </w:t>
      </w:r>
      <w:hyperlink r:id="rId38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статистичний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39" w:tooltip="Кількісний аналіз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кількісний аналіз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отриманих показників, що доповнюється всебічним якісним аналізом статистичних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матер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іалів.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Ядром методологічної бази правової статистики є методи загальної теорії статистики: </w:t>
      </w:r>
      <w:hyperlink r:id="rId40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статистичне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спостереження, групування, </w:t>
      </w:r>
      <w:hyperlink r:id="rId41" w:tooltip="Середні величин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середні величини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hyperlink r:id="rId42" w:tooltip="Ряд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ряди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динаміки, </w:t>
      </w:r>
      <w:hyperlink r:id="rId43" w:tooltip="Індекс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індекси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табличний і графічний метод і т.д. Для фактичного вирішення завдань статистичного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ідження використовуються методи математики і </w:t>
      </w:r>
      <w:hyperlink r:id="rId44" w:tooltip="Матема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математичної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статистики.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Методологічна база правової статистики дозволяє реалізувати цілий ряд науково-практичних завдань, основними з яких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є:</w:t>
      </w:r>
      <w:proofErr w:type="gramEnd"/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•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ік, узагальнення та </w:t>
      </w:r>
      <w:hyperlink r:id="rId45" w:tooltip="Комплексний аналіз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комплексний аналіз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порушень законності, що розглядаються правоохоронними органами та органами юстиції;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вивчення </w:t>
      </w:r>
      <w:hyperlink r:id="rId46" w:tooltip="Стану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стану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структури та динаміки злочинності та інших видів правопорушень;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вивчення факторів, що сприяють виникненню і розвитку злочинності та інших правопорушень;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•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ідження соціальних наслідків злочинності та інших правопорушень для суспільства;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•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всієї сукупності заходів соціального контролю над правопорушеннями, здійснюваними державними органами з метою підтримки в країні режиму законності;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гарантування достовірності, повноти, своєчасності та наукової обгрунтованості всій офіційній правової статистичної інформації.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Документи статистич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ного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обл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іку злочинів, осіб, які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вчинили </w:t>
      </w:r>
      <w:hyperlink r:id="rId47" w:tooltip="Злочини" w:history="1">
        <w:r w:rsidRPr="00101526">
          <w:rPr>
            <w:rFonts w:ascii="Times New Roman" w:eastAsia="Times New Roman" w:hAnsi="Times New Roman" w:cs="Times New Roman"/>
            <w:b/>
            <w:bCs/>
            <w:color w:val="0066FF"/>
            <w:sz w:val="27"/>
            <w:szCs w:val="27"/>
            <w:lang w:eastAsia="ru-RU"/>
          </w:rPr>
          <w:t>злочини</w:t>
        </w:r>
      </w:hyperlink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, </w:t>
      </w:r>
      <w:hyperlink r:id="rId48" w:tooltip="Кримінал" w:history="1">
        <w:r w:rsidRPr="00101526">
          <w:rPr>
            <w:rFonts w:ascii="Times New Roman" w:eastAsia="Times New Roman" w:hAnsi="Times New Roman" w:cs="Times New Roman"/>
            <w:b/>
            <w:bCs/>
            <w:color w:val="0066FF"/>
            <w:sz w:val="27"/>
            <w:szCs w:val="27"/>
            <w:lang w:eastAsia="ru-RU"/>
          </w:rPr>
          <w:t>кримінальних</w:t>
        </w:r>
      </w:hyperlink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справ у правоохоронних органах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 системі боротьби зі злочинністю на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ідставі та на виконання наказу Генерального прокурора РФ здійснюється єдиний централізований облік злочинів, який полягає у здійсненні первинного обліку та реєстрації виявлених злочинів, кримінальних справ і осіб, притягнутих до кримінальної відповідальності. Система ведення обліку грунтується на реєстрації злочині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моментом порушення кримінальної справи, пред'явлення звинувачення конкретним особам і затвердження обвинувального висновку прокурором, а також на подальшому уточненні цих даних в залежності від результатів розслідування та вирішення судом кримінальних справ.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3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Всі об'єкти кримінально-правової </w:t>
      </w:r>
      <w:hyperlink r:id="rId49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статистики 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(злочини, особи, котрі здійснили, </w:t>
      </w:r>
      <w:hyperlink r:id="rId50" w:tooltip="Кримінал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кримінальні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справи) враховуються у </w:t>
      </w:r>
      <w:hyperlink r:id="rId51" w:tooltip="Відповід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відповідних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документах первинного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(статистичних картках), введених в дію спільним зазначенням Генерального прокурора та Міністра внутрішніх справ в листопаді 1996 року, а за формою № 6 - спільно з Судовим департаментом Верховного суду РФ ..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4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№ 1 на виявлене злочин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№ 1.1 про результати розслідування злочину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№ 1.2 на </w:t>
      </w:r>
      <w:hyperlink r:id="rId52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за яким особа, яка його вчинила, встановлено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№ 2 на особу, яка вчинила злочин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№ 3 про рух кримінальної справи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№ 4 про результати відшкодування </w:t>
      </w:r>
      <w:hyperlink r:id="rId53" w:tooltip="Матеріал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матеріальних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збитків та вилучення предметів злочинної діяльності</w:t>
      </w:r>
      <w:proofErr w:type="gramEnd"/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Форма № 6 про результати розгляду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справи 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суді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Державна </w:t>
      </w:r>
      <w:hyperlink r:id="rId54" w:tooltip="Статистична звітніст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статистична звітність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правоохоронних органів включа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є:</w:t>
      </w:r>
      <w:proofErr w:type="gramEnd"/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 </w:t>
      </w:r>
      <w:hyperlink r:id="rId55" w:tooltip="звіт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звіт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зареєстровані, розкритих і нерозкритих злочинах;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єдиний звіт про злочинність;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• звіт про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осіб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які вчинили </w:t>
      </w:r>
      <w:hyperlink r:id="rId56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про слідчу роботу;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•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роботу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прокурора.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складання статистичної звітності використовуються тринадцять </w:t>
      </w:r>
      <w:hyperlink r:id="rId57" w:tooltip="Довідник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довідників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розроблених 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МВС РФ: № 1 - класифікатор галузей (286 ознак), № 2 - місце скоєння </w:t>
      </w:r>
      <w:hyperlink r:id="rId58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злочину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(105 ознак), № 3 - предмет злочинного посягання або незаконного обороту (103 ознаки); № 4 - зброя, боєприпаси, вибухові </w:t>
      </w:r>
      <w:hyperlink r:id="rId59" w:tooltip="Матеріал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матеріали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(60 ознак); № 5 - </w:t>
      </w:r>
      <w:hyperlink r:id="rId60" w:tooltip="Національніст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національність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(130 ознак); № 6 держави (208 ознак), № 7 - валюта (50 ознак); № 8 - </w:t>
      </w:r>
      <w:hyperlink r:id="rId61" w:tooltip="Наркотик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наркотичні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та сильнодіючі речовини (96 ознак); № 9 -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іальне становище (22 ознаки); № 10 - посадове становище потерпілих та осіб, які вчинили </w:t>
      </w:r>
      <w:hyperlink r:id="rId62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злочини 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(48 ознак); № 11 - організаційно-правова форма господарюючого суб'єкта (54 ознаки); № 12 - спосіб вчинення </w:t>
      </w:r>
      <w:hyperlink r:id="rId63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злочину 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(29 ознак) ; № 13 - джерело інформації (29 ознак).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кожному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64" w:tooltip="Довідник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довіднику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65" w:tooltip="Статистична інформац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статистична інформація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розширюється за допомогою застосування кодів. Заповнення статистичних карток (або внесення інформації на аналогічні </w:t>
      </w:r>
      <w:hyperlink r:id="rId66" w:tooltip="Магніт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магнітні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носії) здійснюється органами внутрішніх справ. Дані карток реєструються в журналі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іку злочинів, кримінальних справ і осіб, які вчинили злочини. Потім документи первинного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пересилаються в </w:t>
      </w:r>
      <w:hyperlink r:id="rId67" w:tooltip="Інформаці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інформаційні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центри МВС, ГУВС, УВС республік, країв, областей, міст і т.д., де проводиться </w:t>
      </w:r>
      <w:hyperlink r:id="rId68" w:tooltip="Оброб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обробка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статистичних карток первинного обліку і ведуться </w:t>
      </w:r>
      <w:hyperlink r:id="rId69" w:tooltip="Контрол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контрольні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журнали (магнітні носії) обліку злочинів, кримінальних справ і осіб, які вчинили злочину.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Злочин, особа, яка його вчинила, </w:t>
      </w:r>
      <w:hyperlink r:id="rId70" w:tooltip="Кримінал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кримінальну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справу вважаються врахованими, коли вони внесені до відповідних документів первинного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(</w:t>
      </w:r>
      <w:hyperlink r:id="rId71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картки) або на аналогічні магнітні носії, зареєстровані в журналі обліку злочинів і поставлені на централізований облік в інформаційному центрі.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злочинів ведеться шляхом заповнення прокурором, слідчим або працівником органів дізнання картки на виявлене </w:t>
      </w:r>
      <w:hyperlink r:id="rId72" w:tooltip="Злочи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злочин 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(форма № 1).Картка заповнюється негайно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ісля порушення кримінальної справи; направлення до суду матеріалів з </w:t>
      </w:r>
      <w:r w:rsidRPr="00101526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​​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протоколом, санкціонованим прокурором; винесення постанови про звільнення особи від кримінальної відповідальності з застосуванням до нього заходів громадського впливу. Також вона заповнюється у випадках, коли необхідно зареєструвати злочину, раніше не враховані.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статистичних картках форм № 1 і № 1.1 використовуються десять довідників з тринадцяти, розроблених 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МВС РФ. Своєрідним </w:t>
      </w:r>
      <w:hyperlink r:id="rId73" w:tooltip="Довідник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довідником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є</w:t>
      </w:r>
      <w:hyperlink r:id="rId74" w:tooltip="Кримінальний Кодекс РФ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Кримінальний Кодекс РФ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У пункті 13 форми № 1 зазначається </w:t>
      </w:r>
      <w:hyperlink r:id="rId75" w:tooltip="Кваліфікація злочинів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кваліфікація злочинів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яка кодується за статтями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собливої </w:t>
      </w:r>
      <w:r w:rsidRPr="00101526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​​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частини КК (256 статей).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У результаті в цих картках відбивається близько 1500 ознак, що характеризують виявлене і розкритий злочин: короткий </w:t>
      </w:r>
      <w:hyperlink r:id="rId76" w:tooltip="Опис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опис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злочину, його кваліфікація та категорія, місце, спосіб, мотиви злочину, ким виявлено і розслідувано злочин, рух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справи і т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.д.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осіб, які вчинили злочини, охоплює всіх осіб, щодо яких затверджено обвинувальний висновок, або санкціоновані напрямок </w:t>
      </w:r>
      <w:hyperlink r:id="rId77" w:tooltip="Протокол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протоколу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</w:t>
      </w:r>
      <w:hyperlink r:id="rId78" w:tooltip="Матеріал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матеріалами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до суду або передача матеріалів для застосування заходів громадського впливу без порушення кримінальної справи. Також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ідлягають обліку особи, щодо яких кримінальні справи або припинені, або в порушенні кримінальної справи відмовлено за низкою причин.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 кримінальних справ відображає рух кримінальних справ у </w:t>
      </w:r>
      <w:hyperlink r:id="rId79" w:tooltip="Процес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процесі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розслідування і здійснюється на підставі карток на виявлене злочин (форма № 1) і рух кримінальної справи (форма № 3). Картка про рух кримінальної справи заповнюється прокурором, слідчим або працівником органу дізнання.</w:t>
      </w:r>
    </w:p>
    <w:p w:rsidR="00101526" w:rsidRPr="00101526" w:rsidRDefault="00101526" w:rsidP="00101526">
      <w:pPr>
        <w:spacing w:before="100" w:beforeAutospacing="1" w:after="0" w:line="240" w:lineRule="auto"/>
        <w:ind w:left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Методологія і завдання статистичного зведення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Статистичні дані полягає у приведенні в певний порядок, систематизації та зведенні разом первинних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матер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іалів статистичного спостереження. На цій стадії численні характеристики індивідуальних проявів окремих варіюють ознак конкретних злочинів,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іністративних правопорушень і цивільно-правових деліктів переростають в характеристику досліджуваної сукупності в цілому (відсотків, коефіцієнтів, середніх).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Статистичні дані дозволяє перейти від первинних матеріалів зі статистичних карток, журналів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і т.д. до узагальнюючої характеристиці сукупності в цілому (від окремих злочинів до злочинності як соціально-правового явища і т.п.), здійснювати аналіз і прогнозувати </w:t>
      </w:r>
      <w:hyperlink r:id="rId80" w:tooltip="Розвиток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розвиток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досліджуваних явищ і </w:t>
      </w:r>
      <w:hyperlink r:id="rId81" w:tooltip="Процес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процесів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Статистичні дані не менш важлива, ніж статистичне спостереження, оскільки неправильна обробка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матер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іалів може призвести до втрати</w:t>
      </w:r>
      <w:hyperlink r:id="rId82" w:tooltip="Первісн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первісного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(істинного) сенсу первинних даних. Тому статистичне зведення повинна проводитися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 певною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програмою і планом.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Програма статистичного зведення включає наступні етапи: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Розробка системи показників, що характеризують злочинність або інше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іально-правове явище в цілому і його окремі групи;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 </w:t>
      </w:r>
      <w:hyperlink r:id="rId83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угруповання отриманих даних;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ідрахунок групових і загальних підсумків (</w:t>
      </w:r>
      <w:hyperlink r:id="rId84" w:tooltip="техні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техніка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(вручну, на ЕОМ) і способи зведення);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Розробка макетів зведених статистичних таблиць для представлення результатів зведення (наприклад, форм статистичної звітності).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програми зведення визначається завданнями конкретного статистичного дослідження. План статистичного зведення містить інформацію про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ідовність і </w:t>
      </w:r>
      <w:hyperlink r:id="rId85" w:tooltip="Термін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терміни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виконання окремих етапів зведення, її виконавців та порядок подання результатів.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 формою (способом) обробки статистичних даних зведення може бути децентралізованою (документи первинного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зводяться на місцях і в вищестоящий </w:t>
      </w:r>
      <w:hyperlink r:id="rId86" w:tooltip="Орган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орган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направляються вже в остаточному варіанті), змішаної (обробка первинного матеріалу здійснюється частково на місцях і завершується повністю у вищому органі) та централізованої (первинні дані обробляються в центральному органі, наприклад Держкомстаті РФ або 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МВС РФ).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Найбільш поширеною в правоохоронних органах 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органах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юстиції є змішана форма зведення. Місцевими органами внутрішніх справ, прокуратурою або судом на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ідставі первинних документів складається </w:t>
      </w:r>
      <w:hyperlink r:id="rId87" w:tooltip="Звітніст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звітність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яка узагальнюється по регіону на рівні суб'єкта Федерації, а потім відомча обробка даних завершується в МІЦ МВС РФ, Генеральній прокуратурі або Міністерстві юстиції РФ, і у вигляді державної статистичної звітності постає в Держкомстат РФ, де узагальнюється разом зі звітністю по інших галузях.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Складовими елементами зведення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є:</w:t>
      </w:r>
      <w:proofErr w:type="gramEnd"/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розробка системи показників, що характеризують </w:t>
      </w:r>
      <w:hyperlink r:id="rId88" w:tooltip="Процес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процес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або явище, як в цілому, так і окремі його групи;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 </w:t>
      </w:r>
      <w:hyperlink r:id="rId89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угруповання отриманих даних;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•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ідрахунок групових і загальних підсумків;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оформлення результатів у статистичних </w:t>
      </w:r>
      <w:hyperlink r:id="rId90" w:tooltip="Таблиці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таблицях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і графіках.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раціонального, наочного,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компактного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і систематизованого викладу результатів статистичного зведення угруповання використовуються</w:t>
      </w:r>
      <w:hyperlink r:id="rId91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92" w:tooltip="Таблиці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таблиці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і графіки. Таблиці бувають прості, групові і комбінаційні. Графік - наочне зображення статистичних величин за допомогою</w:t>
      </w:r>
      <w:hyperlink r:id="rId93" w:tooltip="Геометри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геометричних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ліній і фігур (діаграм) і географічних картосхем (картограм). Статистична таблиця містить два основних елементи: підмет і присудок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ідлягає - об'єкт вивчення або перелік одиниць сукупності, які характеризуються в </w:t>
      </w:r>
      <w:hyperlink r:id="rId94" w:tooltip="Таблиці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таблиці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Присудок - перелік показників, що характеризують підмет.</w:t>
      </w:r>
    </w:p>
    <w:p w:rsidR="00101526" w:rsidRPr="00101526" w:rsidRDefault="00101526" w:rsidP="00101526">
      <w:pPr>
        <w:spacing w:before="100" w:beforeAutospacing="1" w:after="0" w:line="240" w:lineRule="auto"/>
        <w:ind w:left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Показники варіації та способи їх обчислення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Конкретні умови, в яких перебуває кожен з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іджуваних об'єктів, а також особливості їх власного розвитку (соціальні, </w:t>
      </w:r>
      <w:hyperlink r:id="rId95" w:tooltip="Економі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економічні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та інші) 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виражаються </w:t>
      </w:r>
      <w:hyperlink r:id="rId96" w:tooltip="Відповідь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відповідними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числовими рівнями статистичних показників. Таким чином, </w:t>
      </w: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варіація,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тобто розбіжність рівнів одного і </w:t>
      </w:r>
      <w:hyperlink r:id="rId97" w:tooltip="Того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того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ж показника у різних об'єктів, має об'єктивний </w:t>
      </w:r>
      <w:hyperlink r:id="rId98" w:tooltip="Характер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характер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і допомагає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ізнати сутність досліджуваного явища.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вимірювання варіації в статистиці застосовують декілька способі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Найбільш простим є розрахунок показника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розмаху варіації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Н як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ізниці між максимальним (X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max)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і мінімальним (X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min)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спостерігаються значеннями ознаки: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H = X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max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X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min.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Проте розмах варіації показує лише крайні значення ознаки. Повторюваність проміжних значень тут не враховується.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Більш строгими характеристиками є показники </w:t>
      </w:r>
      <w:hyperlink r:id="rId99" w:tooltip="Колива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коливання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щодо середнього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івня ознаки. Найпростіший показник такого типу -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середнє лінійне відхилення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Л як середнє арифметичне значення абсолютних відхилень ознаки від його середнього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івня: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1438275" cy="266700"/>
            <wp:effectExtent l="0" t="0" r="9525" b="0"/>
            <wp:docPr id="7" name="Рисунок 7" descr="http://ua-referat.com/dopc431991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-referat.com/dopc431991.zip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повторюваності окремих значень Х використовують формулу середньої арифметичної зваженої: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2019300" cy="333375"/>
            <wp:effectExtent l="0" t="0" r="0" b="9525"/>
            <wp:docPr id="6" name="Рисунок 6" descr="http://ua-referat.com/dopc431992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a-referat.com/dopc431992.zip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Показник середнього лінійного відхилення знайшов широке застосування на практиці. 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його допомогою аналізуються, наприклад, склад працюючих, ритмічність виробництва, рівномірність поставок матеріалів, розробляються системи матеріального стимулювання. Але,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жаль, цей показник ускладнює </w:t>
      </w:r>
      <w:hyperlink r:id="rId102" w:tooltip="Розрахунк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розрахунки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імовірнісного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типу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ускладнює застосування методів математичної статистики.</w:t>
      </w:r>
    </w:p>
    <w:p w:rsidR="00101526" w:rsidRPr="00101526" w:rsidRDefault="00101526" w:rsidP="00101526">
      <w:pPr>
        <w:spacing w:before="100" w:beforeAutospacing="1" w:after="0" w:line="240" w:lineRule="auto"/>
        <w:ind w:left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Основи дисперсійного аналізу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Дисперсійний аналіз, запропонований Р. Фішером, є </w:t>
      </w:r>
      <w:hyperlink r:id="rId103" w:tooltip="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статистичним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методом, призначеним для виявлення впливу ряду окремих факторі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результати експериментів.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основі дисперсійного аналізу лежить припущення про те, що одні </w:t>
      </w:r>
      <w:hyperlink r:id="rId104" w:tooltip="Змінні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змінні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можуть розглядатися як причини (фактори, незалежні змінні), а інші як наслідку (залежні змінні). Незалежні змінні називають іноді регульованими факторами </w:t>
      </w:r>
      <w:hyperlink r:id="rId105" w:tooltip="Саме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саме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тому, що в експерименті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ідник має можливість варіювати ними і аналізувати виходить результат.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Основною метою дисперсійного аналізу є перевірка статистичної значущості відмінності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між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середніми (для груп або змінних). Ця перевірка проводиться за допомогою розбивки суми квадратів на компоненти, тобто за допомогою розбивки загальної дисперсії (варіації) на частини, одна з яких обумовлена </w:t>
      </w:r>
      <w:r w:rsidRPr="00101526">
        <w:rPr>
          <w:rFonts w:ascii="Cambria Math" w:eastAsia="Times New Roman" w:hAnsi="Cambria Math" w:cs="Cambria Math"/>
          <w:color w:val="000000"/>
          <w:sz w:val="27"/>
          <w:szCs w:val="27"/>
          <w:lang w:eastAsia="ru-RU"/>
        </w:rPr>
        <w:t>​​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випадковою помилкою (тобто внутрішньогрупової мінливістю), а друга пов'язана з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ізницею середніх значень. Остання компонента дисперсії поті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використовується для аналізу статистичної значущості відмінності між середніми значеннями. Якщо ця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ізниця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значимо,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нульова гіпотеза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відхиляється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і приймається альтернативна гіпотеза про </w:t>
      </w:r>
      <w:hyperlink r:id="rId106" w:tooltip="Існува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існування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відмінності між середніми.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Тому в статистичних наукових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ідженнях для вимірювання варіації найчастіше застосовують показник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дисперсії.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Дисперсія ознаки (s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2)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визначається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основі квадратичної ступеневій середньої: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3162300" cy="542925"/>
            <wp:effectExtent l="0" t="0" r="0" b="9525"/>
            <wp:docPr id="5" name="Рисунок 5" descr="http://ua-referat.com/dopc431993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a-referat.com/dopc431993.zip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.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Показник s,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івний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90525" cy="295275"/>
            <wp:effectExtent l="0" t="0" r="9525" b="9525"/>
            <wp:docPr id="4" name="Рисунок 4" descr="http://ua-referat.com/dopc431994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a-referat.com/dopc431994.zip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, Називається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середнім квадратичним відхиленням.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 загальній теорії статистики показник дисперсії є оцінкою однойменного показника теорії ймовірностей і (як сума квадратів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ідхилень) оцінкою дисперсії в </w:t>
      </w:r>
      <w:hyperlink r:id="rId109" w:tooltip="Матема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математичній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статистиці, що дозволяє використовувати положення цих теоретичних дисциплін для аналізу соціально-економічних процесів.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Якщо варіація оцінюється по невеликій кількості спостережень, взятих з необмеженою генеральної сукупності,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 й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середнє значення ознаки визначається з деякою похибкою. Розрахункова величина дисперсії виявляється зміщеною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бік зменшення. Для отримання незміщеної оцінки вибіркову дисперсію, отриману за наведеними раніше формулами, треба помножити на величину n / (n - 1). 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результаті при малому числі спостережень (&lt;30) дисперсію ознаки рекомендується обчислювати за формулою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4076700" cy="609600"/>
            <wp:effectExtent l="0" t="0" r="0" b="0"/>
            <wp:docPr id="3" name="Рисунок 3" descr="http://ua-referat.com/dopc431995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a-referat.com/dopc431995.zip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Зазвичай вже при n&gt; (15 ÷ 20) розбіжність зміщеною і незміщеної оцінок стає несуттєвим. 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цієї ж причини зазвичай не враховують зміщеність і у формулі додавання дисперсій.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Якщо з генеральної сукупності зробити кілька вибірок і кожен раз при цьому визначати середнє значення ознаки, то виникає задача оцінки колеблемости середніх. Оцінити дисперсію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середнього значення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можна 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 всього одного вибіркового спостереження за формулою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1152525" cy="333375"/>
            <wp:effectExtent l="0" t="0" r="9525" b="9525"/>
            <wp:docPr id="2" name="Рисунок 2" descr="http://ua-referat.com/dopc431996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a-referat.com/dopc431996.zip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,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 n - обсяг вибірки; s 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дисперсія ознаки, розрахована за даними вибірки.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Величина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704975" cy="342900"/>
            <wp:effectExtent l="0" t="0" r="9525" b="0"/>
            <wp:docPr id="1" name="Рисунок 1" descr="http://ua-referat.com/dopc431997.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a-referat.com/dopc431997.zip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носить назву </w:t>
      </w:r>
      <w:r w:rsidRPr="00101526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середньої помилки вибірки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і є характеристикою відхилення вибіркового середнього значення ознаки Х від його істинної середньої величини. Показник середньої помилки використовується при оцінці достовірності результатів вибіркового спостереження.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ind w:left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Висновок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Розвиток теорії як загальної, так і галузевої статистики, сприяло становленню статистичного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іку (практичної статистики) злочинів, інших правопорушень, судимостей, кількості ув'язнених, діяльності правоохоронних органів, цивільно-правових рішень та інших явищ і процесів, що характеризують правозастосовчу практику.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Значення правової статистики полягає насамперед у тому, що вона являє собою самостійний специфічний метод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досл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ідження суспільних процесів і явищ, що дозволяє виявляти закономірності та </w:t>
      </w:r>
      <w:hyperlink r:id="rId113" w:tooltip="Тенденції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тенденції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правопорушень і давати їм кількісну оцінку.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Реєстрація, узагальнення та ретельне вивчення маси фактів правопорушень і державних заходів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іального контролю над ними на основі методів правової статистики є основою ефективного </w:t>
      </w:r>
      <w:hyperlink r:id="rId114" w:tooltip="Управління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управління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115" w:tooltip="Процес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процесом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боротьби з цими правопорушеннями.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Матеріали статистики грають важливу роль в узагальненні і розповсюдженні позитивного досвіду та координації діяльності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ізних правоохоронних органів, подоланні їх роз'єднаності. Вони знаходять також застосування у сфері законотворчості. Важливим напрямком використання матеріалів правової статистики є теоретичні дослідження правопорушень і проблем боротьби з ними.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Правова статистика, відбиваючи кількісний бік скоєних злочинів і що з ними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іальних явищ і процесів, забезпечує науку і практику боротьби зі злочинністю необхідними відомостями емпіричного </w:t>
      </w:r>
      <w:hyperlink r:id="rId116" w:tooltip="Характер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характеру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виконуючи роль фактичної основи, без </w:t>
      </w:r>
      <w:hyperlink r:id="rId117" w:tooltip="Опори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опори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 яку неможливо проводити цілеспрямовану, науково обгрунтовану боротьбу зі злочинністю.</w:t>
      </w:r>
    </w:p>
    <w:p w:rsidR="00101526" w:rsidRPr="00101526" w:rsidRDefault="00101526" w:rsidP="00101526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Правова статистика забезпечує всі основні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напрямки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цієї роботи.</w:t>
      </w:r>
    </w:p>
    <w:p w:rsidR="00101526" w:rsidRPr="00101526" w:rsidRDefault="00101526" w:rsidP="00101526">
      <w:pPr>
        <w:pageBreakBefore/>
        <w:spacing w:before="100" w:beforeAutospacing="1" w:after="0" w:line="240" w:lineRule="auto"/>
        <w:ind w:left="70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 xml:space="preserve">Список </w:t>
      </w:r>
      <w:proofErr w:type="gramStart"/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</w:t>
      </w:r>
      <w:proofErr w:type="gramEnd"/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ітератури</w:t>
      </w:r>
    </w:p>
    <w:p w:rsidR="00101526" w:rsidRPr="00101526" w:rsidRDefault="00101526" w:rsidP="00101526">
      <w:pPr>
        <w:numPr>
          <w:ilvl w:val="0"/>
          <w:numId w:val="1"/>
        </w:numPr>
        <w:spacing w:before="100" w:beforeAutospacing="1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Брусні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іна С.М. Правова статистика: Навчально-методичний комплекс. - М.: Изд. центр ЕАОІ. 2008.</w:t>
      </w:r>
    </w:p>
    <w:p w:rsidR="00101526" w:rsidRPr="00101526" w:rsidRDefault="00101526" w:rsidP="00101526">
      <w:pPr>
        <w:numPr>
          <w:ilvl w:val="0"/>
          <w:numId w:val="1"/>
        </w:numPr>
        <w:spacing w:before="100" w:beforeAutospacing="1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Горемикін Т.К. Загальна та </w:t>
      </w:r>
      <w:hyperlink r:id="rId118" w:tooltip="ПРАВОВА СТАТИСТИКА" w:history="1"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правова статистика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- М.: МГИУ, 2006.</w:t>
      </w:r>
    </w:p>
    <w:p w:rsidR="00101526" w:rsidRPr="00101526" w:rsidRDefault="00101526" w:rsidP="00101526">
      <w:pPr>
        <w:numPr>
          <w:ilvl w:val="0"/>
          <w:numId w:val="1"/>
        </w:numPr>
        <w:spacing w:before="100" w:beforeAutospacing="1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Лунєєв В.В. Юридична статистика: </w:t>
      </w:r>
      <w:hyperlink r:id="rId119" w:tooltip="Підручник" w:history="1">
        <w:proofErr w:type="gramStart"/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П</w:t>
        </w:r>
        <w:proofErr w:type="gramEnd"/>
        <w:r w:rsidRPr="00101526">
          <w:rPr>
            <w:rFonts w:ascii="Times New Roman" w:eastAsia="Times New Roman" w:hAnsi="Times New Roman" w:cs="Times New Roman"/>
            <w:color w:val="0066FF"/>
            <w:sz w:val="27"/>
            <w:szCs w:val="27"/>
            <w:lang w:eastAsia="ru-RU"/>
          </w:rPr>
          <w:t>ідручник</w:t>
        </w:r>
      </w:hyperlink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- 2-е вид., Перераб. і доп. - М.: МАУП, 2004.</w:t>
      </w:r>
    </w:p>
    <w:p w:rsidR="00101526" w:rsidRPr="00101526" w:rsidRDefault="00101526" w:rsidP="00101526">
      <w:pPr>
        <w:numPr>
          <w:ilvl w:val="0"/>
          <w:numId w:val="1"/>
        </w:numPr>
        <w:spacing w:before="100" w:beforeAutospacing="1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Правова статистика: Учеб. посібник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З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ред. Ф.Л. Шарова. - М.: 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2007.</w:t>
      </w:r>
    </w:p>
    <w:p w:rsidR="00101526" w:rsidRPr="00101526" w:rsidRDefault="00101526" w:rsidP="00101526">
      <w:pPr>
        <w:numPr>
          <w:ilvl w:val="0"/>
          <w:numId w:val="1"/>
        </w:numPr>
        <w:spacing w:before="100" w:beforeAutospacing="1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Сав'юк Л.К. Правова статистика: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ідручник. - 2-е вид., Перераб. і доп. - М.: МАУП, 2005.</w:t>
      </w:r>
    </w:p>
    <w:p w:rsidR="00101526" w:rsidRPr="00101526" w:rsidRDefault="00101526" w:rsidP="00101526">
      <w:pPr>
        <w:numPr>
          <w:ilvl w:val="0"/>
          <w:numId w:val="1"/>
        </w:numPr>
        <w:spacing w:before="100" w:beforeAutospacing="1"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Чернова Т.В. Економічна статистика Навчальний 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ібник. - </w:t>
      </w:r>
      <w:r w:rsidRPr="001015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Таганрог: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Изд-во ТРТУ, 1999.</w:t>
      </w:r>
    </w:p>
    <w:p w:rsidR="00101526" w:rsidRPr="00101526" w:rsidRDefault="00101526" w:rsidP="00101526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 Правовий статистика: Учеб.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посібник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З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ред.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Ф.Л.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Шарова.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М.: МІ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2007.С.46.</w:t>
      </w:r>
    </w:p>
    <w:p w:rsidR="00101526" w:rsidRPr="00101526" w:rsidRDefault="00101526" w:rsidP="00101526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 Брусні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іна С.М.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Правова статистика: Навчально-методичний комплекс.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М.: Изд.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центр ЕАОІ.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2008.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С.25</w:t>
      </w:r>
    </w:p>
    <w:p w:rsidR="00101526" w:rsidRPr="00101526" w:rsidRDefault="00101526" w:rsidP="00101526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 Савюк Л.К.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Правова статистика: 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ідручник.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- 2-е вид., Перераб.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 доп.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М.: МАУП, 2005.</w:t>
      </w:r>
    </w:p>
    <w:p w:rsidR="00101526" w:rsidRPr="00101526" w:rsidRDefault="00101526" w:rsidP="00101526">
      <w:pPr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 Брусні</w:t>
      </w:r>
      <w:proofErr w:type="gramStart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proofErr w:type="gramEnd"/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іна С.М.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Правова статистика: Навчально-методичний комплекс.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М.: Изд.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центр ЕАОІ.</w:t>
      </w:r>
      <w:r w:rsidRPr="0010152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1015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2008.</w:t>
      </w:r>
    </w:p>
    <w:p w:rsidR="00497970" w:rsidRDefault="00497970"/>
    <w:sectPr w:rsidR="0049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E699E"/>
    <w:multiLevelType w:val="multilevel"/>
    <w:tmpl w:val="1CE00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26"/>
    <w:rsid w:val="00017ADB"/>
    <w:rsid w:val="000213F0"/>
    <w:rsid w:val="000237F1"/>
    <w:rsid w:val="00023844"/>
    <w:rsid w:val="000317F3"/>
    <w:rsid w:val="000339DB"/>
    <w:rsid w:val="000574C4"/>
    <w:rsid w:val="00074266"/>
    <w:rsid w:val="000A4DD3"/>
    <w:rsid w:val="000B136C"/>
    <w:rsid w:val="000B1F54"/>
    <w:rsid w:val="000B2035"/>
    <w:rsid w:val="000E350F"/>
    <w:rsid w:val="000F09E6"/>
    <w:rsid w:val="000F0F53"/>
    <w:rsid w:val="000F2706"/>
    <w:rsid w:val="000F53EF"/>
    <w:rsid w:val="000F775F"/>
    <w:rsid w:val="00101526"/>
    <w:rsid w:val="001071E6"/>
    <w:rsid w:val="00122ACB"/>
    <w:rsid w:val="00124D8C"/>
    <w:rsid w:val="00125646"/>
    <w:rsid w:val="0012780F"/>
    <w:rsid w:val="00127E9D"/>
    <w:rsid w:val="001320BD"/>
    <w:rsid w:val="00137553"/>
    <w:rsid w:val="00140ADD"/>
    <w:rsid w:val="00162C17"/>
    <w:rsid w:val="001823E4"/>
    <w:rsid w:val="00192506"/>
    <w:rsid w:val="001A1FCF"/>
    <w:rsid w:val="001A2DD1"/>
    <w:rsid w:val="001A3DC1"/>
    <w:rsid w:val="001A4C32"/>
    <w:rsid w:val="001B5C0F"/>
    <w:rsid w:val="001C2C29"/>
    <w:rsid w:val="001E08F0"/>
    <w:rsid w:val="001E69CA"/>
    <w:rsid w:val="00202226"/>
    <w:rsid w:val="00207EAF"/>
    <w:rsid w:val="00211723"/>
    <w:rsid w:val="002200A0"/>
    <w:rsid w:val="0022210B"/>
    <w:rsid w:val="00226A54"/>
    <w:rsid w:val="002272A6"/>
    <w:rsid w:val="00244085"/>
    <w:rsid w:val="00253833"/>
    <w:rsid w:val="0027095B"/>
    <w:rsid w:val="002754D1"/>
    <w:rsid w:val="00291A1C"/>
    <w:rsid w:val="00296A19"/>
    <w:rsid w:val="002A2F8D"/>
    <w:rsid w:val="002B4239"/>
    <w:rsid w:val="002C3EFA"/>
    <w:rsid w:val="002C6C00"/>
    <w:rsid w:val="002C7521"/>
    <w:rsid w:val="002E56DA"/>
    <w:rsid w:val="002F3D0F"/>
    <w:rsid w:val="002F6F3D"/>
    <w:rsid w:val="003135BD"/>
    <w:rsid w:val="003157FA"/>
    <w:rsid w:val="00335B22"/>
    <w:rsid w:val="00342FA5"/>
    <w:rsid w:val="0035398B"/>
    <w:rsid w:val="00362137"/>
    <w:rsid w:val="00380122"/>
    <w:rsid w:val="003C1821"/>
    <w:rsid w:val="003C70E6"/>
    <w:rsid w:val="003C7E05"/>
    <w:rsid w:val="003E1809"/>
    <w:rsid w:val="003F1B2A"/>
    <w:rsid w:val="00405870"/>
    <w:rsid w:val="00405FAD"/>
    <w:rsid w:val="00433F17"/>
    <w:rsid w:val="00435A65"/>
    <w:rsid w:val="0045005A"/>
    <w:rsid w:val="00453018"/>
    <w:rsid w:val="004715BE"/>
    <w:rsid w:val="00497970"/>
    <w:rsid w:val="00497C7F"/>
    <w:rsid w:val="004A0390"/>
    <w:rsid w:val="004A3887"/>
    <w:rsid w:val="004B5259"/>
    <w:rsid w:val="004D010D"/>
    <w:rsid w:val="004F00D4"/>
    <w:rsid w:val="0050398B"/>
    <w:rsid w:val="00515F86"/>
    <w:rsid w:val="00543622"/>
    <w:rsid w:val="005465C2"/>
    <w:rsid w:val="0055702F"/>
    <w:rsid w:val="00566E7C"/>
    <w:rsid w:val="005717FC"/>
    <w:rsid w:val="00576755"/>
    <w:rsid w:val="00581A97"/>
    <w:rsid w:val="00583776"/>
    <w:rsid w:val="00593C4F"/>
    <w:rsid w:val="005956B5"/>
    <w:rsid w:val="005B0C8A"/>
    <w:rsid w:val="005B7AE9"/>
    <w:rsid w:val="00621E30"/>
    <w:rsid w:val="00633F24"/>
    <w:rsid w:val="00634399"/>
    <w:rsid w:val="006405F7"/>
    <w:rsid w:val="00641178"/>
    <w:rsid w:val="00641654"/>
    <w:rsid w:val="006452A7"/>
    <w:rsid w:val="006551F3"/>
    <w:rsid w:val="00672111"/>
    <w:rsid w:val="00683BEA"/>
    <w:rsid w:val="0068430C"/>
    <w:rsid w:val="006846C6"/>
    <w:rsid w:val="006A391E"/>
    <w:rsid w:val="006A46BE"/>
    <w:rsid w:val="006B1A0F"/>
    <w:rsid w:val="006B3140"/>
    <w:rsid w:val="006D0309"/>
    <w:rsid w:val="006D256F"/>
    <w:rsid w:val="006F450E"/>
    <w:rsid w:val="006F5E32"/>
    <w:rsid w:val="00700F06"/>
    <w:rsid w:val="00715DF1"/>
    <w:rsid w:val="00724657"/>
    <w:rsid w:val="00742C58"/>
    <w:rsid w:val="007528DA"/>
    <w:rsid w:val="007546DB"/>
    <w:rsid w:val="00755D07"/>
    <w:rsid w:val="00760A95"/>
    <w:rsid w:val="00767978"/>
    <w:rsid w:val="0077662B"/>
    <w:rsid w:val="007874D3"/>
    <w:rsid w:val="00790C09"/>
    <w:rsid w:val="007B11D4"/>
    <w:rsid w:val="007C2AE5"/>
    <w:rsid w:val="007D187E"/>
    <w:rsid w:val="007D3F02"/>
    <w:rsid w:val="007E47D7"/>
    <w:rsid w:val="007F3307"/>
    <w:rsid w:val="00800730"/>
    <w:rsid w:val="00804364"/>
    <w:rsid w:val="0082028F"/>
    <w:rsid w:val="00823694"/>
    <w:rsid w:val="00823CD3"/>
    <w:rsid w:val="0083517D"/>
    <w:rsid w:val="00842F07"/>
    <w:rsid w:val="00853F82"/>
    <w:rsid w:val="00856CBB"/>
    <w:rsid w:val="0086656A"/>
    <w:rsid w:val="00874280"/>
    <w:rsid w:val="00882B21"/>
    <w:rsid w:val="008C152D"/>
    <w:rsid w:val="008C3988"/>
    <w:rsid w:val="008D34CD"/>
    <w:rsid w:val="008E17ED"/>
    <w:rsid w:val="008E1E48"/>
    <w:rsid w:val="008E221A"/>
    <w:rsid w:val="008E6089"/>
    <w:rsid w:val="00920598"/>
    <w:rsid w:val="0093343E"/>
    <w:rsid w:val="00952787"/>
    <w:rsid w:val="009555C2"/>
    <w:rsid w:val="009714FB"/>
    <w:rsid w:val="0097751F"/>
    <w:rsid w:val="009861C7"/>
    <w:rsid w:val="0098673A"/>
    <w:rsid w:val="009D6080"/>
    <w:rsid w:val="009D7FBB"/>
    <w:rsid w:val="009E3B73"/>
    <w:rsid w:val="00A16487"/>
    <w:rsid w:val="00A207DE"/>
    <w:rsid w:val="00A26ACD"/>
    <w:rsid w:val="00A34B47"/>
    <w:rsid w:val="00A35C8D"/>
    <w:rsid w:val="00A37929"/>
    <w:rsid w:val="00A43D86"/>
    <w:rsid w:val="00A469B1"/>
    <w:rsid w:val="00A6539F"/>
    <w:rsid w:val="00A65EB3"/>
    <w:rsid w:val="00A83B3E"/>
    <w:rsid w:val="00AA2F40"/>
    <w:rsid w:val="00AA2F5D"/>
    <w:rsid w:val="00AC064E"/>
    <w:rsid w:val="00AC4D62"/>
    <w:rsid w:val="00AC7EEA"/>
    <w:rsid w:val="00AD0DC4"/>
    <w:rsid w:val="00AD0E51"/>
    <w:rsid w:val="00AF2E2B"/>
    <w:rsid w:val="00AF6A10"/>
    <w:rsid w:val="00B456AA"/>
    <w:rsid w:val="00B5037A"/>
    <w:rsid w:val="00B50B61"/>
    <w:rsid w:val="00B627FD"/>
    <w:rsid w:val="00B633E2"/>
    <w:rsid w:val="00B6517E"/>
    <w:rsid w:val="00B70612"/>
    <w:rsid w:val="00B81AA3"/>
    <w:rsid w:val="00B939D7"/>
    <w:rsid w:val="00B97DE7"/>
    <w:rsid w:val="00B97EBC"/>
    <w:rsid w:val="00BB64DC"/>
    <w:rsid w:val="00BB731D"/>
    <w:rsid w:val="00BD09CA"/>
    <w:rsid w:val="00BD42A7"/>
    <w:rsid w:val="00BE2C62"/>
    <w:rsid w:val="00C25D29"/>
    <w:rsid w:val="00C45C90"/>
    <w:rsid w:val="00C52290"/>
    <w:rsid w:val="00C537DF"/>
    <w:rsid w:val="00C57391"/>
    <w:rsid w:val="00C65BC2"/>
    <w:rsid w:val="00C7708B"/>
    <w:rsid w:val="00C81C2C"/>
    <w:rsid w:val="00C90743"/>
    <w:rsid w:val="00C9742B"/>
    <w:rsid w:val="00CA2428"/>
    <w:rsid w:val="00CB1D4C"/>
    <w:rsid w:val="00CB72D1"/>
    <w:rsid w:val="00CC3D1B"/>
    <w:rsid w:val="00CD6C41"/>
    <w:rsid w:val="00CE03ED"/>
    <w:rsid w:val="00D01113"/>
    <w:rsid w:val="00D04430"/>
    <w:rsid w:val="00D11616"/>
    <w:rsid w:val="00D23032"/>
    <w:rsid w:val="00D4633F"/>
    <w:rsid w:val="00D51DB7"/>
    <w:rsid w:val="00D521A3"/>
    <w:rsid w:val="00D67FDC"/>
    <w:rsid w:val="00D70E81"/>
    <w:rsid w:val="00D82191"/>
    <w:rsid w:val="00DC014D"/>
    <w:rsid w:val="00DD2051"/>
    <w:rsid w:val="00DD33AC"/>
    <w:rsid w:val="00DD5B44"/>
    <w:rsid w:val="00DD77E1"/>
    <w:rsid w:val="00DE3E18"/>
    <w:rsid w:val="00DE4F6F"/>
    <w:rsid w:val="00DE7004"/>
    <w:rsid w:val="00E03216"/>
    <w:rsid w:val="00E15C82"/>
    <w:rsid w:val="00E17172"/>
    <w:rsid w:val="00E171A1"/>
    <w:rsid w:val="00E4150F"/>
    <w:rsid w:val="00E51543"/>
    <w:rsid w:val="00E5466C"/>
    <w:rsid w:val="00E5612F"/>
    <w:rsid w:val="00E57EEC"/>
    <w:rsid w:val="00E6512A"/>
    <w:rsid w:val="00E67B21"/>
    <w:rsid w:val="00E84B4B"/>
    <w:rsid w:val="00EA27B0"/>
    <w:rsid w:val="00EA34BD"/>
    <w:rsid w:val="00ED35A6"/>
    <w:rsid w:val="00EE1DDC"/>
    <w:rsid w:val="00EE6CC3"/>
    <w:rsid w:val="00EF2698"/>
    <w:rsid w:val="00EF7563"/>
    <w:rsid w:val="00F04A42"/>
    <w:rsid w:val="00F05ECA"/>
    <w:rsid w:val="00F076C5"/>
    <w:rsid w:val="00F32901"/>
    <w:rsid w:val="00F360E8"/>
    <w:rsid w:val="00F47D5D"/>
    <w:rsid w:val="00F7072D"/>
    <w:rsid w:val="00FA4816"/>
    <w:rsid w:val="00FA73B7"/>
    <w:rsid w:val="00FB09DB"/>
    <w:rsid w:val="00FC31DA"/>
    <w:rsid w:val="00FD20DF"/>
    <w:rsid w:val="00FD3F57"/>
    <w:rsid w:val="00FD7BA3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0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1526"/>
  </w:style>
  <w:style w:type="character" w:styleId="a3">
    <w:name w:val="Hyperlink"/>
    <w:basedOn w:val="a0"/>
    <w:uiPriority w:val="99"/>
    <w:semiHidden/>
    <w:unhideWhenUsed/>
    <w:rsid w:val="001015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1526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10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0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1526"/>
  </w:style>
  <w:style w:type="character" w:styleId="a3">
    <w:name w:val="Hyperlink"/>
    <w:basedOn w:val="a0"/>
    <w:uiPriority w:val="99"/>
    <w:semiHidden/>
    <w:unhideWhenUsed/>
    <w:rsid w:val="001015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1526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101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5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a-referat.com/%D0%93%D0%B5%D0%BE%D0%B3%D1%80%D0%B0%D1%84%D0%B8%D1%8F" TargetMode="External"/><Relationship Id="rId117" Type="http://schemas.openxmlformats.org/officeDocument/2006/relationships/hyperlink" Target="http://ua-referat.com/%D0%9E%D0%BF%D0%BE%D1%80%D0%B8" TargetMode="External"/><Relationship Id="rId21" Type="http://schemas.openxmlformats.org/officeDocument/2006/relationships/hyperlink" Target="http://ua-referat.com/%D0%9A%D1%80%D0%B8%D0%BC%D1%96%D0%BD%D0%B0%D0%BB" TargetMode="External"/><Relationship Id="rId42" Type="http://schemas.openxmlformats.org/officeDocument/2006/relationships/hyperlink" Target="http://ua-referat.com/%D0%A0%D1%8F%D0%B4%D0%B8" TargetMode="External"/><Relationship Id="rId47" Type="http://schemas.openxmlformats.org/officeDocument/2006/relationships/hyperlink" Target="http://ua-referat.com/%D0%97%D0%BB%D0%BE%D1%87%D0%B8%D0%BD%D0%B8" TargetMode="External"/><Relationship Id="rId63" Type="http://schemas.openxmlformats.org/officeDocument/2006/relationships/hyperlink" Target="http://ua-referat.com/%D0%97%D0%BB%D0%BE%D1%87%D0%B8%D0%BD" TargetMode="External"/><Relationship Id="rId68" Type="http://schemas.openxmlformats.org/officeDocument/2006/relationships/hyperlink" Target="http://ua-referat.com/%D0%9E%D0%B1%D1%80%D0%BE%D0%B1%D0%BA%D0%B0" TargetMode="External"/><Relationship Id="rId84" Type="http://schemas.openxmlformats.org/officeDocument/2006/relationships/hyperlink" Target="http://ua-referat.com/%D1%82%D0%B5%D1%85%D0%BD%D1%96%D0%BA%D0%B0" TargetMode="External"/><Relationship Id="rId89" Type="http://schemas.openxmlformats.org/officeDocument/2006/relationships/hyperlink" Target="http://ua-referat.com/%D0%A1%D1%82%D0%B0%D1%82%D0%B8%D1%81%D1%82%D0%B8%D0%BA%D0%B0" TargetMode="External"/><Relationship Id="rId112" Type="http://schemas.openxmlformats.org/officeDocument/2006/relationships/image" Target="media/image7.gif"/><Relationship Id="rId16" Type="http://schemas.openxmlformats.org/officeDocument/2006/relationships/hyperlink" Target="http://ua-referat.com/%D0%94%D0%B8%D1%81%D1%86%D0%B8%D0%BF%D0%BB%D1%96%D0%BD%D0%B0" TargetMode="External"/><Relationship Id="rId107" Type="http://schemas.openxmlformats.org/officeDocument/2006/relationships/image" Target="media/image3.gif"/><Relationship Id="rId11" Type="http://schemas.openxmlformats.org/officeDocument/2006/relationships/hyperlink" Target="http://ua-referat.com/%D0%A1%D1%82%D0%B0%D1%82%D0%B8%D1%81%D1%82%D0%B8%D0%BA%D0%B0" TargetMode="External"/><Relationship Id="rId32" Type="http://schemas.openxmlformats.org/officeDocument/2006/relationships/hyperlink" Target="http://ua-referat.com/%D0%9F%D1%80%D0%B0%D0%B2%D0%BE%D0%BF%D0%BE%D1%80%D1%83%D1%88%D0%B5%D0%BD%D0%BD%D1%8F" TargetMode="External"/><Relationship Id="rId37" Type="http://schemas.openxmlformats.org/officeDocument/2006/relationships/hyperlink" Target="http://ua-referat.com/%D0%A1%D1%82%D0%B0%D1%82%D0%B8%D1%81%D1%82%D0%B8%D1%87%D0%BD%D0%B5_%D1%81%D0%BF%D0%BE%D1%81%D1%82%D0%B5%D1%80%D0%B5%D0%B6%D0%B5%D0%BD%D0%BD%D1%8F" TargetMode="External"/><Relationship Id="rId53" Type="http://schemas.openxmlformats.org/officeDocument/2006/relationships/hyperlink" Target="http://ua-referat.com/%D0%9C%D0%B0%D1%82%D0%B5%D1%80%D1%96%D0%B0%D0%BB%D0%B8" TargetMode="External"/><Relationship Id="rId58" Type="http://schemas.openxmlformats.org/officeDocument/2006/relationships/hyperlink" Target="http://ua-referat.com/%D0%97%D0%BB%D0%BE%D1%87%D0%B8%D0%BD" TargetMode="External"/><Relationship Id="rId74" Type="http://schemas.openxmlformats.org/officeDocument/2006/relationships/hyperlink" Target="http://ua-referat.com/%D0%9A%D1%80%D0%B8%D0%BC%D1%96%D0%BD%D0%B0%D0%BB%D1%8C%D0%BD%D0%B8%D0%B9_%D0%9A%D0%BE%D0%B4%D0%B5%D0%BA%D1%81_%D0%A0%D0%A4" TargetMode="External"/><Relationship Id="rId79" Type="http://schemas.openxmlformats.org/officeDocument/2006/relationships/hyperlink" Target="http://ua-referat.com/%D0%9F%D1%80%D0%BE%D1%86%D0%B5%D1%81" TargetMode="External"/><Relationship Id="rId102" Type="http://schemas.openxmlformats.org/officeDocument/2006/relationships/hyperlink" Target="http://ua-referat.com/%D0%A0%D0%BE%D0%B7%D1%80%D0%B0%D1%85%D1%83%D0%BD%D0%BA%D0%B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ua-referat.com/%D0%9D%D0%B0%D1%80%D0%BA%D0%BE%D1%82%D0%B8%D0%BA%D0%B8" TargetMode="External"/><Relationship Id="rId82" Type="http://schemas.openxmlformats.org/officeDocument/2006/relationships/hyperlink" Target="http://ua-referat.com/%D0%9F%D0%B5%D1%80%D0%B2%D1%96%D1%81%D0%BD%D0%B0" TargetMode="External"/><Relationship Id="rId90" Type="http://schemas.openxmlformats.org/officeDocument/2006/relationships/hyperlink" Target="http://ua-referat.com/%D0%A2%D0%B0%D0%B1%D0%BB%D0%B8%D1%86%D1%96" TargetMode="External"/><Relationship Id="rId95" Type="http://schemas.openxmlformats.org/officeDocument/2006/relationships/hyperlink" Target="http://ua-referat.com/%D0%95%D0%BA%D0%BE%D0%BD%D0%BE%D0%BC%D1%96%D0%BA%D0%B0" TargetMode="External"/><Relationship Id="rId19" Type="http://schemas.openxmlformats.org/officeDocument/2006/relationships/hyperlink" Target="http://ua-referat.com/%D0%9A%D1%80%D0%B8%D0%BC%D1%96%D0%BD%D0%BE%D0%BB%D0%BE%D0%B3%D1%96%D1%8F" TargetMode="External"/><Relationship Id="rId14" Type="http://schemas.openxmlformats.org/officeDocument/2006/relationships/hyperlink" Target="http://ua-referat.com/%D0%9F%D0%BE%D0%BD%D1%8F%D1%82%D1%82%D1%8F" TargetMode="External"/><Relationship Id="rId22" Type="http://schemas.openxmlformats.org/officeDocument/2006/relationships/hyperlink" Target="http://ua-referat.com/%D0%86%D1%81%D1%82%D0%BE%D1%80%D1%96%D1%8F" TargetMode="External"/><Relationship Id="rId27" Type="http://schemas.openxmlformats.org/officeDocument/2006/relationships/hyperlink" Target="http://ua-referat.com/%D0%A1%D0%BE%D1%86%D1%96%D0%BE%D0%BB%D0%BE%D0%B3%D1%96%D1%8F" TargetMode="External"/><Relationship Id="rId30" Type="http://schemas.openxmlformats.org/officeDocument/2006/relationships/hyperlink" Target="http://ua-referat.com/%D0%A0%D0%B5%D1%81%D1%83%D1%80%D1%81%D0%B8" TargetMode="External"/><Relationship Id="rId35" Type="http://schemas.openxmlformats.org/officeDocument/2006/relationships/hyperlink" Target="http://ua-referat.com/%D0%9F%D1%80%D0%B0%D0%B2%D0%BE%D0%BF%D0%BE%D1%80%D1%83%D1%88%D0%B5%D0%BD%D0%BD%D1%8F" TargetMode="External"/><Relationship Id="rId43" Type="http://schemas.openxmlformats.org/officeDocument/2006/relationships/hyperlink" Target="http://ua-referat.com/%D0%86%D0%BD%D0%B4%D0%B5%D0%BA%D1%81%D0%B8" TargetMode="External"/><Relationship Id="rId48" Type="http://schemas.openxmlformats.org/officeDocument/2006/relationships/hyperlink" Target="http://ua-referat.com/%D0%9A%D1%80%D0%B8%D0%BC%D1%96%D0%BD%D0%B0%D0%BB" TargetMode="External"/><Relationship Id="rId56" Type="http://schemas.openxmlformats.org/officeDocument/2006/relationships/hyperlink" Target="http://ua-referat.com/%D0%97%D0%BB%D0%BE%D1%87%D0%B8%D0%BD" TargetMode="External"/><Relationship Id="rId64" Type="http://schemas.openxmlformats.org/officeDocument/2006/relationships/hyperlink" Target="http://ua-referat.com/%D0%94%D0%BE%D0%B2%D1%96%D0%B4%D0%BD%D0%B8%D0%BA" TargetMode="External"/><Relationship Id="rId69" Type="http://schemas.openxmlformats.org/officeDocument/2006/relationships/hyperlink" Target="http://ua-referat.com/%D0%9A%D0%BE%D0%BD%D1%82%D1%80%D0%BE%D0%BB%D1%8C" TargetMode="External"/><Relationship Id="rId77" Type="http://schemas.openxmlformats.org/officeDocument/2006/relationships/hyperlink" Target="http://ua-referat.com/%D0%9F%D1%80%D0%BE%D1%82%D0%BE%D0%BA%D0%BE%D0%BB" TargetMode="External"/><Relationship Id="rId100" Type="http://schemas.openxmlformats.org/officeDocument/2006/relationships/image" Target="media/image1.gif"/><Relationship Id="rId105" Type="http://schemas.openxmlformats.org/officeDocument/2006/relationships/hyperlink" Target="http://ua-referat.com/%D0%A1%D0%B0%D0%BC%D0%B5" TargetMode="External"/><Relationship Id="rId113" Type="http://schemas.openxmlformats.org/officeDocument/2006/relationships/hyperlink" Target="http://ua-referat.com/%D0%A2%D0%B5%D0%BD%D0%B4%D0%B5%D0%BD%D1%86%D1%96%D1%97" TargetMode="External"/><Relationship Id="rId118" Type="http://schemas.openxmlformats.org/officeDocument/2006/relationships/hyperlink" Target="http://ua-referat.com/%D0%9F%D0%A0%D0%90%D0%92%D0%9E%D0%92%D0%90_%D0%A1%D0%A2%D0%90%D0%A2%D0%98%D0%A1%D0%A2%D0%98%D0%9A%D0%90" TargetMode="External"/><Relationship Id="rId8" Type="http://schemas.openxmlformats.org/officeDocument/2006/relationships/hyperlink" Target="http://ua-referat.com/%D0%A1%D1%82%D0%B0%D1%82%D0%B8%D1%81%D1%82%D0%B8%D0%BA%D0%B0" TargetMode="External"/><Relationship Id="rId51" Type="http://schemas.openxmlformats.org/officeDocument/2006/relationships/hyperlink" Target="http://ua-referat.com/%D0%92%D1%96%D0%B4%D0%BF%D0%BE%D0%B2%D1%96%D0%B4%D1%8C" TargetMode="External"/><Relationship Id="rId72" Type="http://schemas.openxmlformats.org/officeDocument/2006/relationships/hyperlink" Target="http://ua-referat.com/%D0%97%D0%BB%D0%BE%D1%87%D0%B8%D0%BD" TargetMode="External"/><Relationship Id="rId80" Type="http://schemas.openxmlformats.org/officeDocument/2006/relationships/hyperlink" Target="http://ua-referat.com/%D0%A0%D0%BE%D0%B7%D0%B2%D0%B8%D1%82%D0%BE%D0%BA" TargetMode="External"/><Relationship Id="rId85" Type="http://schemas.openxmlformats.org/officeDocument/2006/relationships/hyperlink" Target="http://ua-referat.com/%D0%A2%D0%B5%D1%80%D0%BC%D1%96%D0%BD%D0%B8" TargetMode="External"/><Relationship Id="rId93" Type="http://schemas.openxmlformats.org/officeDocument/2006/relationships/hyperlink" Target="http://ua-referat.com/%D0%93%D0%B5%D0%BE%D0%BC%D0%B5%D1%82%D1%80%D0%B8%D1%8F" TargetMode="External"/><Relationship Id="rId98" Type="http://schemas.openxmlformats.org/officeDocument/2006/relationships/hyperlink" Target="http://ua-referat.com/%D0%A5%D0%B0%D1%80%D0%B0%D0%BA%D1%82%D0%B5%D1%80" TargetMode="External"/><Relationship Id="rId12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ua-referat.com/%D0%9C%D0%B0%D1%82%D0%B5%D1%80%D1%96%D0%B0%D0%BB%D0%B8" TargetMode="External"/><Relationship Id="rId17" Type="http://schemas.openxmlformats.org/officeDocument/2006/relationships/hyperlink" Target="http://ua-referat.com/%D0%97%D0%BB%D0%BE%D1%87%D0%B8%D0%BD" TargetMode="External"/><Relationship Id="rId25" Type="http://schemas.openxmlformats.org/officeDocument/2006/relationships/hyperlink" Target="http://ua-referat.com/%D0%94%D0%B5%D0%BC%D0%BE%D0%B3%D1%80%D0%B0%D1%84%D1%96%D1%8F" TargetMode="External"/><Relationship Id="rId33" Type="http://schemas.openxmlformats.org/officeDocument/2006/relationships/hyperlink" Target="http://ua-referat.com/%D0%92%D1%96%D0%B4%D0%BF%D0%BE%D0%B2%D1%96%D0%B4%D1%8C" TargetMode="External"/><Relationship Id="rId38" Type="http://schemas.openxmlformats.org/officeDocument/2006/relationships/hyperlink" Target="http://ua-referat.com/%D0%A1%D1%82%D0%B0%D1%82%D0%B8%D1%81%D1%82%D0%B8%D0%BA%D0%B0" TargetMode="External"/><Relationship Id="rId46" Type="http://schemas.openxmlformats.org/officeDocument/2006/relationships/hyperlink" Target="http://ua-referat.com/%D0%A1%D1%82%D0%B0%D0%BD%D1%83" TargetMode="External"/><Relationship Id="rId59" Type="http://schemas.openxmlformats.org/officeDocument/2006/relationships/hyperlink" Target="http://ua-referat.com/%D0%9C%D0%B0%D1%82%D0%B5%D1%80%D1%96%D0%B0%D0%BB%D0%B8" TargetMode="External"/><Relationship Id="rId67" Type="http://schemas.openxmlformats.org/officeDocument/2006/relationships/hyperlink" Target="http://ua-referat.com/%D0%86%D0%BD%D1%84%D0%BE%D1%80%D0%BC%D0%B0%D1%86%D1%96%D1%8F" TargetMode="External"/><Relationship Id="rId103" Type="http://schemas.openxmlformats.org/officeDocument/2006/relationships/hyperlink" Target="http://ua-referat.com/%D0%A1%D1%82%D0%B0%D1%82%D0%B8%D1%81%D1%82%D0%B8%D0%BA%D0%B0" TargetMode="External"/><Relationship Id="rId108" Type="http://schemas.openxmlformats.org/officeDocument/2006/relationships/image" Target="media/image4.gif"/><Relationship Id="rId116" Type="http://schemas.openxmlformats.org/officeDocument/2006/relationships/hyperlink" Target="http://ua-referat.com/%D0%A5%D0%B0%D1%80%D0%B0%D0%BA%D1%82%D0%B5%D1%80" TargetMode="External"/><Relationship Id="rId20" Type="http://schemas.openxmlformats.org/officeDocument/2006/relationships/hyperlink" Target="http://ua-referat.com/%D0%97%D0%BB%D0%BE%D1%87%D0%B8%D0%BD" TargetMode="External"/><Relationship Id="rId41" Type="http://schemas.openxmlformats.org/officeDocument/2006/relationships/hyperlink" Target="http://ua-referat.com/%D0%A1%D0%B5%D1%80%D0%B5%D0%B4%D0%BD%D1%96_%D0%B2%D0%B5%D0%BB%D0%B8%D1%87%D0%B8%D0%BD%D0%B8" TargetMode="External"/><Relationship Id="rId54" Type="http://schemas.openxmlformats.org/officeDocument/2006/relationships/hyperlink" Target="http://ua-referat.com/%D0%A1%D1%82%D0%B0%D1%82%D0%B8%D1%81%D1%82%D0%B8%D1%87%D0%BD%D0%B0_%D0%B7%D0%B2%D1%96%D1%82%D0%BD%D1%96%D1%81%D1%82%D1%8C" TargetMode="External"/><Relationship Id="rId62" Type="http://schemas.openxmlformats.org/officeDocument/2006/relationships/hyperlink" Target="http://ua-referat.com/%D0%97%D0%BB%D0%BE%D1%87%D0%B8%D0%BD" TargetMode="External"/><Relationship Id="rId70" Type="http://schemas.openxmlformats.org/officeDocument/2006/relationships/hyperlink" Target="http://ua-referat.com/%D0%9A%D1%80%D0%B8%D0%BC%D1%96%D0%BD%D0%B0%D0%BB" TargetMode="External"/><Relationship Id="rId75" Type="http://schemas.openxmlformats.org/officeDocument/2006/relationships/hyperlink" Target="http://ua-referat.com/%D0%9A%D0%B2%D0%B0%D0%BB%D1%96%D1%84%D1%96%D0%BA%D0%B0%D1%86%D1%96%D1%8F_%D0%B7%D0%BB%D0%BE%D1%87%D0%B8%D0%BD%D1%96%D0%B2" TargetMode="External"/><Relationship Id="rId83" Type="http://schemas.openxmlformats.org/officeDocument/2006/relationships/hyperlink" Target="http://ua-referat.com/%D0%A1%D1%82%D0%B0%D1%82%D0%B8%D1%81%D1%82%D0%B8%D0%BA%D0%B0" TargetMode="External"/><Relationship Id="rId88" Type="http://schemas.openxmlformats.org/officeDocument/2006/relationships/hyperlink" Target="http://ua-referat.com/%D0%9F%D1%80%D0%BE%D1%86%D0%B5%D1%81" TargetMode="External"/><Relationship Id="rId91" Type="http://schemas.openxmlformats.org/officeDocument/2006/relationships/hyperlink" Target="http://ua-referat.com/%D0%A1%D1%82%D0%B0%D1%82%D0%B8%D1%81%D1%82%D0%B8%D0%BA%D0%B0" TargetMode="External"/><Relationship Id="rId96" Type="http://schemas.openxmlformats.org/officeDocument/2006/relationships/hyperlink" Target="http://ua-referat.com/%D0%92%D1%96%D0%B4%D0%BF%D0%BE%D0%B2%D1%96%D0%B4%D1%8C" TargetMode="External"/><Relationship Id="rId111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hyperlink" Target="http://ua-referat.com/%D0%A1%D1%82%D0%B0%D1%82%D0%B8%D1%81%D1%82%D0%B8%D0%BA%D0%B0" TargetMode="External"/><Relationship Id="rId15" Type="http://schemas.openxmlformats.org/officeDocument/2006/relationships/hyperlink" Target="http://ua-referat.com/%D0%9D%D0%B0%D0%B7%D0%B2%D0%B0" TargetMode="External"/><Relationship Id="rId23" Type="http://schemas.openxmlformats.org/officeDocument/2006/relationships/hyperlink" Target="http://ua-referat.com/%D0%86%D1%81%D1%82%D0%BE%D1%80%D0%B8%D1%87%D0%BA%D0%B0" TargetMode="External"/><Relationship Id="rId28" Type="http://schemas.openxmlformats.org/officeDocument/2006/relationships/hyperlink" Target="http://ua-referat.com/%D0%A1%D1%82%D0%B0%D1%82%D0%B8%D1%81%D1%82%D0%B8%D0%BA%D0%B0" TargetMode="External"/><Relationship Id="rId36" Type="http://schemas.openxmlformats.org/officeDocument/2006/relationships/hyperlink" Target="http://ua-referat.com/%D0%97%D0%B4%D1%96%D0%B9%D1%81%D0%BD%D0%B5%D0%BD%D0%BD%D1%8F" TargetMode="External"/><Relationship Id="rId49" Type="http://schemas.openxmlformats.org/officeDocument/2006/relationships/hyperlink" Target="http://ua-referat.com/%D0%A1%D1%82%D0%B0%D1%82%D0%B8%D1%81%D1%82%D0%B8%D0%BA%D0%B0" TargetMode="External"/><Relationship Id="rId57" Type="http://schemas.openxmlformats.org/officeDocument/2006/relationships/hyperlink" Target="http://ua-referat.com/%D0%94%D0%BE%D0%B2%D1%96%D0%B4%D0%BD%D0%B8%D0%BA" TargetMode="External"/><Relationship Id="rId106" Type="http://schemas.openxmlformats.org/officeDocument/2006/relationships/hyperlink" Target="http://ua-referat.com/%D0%86%D1%81%D0%BD%D1%83%D0%B2%D0%B0%D0%BD%D0%BD%D1%8F" TargetMode="External"/><Relationship Id="rId114" Type="http://schemas.openxmlformats.org/officeDocument/2006/relationships/hyperlink" Target="http://ua-referat.com/%D0%A3%D0%BF%D1%80%D0%B0%D0%B2%D0%BB%D1%96%D0%BD%D0%BD%D1%8F" TargetMode="External"/><Relationship Id="rId119" Type="http://schemas.openxmlformats.org/officeDocument/2006/relationships/hyperlink" Target="http://ua-referat.com/%D0%9F%D1%96%D0%B4%D1%80%D1%83%D1%87%D0%BD%D0%B8%D0%BA" TargetMode="External"/><Relationship Id="rId10" Type="http://schemas.openxmlformats.org/officeDocument/2006/relationships/hyperlink" Target="http://ua-referat.com/%D0%A1%D1%82%D0%B0%D1%82%D0%B8%D1%81%D1%82%D0%B8%D0%BA%D0%B0" TargetMode="External"/><Relationship Id="rId31" Type="http://schemas.openxmlformats.org/officeDocument/2006/relationships/hyperlink" Target="http://ua-referat.com/%D0%9F%D1%80%D0%B8%D0%B9%D0%BE%D0%BC%D1%83" TargetMode="External"/><Relationship Id="rId44" Type="http://schemas.openxmlformats.org/officeDocument/2006/relationships/hyperlink" Target="http://ua-referat.com/%D0%9C%D0%B0%D1%82%D0%B5%D0%BC%D0%B0%D1%82%D0%B8%D0%BA%D0%B0" TargetMode="External"/><Relationship Id="rId52" Type="http://schemas.openxmlformats.org/officeDocument/2006/relationships/hyperlink" Target="http://ua-referat.com/%D0%97%D0%BB%D0%BE%D1%87%D0%B8%D0%BD" TargetMode="External"/><Relationship Id="rId60" Type="http://schemas.openxmlformats.org/officeDocument/2006/relationships/hyperlink" Target="http://ua-referat.com/%D0%9D%D0%B0%D1%86%D1%96%D0%BE%D0%BD%D0%B0%D0%BB%D1%8C%D0%BD%D1%96%D1%81%D1%82%D1%8C" TargetMode="External"/><Relationship Id="rId65" Type="http://schemas.openxmlformats.org/officeDocument/2006/relationships/hyperlink" Target="http://ua-referat.com/%D0%A1%D1%82%D0%B0%D1%82%D0%B8%D1%81%D1%82%D0%B8%D1%87%D0%BD%D0%B0_%D1%96%D0%BD%D1%84%D0%BE%D1%80%D0%BC%D0%B0%D1%86%D1%96%D1%8F" TargetMode="External"/><Relationship Id="rId73" Type="http://schemas.openxmlformats.org/officeDocument/2006/relationships/hyperlink" Target="http://ua-referat.com/%D0%94%D0%BE%D0%B2%D1%96%D0%B4%D0%BD%D0%B8%D0%BA" TargetMode="External"/><Relationship Id="rId78" Type="http://schemas.openxmlformats.org/officeDocument/2006/relationships/hyperlink" Target="http://ua-referat.com/%D0%9C%D0%B0%D1%82%D0%B5%D1%80%D1%96%D0%B0%D0%BB%D0%B8" TargetMode="External"/><Relationship Id="rId81" Type="http://schemas.openxmlformats.org/officeDocument/2006/relationships/hyperlink" Target="http://ua-referat.com/%D0%9F%D1%80%D0%BE%D1%86%D0%B5%D1%81" TargetMode="External"/><Relationship Id="rId86" Type="http://schemas.openxmlformats.org/officeDocument/2006/relationships/hyperlink" Target="http://ua-referat.com/%D0%9E%D1%80%D0%B3%D0%B0%D0%BD" TargetMode="External"/><Relationship Id="rId94" Type="http://schemas.openxmlformats.org/officeDocument/2006/relationships/hyperlink" Target="http://ua-referat.com/%D0%A2%D0%B0%D0%B1%D0%BB%D0%B8%D1%86%D1%96" TargetMode="External"/><Relationship Id="rId99" Type="http://schemas.openxmlformats.org/officeDocument/2006/relationships/hyperlink" Target="http://ua-referat.com/%D0%9A%D0%BE%D0%BB%D0%B8%D0%B2%D0%B0%D0%BD%D0%BD%D1%8F" TargetMode="External"/><Relationship Id="rId101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ua-referat.com/%D0%92%D0%B8%D0%B2%D1%87%D0%B5%D0%BD%D0%BD%D1%8F_%D0%B7%D0%BB%D0%BE%D1%87%D0%B8%D0%BD%D0%BD%D0%BE%D1%81%D1%82%D1%96" TargetMode="External"/><Relationship Id="rId13" Type="http://schemas.openxmlformats.org/officeDocument/2006/relationships/hyperlink" Target="http://ua-referat.com/%D0%A1%D0%BA%D0%BB%D0%B0%D0%B4" TargetMode="External"/><Relationship Id="rId18" Type="http://schemas.openxmlformats.org/officeDocument/2006/relationships/hyperlink" Target="http://ua-referat.com/%D0%9A%D1%80%D0%B8%D0%BC%D1%96%D0%BD%D0%BE%D0%BB%D0%BE%D0%B3%D1%96%D1%8F" TargetMode="External"/><Relationship Id="rId39" Type="http://schemas.openxmlformats.org/officeDocument/2006/relationships/hyperlink" Target="http://ua-referat.com/%D0%9A%D1%96%D0%BB%D1%8C%D0%BA%D1%96%D1%81%D0%BD%D0%B8%D0%B9_%D0%B0%D0%BD%D0%B0%D0%BB%D1%96%D0%B7" TargetMode="External"/><Relationship Id="rId109" Type="http://schemas.openxmlformats.org/officeDocument/2006/relationships/hyperlink" Target="http://ua-referat.com/%D0%9C%D0%B0%D1%82%D0%B5%D0%BC%D0%B0%D1%82%D0%B8%D0%BA%D0%B0" TargetMode="External"/><Relationship Id="rId34" Type="http://schemas.openxmlformats.org/officeDocument/2006/relationships/hyperlink" Target="http://ua-referat.com/%D0%9A%D1%80%D0%B8%D0%BC%D1%96%D0%BD%D0%B0%D0%BB" TargetMode="External"/><Relationship Id="rId50" Type="http://schemas.openxmlformats.org/officeDocument/2006/relationships/hyperlink" Target="http://ua-referat.com/%D0%9A%D1%80%D0%B8%D0%BC%D1%96%D0%BD%D0%B0%D0%BB" TargetMode="External"/><Relationship Id="rId55" Type="http://schemas.openxmlformats.org/officeDocument/2006/relationships/hyperlink" Target="http://ua-referat.com/%D0%B7%D0%B2%D1%96%D1%82" TargetMode="External"/><Relationship Id="rId76" Type="http://schemas.openxmlformats.org/officeDocument/2006/relationships/hyperlink" Target="http://ua-referat.com/%D0%9E%D0%BF%D0%B8%D1%81" TargetMode="External"/><Relationship Id="rId97" Type="http://schemas.openxmlformats.org/officeDocument/2006/relationships/hyperlink" Target="http://ua-referat.com/%D0%A2%D0%BE%D0%B3%D0%BE" TargetMode="External"/><Relationship Id="rId104" Type="http://schemas.openxmlformats.org/officeDocument/2006/relationships/hyperlink" Target="http://ua-referat.com/%D0%97%D0%BC%D1%96%D0%BD%D0%BD%D1%96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://ua-referat.com/%D0%9F%D0%BE%D0%B4%D0%B0%D1%82%D0%BA%D0%B8" TargetMode="External"/><Relationship Id="rId71" Type="http://schemas.openxmlformats.org/officeDocument/2006/relationships/hyperlink" Target="http://ua-referat.com/%D0%A1%D1%82%D0%B0%D1%82%D0%B8%D1%81%D1%82%D0%B8%D0%BA%D0%B0" TargetMode="External"/><Relationship Id="rId92" Type="http://schemas.openxmlformats.org/officeDocument/2006/relationships/hyperlink" Target="http://ua-referat.com/%D0%A2%D0%B0%D0%B1%D0%BB%D0%B8%D1%86%D1%96" TargetMode="External"/><Relationship Id="rId2" Type="http://schemas.openxmlformats.org/officeDocument/2006/relationships/styles" Target="styles.xml"/><Relationship Id="rId29" Type="http://schemas.openxmlformats.org/officeDocument/2006/relationships/hyperlink" Target="http://ua-referat.com/%D0%96%D0%B8%D1%82%D1%82%D1%8F" TargetMode="External"/><Relationship Id="rId24" Type="http://schemas.openxmlformats.org/officeDocument/2006/relationships/hyperlink" Target="http://ua-referat.com/%D0%A0%D0%BE%D0%B7%D0%B2%D0%B8%D1%82%D0%BE%D0%BA" TargetMode="External"/><Relationship Id="rId40" Type="http://schemas.openxmlformats.org/officeDocument/2006/relationships/hyperlink" Target="http://ua-referat.com/%D0%A1%D1%82%D0%B0%D1%82%D0%B8%D1%81%D1%82%D0%B8%D0%BA%D0%B0" TargetMode="External"/><Relationship Id="rId45" Type="http://schemas.openxmlformats.org/officeDocument/2006/relationships/hyperlink" Target="http://ua-referat.com/%D0%9A%D0%BE%D0%BC%D0%BF%D0%BB%D0%B5%D0%BA%D1%81%D0%BD%D0%B8%D0%B9_%D0%B0%D0%BD%D0%B0%D0%BB%D1%96%D0%B7" TargetMode="External"/><Relationship Id="rId66" Type="http://schemas.openxmlformats.org/officeDocument/2006/relationships/hyperlink" Target="http://ua-referat.com/%D0%9C%D0%B0%D0%B3%D0%BD%D1%96%D1%82" TargetMode="External"/><Relationship Id="rId87" Type="http://schemas.openxmlformats.org/officeDocument/2006/relationships/hyperlink" Target="http://ua-referat.com/%D0%97%D0%B2%D1%96%D1%82%D0%BD%D1%96%D1%81%D1%82%D1%8C" TargetMode="External"/><Relationship Id="rId110" Type="http://schemas.openxmlformats.org/officeDocument/2006/relationships/image" Target="media/image5.gif"/><Relationship Id="rId115" Type="http://schemas.openxmlformats.org/officeDocument/2006/relationships/hyperlink" Target="http://ua-referat.com/%D0%9F%D1%80%D0%BE%D1%86%D0%B5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5053</Words>
  <Characters>28803</Characters>
  <Application>Microsoft Office Word</Application>
  <DocSecurity>0</DocSecurity>
  <Lines>240</Lines>
  <Paragraphs>67</Paragraphs>
  <ScaleCrop>false</ScaleCrop>
  <Company>SPecialiST RePack</Company>
  <LinksUpToDate>false</LinksUpToDate>
  <CharactersWithSpaces>33789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2019-01-14T09:59:00Z</dcterms:created>
  <dcterms:modified xsi:type="dcterms:W3CDTF">2019-01-14T10:00:00Z</dcterms:modified>
</cp:coreProperties>
</file>