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916A9D">
        <w:rPr>
          <w:rFonts w:ascii="Times New Roman" w:hAnsi="Times New Roman" w:cs="Times New Roman"/>
          <w:b/>
          <w:sz w:val="28"/>
          <w:szCs w:val="28"/>
          <w:lang w:val="uk-UA"/>
        </w:rPr>
        <w:t>Будова речовини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</w:t>
      </w:r>
      <w:proofErr w:type="gramStart"/>
      <w:r w:rsidRPr="00B61B96">
        <w:rPr>
          <w:b/>
          <w:color w:val="000000"/>
        </w:rPr>
        <w:t>м</w:t>
      </w:r>
      <w:proofErr w:type="gramEnd"/>
      <w:r w:rsidRPr="00B61B96">
        <w:rPr>
          <w:b/>
          <w:color w:val="000000"/>
        </w:rPr>
        <w:t>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>Курта</w:t>
      </w:r>
      <w:proofErr w:type="spellEnd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Андрійович</w:t>
      </w:r>
    </w:p>
    <w:p w:rsidR="00D06D14" w:rsidRDefault="00D06D14">
      <w:pPr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kca</w:t>
        </w:r>
        <w:r w:rsidR="003003B8" w:rsidRPr="00916A9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2014@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3003B8" w:rsidRPr="00916A9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</w:p>
    <w:p w:rsidR="005C7E37" w:rsidRPr="00916A9D" w:rsidRDefault="005C7E37" w:rsidP="00FF3B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</w:t>
      </w:r>
      <w:r w:rsidR="00FF3B8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позицій), 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16A9D" w:rsidRPr="00916A9D" w:rsidRDefault="00916A9D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A9D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uk-UA"/>
        </w:rPr>
        <w:t xml:space="preserve"> С.А. Будова речовини, навчально-методичний посібник, ВДВ ЦІТ Прикарпатського національного університету імені Василя Стефаника м.Івано-Франківськ-Калуш,.2007 р.,162 с. Свідоцтво про реєстрацію авторського права на твір.. № 25395,від 20.08.2008р. </w:t>
      </w:r>
    </w:p>
    <w:p w:rsidR="00916A9D" w:rsidRPr="001814E0" w:rsidRDefault="001814E0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814E0">
        <w:rPr>
          <w:rFonts w:ascii="Times New Roman" w:hAnsi="Times New Roman" w:cs="Times New Roman"/>
          <w:sz w:val="28"/>
          <w:szCs w:val="28"/>
        </w:rPr>
        <w:t xml:space="preserve">Курта С.А., </w:t>
      </w:r>
      <w:proofErr w:type="spellStart"/>
      <w:r w:rsidRPr="001814E0">
        <w:rPr>
          <w:rFonts w:ascii="Times New Roman" w:hAnsi="Times New Roman" w:cs="Times New Roman"/>
          <w:sz w:val="28"/>
          <w:szCs w:val="28"/>
        </w:rPr>
        <w:t>Хацевич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 О.М., </w:t>
      </w:r>
      <w:proofErr w:type="spellStart"/>
      <w:r w:rsidRPr="001814E0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4E0">
        <w:rPr>
          <w:rFonts w:ascii="Times New Roman" w:hAnsi="Times New Roman" w:cs="Times New Roman"/>
          <w:sz w:val="28"/>
          <w:szCs w:val="28"/>
        </w:rPr>
        <w:t>квантової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4E0">
        <w:rPr>
          <w:rFonts w:ascii="Times New Roman" w:hAnsi="Times New Roman" w:cs="Times New Roman"/>
          <w:sz w:val="28"/>
          <w:szCs w:val="28"/>
        </w:rPr>
        <w:t>хімії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14E0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14E0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1814E0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>, друк.арку</w:t>
      </w:r>
      <w:r w:rsidR="00FF3B8C">
        <w:rPr>
          <w:rFonts w:ascii="Times New Roman" w:hAnsi="Times New Roman" w:cs="Times New Roman"/>
          <w:sz w:val="28"/>
          <w:szCs w:val="28"/>
        </w:rPr>
        <w:t>ш</w:t>
      </w:r>
      <w:r w:rsidR="007558F0">
        <w:rPr>
          <w:rFonts w:ascii="Times New Roman" w:hAnsi="Times New Roman" w:cs="Times New Roman"/>
          <w:sz w:val="28"/>
          <w:szCs w:val="28"/>
        </w:rPr>
        <w:t>-14,88,</w:t>
      </w:r>
      <w:r w:rsidR="0075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8F0">
        <w:rPr>
          <w:rFonts w:ascii="Times New Roman" w:hAnsi="Times New Roman" w:cs="Times New Roman"/>
          <w:sz w:val="28"/>
          <w:szCs w:val="28"/>
        </w:rPr>
        <w:t xml:space="preserve">Вид. </w:t>
      </w:r>
      <w:proofErr w:type="spellStart"/>
      <w:r w:rsidR="007558F0">
        <w:rPr>
          <w:rFonts w:ascii="Times New Roman" w:hAnsi="Times New Roman" w:cs="Times New Roman"/>
          <w:sz w:val="28"/>
          <w:szCs w:val="28"/>
        </w:rPr>
        <w:t>Голіней</w:t>
      </w:r>
      <w:proofErr w:type="spellEnd"/>
      <w:r w:rsidR="007558F0">
        <w:rPr>
          <w:rFonts w:ascii="Times New Roman" w:hAnsi="Times New Roman" w:cs="Times New Roman"/>
          <w:sz w:val="28"/>
          <w:szCs w:val="28"/>
        </w:rPr>
        <w:t xml:space="preserve"> О.М.</w:t>
      </w:r>
      <w:r w:rsidR="0075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8F0">
        <w:rPr>
          <w:rFonts w:ascii="Times New Roman" w:hAnsi="Times New Roman" w:cs="Times New Roman"/>
          <w:sz w:val="28"/>
          <w:szCs w:val="28"/>
        </w:rPr>
        <w:t>21.12.2018р.</w:t>
      </w:r>
      <w:r w:rsidRPr="001814E0">
        <w:rPr>
          <w:rFonts w:ascii="Times New Roman" w:hAnsi="Times New Roman" w:cs="Times New Roman"/>
          <w:sz w:val="28"/>
          <w:szCs w:val="28"/>
        </w:rPr>
        <w:t>-256с.</w:t>
      </w:r>
      <w:r w:rsidR="0075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58F0">
        <w:rPr>
          <w:rFonts w:ascii="Times New Roman" w:hAnsi="Times New Roman" w:cs="Times New Roman"/>
          <w:sz w:val="28"/>
          <w:szCs w:val="28"/>
          <w:lang w:val="uk-UA"/>
        </w:rPr>
        <w:t>м.Івано</w:t>
      </w:r>
      <w:proofErr w:type="spellEnd"/>
      <w:r w:rsidR="007558F0">
        <w:rPr>
          <w:rFonts w:ascii="Times New Roman" w:hAnsi="Times New Roman" w:cs="Times New Roman"/>
          <w:sz w:val="28"/>
          <w:szCs w:val="28"/>
          <w:lang w:val="uk-UA"/>
        </w:rPr>
        <w:t xml:space="preserve">-Франківськ, </w:t>
      </w:r>
      <w:proofErr w:type="spellStart"/>
      <w:r w:rsidR="007558F0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 w:rsidR="007558F0">
        <w:rPr>
          <w:rFonts w:ascii="Times New Roman" w:hAnsi="Times New Roman" w:cs="Times New Roman"/>
          <w:sz w:val="28"/>
          <w:szCs w:val="28"/>
          <w:lang w:val="uk-UA"/>
        </w:rPr>
        <w:t xml:space="preserve"> Галицька 128.</w:t>
      </w:r>
    </w:p>
    <w:bookmarkEnd w:id="0"/>
    <w:p w:rsidR="005C7E37" w:rsidRPr="00640536" w:rsidRDefault="005C7E37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A9D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uk-UA"/>
        </w:rPr>
        <w:t xml:space="preserve"> С.А.,</w:t>
      </w:r>
      <w:proofErr w:type="spellStart"/>
      <w:r w:rsidRPr="00916A9D">
        <w:rPr>
          <w:rFonts w:ascii="Times New Roman" w:hAnsi="Times New Roman" w:cs="Times New Roman"/>
          <w:sz w:val="28"/>
          <w:szCs w:val="28"/>
          <w:lang w:val="uk-UA"/>
        </w:rPr>
        <w:t>Лучкевич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uk-UA"/>
        </w:rPr>
        <w:t xml:space="preserve"> Є.Р., </w:t>
      </w:r>
      <w:proofErr w:type="spellStart"/>
      <w:r w:rsidRPr="00916A9D">
        <w:rPr>
          <w:rFonts w:ascii="Times New Roman" w:hAnsi="Times New Roman" w:cs="Times New Roman"/>
          <w:sz w:val="28"/>
          <w:szCs w:val="28"/>
          <w:lang w:val="uk-UA"/>
        </w:rPr>
        <w:t>Матківський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uk-UA"/>
        </w:rPr>
        <w:t xml:space="preserve"> М.П. Хімія органічних </w:t>
      </w:r>
      <w:proofErr w:type="spellStart"/>
      <w:r w:rsidRPr="00916A9D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ац.ун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-т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В.Стефаника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2013. – 599 с. вид-во.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нац. 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у-ту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.. № 52578 ,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13.12.2013р.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Міністерсво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</w:t>
      </w:r>
    </w:p>
    <w:p w:rsidR="00640536" w:rsidRPr="00640536" w:rsidRDefault="00640536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0536">
        <w:rPr>
          <w:rFonts w:ascii="Times New Roman" w:hAnsi="Times New Roman" w:cs="Times New Roman"/>
          <w:sz w:val="28"/>
          <w:szCs w:val="28"/>
        </w:rPr>
        <w:t xml:space="preserve">Курта С.А.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хлорорганічних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Плай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64053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Підп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друку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30.12.2008.,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опуб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12.03.2009 р.,-264 с. тираж 300,  76000,  м.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№ 30576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08.10.2009,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Міністерсво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>.</w:t>
      </w:r>
    </w:p>
    <w:p w:rsidR="003003B8" w:rsidRPr="00916A9D" w:rsidRDefault="00640536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0536">
        <w:rPr>
          <w:rFonts w:ascii="Times New Roman" w:hAnsi="Times New Roman" w:cs="Times New Roman"/>
          <w:sz w:val="28"/>
          <w:szCs w:val="28"/>
        </w:rPr>
        <w:t xml:space="preserve">Курта С.А.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вуглеводи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полісахариди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>.</w:t>
      </w:r>
      <w:r w:rsidR="00916A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0536">
        <w:rPr>
          <w:rFonts w:ascii="Times New Roman" w:hAnsi="Times New Roman" w:cs="Times New Roman"/>
          <w:sz w:val="28"/>
          <w:szCs w:val="28"/>
        </w:rPr>
        <w:t xml:space="preserve">ISBN 978-966-8969-84-3.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Видав</w:t>
      </w:r>
      <w:proofErr w:type="spellEnd"/>
      <w:proofErr w:type="gramEnd"/>
      <w:r w:rsidRPr="00640536">
        <w:rPr>
          <w:rFonts w:ascii="Times New Roman" w:hAnsi="Times New Roman" w:cs="Times New Roman"/>
          <w:sz w:val="28"/>
          <w:szCs w:val="28"/>
        </w:rPr>
        <w:t xml:space="preserve">: Супрун В.П.76025,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В.Великого,12, e-mail:printsv@ukr.net,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про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Держреєстру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17.10.2005р.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IФ №25. – 100с</w:t>
      </w:r>
      <w:proofErr w:type="gramStart"/>
      <w:r w:rsidRPr="00640536">
        <w:rPr>
          <w:rFonts w:ascii="Times New Roman" w:hAnsi="Times New Roman" w:cs="Times New Roman"/>
          <w:sz w:val="28"/>
          <w:szCs w:val="28"/>
        </w:rPr>
        <w:t>.</w:t>
      </w:r>
      <w:r w:rsidR="003003B8" w:rsidRPr="00916A9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003B8" w:rsidRPr="00916A9D">
        <w:rPr>
          <w:rFonts w:ascii="Times New Roman" w:hAnsi="Times New Roman" w:cs="Times New Roman"/>
          <w:sz w:val="28"/>
          <w:szCs w:val="28"/>
        </w:rPr>
        <w:t xml:space="preserve">іністерсво </w:t>
      </w:r>
      <w:proofErr w:type="spellStart"/>
      <w:r w:rsidR="003003B8" w:rsidRPr="00916A9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003B8" w:rsidRPr="00916A9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="003003B8" w:rsidRPr="00916A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003B8" w:rsidRPr="00916A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03B8" w:rsidRPr="00916A9D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3003B8" w:rsidRPr="00916A9D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="003003B8" w:rsidRPr="00916A9D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="003003B8" w:rsidRPr="0091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3B8" w:rsidRPr="00916A9D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="003003B8" w:rsidRPr="00916A9D">
        <w:rPr>
          <w:rFonts w:ascii="Times New Roman" w:hAnsi="Times New Roman" w:cs="Times New Roman"/>
          <w:sz w:val="28"/>
          <w:szCs w:val="28"/>
        </w:rPr>
        <w:t>.</w:t>
      </w:r>
    </w:p>
    <w:p w:rsidR="005C7E37" w:rsidRPr="00FF3B8C" w:rsidRDefault="005C7E37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7E37">
        <w:rPr>
          <w:rFonts w:ascii="Times New Roman" w:hAnsi="Times New Roman" w:cs="Times New Roman"/>
          <w:sz w:val="28"/>
          <w:szCs w:val="28"/>
        </w:rPr>
        <w:t xml:space="preserve">Курта С.А.,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Курганський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В.С.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високомолекулярних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м.Івано-Франківськ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ВДВ ЦІТ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Василя Стефаника,2006 р.,-132 с.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Свідоцтво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№ 25394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20.08.2008р.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Міністерсво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</w:t>
      </w:r>
    </w:p>
    <w:p w:rsidR="00FF3B8C" w:rsidRPr="00FF3B8C" w:rsidRDefault="00FF3B8C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С.А.Курта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Т.Р.Татарчук</w:t>
      </w:r>
      <w:proofErr w:type="spellEnd"/>
      <w:proofErr w:type="gramStart"/>
      <w:r w:rsidRPr="00FF3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FF3B8C">
        <w:rPr>
          <w:rFonts w:ascii="Times New Roman" w:hAnsi="Times New Roman" w:cs="Times New Roman"/>
          <w:sz w:val="28"/>
          <w:szCs w:val="28"/>
        </w:rPr>
        <w:t>М.Микитин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Кристалоквазіхімічний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каталізу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3B8C">
        <w:rPr>
          <w:rFonts w:ascii="Times New Roman" w:hAnsi="Times New Roman" w:cs="Times New Roman"/>
          <w:sz w:val="28"/>
          <w:szCs w:val="28"/>
        </w:rPr>
        <w:t>окисного</w:t>
      </w:r>
      <w:proofErr w:type="gram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хлорування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етилену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//.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хімічний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журнал, .  ISSN 0041-6045,вид. ІЗНХ НАН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,  т.79, № 6, 2013 р. с.101-106.  </w:t>
      </w:r>
    </w:p>
    <w:p w:rsidR="00916A9D" w:rsidRPr="00FF3B8C" w:rsidRDefault="00916A9D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916A9D">
        <w:rPr>
          <w:rFonts w:ascii="Times New Roman" w:hAnsi="Times New Roman" w:cs="Times New Roman"/>
          <w:sz w:val="28"/>
          <w:szCs w:val="28"/>
        </w:rPr>
        <w:t xml:space="preserve">Курта  С.А.,  Микитин І.М.,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Хацевич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 О.М., </w:t>
      </w:r>
      <w:proofErr w:type="spellStart"/>
      <w:proofErr w:type="gramStart"/>
      <w:r w:rsidRPr="00916A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6A9D">
        <w:rPr>
          <w:rFonts w:ascii="Times New Roman" w:hAnsi="Times New Roman" w:cs="Times New Roman"/>
          <w:sz w:val="28"/>
          <w:szCs w:val="28"/>
        </w:rPr>
        <w:t>ібун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 В.С. «Механизм  каталитического  процесса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адитивного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 хлорирования этилена в 1,2- дихлорэтан». // «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Теоретич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эксперим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. химия».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, ІФХ НАН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16A9D">
        <w:rPr>
          <w:rFonts w:ascii="Times New Roman" w:hAnsi="Times New Roman" w:cs="Times New Roman"/>
          <w:sz w:val="28"/>
          <w:szCs w:val="28"/>
        </w:rPr>
        <w:t xml:space="preserve">. 2018. </w:t>
      </w:r>
      <w:r w:rsidRPr="00FF3B8C">
        <w:rPr>
          <w:rFonts w:ascii="Times New Roman" w:hAnsi="Times New Roman" w:cs="Times New Roman"/>
          <w:sz w:val="28"/>
          <w:szCs w:val="28"/>
          <w:lang w:val="pl-PL"/>
        </w:rPr>
        <w:t>T/34 , N4., P.258-264. www.inphyschem -nas.kiev.ua/</w:t>
      </w:r>
      <w:r w:rsidR="00FF3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B8C">
        <w:rPr>
          <w:rFonts w:ascii="Times New Roman" w:hAnsi="Times New Roman" w:cs="Times New Roman"/>
          <w:sz w:val="28"/>
          <w:szCs w:val="28"/>
          <w:lang w:val="pl-PL"/>
        </w:rPr>
        <w:t>ua/TECh// http://www.springer.com/chemistry/journal/11237</w:t>
      </w:r>
    </w:p>
    <w:p w:rsidR="00916A9D" w:rsidRPr="00916A9D" w:rsidRDefault="00916A9D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6A9D">
        <w:rPr>
          <w:rFonts w:ascii="Times New Roman" w:hAnsi="Times New Roman" w:cs="Times New Roman"/>
          <w:sz w:val="28"/>
          <w:szCs w:val="28"/>
        </w:rPr>
        <w:t>В</w:t>
      </w:r>
      <w:r w:rsidRPr="001814E0">
        <w:rPr>
          <w:rFonts w:ascii="Times New Roman" w:hAnsi="Times New Roman" w:cs="Times New Roman"/>
          <w:sz w:val="28"/>
          <w:szCs w:val="28"/>
        </w:rPr>
        <w:t>.</w:t>
      </w:r>
      <w:r w:rsidRPr="00916A9D">
        <w:rPr>
          <w:rFonts w:ascii="Times New Roman" w:hAnsi="Times New Roman" w:cs="Times New Roman"/>
          <w:sz w:val="28"/>
          <w:szCs w:val="28"/>
        </w:rPr>
        <w:t>С</w:t>
      </w:r>
      <w:r w:rsidRPr="001814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16A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6A9D">
        <w:rPr>
          <w:rFonts w:ascii="Times New Roman" w:hAnsi="Times New Roman" w:cs="Times New Roman"/>
          <w:sz w:val="28"/>
          <w:szCs w:val="28"/>
        </w:rPr>
        <w:t>ібун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, </w:t>
      </w:r>
      <w:r w:rsidRPr="00916A9D">
        <w:rPr>
          <w:rFonts w:ascii="Times New Roman" w:hAnsi="Times New Roman" w:cs="Times New Roman"/>
          <w:sz w:val="28"/>
          <w:szCs w:val="28"/>
        </w:rPr>
        <w:t>С</w:t>
      </w:r>
      <w:r w:rsidRPr="001814E0">
        <w:rPr>
          <w:rFonts w:ascii="Times New Roman" w:hAnsi="Times New Roman" w:cs="Times New Roman"/>
          <w:sz w:val="28"/>
          <w:szCs w:val="28"/>
        </w:rPr>
        <w:t>.</w:t>
      </w:r>
      <w:r w:rsidRPr="00916A9D">
        <w:rPr>
          <w:rFonts w:ascii="Times New Roman" w:hAnsi="Times New Roman" w:cs="Times New Roman"/>
          <w:sz w:val="28"/>
          <w:szCs w:val="28"/>
        </w:rPr>
        <w:t>А</w:t>
      </w:r>
      <w:r w:rsidRPr="001814E0">
        <w:rPr>
          <w:rFonts w:ascii="Times New Roman" w:hAnsi="Times New Roman" w:cs="Times New Roman"/>
          <w:sz w:val="28"/>
          <w:szCs w:val="28"/>
        </w:rPr>
        <w:t xml:space="preserve">. </w:t>
      </w:r>
      <w:r w:rsidRPr="00916A9D">
        <w:rPr>
          <w:rFonts w:ascii="Times New Roman" w:hAnsi="Times New Roman" w:cs="Times New Roman"/>
          <w:sz w:val="28"/>
          <w:szCs w:val="28"/>
        </w:rPr>
        <w:t>Курта</w:t>
      </w:r>
      <w:r w:rsidRPr="001814E0">
        <w:rPr>
          <w:rFonts w:ascii="Times New Roman" w:hAnsi="Times New Roman" w:cs="Times New Roman"/>
          <w:sz w:val="28"/>
          <w:szCs w:val="28"/>
        </w:rPr>
        <w:t xml:space="preserve">, </w:t>
      </w:r>
      <w:r w:rsidRPr="00916A9D">
        <w:rPr>
          <w:rFonts w:ascii="Times New Roman" w:hAnsi="Times New Roman" w:cs="Times New Roman"/>
          <w:sz w:val="28"/>
          <w:szCs w:val="28"/>
        </w:rPr>
        <w:t>Т</w:t>
      </w:r>
      <w:r w:rsidRPr="001814E0">
        <w:rPr>
          <w:rFonts w:ascii="Times New Roman" w:hAnsi="Times New Roman" w:cs="Times New Roman"/>
          <w:sz w:val="28"/>
          <w:szCs w:val="28"/>
        </w:rPr>
        <w:t>.</w:t>
      </w:r>
      <w:r w:rsidRPr="00916A9D">
        <w:rPr>
          <w:rFonts w:ascii="Times New Roman" w:hAnsi="Times New Roman" w:cs="Times New Roman"/>
          <w:sz w:val="28"/>
          <w:szCs w:val="28"/>
        </w:rPr>
        <w:t>Ю</w:t>
      </w:r>
      <w:r w:rsidRPr="001814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Громовий</w:t>
      </w:r>
      <w:r w:rsidRPr="001814E0">
        <w:rPr>
          <w:rFonts w:ascii="Times New Roman" w:hAnsi="Times New Roman" w:cs="Times New Roman"/>
          <w:sz w:val="28"/>
          <w:szCs w:val="28"/>
        </w:rPr>
        <w:t>,</w:t>
      </w:r>
      <w:r w:rsidRPr="00916A9D">
        <w:rPr>
          <w:rFonts w:ascii="Times New Roman" w:hAnsi="Times New Roman" w:cs="Times New Roman"/>
          <w:sz w:val="28"/>
          <w:szCs w:val="28"/>
        </w:rPr>
        <w:t>О</w:t>
      </w:r>
      <w:r w:rsidRPr="001814E0">
        <w:rPr>
          <w:rFonts w:ascii="Times New Roman" w:hAnsi="Times New Roman" w:cs="Times New Roman"/>
          <w:sz w:val="28"/>
          <w:szCs w:val="28"/>
        </w:rPr>
        <w:t>.</w:t>
      </w:r>
      <w:r w:rsidRPr="00916A9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Хацевич</w:t>
      </w:r>
      <w:proofErr w:type="spellEnd"/>
      <w:r w:rsidRPr="001814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A9D">
        <w:rPr>
          <w:rFonts w:ascii="Times New Roman" w:hAnsi="Times New Roman" w:cs="Times New Roman"/>
          <w:sz w:val="28"/>
          <w:szCs w:val="28"/>
        </w:rPr>
        <w:t>синтезу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A9D">
        <w:rPr>
          <w:rFonts w:ascii="Times New Roman" w:hAnsi="Times New Roman" w:cs="Times New Roman"/>
          <w:sz w:val="28"/>
          <w:szCs w:val="28"/>
        </w:rPr>
        <w:t>та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біодизельного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16A9D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r w:rsidRPr="00916A9D">
        <w:rPr>
          <w:rFonts w:ascii="Times New Roman" w:hAnsi="Times New Roman" w:cs="Times New Roman"/>
          <w:sz w:val="28"/>
          <w:szCs w:val="28"/>
        </w:rPr>
        <w:t>ФІЗИКА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A9D">
        <w:rPr>
          <w:rFonts w:ascii="Times New Roman" w:hAnsi="Times New Roman" w:cs="Times New Roman"/>
          <w:sz w:val="28"/>
          <w:szCs w:val="28"/>
        </w:rPr>
        <w:t>І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A9D">
        <w:rPr>
          <w:rFonts w:ascii="Times New Roman" w:hAnsi="Times New Roman" w:cs="Times New Roman"/>
          <w:sz w:val="28"/>
          <w:szCs w:val="28"/>
        </w:rPr>
        <w:t>ХІМІЯ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6A9D">
        <w:rPr>
          <w:rFonts w:ascii="Times New Roman" w:hAnsi="Times New Roman" w:cs="Times New Roman"/>
          <w:sz w:val="28"/>
          <w:szCs w:val="28"/>
        </w:rPr>
        <w:t>ТВЕРДОГО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16A9D">
        <w:rPr>
          <w:rFonts w:ascii="Times New Roman" w:hAnsi="Times New Roman" w:cs="Times New Roman"/>
          <w:sz w:val="28"/>
          <w:szCs w:val="28"/>
        </w:rPr>
        <w:t>ТІЛА</w:t>
      </w:r>
      <w:proofErr w:type="gramEnd"/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 PHYSICS AND CHEMISTRY OF SOLID STATE </w:t>
      </w:r>
      <w:r w:rsidRPr="00916A9D">
        <w:rPr>
          <w:rFonts w:ascii="Times New Roman" w:hAnsi="Times New Roman" w:cs="Times New Roman"/>
          <w:sz w:val="28"/>
          <w:szCs w:val="28"/>
        </w:rPr>
        <w:t>Т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. 19, №3 (2018) </w:t>
      </w:r>
      <w:r w:rsidRPr="00916A9D">
        <w:rPr>
          <w:rFonts w:ascii="Times New Roman" w:hAnsi="Times New Roman" w:cs="Times New Roman"/>
          <w:sz w:val="28"/>
          <w:szCs w:val="28"/>
        </w:rPr>
        <w:t>С</w:t>
      </w:r>
      <w:r w:rsidRPr="00916A9D">
        <w:rPr>
          <w:rFonts w:ascii="Times New Roman" w:hAnsi="Times New Roman" w:cs="Times New Roman"/>
          <w:sz w:val="28"/>
          <w:szCs w:val="28"/>
          <w:lang w:val="en-US"/>
        </w:rPr>
        <w:t xml:space="preserve">. 258-269 V. 19, № 3 (2018) P. 258-269. DOI: 10.15330/pcss.19.3.258-269. http://journals.pu.if.ua/index. </w:t>
      </w:r>
      <w:proofErr w:type="spellStart"/>
      <w:r w:rsidRPr="00916A9D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916A9D">
        <w:rPr>
          <w:rFonts w:ascii="Times New Roman" w:hAnsi="Times New Roman" w:cs="Times New Roman"/>
          <w:sz w:val="28"/>
          <w:szCs w:val="28"/>
          <w:lang w:val="en-US"/>
        </w:rPr>
        <w:t>pcss</w:t>
      </w:r>
      <w:proofErr w:type="spellEnd"/>
      <w:r w:rsidRPr="00916A9D">
        <w:rPr>
          <w:rFonts w:ascii="Times New Roman" w:hAnsi="Times New Roman" w:cs="Times New Roman"/>
          <w:sz w:val="28"/>
          <w:szCs w:val="28"/>
          <w:lang w:val="en-US"/>
        </w:rPr>
        <w:t>/article/view/3269/3388</w:t>
      </w:r>
    </w:p>
    <w:p w:rsidR="00BC72D8" w:rsidRPr="00BC72D8" w:rsidRDefault="00BC72D8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72D8">
        <w:rPr>
          <w:rFonts w:ascii="Times New Roman" w:hAnsi="Times New Roman" w:cs="Times New Roman"/>
          <w:sz w:val="28"/>
          <w:szCs w:val="28"/>
          <w:lang w:val="en-US"/>
        </w:rPr>
        <w:t>Kurta, S.A.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>, I.M.,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Tatarchuk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, T.R. Structure and the catalysis mechanism of oxidative chlorination in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nanostructural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layers of a surface of alumina.\\Nanoscale Research Letters 15.06.2014, №9\1,р.357-366. http://www. </w:t>
      </w:r>
      <w:proofErr w:type="spellStart"/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nanoscalereslett</w:t>
      </w:r>
      <w:proofErr w:type="spellEnd"/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com/content</w:t>
      </w:r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3B8C" w:rsidRPr="00FF3B8C" w:rsidRDefault="00FF3B8C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3B8C">
        <w:rPr>
          <w:rFonts w:ascii="Times New Roman" w:hAnsi="Times New Roman" w:cs="Times New Roman"/>
          <w:sz w:val="28"/>
          <w:szCs w:val="28"/>
        </w:rPr>
        <w:t xml:space="preserve">Курта С.А.,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Мыкытын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И.М., </w:t>
      </w:r>
      <w:proofErr w:type="spellStart"/>
      <w:r w:rsidRPr="00FF3B8C">
        <w:rPr>
          <w:rFonts w:ascii="Times New Roman" w:hAnsi="Times New Roman" w:cs="Times New Roman"/>
          <w:sz w:val="28"/>
          <w:szCs w:val="28"/>
        </w:rPr>
        <w:t>Хабер</w:t>
      </w:r>
      <w:proofErr w:type="spellEnd"/>
      <w:r w:rsidRPr="00FF3B8C">
        <w:rPr>
          <w:rFonts w:ascii="Times New Roman" w:hAnsi="Times New Roman" w:cs="Times New Roman"/>
          <w:sz w:val="28"/>
          <w:szCs w:val="28"/>
        </w:rPr>
        <w:t xml:space="preserve"> М.В. Исследование </w:t>
      </w:r>
      <w:proofErr w:type="gramStart"/>
      <w:r w:rsidRPr="00FF3B8C">
        <w:rPr>
          <w:rFonts w:ascii="Times New Roman" w:hAnsi="Times New Roman" w:cs="Times New Roman"/>
          <w:sz w:val="28"/>
          <w:szCs w:val="28"/>
        </w:rPr>
        <w:t>зависимости активности катализатора окислительного хлорирования этилена</w:t>
      </w:r>
      <w:proofErr w:type="gramEnd"/>
      <w:r w:rsidRPr="00FF3B8C">
        <w:rPr>
          <w:rFonts w:ascii="Times New Roman" w:hAnsi="Times New Roman" w:cs="Times New Roman"/>
          <w:sz w:val="28"/>
          <w:szCs w:val="28"/>
        </w:rPr>
        <w:t xml:space="preserve"> от условий регенерации // Журнал прикладной химии.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B8C">
        <w:rPr>
          <w:rFonts w:ascii="Times New Roman" w:hAnsi="Times New Roman" w:cs="Times New Roman"/>
          <w:sz w:val="28"/>
          <w:szCs w:val="28"/>
        </w:rPr>
        <w:t>2005.Т.76.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B8C">
        <w:rPr>
          <w:rFonts w:ascii="Times New Roman" w:hAnsi="Times New Roman" w:cs="Times New Roman"/>
          <w:sz w:val="28"/>
          <w:szCs w:val="28"/>
        </w:rPr>
        <w:t>Вып.7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B8C">
        <w:rPr>
          <w:rFonts w:ascii="Times New Roman" w:hAnsi="Times New Roman" w:cs="Times New Roman"/>
          <w:sz w:val="28"/>
          <w:szCs w:val="28"/>
        </w:rPr>
        <w:t>.с1110-1113.</w:t>
      </w:r>
    </w:p>
    <w:p w:rsidR="00FF3B8C" w:rsidRPr="00FF3B8C" w:rsidRDefault="00FF3B8C" w:rsidP="00FF3B8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3B8C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О.С., </w:t>
      </w:r>
      <w:proofErr w:type="spellStart"/>
      <w:r w:rsidRPr="00FF3B8C">
        <w:rPr>
          <w:rFonts w:ascii="Times New Roman" w:hAnsi="Times New Roman" w:cs="Times New Roman"/>
          <w:sz w:val="28"/>
          <w:szCs w:val="28"/>
          <w:lang w:val="uk-UA"/>
        </w:rPr>
        <w:t>Луців</w:t>
      </w:r>
      <w:proofErr w:type="spellEnd"/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FF3B8C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С.А.  Кількісне визначення </w:t>
      </w:r>
      <w:proofErr w:type="spellStart"/>
      <w:r w:rsidRPr="00FF3B8C">
        <w:rPr>
          <w:rFonts w:ascii="Times New Roman" w:hAnsi="Times New Roman" w:cs="Times New Roman"/>
          <w:sz w:val="28"/>
          <w:szCs w:val="28"/>
          <w:lang w:val="uk-UA"/>
        </w:rPr>
        <w:t>метильних</w:t>
      </w:r>
      <w:proofErr w:type="spellEnd"/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СН3-груп на поверхні модифікованих </w:t>
      </w:r>
      <w:proofErr w:type="spellStart"/>
      <w:r w:rsidRPr="00FF3B8C">
        <w:rPr>
          <w:rFonts w:ascii="Times New Roman" w:hAnsi="Times New Roman" w:cs="Times New Roman"/>
          <w:sz w:val="28"/>
          <w:szCs w:val="28"/>
          <w:lang w:val="uk-UA"/>
        </w:rPr>
        <w:t>кремнеземів</w:t>
      </w:r>
      <w:proofErr w:type="spellEnd"/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методом ІЧ-спектроскопії.// Фізика і хімія твердого тіла. </w:t>
      </w:r>
      <w:r w:rsidRPr="00FF3B8C">
        <w:rPr>
          <w:rFonts w:ascii="Times New Roman" w:hAnsi="Times New Roman" w:cs="Times New Roman"/>
          <w:sz w:val="28"/>
          <w:szCs w:val="28"/>
          <w:lang w:val="en-US"/>
        </w:rPr>
        <w:t>ISSN</w:t>
      </w:r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1729-4428 // 2007 р.,т.8, №1, с.619-623</w:t>
      </w:r>
    </w:p>
    <w:p w:rsidR="00612B4A" w:rsidRDefault="008C2CA8" w:rsidP="00FF3B8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F3B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411"/>
    <w:multiLevelType w:val="hybridMultilevel"/>
    <w:tmpl w:val="ABC402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57B9D"/>
    <w:rsid w:val="001626F4"/>
    <w:rsid w:val="001814E0"/>
    <w:rsid w:val="0019247A"/>
    <w:rsid w:val="001D6FB4"/>
    <w:rsid w:val="0022718B"/>
    <w:rsid w:val="0025247D"/>
    <w:rsid w:val="002B54E4"/>
    <w:rsid w:val="002C0779"/>
    <w:rsid w:val="003003B8"/>
    <w:rsid w:val="00303AF6"/>
    <w:rsid w:val="00330349"/>
    <w:rsid w:val="00355901"/>
    <w:rsid w:val="00390AC2"/>
    <w:rsid w:val="003B468A"/>
    <w:rsid w:val="004202FA"/>
    <w:rsid w:val="00434EED"/>
    <w:rsid w:val="004630F7"/>
    <w:rsid w:val="004F3478"/>
    <w:rsid w:val="00523F49"/>
    <w:rsid w:val="00553583"/>
    <w:rsid w:val="00554061"/>
    <w:rsid w:val="005A6DBA"/>
    <w:rsid w:val="005C1BF7"/>
    <w:rsid w:val="005C7E37"/>
    <w:rsid w:val="005F3598"/>
    <w:rsid w:val="00612B4A"/>
    <w:rsid w:val="00640536"/>
    <w:rsid w:val="006C08AA"/>
    <w:rsid w:val="00734729"/>
    <w:rsid w:val="0075036D"/>
    <w:rsid w:val="007558F0"/>
    <w:rsid w:val="007621B8"/>
    <w:rsid w:val="00790AC9"/>
    <w:rsid w:val="007A69F0"/>
    <w:rsid w:val="007B4B53"/>
    <w:rsid w:val="008401BE"/>
    <w:rsid w:val="00887A78"/>
    <w:rsid w:val="008C2CA8"/>
    <w:rsid w:val="008C6D37"/>
    <w:rsid w:val="00916A9D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C72D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45C83"/>
    <w:rsid w:val="00D516AC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40FAE"/>
    <w:rsid w:val="00F61FDA"/>
    <w:rsid w:val="00FA3B59"/>
    <w:rsid w:val="00FC10BE"/>
    <w:rsid w:val="00FD72A3"/>
    <w:rsid w:val="00FF3B8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a2014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2673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Сергій</cp:lastModifiedBy>
  <cp:revision>5</cp:revision>
  <cp:lastPrinted>2018-11-16T14:58:00Z</cp:lastPrinted>
  <dcterms:created xsi:type="dcterms:W3CDTF">2018-11-16T12:39:00Z</dcterms:created>
  <dcterms:modified xsi:type="dcterms:W3CDTF">2019-01-12T10:40:00Z</dcterms:modified>
</cp:coreProperties>
</file>