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85F" w:rsidRPr="007B601B" w:rsidRDefault="007B601B" w:rsidP="008F185F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7B60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пецифіка </w:t>
      </w:r>
      <w:r w:rsidR="008F185F" w:rsidRPr="007B601B">
        <w:rPr>
          <w:rFonts w:ascii="Times New Roman" w:hAnsi="Times New Roman" w:cs="Times New Roman"/>
          <w:b/>
          <w:color w:val="000000"/>
          <w:spacing w:val="4"/>
          <w:sz w:val="28"/>
          <w:szCs w:val="28"/>
          <w:lang w:val="uk-UA"/>
        </w:rPr>
        <w:t>польськ</w:t>
      </w:r>
      <w:r w:rsidRPr="007B601B">
        <w:rPr>
          <w:rFonts w:ascii="Times New Roman" w:hAnsi="Times New Roman" w:cs="Times New Roman"/>
          <w:b/>
          <w:color w:val="000000"/>
          <w:spacing w:val="4"/>
          <w:sz w:val="28"/>
          <w:szCs w:val="28"/>
          <w:lang w:val="uk-UA"/>
        </w:rPr>
        <w:t>ого</w:t>
      </w:r>
      <w:r w:rsidR="008F185F" w:rsidRPr="007B601B">
        <w:rPr>
          <w:rFonts w:ascii="Times New Roman" w:hAnsi="Times New Roman" w:cs="Times New Roman"/>
          <w:b/>
          <w:color w:val="000000"/>
          <w:spacing w:val="4"/>
          <w:sz w:val="28"/>
          <w:szCs w:val="28"/>
          <w:lang w:val="uk-UA"/>
        </w:rPr>
        <w:t xml:space="preserve"> </w:t>
      </w:r>
      <w:r w:rsidRPr="007B601B">
        <w:rPr>
          <w:rFonts w:ascii="Times New Roman" w:hAnsi="Times New Roman" w:cs="Times New Roman"/>
          <w:b/>
          <w:color w:val="000000"/>
          <w:spacing w:val="4"/>
          <w:sz w:val="28"/>
          <w:szCs w:val="28"/>
          <w:lang w:val="uk-UA"/>
        </w:rPr>
        <w:t>постмодернізму</w:t>
      </w:r>
    </w:p>
    <w:p w:rsidR="001414F7" w:rsidRPr="00011E70" w:rsidRDefault="00414CC4" w:rsidP="00096B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>В останньому десятилітті ХХ і на початку ХХІ століття можна</w:t>
      </w:r>
      <w:r w:rsidR="003A200E"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простежити активний розвиток польської літературної мови. З'являються несподівані стилістичні перетворення, значно збільшується в</w:t>
      </w:r>
      <w:r w:rsidR="003A200E"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літературі місце польсько</w:t>
      </w:r>
      <w:r w:rsidR="003A200E" w:rsidRPr="00011E7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розмовної мови.</w:t>
      </w:r>
    </w:p>
    <w:p w:rsidR="003A200E" w:rsidRPr="00011E70" w:rsidRDefault="003A200E" w:rsidP="00096B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Все це пояснюється зміною в громадській, політичній, економічній сфері, а також в сфері звичаїв як в Польщі, так і на всьому європейському континенті. Усі перелічені фактори стають причиною бурхливого обговорення письменниками подальшої долі літератури, що і стає причиною з’їзду круглого столу – 15 з'їзд Європейського конгресу письменників. </w:t>
      </w:r>
    </w:p>
    <w:p w:rsidR="003A200E" w:rsidRPr="00011E70" w:rsidRDefault="003A200E" w:rsidP="00096B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>Він відбувся 20 листопада 1996 року в Афінах, де головною темою повістки дня стало – Інтернет і копірайт. Як справедливо зазначали письменники на конгресі, з</w:t>
      </w:r>
      <w:r w:rsidR="009935A2"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появою нових можливостей інтернету, письменник стає ще більш незахищеним ніж він був раніше. При чому література може стати неконтрольованим потоком текстового ефіру</w:t>
      </w:r>
      <w:r w:rsidR="00164E99"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, адже будь-який користувач може запропонувати свій твір </w:t>
      </w:r>
      <w:r w:rsidR="001D7B16"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онлайн видавцю і таким чином ми отримуємо неякісний літературний витвір, так званого аматора, і в той же час забираємо можливість розглянути більш вартісні роботи письменників. </w:t>
      </w:r>
    </w:p>
    <w:p w:rsidR="001D7B16" w:rsidRPr="00011E70" w:rsidRDefault="00997A32" w:rsidP="00096B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>Читач може друкувати свої власні тексти потоками, вставляючи в них все, що йому подобається з власної книжкової полиці, спотворюючи як завгодно будь-який чужий текст, вставляючи свій коментар, свої далекі від моральності одкровення. Але найстрашніше в цьому беззаконні те, що в ньому часом матеріально зацікавлені сили, в економічних і політичних відносинах знаходяться далеко попереду допотопного паперово-видавничого істеблішменту.</w:t>
      </w:r>
    </w:p>
    <w:p w:rsidR="00861B09" w:rsidRPr="00875F47" w:rsidRDefault="00861B09" w:rsidP="00096B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Польська література початку ХХІ століття продовжує, в особі більшості своїх представників, освоєння «постмодернізму», масове «відкриття» якого в Польщі відбувалося одночасно з поваленням комунізму. Така думка відомого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польського дослідника В.</w:t>
      </w:r>
      <w:r w:rsidR="007B60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601B">
        <w:rPr>
          <w:rFonts w:ascii="Times New Roman" w:hAnsi="Times New Roman" w:cs="Times New Roman"/>
          <w:sz w:val="28"/>
          <w:szCs w:val="28"/>
          <w:lang w:val="uk-UA"/>
        </w:rPr>
        <w:t>Болє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7B601B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кого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>. Політичні зміни приводили до новацій естетичним і художнім</w:t>
      </w:r>
      <w:r w:rsidR="00D61656" w:rsidRPr="00875F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442A" w:rsidRPr="00011E70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61656" w:rsidRPr="00875F47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67442A" w:rsidRPr="00011E7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D61656" w:rsidRPr="00875F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61B09" w:rsidRPr="00011E70" w:rsidRDefault="00861B09" w:rsidP="00096B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>Нову епоху потрібно було визначити, дати їй ім'я, це</w:t>
      </w:r>
      <w:r w:rsidR="0067442A"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ім'я дало їй мистецтво. «Ми живемо в нову епоху </w:t>
      </w:r>
      <w:r w:rsidR="007B601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епоху постмодернізму»</w:t>
      </w:r>
      <w:r w:rsidR="007B60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01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ця теза на Заході давно вже затверджений, в Польщі 90-х років сприймається як одкровення. Що ж вміщує в себе поняття «постмодернізму?» Цей термін використовується для позначення всього, що не вкладається в «нормальне» світосприйняття і естетику</w:t>
      </w:r>
      <w:r w:rsidR="0067442A" w:rsidRPr="00011E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442A" w:rsidRPr="00011E70" w:rsidRDefault="00803894" w:rsidP="00096B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Відомий польський дослідник літератури Р.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Нич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щодо терміна «постмодернізм» зауважує, що «це визначення нових тенденцій та способів їхнього опису в сучасній культурі, філософії науки, а також у суспільному та політичному житті» [</w:t>
      </w:r>
      <w:r w:rsidR="004D5610" w:rsidRPr="004D5610">
        <w:rPr>
          <w:rFonts w:ascii="Times New Roman" w:hAnsi="Times New Roman" w:cs="Times New Roman"/>
          <w:sz w:val="28"/>
          <w:szCs w:val="28"/>
          <w:lang w:val="uk-UA"/>
        </w:rPr>
        <w:t xml:space="preserve">8,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145]. Зміни у свідомості, спричинені новою парадигмою цінностей, знайшли своє втілення в художній практиці. Цілком слушною є думка про те, що постмодернізм виступає не лише як «один із провідних стилів у літературі, але й як певна тенденція в культурі ХХ сторіччя» [</w:t>
      </w:r>
      <w:r w:rsidR="00D61656" w:rsidRPr="00D61656">
        <w:rPr>
          <w:rFonts w:ascii="Times New Roman" w:hAnsi="Times New Roman" w:cs="Times New Roman"/>
          <w:sz w:val="28"/>
          <w:szCs w:val="28"/>
          <w:lang w:val="ru-RU"/>
        </w:rPr>
        <w:t xml:space="preserve">3,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3].</w:t>
      </w:r>
    </w:p>
    <w:p w:rsidR="00FE1505" w:rsidRPr="00011E70" w:rsidRDefault="00FE1505" w:rsidP="00FE15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Подаючи визначення постмодернізму як філософського та історично-літературного поняття, що сформувалося «на позначення концепції культури постмодерну, культурної ситуації, яка виражає завершеність епохи модерну», літературознавець Н.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Зборовська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наголошує на тому, що виник він на «потребу нового (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нелогоцентричного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>) стилю мислення» [</w:t>
      </w:r>
      <w:r w:rsidR="00875F47" w:rsidRPr="00875F47">
        <w:rPr>
          <w:rFonts w:ascii="Times New Roman" w:hAnsi="Times New Roman" w:cs="Times New Roman"/>
          <w:sz w:val="28"/>
          <w:szCs w:val="28"/>
          <w:lang w:val="ru-RU"/>
        </w:rPr>
        <w:t xml:space="preserve">6,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298]. Дослідниця вказує на зміни, які сталися у світогляді: постмодернізм як літературна практика в другій половині XX ст. критично переосмислює основи дидактично-раціоналістичного світобачення, замінивши їх філософією нової тілесності, концепцією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деконструкції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Дерріди та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постфройдизмом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. Порівнюючи постмодерністський світогляд з модерністським, на якому він постав, вона зазначає: «Якщо модерністське світобачення ґрунтувалося на нестабільності, проблематичності структур суб’єкта, соціуму тощо, то тотальне їх порушення є ознакою постмодерного погляду на світ: один стан втручається в інший, руйнується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lastRenderedPageBreak/>
        <w:t>межа між протилежностями, світ позбавляється порядку й занурюється в хаос. Розщеплену психологію у творчості Достоєвського можна вважати попередницею «постмодерністської» психології як пошуку дестабілізації традиційних культурно-історичних цінностей» [</w:t>
      </w:r>
      <w:r w:rsidR="00875F47" w:rsidRPr="00875F47">
        <w:rPr>
          <w:rFonts w:ascii="Times New Roman" w:hAnsi="Times New Roman" w:cs="Times New Roman"/>
          <w:sz w:val="28"/>
          <w:szCs w:val="28"/>
          <w:lang w:val="uk-UA"/>
        </w:rPr>
        <w:t xml:space="preserve">6,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298].</w:t>
      </w:r>
    </w:p>
    <w:p w:rsidR="00E47118" w:rsidRPr="00011E70" w:rsidRDefault="00A14E51" w:rsidP="00A14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Абдуллабековою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Гюляр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Гасан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47118" w:rsidRPr="00011E70">
        <w:rPr>
          <w:rFonts w:ascii="Times New Roman" w:hAnsi="Times New Roman" w:cs="Times New Roman"/>
          <w:sz w:val="28"/>
          <w:szCs w:val="28"/>
          <w:lang w:val="uk-UA"/>
        </w:rPr>
        <w:t>Поняття «модернізм» в польському і західноєвропейському літературознавстві по-різному: в Польщі (і Центральній Європі),  мається на увазі період приблизно 1890-1918 років, в Західній же Європі і Америці «модернізм» більш-менш відповідає нашому розумінню «авангарду». Тому існування в Польщі термін</w:t>
      </w:r>
      <w:r w:rsidR="00956954" w:rsidRPr="00011E7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47118"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«постмодернізм» було пов'язано з численними суперечками і відвертими непорозуміннями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722FEA" w:rsidRPr="00722FEA">
        <w:rPr>
          <w:rFonts w:ascii="Times New Roman" w:hAnsi="Times New Roman" w:cs="Times New Roman"/>
          <w:sz w:val="28"/>
          <w:szCs w:val="28"/>
          <w:lang w:val="ru-RU"/>
        </w:rPr>
        <w:t xml:space="preserve">1, </w:t>
      </w:r>
      <w:r w:rsidR="008910B9">
        <w:rPr>
          <w:rFonts w:ascii="Times New Roman" w:hAnsi="Times New Roman" w:cs="Times New Roman"/>
          <w:sz w:val="28"/>
          <w:szCs w:val="28"/>
          <w:lang w:val="uk-UA"/>
        </w:rPr>
        <w:t>170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E47118" w:rsidRPr="00011E70">
        <w:rPr>
          <w:rFonts w:ascii="Times New Roman" w:hAnsi="Times New Roman" w:cs="Times New Roman"/>
          <w:sz w:val="28"/>
          <w:szCs w:val="28"/>
          <w:lang w:val="uk-UA"/>
        </w:rPr>
        <w:t>. Польський критик Я.</w:t>
      </w:r>
      <w:proofErr w:type="spellStart"/>
      <w:r w:rsidR="00E47118" w:rsidRPr="00011E70">
        <w:rPr>
          <w:rFonts w:ascii="Times New Roman" w:hAnsi="Times New Roman" w:cs="Times New Roman"/>
          <w:sz w:val="28"/>
          <w:szCs w:val="28"/>
          <w:lang w:val="uk-UA"/>
        </w:rPr>
        <w:t>Клейноцкий</w:t>
      </w:r>
      <w:proofErr w:type="spellEnd"/>
      <w:r w:rsidR="00E47118"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звернув, наприклад, увагу на ще один характерний парадокс: поняття постмодернізму з'явилося в Польщі значно пізніше, ніж його «практичні результати» (художні твори) і, «що забавно, якщо на практиці постмодернізм був прийнятий, то термін, який потрапив в саму гущу ідеологічних дискусій початку 90 років став синонімом чогось підозрілого»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49042F">
        <w:rPr>
          <w:rFonts w:ascii="Times New Roman" w:hAnsi="Times New Roman" w:cs="Times New Roman"/>
          <w:sz w:val="28"/>
          <w:szCs w:val="28"/>
          <w:lang w:val="uk-UA"/>
        </w:rPr>
        <w:t xml:space="preserve">11,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106-107.]</w:t>
      </w:r>
      <w:r w:rsidR="00E47118" w:rsidRPr="00011E70">
        <w:rPr>
          <w:rFonts w:ascii="Times New Roman" w:hAnsi="Times New Roman" w:cs="Times New Roman"/>
          <w:sz w:val="28"/>
          <w:szCs w:val="28"/>
          <w:lang w:val="uk-UA"/>
        </w:rPr>
        <w:t>, іронічно зауважує дослідник.</w:t>
      </w:r>
    </w:p>
    <w:p w:rsidR="0052192A" w:rsidRPr="00011E70" w:rsidRDefault="0050390B" w:rsidP="00A14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>Традиційно початки постмодернізму в Польщі пов’язують з іменами В. Ґомбровича, С. 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Мрожека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>, хоча деякі сягають ще більш ранніх періодів – мало не від творів К. 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Іжиковського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>. Цим зумовлені дискусії про початки й витоки польського постмодернізму, про роль культурного авангарду у формуванні нових, суперечливих, деструкційних ідей.</w:t>
      </w:r>
    </w:p>
    <w:p w:rsidR="0050390B" w:rsidRPr="00011E70" w:rsidRDefault="0050390B" w:rsidP="00A14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>Проте «справжній» постмодерний елемент у творах польських письменників з’являється у 70-ті роки. Ранній польський постмодернізм, як і російський, за словами Н. 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Бедзір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>, не актуалізують ще категорію історичної трагічності, не посилюється в ньому атмосфера катастрофізму. Період 70-80-х років у польській та російських літературах обтяжений роздумами про такі категорії, як народ, інтелігентність тощо [</w:t>
      </w:r>
      <w:r w:rsidR="00D61656" w:rsidRPr="00D61656">
        <w:rPr>
          <w:rFonts w:ascii="Times New Roman" w:hAnsi="Times New Roman" w:cs="Times New Roman"/>
          <w:sz w:val="28"/>
          <w:szCs w:val="28"/>
          <w:lang w:val="ru-RU"/>
        </w:rPr>
        <w:t xml:space="preserve">2,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3].</w:t>
      </w:r>
    </w:p>
    <w:p w:rsidR="005D33B0" w:rsidRPr="00011E70" w:rsidRDefault="005D33B0" w:rsidP="00A14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Перша поява постмодернізму на теренах Польщі відбувалась шляхом невеликої кількості публікацій про початки постмодернізму в американській прозі. Польські автори друкували їх переклади і таким чином пробували ввести поняття «постмодернізму» у польську культуру та літературу. Такий спосіб, ще й у складний для історії Польщі час, виявився не дуже ефективним. Влада і саме суспільство не дуже охоче сприймали ідеї постмодернізму, проілюстровані небагатьма, вибраними перекладами з чужої літератури та культури. І саме невелике коло дослідників, що вивчали зміни у американській прозі, не вельми намагалось у роки воєнного стану пропагувати новий світогляд.</w:t>
      </w:r>
    </w:p>
    <w:p w:rsidR="004268C3" w:rsidRPr="00011E70" w:rsidRDefault="004268C3" w:rsidP="00A14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>Польська постмодерн</w:t>
      </w:r>
      <w:r w:rsidR="007B601B">
        <w:rPr>
          <w:rFonts w:ascii="Times New Roman" w:hAnsi="Times New Roman" w:cs="Times New Roman"/>
          <w:sz w:val="28"/>
          <w:szCs w:val="28"/>
          <w:lang w:val="uk-UA"/>
        </w:rPr>
        <w:t>істська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література, хоча й зіставна за часом виникнення з російською (1960-70-і роки), за вираженим у ній світоглядом є дещо іншою.</w:t>
      </w:r>
    </w:p>
    <w:p w:rsidR="004268C3" w:rsidRPr="00011E70" w:rsidRDefault="004268C3" w:rsidP="00A14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Унікальність польської культури повоєнного часу полягала в особливій – на найширшому, масовому рівні – амбівалентності свідомості кожного індивіда (чого, по суті, не було ні в російському, ні в українському соціумі цього періоду, де водорозділ між офіціозом і культурою, що випадала з його русла, найчастіше проходив на межі різних соціальних середовищ, а не у свідомості окремої особи). З цього приводу польський соціолог Т.Богуцька зазначає, що “прикметами життя у ПНР були шизофренія суспільства, загальне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двомислення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>, уживання двох мов – публічної та приватної – котрі описували дві ... суперечні дійсності”[</w:t>
      </w:r>
      <w:r w:rsidR="00D61656" w:rsidRPr="00D61656">
        <w:rPr>
          <w:rFonts w:ascii="Times New Roman" w:hAnsi="Times New Roman" w:cs="Times New Roman"/>
          <w:sz w:val="28"/>
          <w:szCs w:val="28"/>
          <w:lang w:val="uk-UA"/>
        </w:rPr>
        <w:t xml:space="preserve">4,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6].</w:t>
      </w:r>
    </w:p>
    <w:p w:rsidR="004268C3" w:rsidRPr="00011E70" w:rsidRDefault="004268C3" w:rsidP="00A14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>Інша, не менш вагома, хоч і похідна від першої, причина раннього виникнення польського постмодернізму – те, що митці Польщі не зазнали (передусім, на відміну від українських) нищівного асиміляторського тиску з боку радянської імперії.</w:t>
      </w:r>
    </w:p>
    <w:p w:rsidR="004268C3" w:rsidRPr="00011E70" w:rsidRDefault="004268C3" w:rsidP="00A14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Відносно стійкі контакти із західноєвропейською культурою, тісні стосунки з емігрантськими осередками, по суті, неперервне перебирання й по мірі глибоке осмислення її ідей, тяглість модерністських традицій – усе це так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lastRenderedPageBreak/>
        <w:t>само сприяло ранньому виникненню постмодерністського літературного дискурсу в Польщі, а отже, мобільнішій реакції на ситуацію амбівалентності та маріонеткового безсилля сучасної людини, “безсилля особи, вкинутої у механізм, що працює незалежно від її волі”</w:t>
      </w:r>
      <w:r w:rsidR="007B60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52D78" w:rsidRPr="00152D78">
        <w:rPr>
          <w:rFonts w:ascii="Times New Roman" w:hAnsi="Times New Roman" w:cs="Times New Roman"/>
          <w:sz w:val="28"/>
          <w:szCs w:val="28"/>
          <w:lang w:val="uk-UA"/>
        </w:rPr>
        <w:t xml:space="preserve">7,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140].</w:t>
      </w:r>
    </w:p>
    <w:p w:rsidR="0050390B" w:rsidRPr="00011E70" w:rsidRDefault="0041153F" w:rsidP="00A14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>Приймаючи постулат про формування постмодерної ситуації в літературних колах із використанням досвіду авангардних протестів (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kontestacji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awangardowych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) культурно-мистецької еліти Європи, початок яких припадає на кінець 60-х років, яку Т. 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Палєчни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називає формою бунту «наднормальних» [</w:t>
      </w:r>
      <w:r w:rsidR="0049042F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], залучення молодіжних контркультур (наприклад, художньо-мистецькі пошуки «помаранчевої альтернативи» в Польщі) тощо. Закладаючи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скандально-епатуючий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елемент у загальне семіотико-культурне навантаження того чи іншого твору, література пізнього постмодерну наближає кульмінацію із притаманною їй експресивністю вираження й максимального конфліктного напруження – кульмінацію переоцінки (чи властивої оцінки) тієї пост-реальності, в умовах якої живе й еволюціонує наша цивілізація</w:t>
      </w:r>
      <w:r w:rsidR="00B00E66"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4D5610" w:rsidRPr="004D5610">
        <w:rPr>
          <w:rFonts w:ascii="Times New Roman" w:hAnsi="Times New Roman" w:cs="Times New Roman"/>
          <w:sz w:val="28"/>
          <w:szCs w:val="28"/>
          <w:lang w:val="uk-UA"/>
        </w:rPr>
        <w:t>9,</w:t>
      </w:r>
      <w:r w:rsidR="00B00E66"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333-339]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0E66" w:rsidRPr="00011E70" w:rsidRDefault="005D33B0" w:rsidP="00A14E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Докорінно змінилась ситуація після 1989 року, коли пішла друга хвиля постмодернізму і виникла велика потреба у його теорії. Можливо, через власне її запізнення та стримування польські дослідники один поперед іншого почали видавати статті на тему постмодернізму. У Кшиштофа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Уніловського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знаходимо думку : «До цього часу історія польських дискусій навколо постмодернізму – це, майже без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вийнятків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>, історія рецепції світових дискусій. Читача такий стан речей може наштовхнути на думку, що мова тут йде про проблематику, звичайно, важливу, але тільки для західної культури і свідомості» [</w:t>
      </w:r>
      <w:r w:rsidR="0049042F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</w:p>
    <w:p w:rsidR="00421CCA" w:rsidRDefault="005D33B0" w:rsidP="00421CCA">
      <w:pPr>
        <w:spacing w:after="0" w:line="360" w:lineRule="auto"/>
        <w:ind w:firstLine="709"/>
        <w:jc w:val="both"/>
        <w:rPr>
          <w:lang w:val="uk-UA"/>
        </w:rPr>
      </w:pP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Пояснення слабкої заангажованості польських авторів у проблематику польського постмодернізму надає В.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Болєцький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: «Якщо основою для праць західних полоністів є багаточисленні книги, статті чи дискусії, що є дотичними до різних вимірів появи постмодернізму у культурі, то історик чи критик польської літератури є позбавленим цієї елементарної основи» [</w:t>
      </w:r>
      <w:r w:rsidR="004D5610" w:rsidRPr="004D5610">
        <w:rPr>
          <w:rFonts w:ascii="Times New Roman" w:hAnsi="Times New Roman" w:cs="Times New Roman"/>
          <w:sz w:val="28"/>
          <w:szCs w:val="28"/>
          <w:lang w:val="uk-UA"/>
        </w:rPr>
        <w:t xml:space="preserve">10,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9]. Тобто, </w:t>
      </w:r>
      <w:r w:rsidRPr="00011E70">
        <w:rPr>
          <w:rFonts w:ascii="Times New Roman" w:hAnsi="Times New Roman" w:cs="Times New Roman"/>
          <w:sz w:val="28"/>
          <w:szCs w:val="28"/>
          <w:lang w:val="uk-UA"/>
        </w:rPr>
        <w:lastRenderedPageBreak/>
        <w:t>іншими словами, для критика, що перебуває у польському культурному середовищі чи соціумі і володіє лише частковими, фрагментарними знаннями про постмодернізм з французької філософії, американської культури чи німецького театру, тяжким завданням є відповідати на запитання, що стосуються постмодернізму у польській літературі.</w:t>
      </w:r>
      <w:r w:rsidR="00421CCA" w:rsidRPr="00421CCA">
        <w:rPr>
          <w:lang w:val="uk-UA"/>
        </w:rPr>
        <w:t xml:space="preserve"> </w:t>
      </w:r>
    </w:p>
    <w:p w:rsidR="005D33B0" w:rsidRDefault="00421CCA" w:rsidP="00421C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Загалом у</w:t>
      </w:r>
      <w:r w:rsidRPr="00421CCA">
        <w:rPr>
          <w:rFonts w:ascii="Times New Roman" w:hAnsi="Times New Roman" w:cs="Times New Roman"/>
          <w:sz w:val="28"/>
          <w:szCs w:val="28"/>
          <w:lang w:val="uk-UA"/>
        </w:rPr>
        <w:t xml:space="preserve"> постмодерністському напрямку інтерес представляють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1CCA">
        <w:rPr>
          <w:rFonts w:ascii="Times New Roman" w:hAnsi="Times New Roman" w:cs="Times New Roman"/>
          <w:sz w:val="28"/>
          <w:szCs w:val="28"/>
          <w:lang w:val="uk-UA"/>
        </w:rPr>
        <w:t xml:space="preserve">два найважливіших елементи: гра як концепція життя і гра з текстом, коли свідомість, примірявся до себе різні ролі, маски, історичні костюми, будує з усього цього всілякі комбінації-колажі. Такі конструкції, як ніби спеціально позбавлені авторської інтерпретації, вони жорстко і агресивно представляють читачеві відчуття хаосу, позбавляють його можливості з допомогою деякого природного </w:t>
      </w:r>
      <w:r w:rsidR="003A080B" w:rsidRPr="003A080B">
        <w:rPr>
          <w:rFonts w:ascii="Times New Roman" w:hAnsi="Times New Roman" w:cs="Times New Roman"/>
          <w:sz w:val="28"/>
          <w:szCs w:val="28"/>
          <w:lang w:val="uk-UA"/>
        </w:rPr>
        <w:t>і живого</w:t>
      </w:r>
      <w:r w:rsidR="003A0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1CCA">
        <w:rPr>
          <w:rFonts w:ascii="Times New Roman" w:hAnsi="Times New Roman" w:cs="Times New Roman"/>
          <w:sz w:val="28"/>
          <w:szCs w:val="28"/>
          <w:lang w:val="uk-UA"/>
        </w:rPr>
        <w:t>переживання вибудувати в своєму поданні зв'язну інтерпретацію тексту.</w:t>
      </w:r>
    </w:p>
    <w:p w:rsidR="00BD0604" w:rsidRPr="00BD0604" w:rsidRDefault="00BD0604" w:rsidP="00BD06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604">
        <w:rPr>
          <w:rFonts w:ascii="Times New Roman" w:hAnsi="Times New Roman" w:cs="Times New Roman"/>
          <w:sz w:val="28"/>
          <w:szCs w:val="28"/>
          <w:lang w:val="uk-UA"/>
        </w:rPr>
        <w:t xml:space="preserve">У «частинку» Наташі </w:t>
      </w:r>
      <w:proofErr w:type="spellStart"/>
      <w:r w:rsidRPr="00BD0604">
        <w:rPr>
          <w:rFonts w:ascii="Times New Roman" w:hAnsi="Times New Roman" w:cs="Times New Roman"/>
          <w:sz w:val="28"/>
          <w:szCs w:val="28"/>
          <w:lang w:val="uk-UA"/>
        </w:rPr>
        <w:t>Ґерке</w:t>
      </w:r>
      <w:proofErr w:type="spellEnd"/>
      <w:r w:rsidRPr="00BD0604">
        <w:rPr>
          <w:rFonts w:ascii="Times New Roman" w:hAnsi="Times New Roman" w:cs="Times New Roman"/>
          <w:sz w:val="28"/>
          <w:szCs w:val="28"/>
          <w:lang w:val="uk-UA"/>
        </w:rPr>
        <w:t xml:space="preserve">, складених з </w:t>
      </w:r>
      <w:proofErr w:type="spellStart"/>
      <w:r w:rsidRPr="00BD0604">
        <w:rPr>
          <w:rFonts w:ascii="Times New Roman" w:hAnsi="Times New Roman" w:cs="Times New Roman"/>
          <w:sz w:val="28"/>
          <w:szCs w:val="28"/>
          <w:lang w:val="uk-UA"/>
        </w:rPr>
        <w:t>мікросценок</w:t>
      </w:r>
      <w:proofErr w:type="spellEnd"/>
      <w:r w:rsidRPr="00BD0604">
        <w:rPr>
          <w:rFonts w:ascii="Times New Roman" w:hAnsi="Times New Roman" w:cs="Times New Roman"/>
          <w:sz w:val="28"/>
          <w:szCs w:val="28"/>
          <w:lang w:val="uk-UA"/>
        </w:rPr>
        <w:t xml:space="preserve">, елементів реклами, автор демонструє різницю і </w:t>
      </w:r>
      <w:proofErr w:type="spellStart"/>
      <w:r w:rsidR="009A6183">
        <w:rPr>
          <w:rFonts w:ascii="Times New Roman" w:hAnsi="Times New Roman" w:cs="Times New Roman"/>
          <w:sz w:val="28"/>
          <w:szCs w:val="28"/>
          <w:lang w:val="uk-UA"/>
        </w:rPr>
        <w:t>несумісництво</w:t>
      </w:r>
      <w:proofErr w:type="spellEnd"/>
      <w:r w:rsidRPr="00BD0604">
        <w:rPr>
          <w:rFonts w:ascii="Times New Roman" w:hAnsi="Times New Roman" w:cs="Times New Roman"/>
          <w:sz w:val="28"/>
          <w:szCs w:val="28"/>
          <w:lang w:val="uk-UA"/>
        </w:rPr>
        <w:t xml:space="preserve"> знаків, використовуваних сучасних людиною.</w:t>
      </w:r>
    </w:p>
    <w:p w:rsidR="00BD0604" w:rsidRDefault="00BD0604" w:rsidP="00BD06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604">
        <w:rPr>
          <w:rFonts w:ascii="Times New Roman" w:hAnsi="Times New Roman" w:cs="Times New Roman"/>
          <w:sz w:val="28"/>
          <w:szCs w:val="28"/>
          <w:lang w:val="uk-UA"/>
        </w:rPr>
        <w:t>Взаємопроникнення культур, мозаїка кодів призводить до повної втрати сенсу. Головний герой книги-стереотип, що вбиває сенс: присутність мовних кліше в сучасній ментальності позбавляє життя її змісту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75BA" w:rsidRDefault="006253A0" w:rsidP="005F75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зазначає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Абдуллабеков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Гюляр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Гасан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у</w:t>
      </w:r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 xml:space="preserve"> творчості Д.</w:t>
      </w:r>
      <w:r w:rsidR="00F200A2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Бітнера</w:t>
      </w:r>
      <w:proofErr w:type="spellEnd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поторяются</w:t>
      </w:r>
      <w:proofErr w:type="spellEnd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 xml:space="preserve"> моделі </w:t>
      </w:r>
      <w:proofErr w:type="spellStart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F200A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Хла</w:t>
      </w:r>
      <w:proofErr w:type="spellEnd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ско,</w:t>
      </w:r>
      <w:r w:rsidR="005F7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F200A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Новаковск</w:t>
      </w:r>
      <w:proofErr w:type="spellEnd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 xml:space="preserve">ого, </w:t>
      </w:r>
      <w:proofErr w:type="spellStart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Я.</w:t>
      </w:r>
      <w:r w:rsidR="00F200A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Андерм</w:t>
      </w:r>
      <w:proofErr w:type="spellEnd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 xml:space="preserve">ана, але якщо </w:t>
      </w:r>
      <w:proofErr w:type="spellStart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закомплексованість</w:t>
      </w:r>
      <w:proofErr w:type="spellEnd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, тих героїв чимось мотивувалася, то світ героїв Д.</w:t>
      </w:r>
      <w:proofErr w:type="spellStart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Бітнера</w:t>
      </w:r>
      <w:proofErr w:type="spellEnd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 xml:space="preserve"> позбавлений жестів і почуттів. Втеча в світ уяви героїв Д.</w:t>
      </w:r>
      <w:proofErr w:type="spellStart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Бітнера</w:t>
      </w:r>
      <w:proofErr w:type="spellEnd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 xml:space="preserve"> це адекватна реакція на дійсність, проте уяву світ не менше брудний, вульгарний і розгнузданий. </w:t>
      </w:r>
      <w:proofErr w:type="spellStart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Бітнер-фігура</w:t>
      </w:r>
      <w:proofErr w:type="spellEnd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 xml:space="preserve">, безпосередньо зв'язує польську прозу 90-х років з поколінням «художньої революції», принципово який протиставив фальшивому громадському найбільш особисте і гранично інтимне (звідси поширеність свого роду психосоматичних досліджень, увагу до нерозривний зв'язок особистісних </w:t>
      </w:r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проблем з фізіологією). У більш молодих польських прозаїків можна простежити відмова від всіх табу (саме так, зокрема, </w:t>
      </w:r>
      <w:proofErr w:type="spellStart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переживається</w:t>
      </w:r>
      <w:proofErr w:type="spellEnd"/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 xml:space="preserve"> свобода), інтерес до біологічних інстинктів, сексуальності, фізіологічним деталям, як прояву відособленості кожного одиничного існування</w:t>
      </w:r>
      <w:r w:rsidR="008910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0B9" w:rsidRPr="00011E70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722FEA" w:rsidRPr="00722FEA">
        <w:rPr>
          <w:rFonts w:ascii="Times New Roman" w:hAnsi="Times New Roman" w:cs="Times New Roman"/>
          <w:sz w:val="28"/>
          <w:szCs w:val="28"/>
          <w:lang w:val="uk-UA"/>
        </w:rPr>
        <w:t>1,</w:t>
      </w:r>
      <w:r w:rsidR="008910B9">
        <w:rPr>
          <w:rFonts w:ascii="Times New Roman" w:hAnsi="Times New Roman" w:cs="Times New Roman"/>
          <w:sz w:val="28"/>
          <w:szCs w:val="28"/>
          <w:lang w:val="uk-UA"/>
        </w:rPr>
        <w:t xml:space="preserve"> 204</w:t>
      </w:r>
      <w:r w:rsidR="008910B9" w:rsidRPr="00011E7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F75BA" w:rsidRPr="005F75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74EB" w:rsidRDefault="00C374EB" w:rsidP="005F75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74EB">
        <w:rPr>
          <w:rFonts w:ascii="Times New Roman" w:hAnsi="Times New Roman" w:cs="Times New Roman"/>
          <w:sz w:val="28"/>
          <w:szCs w:val="28"/>
          <w:lang w:val="uk-UA"/>
        </w:rPr>
        <w:t>За словами, одного з польських критиків, «якщо це польський варіант постмодерністської прози, то я повертаюся до читання її класиків ... Не хочу, щоб література ... зводилася до брудн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C374EB">
        <w:rPr>
          <w:rFonts w:ascii="Times New Roman" w:hAnsi="Times New Roman" w:cs="Times New Roman"/>
          <w:sz w:val="28"/>
          <w:szCs w:val="28"/>
          <w:lang w:val="uk-UA"/>
        </w:rPr>
        <w:t xml:space="preserve"> білизн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374EB">
        <w:rPr>
          <w:rFonts w:ascii="Times New Roman" w:hAnsi="Times New Roman" w:cs="Times New Roman"/>
          <w:sz w:val="28"/>
          <w:szCs w:val="28"/>
          <w:lang w:val="uk-UA"/>
        </w:rPr>
        <w:t>, ширінки, Бог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374EB">
        <w:rPr>
          <w:rFonts w:ascii="Times New Roman" w:hAnsi="Times New Roman" w:cs="Times New Roman"/>
          <w:sz w:val="28"/>
          <w:szCs w:val="28"/>
          <w:lang w:val="uk-UA"/>
        </w:rPr>
        <w:t xml:space="preserve"> і небуття»</w:t>
      </w:r>
      <w:r w:rsidR="009E6A9F" w:rsidRPr="009E6A9F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49042F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9E6A9F" w:rsidRPr="0049042F">
        <w:rPr>
          <w:rFonts w:ascii="Times New Roman" w:hAnsi="Times New Roman" w:cs="Times New Roman"/>
          <w:sz w:val="28"/>
          <w:szCs w:val="28"/>
          <w:lang w:val="ru-RU"/>
        </w:rPr>
        <w:t>68]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E6A9F" w:rsidRDefault="009E6A9F" w:rsidP="005F75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A9F">
        <w:rPr>
          <w:rFonts w:ascii="Times New Roman" w:hAnsi="Times New Roman" w:cs="Times New Roman"/>
          <w:sz w:val="28"/>
          <w:szCs w:val="28"/>
          <w:lang w:val="uk-UA"/>
        </w:rPr>
        <w:t xml:space="preserve">Проте польська проза 90-х років стихійно і поступово з різним ступенем успішності, але, мабуть, з рівним відчуттям безвихідності світовідчуття, в якому «задано» відсутність сенсу і нормальної ієрархії пріоритетів, виходить за межі стереотипу постмодерністської моделі світу, заснованої на </w:t>
      </w:r>
      <w:r>
        <w:rPr>
          <w:rFonts w:ascii="Times New Roman" w:hAnsi="Times New Roman" w:cs="Times New Roman"/>
          <w:sz w:val="28"/>
          <w:szCs w:val="28"/>
          <w:lang w:val="uk-UA"/>
        </w:rPr>
        <w:t>рівно</w:t>
      </w:r>
      <w:r w:rsidR="007B601B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ірності</w:t>
      </w:r>
      <w:r w:rsidRPr="009E6A9F">
        <w:rPr>
          <w:rFonts w:ascii="Times New Roman" w:hAnsi="Times New Roman" w:cs="Times New Roman"/>
          <w:sz w:val="28"/>
          <w:szCs w:val="28"/>
          <w:lang w:val="uk-UA"/>
        </w:rPr>
        <w:t xml:space="preserve"> і рівноцінності всіх її складових. І тут, мабуть, показові твори письменників середнього покоління.</w:t>
      </w:r>
    </w:p>
    <w:p w:rsidR="00EC2DD2" w:rsidRDefault="00EC2DD2" w:rsidP="005F75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2DD2">
        <w:rPr>
          <w:rFonts w:ascii="Times New Roman" w:hAnsi="Times New Roman" w:cs="Times New Roman"/>
          <w:sz w:val="28"/>
          <w:szCs w:val="28"/>
          <w:lang w:val="uk-UA"/>
        </w:rPr>
        <w:t xml:space="preserve">Мислення в категоріях «правда» «вигадка», характерне для молодої прози початку 90-х (на цій опозиції, власне, і будується традиційна фабула), дає тут цікавий поворот: це одночасно і повернення до романтичної польської опозиції «правда-брехня». І ця проблематика можливо, незалежно від установки автора </w:t>
      </w:r>
      <w:r w:rsidR="007B601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C2DD2">
        <w:rPr>
          <w:rFonts w:ascii="Times New Roman" w:hAnsi="Times New Roman" w:cs="Times New Roman"/>
          <w:sz w:val="28"/>
          <w:szCs w:val="28"/>
          <w:lang w:val="uk-UA"/>
        </w:rPr>
        <w:t xml:space="preserve"> виявляється змістом рефлексії і принципом інтерпретації тексту, тобто своєрідним виходом з хаосу.</w:t>
      </w:r>
    </w:p>
    <w:p w:rsidR="00EC2DD2" w:rsidRDefault="00FD2C2D" w:rsidP="00EB5B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своїй праці «Сучасна польська література»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Абдуллабеков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Гюляр</w:t>
      </w:r>
      <w:proofErr w:type="spellEnd"/>
      <w:r w:rsidRPr="00011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11E70">
        <w:rPr>
          <w:rFonts w:ascii="Times New Roman" w:hAnsi="Times New Roman" w:cs="Times New Roman"/>
          <w:sz w:val="28"/>
          <w:szCs w:val="28"/>
          <w:lang w:val="uk-UA"/>
        </w:rPr>
        <w:t>Гасан</w:t>
      </w:r>
      <w:proofErr w:type="spellEnd"/>
      <w:r w:rsidRPr="00EB5B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зазначає: я</w:t>
      </w:r>
      <w:r w:rsidR="00EB5B2D" w:rsidRPr="00EB5B2D">
        <w:rPr>
          <w:rFonts w:ascii="Times New Roman" w:hAnsi="Times New Roman" w:cs="Times New Roman"/>
          <w:sz w:val="28"/>
          <w:szCs w:val="28"/>
          <w:lang w:val="uk-UA"/>
        </w:rPr>
        <w:t xml:space="preserve">кщо простежити тематику польської прози </w:t>
      </w:r>
      <w:r w:rsidR="00EB5B2D">
        <w:rPr>
          <w:rFonts w:ascii="Times New Roman" w:hAnsi="Times New Roman" w:cs="Times New Roman"/>
          <w:sz w:val="28"/>
          <w:szCs w:val="28"/>
          <w:lang w:val="uk-UA"/>
        </w:rPr>
        <w:t>на межі</w:t>
      </w:r>
      <w:r w:rsidR="00EB5B2D" w:rsidRPr="00EB5B2D">
        <w:rPr>
          <w:rFonts w:ascii="Times New Roman" w:hAnsi="Times New Roman" w:cs="Times New Roman"/>
          <w:sz w:val="28"/>
          <w:szCs w:val="28"/>
          <w:lang w:val="uk-UA"/>
        </w:rPr>
        <w:t xml:space="preserve"> століть</w:t>
      </w:r>
      <w:r w:rsidR="00EB5B2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B5B2D" w:rsidRPr="00EB5B2D">
        <w:rPr>
          <w:rFonts w:ascii="Times New Roman" w:hAnsi="Times New Roman" w:cs="Times New Roman"/>
          <w:sz w:val="28"/>
          <w:szCs w:val="28"/>
          <w:lang w:val="uk-UA"/>
        </w:rPr>
        <w:t xml:space="preserve">то можна помітити, в ній, в основному, інтерес до відбиття нової реальності значно менший у порівнянні з попередніми періодами. Реальність стає об'єктом пародіювання для постмодернізму: структура постмодерністського роману, на перший погляд, сприймається як заперечення причинно-наслідкових зв'язків, лінійності оповіді, психологічної детермінованості поведінки персонажів. Але в будь-якої історичної ситуації письменник оперує власним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B5B2D" w:rsidRPr="00EB5B2D">
        <w:rPr>
          <w:rFonts w:ascii="Times New Roman" w:hAnsi="Times New Roman" w:cs="Times New Roman"/>
          <w:sz w:val="28"/>
          <w:szCs w:val="28"/>
          <w:lang w:val="uk-UA"/>
        </w:rPr>
        <w:t xml:space="preserve"> даними йому часом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–</w:t>
      </w:r>
      <w:r w:rsidR="00EB5B2D" w:rsidRPr="00EB5B2D">
        <w:rPr>
          <w:rFonts w:ascii="Times New Roman" w:hAnsi="Times New Roman" w:cs="Times New Roman"/>
          <w:sz w:val="28"/>
          <w:szCs w:val="28"/>
          <w:lang w:val="uk-UA"/>
        </w:rPr>
        <w:t xml:space="preserve"> чуттєвим досвідом, здатністю і потребою знайти для свого переживання життя адекватний художній мову</w:t>
      </w:r>
      <w:r w:rsidR="000A67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74F" w:rsidRPr="00011E70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870092" w:rsidRPr="00870092">
        <w:rPr>
          <w:rFonts w:ascii="Times New Roman" w:hAnsi="Times New Roman" w:cs="Times New Roman"/>
          <w:sz w:val="28"/>
          <w:szCs w:val="28"/>
          <w:lang w:val="ru-RU"/>
        </w:rPr>
        <w:t>1,</w:t>
      </w:r>
      <w:r w:rsidR="000A674F">
        <w:rPr>
          <w:rFonts w:ascii="Times New Roman" w:hAnsi="Times New Roman" w:cs="Times New Roman"/>
          <w:sz w:val="28"/>
          <w:szCs w:val="28"/>
          <w:lang w:val="uk-UA"/>
        </w:rPr>
        <w:t xml:space="preserve"> 213</w:t>
      </w:r>
      <w:r w:rsidR="000A674F" w:rsidRPr="00011E7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0A674F" w:rsidRPr="005F75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3AEC" w:rsidRDefault="007D3AEC" w:rsidP="00EB5B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3AEC">
        <w:rPr>
          <w:rFonts w:ascii="Times New Roman" w:hAnsi="Times New Roman" w:cs="Times New Roman"/>
          <w:sz w:val="28"/>
          <w:szCs w:val="28"/>
          <w:lang w:val="uk-UA"/>
        </w:rPr>
        <w:t xml:space="preserve">Практично весь масив нової польської прози виявляє значний інтерес до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матеріального</w:t>
      </w:r>
      <w:r w:rsidRPr="007D3AEC">
        <w:rPr>
          <w:rFonts w:ascii="Times New Roman" w:hAnsi="Times New Roman" w:cs="Times New Roman"/>
          <w:sz w:val="28"/>
          <w:szCs w:val="28"/>
          <w:lang w:val="uk-UA"/>
        </w:rPr>
        <w:t xml:space="preserve"> світу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7D3AEC">
        <w:rPr>
          <w:rFonts w:ascii="Times New Roman" w:hAnsi="Times New Roman" w:cs="Times New Roman"/>
          <w:sz w:val="28"/>
          <w:szCs w:val="28"/>
          <w:lang w:val="uk-UA"/>
        </w:rPr>
        <w:t xml:space="preserve"> речі як тем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D3AEC">
        <w:rPr>
          <w:rFonts w:ascii="Times New Roman" w:hAnsi="Times New Roman" w:cs="Times New Roman"/>
          <w:sz w:val="28"/>
          <w:szCs w:val="28"/>
          <w:lang w:val="uk-UA"/>
        </w:rPr>
        <w:t>, проблем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D3AEC">
        <w:rPr>
          <w:rFonts w:ascii="Times New Roman" w:hAnsi="Times New Roman" w:cs="Times New Roman"/>
          <w:sz w:val="28"/>
          <w:szCs w:val="28"/>
          <w:lang w:val="uk-UA"/>
        </w:rPr>
        <w:t>, художн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7D3AEC">
        <w:rPr>
          <w:rFonts w:ascii="Times New Roman" w:hAnsi="Times New Roman" w:cs="Times New Roman"/>
          <w:sz w:val="28"/>
          <w:szCs w:val="28"/>
          <w:lang w:val="uk-UA"/>
        </w:rPr>
        <w:t xml:space="preserve"> завданн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7D3AEC">
        <w:rPr>
          <w:rFonts w:ascii="Times New Roman" w:hAnsi="Times New Roman" w:cs="Times New Roman"/>
          <w:sz w:val="28"/>
          <w:szCs w:val="28"/>
          <w:lang w:val="uk-UA"/>
        </w:rPr>
        <w:t xml:space="preserve">. Представлені авторами предмети виразні й індивідуальні навіть більш ніж його власники: німецький стіл у </w:t>
      </w:r>
      <w:proofErr w:type="spellStart"/>
      <w:r w:rsidRPr="007D3AEC">
        <w:rPr>
          <w:rFonts w:ascii="Times New Roman" w:hAnsi="Times New Roman" w:cs="Times New Roman"/>
          <w:sz w:val="28"/>
          <w:szCs w:val="28"/>
          <w:lang w:val="uk-UA"/>
        </w:rPr>
        <w:t>Хюлле</w:t>
      </w:r>
      <w:proofErr w:type="spellEnd"/>
      <w:r w:rsidRPr="007D3AEC">
        <w:rPr>
          <w:rFonts w:ascii="Times New Roman" w:hAnsi="Times New Roman" w:cs="Times New Roman"/>
          <w:sz w:val="28"/>
          <w:szCs w:val="28"/>
          <w:lang w:val="uk-UA"/>
        </w:rPr>
        <w:t xml:space="preserve">, швейна машинка у </w:t>
      </w:r>
      <w:proofErr w:type="spellStart"/>
      <w:r w:rsidRPr="007D3AEC">
        <w:rPr>
          <w:rFonts w:ascii="Times New Roman" w:hAnsi="Times New Roman" w:cs="Times New Roman"/>
          <w:sz w:val="28"/>
          <w:szCs w:val="28"/>
          <w:lang w:val="uk-UA"/>
        </w:rPr>
        <w:t>Юревича</w:t>
      </w:r>
      <w:proofErr w:type="spellEnd"/>
      <w:r w:rsidRPr="007D3AEC">
        <w:rPr>
          <w:rFonts w:ascii="Times New Roman" w:hAnsi="Times New Roman" w:cs="Times New Roman"/>
          <w:sz w:val="28"/>
          <w:szCs w:val="28"/>
          <w:lang w:val="uk-UA"/>
        </w:rPr>
        <w:t xml:space="preserve">, кавомолка у </w:t>
      </w:r>
      <w:proofErr w:type="spellStart"/>
      <w:r w:rsidRPr="007D3AEC">
        <w:rPr>
          <w:rFonts w:ascii="Times New Roman" w:hAnsi="Times New Roman" w:cs="Times New Roman"/>
          <w:sz w:val="28"/>
          <w:szCs w:val="28"/>
          <w:lang w:val="uk-UA"/>
        </w:rPr>
        <w:t>Токарчук</w:t>
      </w:r>
      <w:proofErr w:type="spellEnd"/>
      <w:r w:rsidRPr="007D3AE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78C6" w:rsidRDefault="006978C6" w:rsidP="00EB5B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78C6">
        <w:rPr>
          <w:rFonts w:ascii="Times New Roman" w:hAnsi="Times New Roman" w:cs="Times New Roman"/>
          <w:sz w:val="28"/>
          <w:szCs w:val="28"/>
          <w:lang w:val="uk-UA"/>
        </w:rPr>
        <w:t xml:space="preserve">Саме ці риси постмодернізму викликають певне занепокоєння з боку католицьких кіл, </w:t>
      </w:r>
      <w:r w:rsidR="00FE5970">
        <w:rPr>
          <w:rFonts w:ascii="Times New Roman" w:hAnsi="Times New Roman" w:cs="Times New Roman"/>
          <w:sz w:val="28"/>
          <w:szCs w:val="28"/>
          <w:lang w:val="uk-UA"/>
        </w:rPr>
        <w:t xml:space="preserve">котрі </w:t>
      </w:r>
      <w:r w:rsidRPr="006978C6">
        <w:rPr>
          <w:rFonts w:ascii="Times New Roman" w:hAnsi="Times New Roman" w:cs="Times New Roman"/>
          <w:sz w:val="28"/>
          <w:szCs w:val="28"/>
          <w:lang w:val="uk-UA"/>
        </w:rPr>
        <w:t xml:space="preserve">стримано спостерігають за спробами створення такого мистецтва, мистецтва далекого від світу справжніх цінностей. Книги і автори, які отримали велику популярність в </w:t>
      </w:r>
      <w:proofErr w:type="spellStart"/>
      <w:r w:rsidRPr="006978C6">
        <w:rPr>
          <w:rFonts w:ascii="Times New Roman" w:hAnsi="Times New Roman" w:cs="Times New Roman"/>
          <w:sz w:val="28"/>
          <w:szCs w:val="28"/>
          <w:lang w:val="uk-UA"/>
        </w:rPr>
        <w:t>mass</w:t>
      </w:r>
      <w:proofErr w:type="spellEnd"/>
      <w:r w:rsidRPr="006978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78C6">
        <w:rPr>
          <w:rFonts w:ascii="Times New Roman" w:hAnsi="Times New Roman" w:cs="Times New Roman"/>
          <w:sz w:val="28"/>
          <w:szCs w:val="28"/>
          <w:lang w:val="uk-UA"/>
        </w:rPr>
        <w:t>media</w:t>
      </w:r>
      <w:proofErr w:type="spellEnd"/>
      <w:r w:rsidRPr="006978C6">
        <w:rPr>
          <w:rFonts w:ascii="Times New Roman" w:hAnsi="Times New Roman" w:cs="Times New Roman"/>
          <w:sz w:val="28"/>
          <w:szCs w:val="28"/>
          <w:lang w:val="uk-UA"/>
        </w:rPr>
        <w:t xml:space="preserve"> і в сучасній польській критиці, не завжди здатні витримати випробування часом. Необхідно пам'ятати про те, що багато, коли</w:t>
      </w:r>
      <w:r w:rsidR="00FE5970">
        <w:rPr>
          <w:rFonts w:ascii="Times New Roman" w:hAnsi="Times New Roman" w:cs="Times New Roman"/>
          <w:sz w:val="28"/>
          <w:szCs w:val="28"/>
          <w:lang w:val="uk-UA"/>
        </w:rPr>
        <w:t>сь</w:t>
      </w:r>
      <w:r w:rsidRPr="006978C6">
        <w:rPr>
          <w:rFonts w:ascii="Times New Roman" w:hAnsi="Times New Roman" w:cs="Times New Roman"/>
          <w:sz w:val="28"/>
          <w:szCs w:val="28"/>
          <w:lang w:val="uk-UA"/>
        </w:rPr>
        <w:t xml:space="preserve"> модн</w:t>
      </w:r>
      <w:r w:rsidR="00FE5970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6978C6">
        <w:rPr>
          <w:rFonts w:ascii="Times New Roman" w:hAnsi="Times New Roman" w:cs="Times New Roman"/>
          <w:sz w:val="28"/>
          <w:szCs w:val="28"/>
          <w:lang w:val="uk-UA"/>
        </w:rPr>
        <w:t xml:space="preserve"> літературн</w:t>
      </w:r>
      <w:r w:rsidR="00FE5970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6978C6">
        <w:rPr>
          <w:rFonts w:ascii="Times New Roman" w:hAnsi="Times New Roman" w:cs="Times New Roman"/>
          <w:sz w:val="28"/>
          <w:szCs w:val="28"/>
          <w:lang w:val="uk-UA"/>
        </w:rPr>
        <w:t xml:space="preserve"> явищ, серед них і постмодернізм, сьогодні вже ніхто не пам'ятає. «Не все ми повинні бути постмодерністами!» Стверджують представники «нової польської прози кінця XX початку XXI століття».</w:t>
      </w:r>
    </w:p>
    <w:p w:rsidR="00376CE4" w:rsidRDefault="00EA592A" w:rsidP="00376C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601B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використаної літератури:</w:t>
      </w:r>
    </w:p>
    <w:p w:rsidR="00376CE4" w:rsidRDefault="00376CE4" w:rsidP="00376C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592A" w:rsidRPr="00376CE4" w:rsidRDefault="00EA592A" w:rsidP="00376CE4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Абдуллабекова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Гюляр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Гасан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гызы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Современная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польская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литература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>. БСУ</w:t>
      </w:r>
      <w:r w:rsidR="00376C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2010</w:t>
      </w:r>
      <w:r w:rsidR="00376C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76C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279 с. </w:t>
      </w:r>
    </w:p>
    <w:p w:rsidR="00EA592A" w:rsidRPr="00376CE4" w:rsidRDefault="00EA592A" w:rsidP="00376CE4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Бедзир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Н.П. 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Русская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постмодернистская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проза в 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восточно-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западнославянском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литературном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контексте. – Ужгород: «Видавництво О.Гаркуш</w:t>
      </w:r>
      <w:r w:rsidR="007B601B" w:rsidRPr="00376CE4">
        <w:rPr>
          <w:rFonts w:ascii="Times New Roman" w:hAnsi="Times New Roman" w:cs="Times New Roman"/>
          <w:sz w:val="28"/>
          <w:szCs w:val="28"/>
          <w:lang w:val="uk-UA"/>
        </w:rPr>
        <w:t>і»</w:t>
      </w:r>
      <w:r w:rsidR="00376C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601B"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2007. С. 6-32.</w:t>
      </w:r>
    </w:p>
    <w:p w:rsidR="00EA592A" w:rsidRPr="00EA592A" w:rsidRDefault="00EA592A" w:rsidP="00376CE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Бігун Б. Я. Постмодерністський образ світу (по матеріалах західноєвропейських та американських романів 80-х рр. ХХ століття): Автореф. дис. канд. філол. наук: 10.01.04 / Київський </w:t>
      </w: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держ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. ун-т ім. Т. Г. Шевченка. К., 1999. 21 с. </w:t>
      </w:r>
    </w:p>
    <w:p w:rsidR="00EA592A" w:rsidRPr="00EA592A" w:rsidRDefault="00EA592A" w:rsidP="00376CE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592A">
        <w:rPr>
          <w:rFonts w:ascii="Times New Roman" w:hAnsi="Times New Roman" w:cs="Times New Roman"/>
          <w:sz w:val="28"/>
          <w:szCs w:val="28"/>
          <w:lang w:val="uk-UA"/>
        </w:rPr>
        <w:t>Богуцька Т. Які ми є? //Критика. 2000. №4. С. 6-9.</w:t>
      </w:r>
    </w:p>
    <w:p w:rsidR="00EA592A" w:rsidRPr="00EA592A" w:rsidRDefault="00EA592A" w:rsidP="00376CE4">
      <w:pPr>
        <w:pStyle w:val="a4"/>
        <w:numPr>
          <w:ilvl w:val="0"/>
          <w:numId w:val="2"/>
        </w:num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Вишукана поезія сучасності. Постмодернізм? [електронний ресурс] / режим </w:t>
      </w: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досту-пу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>:</w:t>
      </w: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 </w:t>
      </w:r>
      <w:hyperlink r:id="rId6" w:history="1">
        <w:r w:rsidRPr="00EA592A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Htt</w:t>
        </w:r>
        <w:proofErr w:type="spellEnd"/>
        <w:r w:rsidRPr="00EA592A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 xml:space="preserve">p://maysterni. </w:t>
        </w:r>
        <w:proofErr w:type="spellStart"/>
        <w:r w:rsidRPr="00EA592A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com</w:t>
        </w:r>
        <w:proofErr w:type="spellEnd"/>
        <w:r w:rsidRPr="00EA592A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/</w:t>
        </w:r>
        <w:proofErr w:type="spellStart"/>
        <w:r w:rsidRPr="00EA592A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ukrart</w:t>
        </w:r>
        <w:proofErr w:type="spellEnd"/>
        <w:r w:rsidRPr="00EA592A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uk-UA"/>
          </w:rPr>
          <w:t>/poetskr414.html</w:t>
        </w:r>
      </w:hyperlink>
    </w:p>
    <w:p w:rsidR="00376CE4" w:rsidRDefault="00EA592A" w:rsidP="00376CE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Зборовська</w:t>
      </w:r>
      <w:proofErr w:type="spellEnd"/>
      <w:r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Н. В. Психоаналіз і літературознавство: Посібник. – К.: «</w:t>
      </w:r>
      <w:proofErr w:type="spellStart"/>
      <w:r w:rsidRPr="00376CE4">
        <w:rPr>
          <w:rFonts w:ascii="Times New Roman" w:hAnsi="Times New Roman" w:cs="Times New Roman"/>
          <w:sz w:val="28"/>
          <w:szCs w:val="28"/>
          <w:lang w:val="uk-UA"/>
        </w:rPr>
        <w:t>Академвидав</w:t>
      </w:r>
      <w:proofErr w:type="spellEnd"/>
      <w:r w:rsidR="007B601B"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», 2003. 392 с. </w:t>
      </w:r>
    </w:p>
    <w:p w:rsidR="007B601B" w:rsidRPr="00376CE4" w:rsidRDefault="00EA592A" w:rsidP="00376CE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6CE4">
        <w:rPr>
          <w:rFonts w:ascii="Times New Roman" w:hAnsi="Times New Roman" w:cs="Times New Roman"/>
          <w:sz w:val="28"/>
          <w:szCs w:val="28"/>
          <w:lang w:val="uk-UA"/>
        </w:rPr>
        <w:t>Мілош Ч. Мій досвід марксизму //Всесвіт. 1993. №1. С. 136-142</w:t>
      </w:r>
      <w:r w:rsidR="007B601B" w:rsidRPr="00376C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592A" w:rsidRPr="007B601B" w:rsidRDefault="00EA592A" w:rsidP="00376CE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Нич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Ришард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. Світ тексту: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постструктуралізм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 і літературознавство / Переклала з польської Олена Галета. – Львів: </w:t>
      </w:r>
      <w:r w:rsidR="007B601B">
        <w:rPr>
          <w:rFonts w:ascii="Times New Roman" w:hAnsi="Times New Roman" w:cs="Times New Roman"/>
          <w:sz w:val="28"/>
          <w:szCs w:val="28"/>
          <w:lang w:val="uk-UA"/>
        </w:rPr>
        <w:t xml:space="preserve">Літопис, 2007. – 316 с. </w:t>
      </w:r>
    </w:p>
    <w:p w:rsidR="00EA592A" w:rsidRPr="00EA592A" w:rsidRDefault="00EA592A" w:rsidP="00376CE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lastRenderedPageBreak/>
        <w:t>Хайдер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 Тетяна Постмодерні вектори зближення жанрів великої польської прози / Тетяна </w:t>
      </w: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Хайдер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601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 «Київські полоністичні студії»: т. ХVІІІ. – Матеріали міжнародної конференції «польсько-український бюлетень» – К.: ВПЦ</w:t>
      </w:r>
      <w:r w:rsidR="00376C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601B">
        <w:rPr>
          <w:rFonts w:ascii="Times New Roman" w:hAnsi="Times New Roman" w:cs="Times New Roman"/>
          <w:sz w:val="28"/>
          <w:szCs w:val="28"/>
          <w:lang w:val="uk-UA"/>
        </w:rPr>
        <w:t xml:space="preserve"> 2011. </w:t>
      </w:r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С.333-339. </w:t>
      </w:r>
    </w:p>
    <w:p w:rsidR="007B601B" w:rsidRDefault="00EA592A" w:rsidP="00376CE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Bolecki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 W.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Polowanie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na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postmodernistów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 (w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Polsce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) / W.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Bolecki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Teksty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drugie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>. 1993. № 1. S. 7-24.</w:t>
      </w:r>
    </w:p>
    <w:p w:rsidR="00EA592A" w:rsidRPr="007B601B" w:rsidRDefault="00EA592A" w:rsidP="00376CE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Klejnocki</w:t>
      </w:r>
      <w:proofErr w:type="spellEnd"/>
      <w:r w:rsidR="00376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CE4">
        <w:rPr>
          <w:rFonts w:ascii="Times New Roman" w:hAnsi="Times New Roman" w:cs="Times New Roman"/>
          <w:sz w:val="28"/>
          <w:szCs w:val="28"/>
          <w:lang w:val="uk-UA"/>
        </w:rPr>
        <w:t>J</w:t>
      </w:r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Sosnowski</w:t>
      </w:r>
      <w:proofErr w:type="spellEnd"/>
      <w:r w:rsidR="00376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CE4">
        <w:rPr>
          <w:rFonts w:ascii="Times New Roman" w:hAnsi="Times New Roman" w:cs="Times New Roman"/>
          <w:sz w:val="28"/>
          <w:szCs w:val="28"/>
          <w:lang w:val="uk-UA"/>
        </w:rPr>
        <w:t>J</w:t>
      </w:r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Chwilowe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zawieszenie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broni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7B601B">
        <w:rPr>
          <w:rFonts w:ascii="Times New Roman" w:hAnsi="Times New Roman" w:cs="Times New Roman"/>
          <w:sz w:val="28"/>
          <w:szCs w:val="28"/>
          <w:lang w:val="uk-UA"/>
        </w:rPr>
        <w:t>Warszawa</w:t>
      </w:r>
      <w:proofErr w:type="spellEnd"/>
      <w:r w:rsidRPr="007B601B">
        <w:rPr>
          <w:rFonts w:ascii="Times New Roman" w:hAnsi="Times New Roman" w:cs="Times New Roman"/>
          <w:sz w:val="28"/>
          <w:szCs w:val="28"/>
          <w:lang w:val="uk-UA"/>
        </w:rPr>
        <w:t xml:space="preserve">, 1996, </w:t>
      </w:r>
      <w:r w:rsidR="00376CE4" w:rsidRPr="007B601B">
        <w:rPr>
          <w:rFonts w:ascii="Times New Roman" w:hAnsi="Times New Roman" w:cs="Times New Roman"/>
          <w:sz w:val="28"/>
          <w:szCs w:val="28"/>
          <w:lang w:val="uk-UA"/>
        </w:rPr>
        <w:t>S</w:t>
      </w:r>
      <w:r w:rsidRPr="007B601B">
        <w:rPr>
          <w:rFonts w:ascii="Times New Roman" w:hAnsi="Times New Roman" w:cs="Times New Roman"/>
          <w:sz w:val="28"/>
          <w:szCs w:val="28"/>
          <w:lang w:val="uk-UA"/>
        </w:rPr>
        <w:t>. 106-107.</w:t>
      </w:r>
    </w:p>
    <w:p w:rsidR="00EA592A" w:rsidRPr="00EA592A" w:rsidRDefault="00EA592A" w:rsidP="00376CE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EA592A">
        <w:rPr>
          <w:rFonts w:ascii="Times New Roman" w:hAnsi="Times New Roman" w:cs="Times New Roman"/>
          <w:sz w:val="28"/>
          <w:szCs w:val="28"/>
          <w:lang w:val="pl-PL"/>
        </w:rPr>
        <w:t>Olejniczak</w:t>
      </w:r>
      <w:r w:rsidR="00376CE4" w:rsidRPr="00376CE4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376CE4" w:rsidRPr="00EA592A">
        <w:rPr>
          <w:rFonts w:ascii="Times New Roman" w:hAnsi="Times New Roman" w:cs="Times New Roman"/>
          <w:sz w:val="28"/>
          <w:szCs w:val="28"/>
          <w:lang w:val="pl-PL"/>
        </w:rPr>
        <w:t>J</w:t>
      </w:r>
      <w:r w:rsidR="00376CE4" w:rsidRPr="00EA59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92A">
        <w:rPr>
          <w:rFonts w:ascii="Times New Roman" w:hAnsi="Times New Roman" w:cs="Times New Roman"/>
          <w:sz w:val="28"/>
          <w:szCs w:val="28"/>
          <w:lang w:val="pl-PL"/>
        </w:rPr>
        <w:t>Brudne</w:t>
      </w:r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92A">
        <w:rPr>
          <w:rFonts w:ascii="Times New Roman" w:hAnsi="Times New Roman" w:cs="Times New Roman"/>
          <w:sz w:val="28"/>
          <w:szCs w:val="28"/>
          <w:lang w:val="pl-PL"/>
        </w:rPr>
        <w:t>majtki</w:t>
      </w:r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A592A">
        <w:rPr>
          <w:rFonts w:ascii="Times New Roman" w:hAnsi="Times New Roman" w:cs="Times New Roman"/>
          <w:sz w:val="28"/>
          <w:szCs w:val="28"/>
          <w:lang w:val="pl-PL"/>
        </w:rPr>
        <w:t>Fa-art</w:t>
      </w:r>
      <w:r w:rsidR="001870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A592A">
        <w:rPr>
          <w:rFonts w:ascii="Times New Roman" w:hAnsi="Times New Roman" w:cs="Times New Roman"/>
          <w:sz w:val="28"/>
          <w:szCs w:val="28"/>
          <w:lang w:val="pl-PL"/>
        </w:rPr>
        <w:t xml:space="preserve"> 1996</w:t>
      </w:r>
      <w:r w:rsidR="001870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A592A">
        <w:rPr>
          <w:rFonts w:ascii="Times New Roman" w:hAnsi="Times New Roman" w:cs="Times New Roman"/>
          <w:sz w:val="28"/>
          <w:szCs w:val="28"/>
          <w:lang w:val="pl-PL"/>
        </w:rPr>
        <w:t xml:space="preserve"> №</w:t>
      </w:r>
      <w:r w:rsidR="001870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592A">
        <w:rPr>
          <w:rFonts w:ascii="Times New Roman" w:hAnsi="Times New Roman" w:cs="Times New Roman"/>
          <w:sz w:val="28"/>
          <w:szCs w:val="28"/>
          <w:lang w:val="pl-PL"/>
        </w:rPr>
        <w:t>3</w:t>
      </w:r>
      <w:r w:rsidR="001870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A592A">
        <w:rPr>
          <w:rFonts w:ascii="Times New Roman" w:hAnsi="Times New Roman" w:cs="Times New Roman"/>
          <w:sz w:val="28"/>
          <w:szCs w:val="28"/>
          <w:lang w:val="pl-PL"/>
        </w:rPr>
        <w:t xml:space="preserve"> (25)</w:t>
      </w:r>
      <w:r w:rsidR="0018700F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  <w:r w:rsidRPr="00EA592A">
        <w:rPr>
          <w:rFonts w:ascii="Times New Roman" w:hAnsi="Times New Roman" w:cs="Times New Roman"/>
          <w:sz w:val="28"/>
          <w:szCs w:val="28"/>
          <w:lang w:val="pl-PL"/>
        </w:rPr>
        <w:t xml:space="preserve"> 68</w:t>
      </w:r>
      <w:r w:rsidR="00376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CE4" w:rsidRPr="00EA592A">
        <w:rPr>
          <w:rFonts w:ascii="Times New Roman" w:hAnsi="Times New Roman" w:cs="Times New Roman"/>
          <w:sz w:val="28"/>
          <w:szCs w:val="28"/>
          <w:lang w:val="pl-PL"/>
        </w:rPr>
        <w:t>s.</w:t>
      </w:r>
    </w:p>
    <w:p w:rsidR="00EA592A" w:rsidRPr="00EA592A" w:rsidRDefault="00EA592A" w:rsidP="00376CE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Paleczny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 T. </w:t>
      </w: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Bunt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nadnormalnych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». – </w:t>
      </w: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Kraków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>: «</w:t>
      </w: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Universitas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>», 1998.</w:t>
      </w:r>
    </w:p>
    <w:p w:rsidR="00EA592A" w:rsidRPr="00EA592A" w:rsidRDefault="00EA592A" w:rsidP="00376CE4">
      <w:pPr>
        <w:pStyle w:val="a4"/>
        <w:numPr>
          <w:ilvl w:val="0"/>
          <w:numId w:val="2"/>
        </w:num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Uniłowski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 K. </w:t>
      </w: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Postmodernistyczny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kanon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 [Електронний ресурс] / K. </w:t>
      </w: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Uniіowski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Opoka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76CE4" w:rsidRPr="00376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CE4" w:rsidRPr="007B601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proofErr w:type="spellStart"/>
      <w:r w:rsidRPr="00EA592A">
        <w:rPr>
          <w:rFonts w:ascii="Times New Roman" w:hAnsi="Times New Roman" w:cs="Times New Roman"/>
          <w:sz w:val="28"/>
          <w:szCs w:val="28"/>
          <w:lang w:val="uk-UA"/>
        </w:rPr>
        <w:t>Цит</w:t>
      </w:r>
      <w:proofErr w:type="spellEnd"/>
      <w:r w:rsidRPr="00EA592A">
        <w:rPr>
          <w:rFonts w:ascii="Times New Roman" w:hAnsi="Times New Roman" w:cs="Times New Roman"/>
          <w:sz w:val="28"/>
          <w:szCs w:val="28"/>
          <w:lang w:val="uk-UA"/>
        </w:rPr>
        <w:t xml:space="preserve">. 2009, 25 квітня]. – Режим доступу: </w:t>
      </w:r>
      <w:hyperlink r:id="rId7" w:history="1">
        <w:r w:rsidRPr="00EA592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http://www.opoka.org.pl/biblioteka/I/IC/rec_kanon_postmodern.html</w:t>
        </w:r>
      </w:hyperlink>
    </w:p>
    <w:p w:rsidR="00EA592A" w:rsidRDefault="00EA592A" w:rsidP="00EB5B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A592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5395F"/>
    <w:multiLevelType w:val="hybridMultilevel"/>
    <w:tmpl w:val="31920FCC"/>
    <w:lvl w:ilvl="0" w:tplc="7EB08A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04C53"/>
    <w:multiLevelType w:val="hybridMultilevel"/>
    <w:tmpl w:val="81D693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CC4"/>
    <w:rsid w:val="00011E70"/>
    <w:rsid w:val="00096B5F"/>
    <w:rsid w:val="000A674F"/>
    <w:rsid w:val="001414F7"/>
    <w:rsid w:val="00152D78"/>
    <w:rsid w:val="00164E99"/>
    <w:rsid w:val="0018700F"/>
    <w:rsid w:val="001D7B16"/>
    <w:rsid w:val="00376CE4"/>
    <w:rsid w:val="003A080B"/>
    <w:rsid w:val="003A200E"/>
    <w:rsid w:val="0041153F"/>
    <w:rsid w:val="00414CC4"/>
    <w:rsid w:val="00421CCA"/>
    <w:rsid w:val="004268C3"/>
    <w:rsid w:val="0049042F"/>
    <w:rsid w:val="004D5610"/>
    <w:rsid w:val="0050390B"/>
    <w:rsid w:val="0052192A"/>
    <w:rsid w:val="0053408A"/>
    <w:rsid w:val="005D33B0"/>
    <w:rsid w:val="005F75BA"/>
    <w:rsid w:val="006253A0"/>
    <w:rsid w:val="0067442A"/>
    <w:rsid w:val="006978C6"/>
    <w:rsid w:val="00722FEA"/>
    <w:rsid w:val="007B601B"/>
    <w:rsid w:val="007D3AEC"/>
    <w:rsid w:val="00803894"/>
    <w:rsid w:val="00861B09"/>
    <w:rsid w:val="00870092"/>
    <w:rsid w:val="00875F47"/>
    <w:rsid w:val="008910B9"/>
    <w:rsid w:val="008F185F"/>
    <w:rsid w:val="00956954"/>
    <w:rsid w:val="009935A2"/>
    <w:rsid w:val="00997A32"/>
    <w:rsid w:val="009A6183"/>
    <w:rsid w:val="009C2F29"/>
    <w:rsid w:val="009E6A9F"/>
    <w:rsid w:val="00A14E51"/>
    <w:rsid w:val="00B00E66"/>
    <w:rsid w:val="00B34F65"/>
    <w:rsid w:val="00BD0604"/>
    <w:rsid w:val="00C374EB"/>
    <w:rsid w:val="00D61656"/>
    <w:rsid w:val="00E47118"/>
    <w:rsid w:val="00EA592A"/>
    <w:rsid w:val="00EB5B2D"/>
    <w:rsid w:val="00EC23FB"/>
    <w:rsid w:val="00EC2DD2"/>
    <w:rsid w:val="00F200A2"/>
    <w:rsid w:val="00FD2C2D"/>
    <w:rsid w:val="00FE1505"/>
    <w:rsid w:val="00FE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442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3B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EA592A"/>
    <w:pPr>
      <w:ind w:left="720"/>
      <w:contextualSpacing/>
    </w:pPr>
  </w:style>
  <w:style w:type="paragraph" w:customStyle="1" w:styleId="1">
    <w:name w:val="Стиль1"/>
    <w:basedOn w:val="a"/>
    <w:rsid w:val="008F185F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442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3B0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EA592A"/>
    <w:pPr>
      <w:ind w:left="720"/>
      <w:contextualSpacing/>
    </w:pPr>
  </w:style>
  <w:style w:type="paragraph" w:customStyle="1" w:styleId="1">
    <w:name w:val="Стиль1"/>
    <w:basedOn w:val="a"/>
    <w:rsid w:val="008F185F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poka.org.pl/biblioteka/I/IC/rec_kanon_postmoder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ysterni.com/ukrart/poetskr414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10256</Words>
  <Characters>5846</Characters>
  <Application>Microsoft Office Word</Application>
  <DocSecurity>0</DocSecurity>
  <Lines>48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16070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Уляна</dc:creator>
  <cp:lastModifiedBy>Acer</cp:lastModifiedBy>
  <cp:revision>4</cp:revision>
  <dcterms:created xsi:type="dcterms:W3CDTF">2018-12-13T09:42:00Z</dcterms:created>
  <dcterms:modified xsi:type="dcterms:W3CDTF">2019-01-17T09:46:00Z</dcterms:modified>
</cp:coreProperties>
</file>