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632A5B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632A5B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-менеджмент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комунікації</w:t>
      </w:r>
    </w:p>
    <w:p w:rsidR="00E534DB" w:rsidRDefault="00E534DB" w:rsidP="00E534DB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бізнес-адміністрування), магістр (1 рік 4 місяці)</w:t>
      </w:r>
    </w:p>
    <w:bookmarkEnd w:id="0"/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82455E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82455E" w:rsidRPr="00E534DB" w:rsidRDefault="0082455E" w:rsidP="0015763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1163A7" w:rsidRDefault="00A132C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</w:pPr>
      <w:r w:rsidRPr="0082455E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1. 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Гусак О. П.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Криза та кризовий менеджмент у сфері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паблік</w:t>
      </w:r>
      <w:proofErr w:type="spellEnd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рилешнз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: конкретизація понять // </w:t>
      </w:r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u w:val="none"/>
          <w:lang w:val="uk-UA"/>
        </w:rPr>
        <w:t>Інформація і право.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2011. № 3(3). С.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124-127.</w:t>
      </w:r>
    </w:p>
    <w:p w:rsidR="0015763E" w:rsidRDefault="001D19F5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2.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Радченко 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Маль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чик Я. Я.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PR як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інструм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ент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маркетингових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комунікацій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Студентський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в</w:t>
      </w:r>
      <w:proofErr w:type="gram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існик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НУВГП.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proofErr w:type="gram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</w:t>
      </w:r>
      <w:proofErr w:type="gram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івне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 НУВГП, 2015.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Вип.1(3).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 129-131.</w:t>
      </w:r>
    </w:p>
    <w:p w:rsidR="001163A7" w:rsidRDefault="001163A7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3.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Пріпутніков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 А.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Роль PR-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діяльності</w:t>
      </w:r>
      <w:proofErr w:type="spellEnd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у 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сучасном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св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іті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r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Культура народов Причерноморья.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2005.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№ 74, Т. 2.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107-109.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4.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Ягельська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К. Ю.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Місце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роль PR </w:t>
      </w:r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бізнес-комунікаціях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Економіка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промисловості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2007. № 3 (38).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115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120.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Фелінська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О.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Суб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’єкт – суб’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єктна модель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PR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комунікаці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ї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(етико-філософський аналіз)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Вісник Київського національного унів</w:t>
      </w:r>
      <w:r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ерситету імені Тараса Шевченка.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2014. Вип. 1.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46-50.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6.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Сержук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 Паб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лік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рилейшнз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як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засіб соціальної комунікації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5.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216-219.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Любченко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Л. Сист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ема комунікацій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ного менеджменту підприємства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lastRenderedPageBreak/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10.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40-45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952420" w:rsidRP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8.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Паскевська</w:t>
      </w:r>
      <w:proofErr w:type="spellEnd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Ю. 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 PR-технологіч</w:t>
      </w:r>
      <w:proofErr w:type="spellEnd"/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ний компонент в систем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і комунікаційного менеджменту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 </w:t>
      </w:r>
      <w:r w:rsidR="00BC7DE7" w:rsidRPr="00BC7DE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Проблеми сучасної психології.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2.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91-95.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612B4A"/>
    <w:rsid w:val="00632A5B"/>
    <w:rsid w:val="006C08AA"/>
    <w:rsid w:val="00734729"/>
    <w:rsid w:val="0075036D"/>
    <w:rsid w:val="007621B8"/>
    <w:rsid w:val="007B4B53"/>
    <w:rsid w:val="0082455E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534D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281B-5C71-4A9C-BE1C-9327F607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10</cp:revision>
  <dcterms:created xsi:type="dcterms:W3CDTF">2017-11-10T08:49:00Z</dcterms:created>
  <dcterms:modified xsi:type="dcterms:W3CDTF">2019-02-05T22:29:00Z</dcterms:modified>
</cp:coreProperties>
</file>