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11B" w:rsidRPr="001B0655" w:rsidRDefault="005F711B" w:rsidP="007255ED">
      <w:pPr>
        <w:spacing w:line="276" w:lineRule="auto"/>
        <w:jc w:val="center"/>
        <w:rPr>
          <w:b/>
          <w:sz w:val="28"/>
          <w:szCs w:val="28"/>
        </w:rPr>
      </w:pPr>
      <w:r w:rsidRPr="001B0655">
        <w:rPr>
          <w:b/>
          <w:sz w:val="28"/>
          <w:szCs w:val="28"/>
        </w:rPr>
        <w:t>Електронні навчально-методичні видання, які є об</w:t>
      </w:r>
      <w:r w:rsidRPr="001B0655">
        <w:rPr>
          <w:b/>
          <w:sz w:val="28"/>
          <w:szCs w:val="28"/>
          <w:lang w:val="en-US"/>
        </w:rPr>
        <w:t>’</w:t>
      </w:r>
      <w:proofErr w:type="spellStart"/>
      <w:r w:rsidRPr="001B0655">
        <w:rPr>
          <w:b/>
          <w:sz w:val="28"/>
          <w:szCs w:val="28"/>
        </w:rPr>
        <w:t>єктом</w:t>
      </w:r>
      <w:proofErr w:type="spellEnd"/>
      <w:r w:rsidRPr="001B0655">
        <w:rPr>
          <w:b/>
          <w:sz w:val="28"/>
          <w:szCs w:val="28"/>
        </w:rPr>
        <w:t xml:space="preserve"> навчання в рамках навчальних дисциплін відповідно до навчальної програми підготовки бакалаврів і магістрів</w:t>
      </w:r>
    </w:p>
    <w:p w:rsidR="005F711B" w:rsidRDefault="005F711B" w:rsidP="007255ED">
      <w:pPr>
        <w:spacing w:line="276" w:lineRule="auto"/>
        <w:jc w:val="center"/>
        <w:rPr>
          <w:sz w:val="28"/>
          <w:szCs w:val="28"/>
        </w:rPr>
      </w:pPr>
      <w:r w:rsidRPr="001B0655">
        <w:rPr>
          <w:sz w:val="28"/>
          <w:szCs w:val="28"/>
        </w:rPr>
        <w:t xml:space="preserve">(згідно з </w:t>
      </w:r>
      <w:proofErr w:type="spellStart"/>
      <w:r w:rsidRPr="001B0655">
        <w:rPr>
          <w:sz w:val="28"/>
          <w:szCs w:val="28"/>
        </w:rPr>
        <w:t>розпорядж</w:t>
      </w:r>
      <w:proofErr w:type="spellEnd"/>
      <w:r>
        <w:rPr>
          <w:sz w:val="28"/>
          <w:szCs w:val="28"/>
        </w:rPr>
        <w:t>.</w:t>
      </w:r>
      <w:r w:rsidRPr="001B0655">
        <w:rPr>
          <w:sz w:val="28"/>
          <w:szCs w:val="28"/>
        </w:rPr>
        <w:t xml:space="preserve"> Науково-дослідної частини № 03-21 від 05.05.2017 р.)</w:t>
      </w:r>
      <w:r>
        <w:rPr>
          <w:sz w:val="28"/>
          <w:szCs w:val="28"/>
        </w:rPr>
        <w:t>.</w:t>
      </w:r>
    </w:p>
    <w:p w:rsidR="005F711B" w:rsidRPr="001B0655" w:rsidRDefault="005F711B" w:rsidP="007255ED">
      <w:pPr>
        <w:spacing w:line="276" w:lineRule="auto"/>
        <w:jc w:val="center"/>
        <w:rPr>
          <w:sz w:val="28"/>
          <w:szCs w:val="28"/>
        </w:rPr>
      </w:pPr>
    </w:p>
    <w:p w:rsidR="005F711B" w:rsidRPr="001B0655" w:rsidRDefault="005F711B" w:rsidP="007255ED">
      <w:pPr>
        <w:spacing w:line="276" w:lineRule="auto"/>
        <w:rPr>
          <w:sz w:val="28"/>
          <w:szCs w:val="28"/>
        </w:rPr>
      </w:pPr>
      <w:r w:rsidRPr="001B0655">
        <w:rPr>
          <w:sz w:val="28"/>
          <w:szCs w:val="28"/>
        </w:rPr>
        <w:t>Дисципліна</w:t>
      </w:r>
      <w:r>
        <w:rPr>
          <w:sz w:val="28"/>
          <w:szCs w:val="28"/>
        </w:rPr>
        <w:t xml:space="preserve"> – </w:t>
      </w:r>
      <w:r w:rsidRPr="001B0655">
        <w:rPr>
          <w:i/>
          <w:sz w:val="28"/>
          <w:szCs w:val="28"/>
          <w:u w:val="single"/>
        </w:rPr>
        <w:t>Ліс</w:t>
      </w:r>
      <w:r w:rsidR="007D2BED">
        <w:rPr>
          <w:i/>
          <w:sz w:val="28"/>
          <w:szCs w:val="28"/>
          <w:u w:val="single"/>
        </w:rPr>
        <w:t>о</w:t>
      </w:r>
      <w:r w:rsidR="003B2472">
        <w:rPr>
          <w:i/>
          <w:sz w:val="28"/>
          <w:szCs w:val="28"/>
          <w:u w:val="single"/>
        </w:rPr>
        <w:t>ве товарознавство</w:t>
      </w:r>
      <w:r w:rsidRPr="001B0655">
        <w:rPr>
          <w:i/>
          <w:sz w:val="28"/>
          <w:szCs w:val="28"/>
          <w:u w:val="single"/>
        </w:rPr>
        <w:t>.</w:t>
      </w:r>
    </w:p>
    <w:p w:rsidR="005F711B" w:rsidRPr="001B0655" w:rsidRDefault="005F711B" w:rsidP="007255ED">
      <w:pPr>
        <w:spacing w:line="276" w:lineRule="auto"/>
        <w:rPr>
          <w:sz w:val="28"/>
          <w:szCs w:val="28"/>
        </w:rPr>
      </w:pPr>
      <w:r w:rsidRPr="001B0655">
        <w:rPr>
          <w:sz w:val="28"/>
          <w:szCs w:val="28"/>
        </w:rPr>
        <w:t xml:space="preserve">Кафедра </w:t>
      </w:r>
      <w:r w:rsidRPr="00912DC6">
        <w:rPr>
          <w:sz w:val="28"/>
          <w:szCs w:val="28"/>
          <w:lang w:val="ru-RU"/>
        </w:rPr>
        <w:t>/</w:t>
      </w:r>
      <w:r w:rsidRPr="001B0655">
        <w:rPr>
          <w:sz w:val="28"/>
          <w:szCs w:val="28"/>
        </w:rPr>
        <w:t>факультет</w:t>
      </w:r>
      <w:r>
        <w:rPr>
          <w:sz w:val="28"/>
          <w:szCs w:val="28"/>
        </w:rPr>
        <w:t xml:space="preserve"> – </w:t>
      </w:r>
      <w:r w:rsidRPr="001B0655">
        <w:rPr>
          <w:i/>
          <w:sz w:val="28"/>
          <w:szCs w:val="28"/>
          <w:u w:val="single"/>
        </w:rPr>
        <w:t xml:space="preserve">лісознавства </w:t>
      </w:r>
      <w:r w:rsidRPr="00912DC6">
        <w:rPr>
          <w:i/>
          <w:sz w:val="28"/>
          <w:szCs w:val="28"/>
          <w:u w:val="single"/>
          <w:lang w:val="ru-RU"/>
        </w:rPr>
        <w:t xml:space="preserve">/ </w:t>
      </w:r>
      <w:r w:rsidRPr="001B0655">
        <w:rPr>
          <w:i/>
          <w:sz w:val="28"/>
          <w:szCs w:val="28"/>
          <w:u w:val="single"/>
        </w:rPr>
        <w:t>природничих наук.</w:t>
      </w:r>
    </w:p>
    <w:p w:rsidR="005F711B" w:rsidRDefault="005F711B" w:rsidP="007255ED">
      <w:pPr>
        <w:spacing w:line="276" w:lineRule="auto"/>
        <w:rPr>
          <w:i/>
          <w:sz w:val="28"/>
          <w:szCs w:val="28"/>
          <w:u w:val="single"/>
        </w:rPr>
      </w:pPr>
      <w:r w:rsidRPr="001B0655">
        <w:rPr>
          <w:sz w:val="28"/>
          <w:szCs w:val="28"/>
        </w:rPr>
        <w:t>Викладач</w:t>
      </w:r>
      <w:r>
        <w:rPr>
          <w:sz w:val="28"/>
          <w:szCs w:val="28"/>
        </w:rPr>
        <w:t xml:space="preserve"> – </w:t>
      </w:r>
      <w:r w:rsidR="007D2BED">
        <w:rPr>
          <w:i/>
          <w:sz w:val="28"/>
          <w:szCs w:val="28"/>
          <w:u w:val="single"/>
        </w:rPr>
        <w:t>доцент</w:t>
      </w:r>
      <w:r w:rsidRPr="001B0655">
        <w:rPr>
          <w:i/>
          <w:sz w:val="28"/>
          <w:szCs w:val="28"/>
          <w:u w:val="single"/>
        </w:rPr>
        <w:t xml:space="preserve"> кафедри лісознавства </w:t>
      </w:r>
      <w:r w:rsidR="007D2BED">
        <w:rPr>
          <w:i/>
          <w:sz w:val="28"/>
          <w:szCs w:val="28"/>
          <w:u w:val="single"/>
        </w:rPr>
        <w:t>Вітер</w:t>
      </w:r>
      <w:r w:rsidRPr="001B0655">
        <w:rPr>
          <w:i/>
          <w:sz w:val="28"/>
          <w:szCs w:val="28"/>
          <w:u w:val="single"/>
        </w:rPr>
        <w:t xml:space="preserve"> Роман Михайлович.</w:t>
      </w:r>
    </w:p>
    <w:p w:rsidR="005F711B" w:rsidRPr="001B0655" w:rsidRDefault="005F711B" w:rsidP="007255ED">
      <w:pPr>
        <w:spacing w:line="276" w:lineRule="auto"/>
        <w:rPr>
          <w:i/>
          <w:sz w:val="28"/>
          <w:szCs w:val="28"/>
        </w:rPr>
      </w:pPr>
    </w:p>
    <w:p w:rsidR="005F711B" w:rsidRDefault="005F711B" w:rsidP="007255ED">
      <w:pPr>
        <w:spacing w:line="276" w:lineRule="auto"/>
        <w:rPr>
          <w:sz w:val="28"/>
          <w:szCs w:val="28"/>
        </w:rPr>
      </w:pPr>
      <w:r w:rsidRPr="001B0655">
        <w:rPr>
          <w:sz w:val="28"/>
          <w:szCs w:val="28"/>
        </w:rPr>
        <w:t>Список наукових текстів:</w:t>
      </w:r>
    </w:p>
    <w:p w:rsidR="005F711B" w:rsidRDefault="005F711B" w:rsidP="00FC09A9">
      <w:pPr>
        <w:jc w:val="both"/>
        <w:rPr>
          <w:sz w:val="28"/>
          <w:szCs w:val="28"/>
        </w:rPr>
      </w:pPr>
      <w:r w:rsidRPr="000D0845">
        <w:rPr>
          <w:b/>
          <w:sz w:val="28"/>
          <w:szCs w:val="28"/>
        </w:rPr>
        <w:t xml:space="preserve">1. </w:t>
      </w:r>
      <w:proofErr w:type="spellStart"/>
      <w:r w:rsidR="003B2472">
        <w:rPr>
          <w:b/>
          <w:i/>
          <w:sz w:val="26"/>
        </w:rPr>
        <w:t>Сопушинський</w:t>
      </w:r>
      <w:proofErr w:type="spellEnd"/>
      <w:r w:rsidR="003B2472">
        <w:rPr>
          <w:b/>
          <w:i/>
          <w:sz w:val="26"/>
        </w:rPr>
        <w:t xml:space="preserve"> І.М. </w:t>
      </w:r>
      <w:r w:rsidR="003B2472">
        <w:rPr>
          <w:sz w:val="26"/>
        </w:rPr>
        <w:t xml:space="preserve">Структурні відмінності стовбурної деревини </w:t>
      </w:r>
      <w:proofErr w:type="spellStart"/>
      <w:r w:rsidR="003B2472">
        <w:rPr>
          <w:sz w:val="26"/>
          <w:lang w:val="en-US"/>
        </w:rPr>
        <w:t>Abies</w:t>
      </w:r>
      <w:proofErr w:type="spellEnd"/>
      <w:r w:rsidR="003B2472" w:rsidRPr="003B2472">
        <w:rPr>
          <w:sz w:val="26"/>
        </w:rPr>
        <w:t xml:space="preserve"> </w:t>
      </w:r>
      <w:r w:rsidR="003B2472">
        <w:rPr>
          <w:sz w:val="26"/>
          <w:lang w:val="en-US"/>
        </w:rPr>
        <w:t>alba</w:t>
      </w:r>
      <w:r w:rsidR="003B2472" w:rsidRPr="003B2472">
        <w:rPr>
          <w:sz w:val="26"/>
        </w:rPr>
        <w:t xml:space="preserve"> </w:t>
      </w:r>
      <w:r w:rsidR="003B2472">
        <w:rPr>
          <w:sz w:val="26"/>
          <w:lang w:val="en-US"/>
        </w:rPr>
        <w:t>Mill</w:t>
      </w:r>
      <w:r w:rsidR="003B2472" w:rsidRPr="003B2472">
        <w:rPr>
          <w:sz w:val="26"/>
        </w:rPr>
        <w:t xml:space="preserve">. </w:t>
      </w:r>
      <w:r w:rsidR="003B2472">
        <w:rPr>
          <w:sz w:val="26"/>
        </w:rPr>
        <w:t xml:space="preserve">в </w:t>
      </w:r>
      <w:proofErr w:type="spellStart"/>
      <w:r w:rsidR="003B2472">
        <w:rPr>
          <w:sz w:val="26"/>
        </w:rPr>
        <w:t>лісорослинних</w:t>
      </w:r>
      <w:proofErr w:type="spellEnd"/>
      <w:r w:rsidR="003B2472">
        <w:rPr>
          <w:sz w:val="26"/>
        </w:rPr>
        <w:t xml:space="preserve"> умовах Буковинських Карпат</w:t>
      </w:r>
      <w:r w:rsidRPr="00103DD7">
        <w:rPr>
          <w:b/>
          <w:i/>
          <w:sz w:val="28"/>
          <w:szCs w:val="28"/>
        </w:rPr>
        <w:t xml:space="preserve"> </w:t>
      </w:r>
      <w:r w:rsidRPr="00912DC6">
        <w:rPr>
          <w:sz w:val="28"/>
          <w:szCs w:val="28"/>
        </w:rPr>
        <w:t>/</w:t>
      </w:r>
      <w:r>
        <w:rPr>
          <w:sz w:val="28"/>
          <w:szCs w:val="28"/>
        </w:rPr>
        <w:t xml:space="preserve"> </w:t>
      </w:r>
      <w:r w:rsidR="003B2472">
        <w:rPr>
          <w:sz w:val="28"/>
          <w:szCs w:val="28"/>
        </w:rPr>
        <w:t>І</w:t>
      </w:r>
      <w:r>
        <w:rPr>
          <w:sz w:val="28"/>
          <w:szCs w:val="28"/>
        </w:rPr>
        <w:t>.</w:t>
      </w:r>
      <w:r w:rsidR="003B2472">
        <w:rPr>
          <w:sz w:val="28"/>
          <w:szCs w:val="28"/>
        </w:rPr>
        <w:t>М</w:t>
      </w:r>
      <w:r>
        <w:rPr>
          <w:sz w:val="28"/>
          <w:szCs w:val="28"/>
        </w:rPr>
        <w:t xml:space="preserve">. </w:t>
      </w:r>
      <w:proofErr w:type="spellStart"/>
      <w:r w:rsidR="003B2472">
        <w:rPr>
          <w:sz w:val="28"/>
          <w:szCs w:val="28"/>
        </w:rPr>
        <w:t>Сопушинський</w:t>
      </w:r>
      <w:proofErr w:type="spellEnd"/>
      <w:r>
        <w:rPr>
          <w:sz w:val="28"/>
          <w:szCs w:val="28"/>
        </w:rPr>
        <w:t xml:space="preserve">, </w:t>
      </w:r>
      <w:r w:rsidR="003B2472">
        <w:rPr>
          <w:sz w:val="28"/>
          <w:szCs w:val="28"/>
        </w:rPr>
        <w:t xml:space="preserve">                              Р</w:t>
      </w:r>
      <w:r w:rsidR="007D2BED">
        <w:rPr>
          <w:sz w:val="28"/>
          <w:szCs w:val="28"/>
        </w:rPr>
        <w:t>.</w:t>
      </w:r>
      <w:r w:rsidR="003B2472">
        <w:rPr>
          <w:sz w:val="28"/>
          <w:szCs w:val="28"/>
        </w:rPr>
        <w:t>Т</w:t>
      </w:r>
      <w:r w:rsidR="007D2BED">
        <w:rPr>
          <w:sz w:val="28"/>
          <w:szCs w:val="28"/>
        </w:rPr>
        <w:t xml:space="preserve">. </w:t>
      </w:r>
      <w:proofErr w:type="spellStart"/>
      <w:r w:rsidR="003B2472">
        <w:rPr>
          <w:sz w:val="28"/>
          <w:szCs w:val="28"/>
        </w:rPr>
        <w:t>Максимчук</w:t>
      </w:r>
      <w:proofErr w:type="spellEnd"/>
      <w:r w:rsidR="003B2472">
        <w:rPr>
          <w:sz w:val="28"/>
          <w:szCs w:val="28"/>
        </w:rPr>
        <w:t>, Б.Б. Рудий</w:t>
      </w:r>
      <w:r>
        <w:rPr>
          <w:sz w:val="28"/>
          <w:szCs w:val="28"/>
        </w:rPr>
        <w:t xml:space="preserve"> </w:t>
      </w:r>
      <w:r w:rsidRPr="00912DC6">
        <w:rPr>
          <w:sz w:val="28"/>
          <w:szCs w:val="28"/>
        </w:rPr>
        <w:t>//</w:t>
      </w:r>
      <w:r>
        <w:rPr>
          <w:sz w:val="28"/>
          <w:szCs w:val="28"/>
        </w:rPr>
        <w:t xml:space="preserve"> </w:t>
      </w:r>
      <w:r w:rsidR="003B2472">
        <w:rPr>
          <w:sz w:val="28"/>
          <w:szCs w:val="28"/>
        </w:rPr>
        <w:t xml:space="preserve">Основні проблеми й тенденції подальшого розвитку лісового господарства в Українських Карпатах. </w:t>
      </w:r>
      <w:proofErr w:type="spellStart"/>
      <w:r w:rsidR="003B2472">
        <w:rPr>
          <w:sz w:val="28"/>
          <w:szCs w:val="28"/>
        </w:rPr>
        <w:t>Матер</w:t>
      </w:r>
      <w:proofErr w:type="spellEnd"/>
      <w:r w:rsidR="003B2472">
        <w:rPr>
          <w:sz w:val="28"/>
          <w:szCs w:val="28"/>
        </w:rPr>
        <w:t xml:space="preserve">. </w:t>
      </w:r>
      <w:proofErr w:type="spellStart"/>
      <w:r w:rsidR="003B2472">
        <w:rPr>
          <w:sz w:val="28"/>
          <w:szCs w:val="28"/>
        </w:rPr>
        <w:t>міжнар</w:t>
      </w:r>
      <w:proofErr w:type="spellEnd"/>
      <w:r w:rsidR="003B2472">
        <w:rPr>
          <w:sz w:val="28"/>
          <w:szCs w:val="28"/>
        </w:rPr>
        <w:t xml:space="preserve">. </w:t>
      </w:r>
      <w:proofErr w:type="spellStart"/>
      <w:r w:rsidR="003B2472">
        <w:rPr>
          <w:sz w:val="28"/>
          <w:szCs w:val="28"/>
        </w:rPr>
        <w:t>наук.-практ</w:t>
      </w:r>
      <w:proofErr w:type="spellEnd"/>
      <w:r w:rsidR="003B2472">
        <w:rPr>
          <w:sz w:val="28"/>
          <w:szCs w:val="28"/>
        </w:rPr>
        <w:t xml:space="preserve">. </w:t>
      </w:r>
      <w:proofErr w:type="spellStart"/>
      <w:r w:rsidR="003B2472">
        <w:rPr>
          <w:sz w:val="28"/>
          <w:szCs w:val="28"/>
        </w:rPr>
        <w:t>конф</w:t>
      </w:r>
      <w:proofErr w:type="spellEnd"/>
      <w:r w:rsidR="003B2472" w:rsidRPr="00DD533F">
        <w:rPr>
          <w:sz w:val="28"/>
          <w:szCs w:val="28"/>
        </w:rPr>
        <w:t>. – Івано-Франківськ: НАІР, 201</w:t>
      </w:r>
      <w:r w:rsidR="003B2472">
        <w:rPr>
          <w:sz w:val="28"/>
          <w:szCs w:val="28"/>
        </w:rPr>
        <w:t>8</w:t>
      </w:r>
      <w:r w:rsidR="003B2472" w:rsidRPr="00DD533F">
        <w:rPr>
          <w:sz w:val="28"/>
          <w:szCs w:val="28"/>
        </w:rPr>
        <w:t xml:space="preserve">. – </w:t>
      </w:r>
      <w:r w:rsidR="003B2472">
        <w:rPr>
          <w:sz w:val="28"/>
          <w:szCs w:val="28"/>
        </w:rPr>
        <w:t>С. 238-242.</w:t>
      </w: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5F711B" w:rsidRDefault="005F711B" w:rsidP="009678CB">
      <w:pPr>
        <w:ind w:left="258" w:right="342"/>
        <w:jc w:val="center"/>
        <w:rPr>
          <w:sz w:val="30"/>
          <w:szCs w:val="30"/>
        </w:rPr>
      </w:pPr>
    </w:p>
    <w:p w:rsidR="005F711B" w:rsidRDefault="005F711B" w:rsidP="000D0845">
      <w:pPr>
        <w:ind w:right="342"/>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7D2BED" w:rsidRDefault="007D2BED" w:rsidP="009678CB">
      <w:pPr>
        <w:ind w:left="258" w:right="342"/>
        <w:jc w:val="center"/>
        <w:rPr>
          <w:sz w:val="30"/>
          <w:szCs w:val="30"/>
        </w:rPr>
      </w:pPr>
    </w:p>
    <w:p w:rsidR="00E85BA2" w:rsidRDefault="00E85BA2" w:rsidP="005D41E7">
      <w:pPr>
        <w:rPr>
          <w:sz w:val="28"/>
          <w:szCs w:val="28"/>
        </w:rPr>
      </w:pPr>
    </w:p>
    <w:p w:rsidR="003B2472" w:rsidRDefault="003B2472" w:rsidP="005D41E7">
      <w:pPr>
        <w:rPr>
          <w:sz w:val="28"/>
          <w:szCs w:val="28"/>
        </w:rPr>
      </w:pPr>
    </w:p>
    <w:p w:rsidR="003B2472" w:rsidRDefault="003B2472" w:rsidP="005D41E7">
      <w:pPr>
        <w:rPr>
          <w:sz w:val="28"/>
          <w:szCs w:val="28"/>
        </w:rPr>
      </w:pPr>
    </w:p>
    <w:p w:rsidR="003B2472" w:rsidRDefault="003B2472" w:rsidP="005D41E7">
      <w:pPr>
        <w:rPr>
          <w:sz w:val="28"/>
          <w:szCs w:val="28"/>
        </w:rPr>
      </w:pPr>
    </w:p>
    <w:p w:rsidR="003B2472" w:rsidRDefault="003B2472" w:rsidP="005D41E7">
      <w:pPr>
        <w:rPr>
          <w:sz w:val="28"/>
          <w:szCs w:val="28"/>
        </w:rPr>
      </w:pPr>
    </w:p>
    <w:p w:rsidR="003B2472" w:rsidRDefault="003B2472" w:rsidP="005D41E7">
      <w:pPr>
        <w:rPr>
          <w:sz w:val="28"/>
          <w:szCs w:val="28"/>
        </w:rPr>
      </w:pPr>
    </w:p>
    <w:p w:rsidR="003B2472" w:rsidRDefault="003B2472" w:rsidP="005D41E7">
      <w:pPr>
        <w:rPr>
          <w:sz w:val="28"/>
          <w:szCs w:val="28"/>
        </w:rPr>
      </w:pPr>
    </w:p>
    <w:p w:rsidR="005F711B" w:rsidRPr="00513BBF" w:rsidRDefault="005F711B" w:rsidP="00AD0597">
      <w:pPr>
        <w:ind w:left="258" w:right="342"/>
        <w:jc w:val="center"/>
        <w:rPr>
          <w:sz w:val="32"/>
          <w:szCs w:val="32"/>
        </w:rPr>
      </w:pPr>
      <w:r w:rsidRPr="00513BBF">
        <w:rPr>
          <w:sz w:val="32"/>
          <w:szCs w:val="32"/>
        </w:rPr>
        <w:lastRenderedPageBreak/>
        <w:t>ДЕРЖАГЕНТСТВО ЛІСОВИХ РЕСУРСІВ УКРАЇНИ</w:t>
      </w:r>
    </w:p>
    <w:p w:rsidR="005F711B" w:rsidRDefault="005F711B" w:rsidP="00AD0597">
      <w:pPr>
        <w:ind w:left="258" w:right="342"/>
        <w:jc w:val="center"/>
        <w:rPr>
          <w:sz w:val="32"/>
          <w:szCs w:val="32"/>
        </w:rPr>
      </w:pPr>
      <w:r w:rsidRPr="00513BBF">
        <w:rPr>
          <w:sz w:val="32"/>
          <w:szCs w:val="32"/>
        </w:rPr>
        <w:t>НАЦІОНАЛЬНА АКАДЕМІЯ НАУК УКРАЇНИ</w:t>
      </w:r>
    </w:p>
    <w:p w:rsidR="005F711B" w:rsidRPr="00513BBF" w:rsidRDefault="005F711B" w:rsidP="00AD0597">
      <w:pPr>
        <w:ind w:left="258" w:right="342"/>
        <w:jc w:val="center"/>
        <w:rPr>
          <w:sz w:val="32"/>
          <w:szCs w:val="32"/>
        </w:rPr>
      </w:pPr>
      <w:proofErr w:type="spellStart"/>
      <w:r w:rsidRPr="00513BBF">
        <w:rPr>
          <w:sz w:val="32"/>
          <w:szCs w:val="32"/>
        </w:rPr>
        <w:t>ІВАНО-ФРАНКІВСЬКА</w:t>
      </w:r>
      <w:proofErr w:type="spellEnd"/>
      <w:r w:rsidRPr="00513BBF">
        <w:rPr>
          <w:sz w:val="32"/>
          <w:szCs w:val="32"/>
        </w:rPr>
        <w:t xml:space="preserve"> ОБЛАСНА</w:t>
      </w:r>
      <w:r>
        <w:rPr>
          <w:sz w:val="32"/>
          <w:szCs w:val="32"/>
        </w:rPr>
        <w:t xml:space="preserve"> РАДА</w:t>
      </w:r>
    </w:p>
    <w:p w:rsidR="005F711B" w:rsidRPr="00513BBF" w:rsidRDefault="005F711B" w:rsidP="00AD0597">
      <w:pPr>
        <w:jc w:val="center"/>
        <w:rPr>
          <w:sz w:val="32"/>
          <w:szCs w:val="32"/>
        </w:rPr>
      </w:pPr>
      <w:proofErr w:type="spellStart"/>
      <w:r w:rsidRPr="00513BBF">
        <w:rPr>
          <w:sz w:val="32"/>
          <w:szCs w:val="32"/>
        </w:rPr>
        <w:t>ІВАНО-ФРАНКІВСЬКА</w:t>
      </w:r>
      <w:proofErr w:type="spellEnd"/>
      <w:r w:rsidRPr="00513BBF">
        <w:rPr>
          <w:sz w:val="32"/>
          <w:szCs w:val="32"/>
        </w:rPr>
        <w:t xml:space="preserve"> ОБЛАСНА ДЕРЖАВНА АДМІНІСТРАЦІЯ</w:t>
      </w:r>
    </w:p>
    <w:p w:rsidR="005F711B" w:rsidRPr="00513BBF" w:rsidRDefault="005F711B" w:rsidP="00AD0597">
      <w:pPr>
        <w:ind w:left="258" w:right="342"/>
        <w:jc w:val="center"/>
        <w:rPr>
          <w:sz w:val="32"/>
          <w:szCs w:val="32"/>
        </w:rPr>
      </w:pPr>
      <w:r w:rsidRPr="00513BBF">
        <w:rPr>
          <w:sz w:val="32"/>
          <w:szCs w:val="32"/>
        </w:rPr>
        <w:t>УКРАЇНСЬКИЙ НАУКОВО-ДОСЛІДНИЙ ІНСТИТУТ ГІРСЬКОГО ЛІСІВНИЦТВА ІМ. П.С. ПАСТЕРНАКА</w:t>
      </w:r>
    </w:p>
    <w:p w:rsidR="005F711B" w:rsidRPr="00513BBF" w:rsidRDefault="005F711B" w:rsidP="00AD0597">
      <w:pPr>
        <w:jc w:val="center"/>
        <w:rPr>
          <w:sz w:val="32"/>
          <w:szCs w:val="32"/>
        </w:rPr>
      </w:pPr>
      <w:r w:rsidRPr="00513BBF">
        <w:rPr>
          <w:sz w:val="32"/>
          <w:szCs w:val="32"/>
        </w:rPr>
        <w:t xml:space="preserve">ПРИКАРПАТСЬКИЙ НАЦІОНАЛЬНИЙ УНІВЕРСИТЕТ </w:t>
      </w:r>
      <w:r w:rsidRPr="00513BBF">
        <w:rPr>
          <w:sz w:val="32"/>
          <w:szCs w:val="32"/>
        </w:rPr>
        <w:br/>
        <w:t>ІМЕНІ ВАСИЛЯ СТЕФАНИКА</w:t>
      </w:r>
    </w:p>
    <w:p w:rsidR="005F711B" w:rsidRPr="00513BBF" w:rsidRDefault="005F711B" w:rsidP="00AD0597">
      <w:pPr>
        <w:jc w:val="center"/>
        <w:rPr>
          <w:sz w:val="32"/>
          <w:szCs w:val="32"/>
        </w:rPr>
      </w:pPr>
      <w:r w:rsidRPr="00513BBF">
        <w:rPr>
          <w:sz w:val="32"/>
          <w:szCs w:val="32"/>
        </w:rPr>
        <w:t>ЛІСІВНИЧА АКАДЕМІЯ НАУК УКРАЇНИ</w:t>
      </w:r>
    </w:p>
    <w:p w:rsidR="005F711B" w:rsidRDefault="005F711B" w:rsidP="00AD0597">
      <w:pPr>
        <w:jc w:val="center"/>
        <w:rPr>
          <w:bCs/>
          <w:sz w:val="32"/>
          <w:szCs w:val="32"/>
          <w:lang w:val="ru-RU"/>
        </w:rPr>
      </w:pPr>
      <w:r w:rsidRPr="00513BBF">
        <w:rPr>
          <w:bCs/>
          <w:sz w:val="32"/>
          <w:szCs w:val="32"/>
          <w:lang w:val="ru-RU"/>
        </w:rPr>
        <w:t xml:space="preserve">ІВАНО-ФРАНКІВСЬКЕ ОУЛМГ </w:t>
      </w:r>
    </w:p>
    <w:p w:rsidR="005F711B" w:rsidRPr="00513BBF" w:rsidRDefault="005F711B" w:rsidP="00AD0597">
      <w:pPr>
        <w:jc w:val="center"/>
        <w:rPr>
          <w:bCs/>
          <w:sz w:val="32"/>
          <w:szCs w:val="32"/>
          <w:lang w:val="ru-RU"/>
        </w:rPr>
      </w:pPr>
    </w:p>
    <w:p w:rsidR="005F711B" w:rsidRDefault="007F263D" w:rsidP="00AD0597">
      <w:pPr>
        <w:rPr>
          <w:b/>
          <w:bCs/>
          <w:sz w:val="30"/>
          <w:szCs w:val="30"/>
          <w:lang w:val="ru-RU"/>
        </w:rPr>
      </w:pPr>
      <w:r>
        <w:rPr>
          <w:noProof/>
        </w:rPr>
        <w:drawing>
          <wp:anchor distT="0" distB="0" distL="114300" distR="114300" simplePos="0" relativeHeight="251658752" behindDoc="1" locked="0" layoutInCell="1" allowOverlap="1">
            <wp:simplePos x="0" y="0"/>
            <wp:positionH relativeFrom="column">
              <wp:posOffset>403860</wp:posOffset>
            </wp:positionH>
            <wp:positionV relativeFrom="paragraph">
              <wp:posOffset>19685</wp:posOffset>
            </wp:positionV>
            <wp:extent cx="5614670" cy="3200400"/>
            <wp:effectExtent l="19050" t="0" r="5080" b="0"/>
            <wp:wrapTight wrapText="bothSides">
              <wp:wrapPolygon edited="0">
                <wp:start x="-73" y="0"/>
                <wp:lineTo x="-73" y="21471"/>
                <wp:lineTo x="21620" y="21471"/>
                <wp:lineTo x="21620" y="0"/>
                <wp:lineTo x="-73" y="0"/>
              </wp:wrapPolygon>
            </wp:wrapTight>
            <wp:docPr id="4" name="Рисунок 4" descr="інстит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інститут"/>
                    <pic:cNvPicPr>
                      <a:picLocks noChangeAspect="1" noChangeArrowheads="1"/>
                    </pic:cNvPicPr>
                  </pic:nvPicPr>
                  <pic:blipFill>
                    <a:blip r:embed="rId7"/>
                    <a:srcRect/>
                    <a:stretch>
                      <a:fillRect/>
                    </a:stretch>
                  </pic:blipFill>
                  <pic:spPr bwMode="auto">
                    <a:xfrm>
                      <a:off x="0" y="0"/>
                      <a:ext cx="5614670" cy="3200400"/>
                    </a:xfrm>
                    <a:prstGeom prst="rect">
                      <a:avLst/>
                    </a:prstGeom>
                    <a:noFill/>
                  </pic:spPr>
                </pic:pic>
              </a:graphicData>
            </a:graphic>
          </wp:anchor>
        </w:drawing>
      </w: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p>
    <w:p w:rsidR="005F711B" w:rsidRDefault="005F711B" w:rsidP="00AD0597">
      <w:pPr>
        <w:rPr>
          <w:b/>
          <w:bCs/>
          <w:sz w:val="40"/>
          <w:szCs w:val="40"/>
        </w:rPr>
      </w:pPr>
    </w:p>
    <w:p w:rsidR="005F711B" w:rsidRDefault="005F711B" w:rsidP="00AD0597">
      <w:pPr>
        <w:jc w:val="center"/>
        <w:rPr>
          <w:b/>
          <w:bCs/>
          <w:sz w:val="40"/>
          <w:szCs w:val="40"/>
        </w:rPr>
      </w:pPr>
    </w:p>
    <w:p w:rsidR="005F711B" w:rsidRDefault="005F711B" w:rsidP="00AD0597">
      <w:pPr>
        <w:jc w:val="center"/>
        <w:rPr>
          <w:b/>
          <w:bCs/>
          <w:sz w:val="40"/>
          <w:szCs w:val="40"/>
        </w:rPr>
      </w:pPr>
      <w:r w:rsidRPr="00B21953">
        <w:rPr>
          <w:b/>
          <w:bCs/>
          <w:sz w:val="40"/>
          <w:szCs w:val="40"/>
        </w:rPr>
        <w:t>ОСНОВНІ ПРОБЛЕМИ Й ТЕНДЕНЦІЇ ПОДАЛЬШОГО РОЗВИТКУ ЛІСОВОГО ГОСПОДАРСТВА В УКРАЇНСЬКИХ КАРПАТАХ</w:t>
      </w:r>
    </w:p>
    <w:p w:rsidR="005F711B" w:rsidRDefault="005F711B" w:rsidP="00AD0597">
      <w:pPr>
        <w:pStyle w:val="2"/>
        <w:tabs>
          <w:tab w:val="left" w:pos="360"/>
        </w:tabs>
        <w:spacing w:line="276" w:lineRule="auto"/>
        <w:rPr>
          <w:i/>
          <w:sz w:val="32"/>
          <w:szCs w:val="32"/>
        </w:rPr>
      </w:pPr>
    </w:p>
    <w:p w:rsidR="005F711B" w:rsidRPr="00513BBF" w:rsidRDefault="005F711B" w:rsidP="00AD0597">
      <w:pPr>
        <w:pStyle w:val="2"/>
        <w:tabs>
          <w:tab w:val="left" w:pos="360"/>
        </w:tabs>
        <w:spacing w:line="276" w:lineRule="auto"/>
        <w:rPr>
          <w:sz w:val="36"/>
          <w:szCs w:val="36"/>
        </w:rPr>
      </w:pPr>
      <w:r w:rsidRPr="00513BBF">
        <w:rPr>
          <w:i/>
          <w:sz w:val="36"/>
          <w:szCs w:val="36"/>
        </w:rPr>
        <w:t xml:space="preserve">Матеріали міжнародної науково-практичної конференції </w:t>
      </w:r>
    </w:p>
    <w:p w:rsidR="005F711B" w:rsidRDefault="005F711B" w:rsidP="00AD0597">
      <w:pPr>
        <w:jc w:val="center"/>
        <w:rPr>
          <w:sz w:val="28"/>
          <w:szCs w:val="28"/>
        </w:rPr>
      </w:pPr>
    </w:p>
    <w:p w:rsidR="005F711B" w:rsidRPr="00137E9D" w:rsidRDefault="005F711B" w:rsidP="00AD0597">
      <w:pPr>
        <w:jc w:val="center"/>
        <w:rPr>
          <w:sz w:val="26"/>
          <w:szCs w:val="26"/>
        </w:rPr>
      </w:pPr>
      <w:r w:rsidRPr="00137E9D">
        <w:rPr>
          <w:sz w:val="26"/>
          <w:szCs w:val="26"/>
        </w:rPr>
        <w:t>НАУКОВЕ ВИДАННЯ</w:t>
      </w:r>
    </w:p>
    <w:p w:rsidR="005F711B" w:rsidRDefault="005F711B"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3519BF" w:rsidRDefault="003519BF" w:rsidP="00AD0597">
      <w:pPr>
        <w:jc w:val="center"/>
        <w:rPr>
          <w:sz w:val="28"/>
          <w:szCs w:val="28"/>
        </w:rPr>
      </w:pPr>
    </w:p>
    <w:p w:rsidR="005F711B" w:rsidRDefault="005F711B" w:rsidP="00AD0597">
      <w:pPr>
        <w:rPr>
          <w:sz w:val="28"/>
          <w:szCs w:val="28"/>
        </w:rPr>
      </w:pPr>
    </w:p>
    <w:p w:rsidR="005F711B" w:rsidRDefault="005F711B" w:rsidP="00AD0597">
      <w:pPr>
        <w:jc w:val="center"/>
        <w:rPr>
          <w:sz w:val="28"/>
          <w:szCs w:val="28"/>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p>
    <w:p w:rsidR="00513378" w:rsidRDefault="00513378" w:rsidP="00AD0597">
      <w:pPr>
        <w:jc w:val="center"/>
        <w:rPr>
          <w:sz w:val="28"/>
          <w:szCs w:val="2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Default="00513378" w:rsidP="00513378">
      <w:pPr>
        <w:jc w:val="center"/>
        <w:rPr>
          <w:b/>
          <w:bCs/>
          <w:sz w:val="48"/>
          <w:szCs w:val="48"/>
        </w:rPr>
      </w:pPr>
    </w:p>
    <w:p w:rsidR="00513378" w:rsidRPr="00513378" w:rsidRDefault="00513378" w:rsidP="00513378">
      <w:pPr>
        <w:jc w:val="center"/>
        <w:rPr>
          <w:b/>
          <w:bCs/>
          <w:sz w:val="48"/>
          <w:szCs w:val="48"/>
        </w:rPr>
      </w:pPr>
      <w:r w:rsidRPr="00513378">
        <w:rPr>
          <w:b/>
          <w:bCs/>
          <w:sz w:val="48"/>
          <w:szCs w:val="48"/>
        </w:rPr>
        <w:t>ОСНОВНІ ПРОБЛЕМИ Й ТЕНДЕНЦІЇ ПОДАЛЬШОГО РОЗВИТКУ ЛІСОВОГО ГОСПОДАРСТВА В УКРАЇНСЬКИХ КАРПАТАХ</w:t>
      </w:r>
    </w:p>
    <w:p w:rsidR="00513378" w:rsidRDefault="00513378" w:rsidP="00513378">
      <w:pPr>
        <w:jc w:val="center"/>
        <w:rPr>
          <w:b/>
          <w:bCs/>
          <w:sz w:val="48"/>
          <w:szCs w:val="48"/>
        </w:rPr>
      </w:pPr>
    </w:p>
    <w:p w:rsidR="00513378" w:rsidRDefault="00513378" w:rsidP="00513378">
      <w:pPr>
        <w:jc w:val="center"/>
        <w:rPr>
          <w:b/>
          <w:bCs/>
          <w:sz w:val="48"/>
          <w:szCs w:val="48"/>
        </w:rPr>
      </w:pPr>
    </w:p>
    <w:p w:rsidR="00513378" w:rsidRPr="00912DC6" w:rsidRDefault="00513378" w:rsidP="00513378">
      <w:pPr>
        <w:jc w:val="center"/>
        <w:rPr>
          <w:b/>
          <w:bCs/>
          <w:sz w:val="48"/>
          <w:szCs w:val="48"/>
        </w:rPr>
      </w:pPr>
    </w:p>
    <w:p w:rsidR="00513378" w:rsidRDefault="00513378" w:rsidP="00513378">
      <w:pPr>
        <w:pStyle w:val="2"/>
        <w:tabs>
          <w:tab w:val="left" w:pos="360"/>
        </w:tabs>
        <w:rPr>
          <w:sz w:val="20"/>
          <w:szCs w:val="20"/>
        </w:rPr>
      </w:pPr>
    </w:p>
    <w:p w:rsidR="00513378" w:rsidRPr="00EC5002" w:rsidRDefault="00513378" w:rsidP="00513378">
      <w:pPr>
        <w:rPr>
          <w:lang w:eastAsia="ru-RU"/>
        </w:rPr>
      </w:pPr>
    </w:p>
    <w:p w:rsidR="00513378" w:rsidRDefault="00513378" w:rsidP="00513378">
      <w:pPr>
        <w:pStyle w:val="2"/>
        <w:tabs>
          <w:tab w:val="left" w:pos="360"/>
        </w:tabs>
        <w:rPr>
          <w:sz w:val="20"/>
          <w:szCs w:val="20"/>
        </w:rPr>
      </w:pPr>
    </w:p>
    <w:p w:rsidR="00513378" w:rsidRDefault="00513378" w:rsidP="00513378">
      <w:pPr>
        <w:pStyle w:val="2"/>
        <w:tabs>
          <w:tab w:val="left" w:pos="360"/>
        </w:tabs>
        <w:spacing w:line="276" w:lineRule="auto"/>
        <w:rPr>
          <w:sz w:val="28"/>
          <w:szCs w:val="28"/>
        </w:rPr>
      </w:pPr>
      <w:r w:rsidRPr="00176111">
        <w:rPr>
          <w:i/>
          <w:sz w:val="36"/>
          <w:szCs w:val="36"/>
        </w:rPr>
        <w:t xml:space="preserve">Матеріали </w:t>
      </w:r>
      <w:r>
        <w:rPr>
          <w:i/>
          <w:sz w:val="36"/>
          <w:szCs w:val="36"/>
        </w:rPr>
        <w:t>міжнародн</w:t>
      </w:r>
      <w:r w:rsidRPr="00176111">
        <w:rPr>
          <w:i/>
          <w:sz w:val="36"/>
          <w:szCs w:val="36"/>
        </w:rPr>
        <w:t>ої</w:t>
      </w:r>
      <w:r>
        <w:rPr>
          <w:i/>
          <w:sz w:val="36"/>
          <w:szCs w:val="36"/>
        </w:rPr>
        <w:t xml:space="preserve"> науково-практичної конференції</w:t>
      </w:r>
      <w:r w:rsidRPr="00176111">
        <w:rPr>
          <w:i/>
          <w:sz w:val="36"/>
          <w:szCs w:val="36"/>
        </w:rPr>
        <w:t xml:space="preserve"> </w:t>
      </w:r>
    </w:p>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 w:rsidR="00513378" w:rsidRDefault="00513378" w:rsidP="00513378">
      <w:pPr>
        <w:jc w:val="center"/>
      </w:pPr>
    </w:p>
    <w:p w:rsidR="00513378" w:rsidRDefault="00513378" w:rsidP="00513378">
      <w:pPr>
        <w:jc w:val="center"/>
      </w:pPr>
      <w:r>
        <w:t>НАУКОВЕ  ВИДАННЯ</w:t>
      </w: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Default="00513378" w:rsidP="00513378">
      <w:pPr>
        <w:jc w:val="center"/>
      </w:pPr>
    </w:p>
    <w:p w:rsidR="00513378" w:rsidRPr="00513BBF" w:rsidRDefault="00513378" w:rsidP="00AD0597">
      <w:pPr>
        <w:jc w:val="center"/>
        <w:rPr>
          <w:sz w:val="28"/>
          <w:szCs w:val="28"/>
        </w:rPr>
      </w:pPr>
    </w:p>
    <w:p w:rsidR="00513378" w:rsidRDefault="00513378" w:rsidP="00513378">
      <w:pPr>
        <w:jc w:val="center"/>
        <w:rPr>
          <w:b/>
          <w:i/>
          <w:sz w:val="26"/>
          <w:szCs w:val="26"/>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r w:rsidR="005F711B">
        <w:rPr>
          <w:b/>
          <w:i/>
          <w:sz w:val="26"/>
          <w:szCs w:val="26"/>
        </w:rPr>
        <w:br w:type="page"/>
      </w:r>
    </w:p>
    <w:p w:rsidR="005F711B" w:rsidRDefault="005F711B" w:rsidP="00AD0597">
      <w:pPr>
        <w:jc w:val="both"/>
        <w:rPr>
          <w:b/>
          <w:i/>
          <w:sz w:val="26"/>
          <w:szCs w:val="26"/>
        </w:rPr>
      </w:pPr>
      <w:r w:rsidRPr="00C16EA9">
        <w:rPr>
          <w:b/>
          <w:i/>
          <w:sz w:val="26"/>
          <w:szCs w:val="26"/>
        </w:rPr>
        <w:lastRenderedPageBreak/>
        <w:t>УДК 630*</w:t>
      </w:r>
    </w:p>
    <w:p w:rsidR="005F711B" w:rsidRDefault="005F711B" w:rsidP="00AD0597">
      <w:pPr>
        <w:ind w:firstLine="454"/>
        <w:jc w:val="both"/>
        <w:rPr>
          <w:b/>
          <w:bCs/>
          <w:sz w:val="26"/>
          <w:szCs w:val="26"/>
        </w:rPr>
      </w:pPr>
      <w:r>
        <w:rPr>
          <w:sz w:val="26"/>
          <w:szCs w:val="26"/>
        </w:rPr>
        <w:t>Збірник матеріалів</w:t>
      </w:r>
      <w:r w:rsidRPr="00C16EA9">
        <w:rPr>
          <w:sz w:val="26"/>
          <w:szCs w:val="26"/>
        </w:rPr>
        <w:t xml:space="preserve"> міжнародної науково-практичної конференції </w:t>
      </w:r>
      <w:proofErr w:type="spellStart"/>
      <w:r w:rsidRPr="009128AB">
        <w:rPr>
          <w:sz w:val="26"/>
          <w:szCs w:val="26"/>
        </w:rPr>
        <w:t>“</w:t>
      </w:r>
      <w:r w:rsidRPr="00C16EA9">
        <w:rPr>
          <w:bCs/>
          <w:sz w:val="26"/>
          <w:szCs w:val="26"/>
        </w:rPr>
        <w:t>Основні</w:t>
      </w:r>
      <w:proofErr w:type="spellEnd"/>
      <w:r w:rsidRPr="00C16EA9">
        <w:rPr>
          <w:bCs/>
          <w:sz w:val="26"/>
          <w:szCs w:val="26"/>
        </w:rPr>
        <w:t xml:space="preserve"> проблеми й тенденції подальшого розвитку лісового господарства в Українських </w:t>
      </w:r>
      <w:proofErr w:type="spellStart"/>
      <w:r w:rsidRPr="00C16EA9">
        <w:rPr>
          <w:bCs/>
          <w:sz w:val="26"/>
          <w:szCs w:val="26"/>
        </w:rPr>
        <w:t>Карпатах</w:t>
      </w:r>
      <w:r w:rsidRPr="009128AB">
        <w:rPr>
          <w:bCs/>
          <w:sz w:val="26"/>
          <w:szCs w:val="26"/>
        </w:rPr>
        <w:t>”</w:t>
      </w:r>
      <w:proofErr w:type="spellEnd"/>
      <w:r w:rsidRPr="00C16EA9">
        <w:rPr>
          <w:bCs/>
          <w:sz w:val="26"/>
          <w:szCs w:val="26"/>
        </w:rPr>
        <w:t xml:space="preserve">. – Івано-Франківськ, 2018. – </w:t>
      </w:r>
      <w:r w:rsidRPr="00E40D7B">
        <w:rPr>
          <w:bCs/>
          <w:sz w:val="26"/>
          <w:szCs w:val="26"/>
        </w:rPr>
        <w:t>4</w:t>
      </w:r>
      <w:r w:rsidRPr="00912DC6">
        <w:rPr>
          <w:bCs/>
          <w:sz w:val="26"/>
          <w:szCs w:val="26"/>
        </w:rPr>
        <w:t>13</w:t>
      </w:r>
      <w:bookmarkStart w:id="0" w:name="_GoBack"/>
      <w:bookmarkEnd w:id="0"/>
      <w:r w:rsidRPr="00C16EA9">
        <w:rPr>
          <w:bCs/>
          <w:sz w:val="26"/>
          <w:szCs w:val="26"/>
        </w:rPr>
        <w:t xml:space="preserve"> с. укр., англ</w:t>
      </w:r>
      <w:r w:rsidRPr="00C16EA9">
        <w:rPr>
          <w:b/>
          <w:bCs/>
          <w:sz w:val="26"/>
          <w:szCs w:val="26"/>
        </w:rPr>
        <w:t>.</w:t>
      </w:r>
    </w:p>
    <w:p w:rsidR="005F711B" w:rsidRPr="00EE150E" w:rsidRDefault="005F711B" w:rsidP="00AD0597">
      <w:pPr>
        <w:ind w:firstLine="454"/>
        <w:jc w:val="both"/>
        <w:rPr>
          <w:b/>
          <w:sz w:val="26"/>
          <w:szCs w:val="26"/>
        </w:rPr>
      </w:pPr>
      <w:r w:rsidRPr="005F4B1A">
        <w:rPr>
          <w:b/>
          <w:sz w:val="26"/>
          <w:szCs w:val="26"/>
          <w:lang w:val="en-US"/>
        </w:rPr>
        <w:t>ISBN</w:t>
      </w:r>
      <w:r w:rsidRPr="005F4B1A">
        <w:rPr>
          <w:b/>
          <w:sz w:val="26"/>
          <w:szCs w:val="26"/>
        </w:rPr>
        <w:t xml:space="preserve"> 978-966-2716-97</w:t>
      </w:r>
      <w:r>
        <w:rPr>
          <w:b/>
          <w:sz w:val="26"/>
          <w:szCs w:val="26"/>
        </w:rPr>
        <w:t>-9</w:t>
      </w:r>
    </w:p>
    <w:p w:rsidR="005F711B" w:rsidRDefault="005F711B" w:rsidP="00AD0597">
      <w:pPr>
        <w:ind w:firstLine="454"/>
        <w:jc w:val="both"/>
      </w:pPr>
      <w:r w:rsidRPr="00C16EA9">
        <w:rPr>
          <w:sz w:val="26"/>
          <w:szCs w:val="26"/>
        </w:rPr>
        <w:t xml:space="preserve">У збірнику містяться </w:t>
      </w:r>
      <w:r>
        <w:rPr>
          <w:sz w:val="26"/>
          <w:szCs w:val="26"/>
        </w:rPr>
        <w:t>наукові праці</w:t>
      </w:r>
      <w:r w:rsidRPr="00C16EA9">
        <w:rPr>
          <w:sz w:val="26"/>
          <w:szCs w:val="26"/>
        </w:rPr>
        <w:t xml:space="preserve"> із впливу глобальних змін клімату на стан і розвиток лісового покриву, збереження й відновлення лісів на принципах наближеного до природи лісівництва, посилення екологічних, економічних та соціальних функцій лісу, вирішення наукових та освітніх проблем сучасних тенденцій розвитку сталого лісового господарства, а також </w:t>
      </w:r>
      <w:r>
        <w:rPr>
          <w:sz w:val="26"/>
          <w:szCs w:val="26"/>
        </w:rPr>
        <w:t>спогадів про К.К.</w:t>
      </w:r>
      <w:r w:rsidRPr="00C16EA9">
        <w:rPr>
          <w:sz w:val="26"/>
          <w:szCs w:val="26"/>
        </w:rPr>
        <w:t xml:space="preserve"> Смаглюка – відомого вченого</w:t>
      </w:r>
      <w:r>
        <w:rPr>
          <w:sz w:val="26"/>
          <w:szCs w:val="26"/>
        </w:rPr>
        <w:t>-лісівника</w:t>
      </w:r>
      <w:r w:rsidRPr="00C16EA9">
        <w:rPr>
          <w:sz w:val="26"/>
          <w:szCs w:val="26"/>
        </w:rPr>
        <w:t>, дослідника Українських Карпат.</w:t>
      </w:r>
    </w:p>
    <w:p w:rsidR="005F711B" w:rsidRDefault="005F711B" w:rsidP="00AD0597">
      <w:pPr>
        <w:ind w:firstLine="454"/>
        <w:jc w:val="both"/>
        <w:rPr>
          <w:sz w:val="26"/>
          <w:szCs w:val="26"/>
        </w:rPr>
      </w:pPr>
      <w:r w:rsidRPr="00C16EA9">
        <w:rPr>
          <w:sz w:val="26"/>
          <w:szCs w:val="26"/>
        </w:rPr>
        <w:t>Призначені для науковців, викладачів вузів, коледжів, докторантів, аспірантів, студентів, практиків лісового господарства.</w:t>
      </w:r>
    </w:p>
    <w:p w:rsidR="005F711B" w:rsidRDefault="005F711B" w:rsidP="00AD0597">
      <w:pPr>
        <w:ind w:firstLine="454"/>
        <w:jc w:val="both"/>
        <w:rPr>
          <w:sz w:val="26"/>
          <w:szCs w:val="26"/>
        </w:rPr>
      </w:pPr>
    </w:p>
    <w:p w:rsidR="005F711B" w:rsidRDefault="005F711B" w:rsidP="00AD0597">
      <w:pPr>
        <w:ind w:firstLine="454"/>
        <w:jc w:val="both"/>
        <w:rPr>
          <w:b/>
        </w:rPr>
      </w:pPr>
      <w:r w:rsidRPr="00F00699">
        <w:rPr>
          <w:b/>
          <w:sz w:val="28"/>
          <w:szCs w:val="28"/>
        </w:rPr>
        <w:t>Організаційний комітет:</w:t>
      </w:r>
    </w:p>
    <w:p w:rsidR="005F711B" w:rsidRDefault="005F711B" w:rsidP="00AD0597">
      <w:pPr>
        <w:jc w:val="both"/>
        <w:rPr>
          <w:bCs/>
          <w:sz w:val="26"/>
          <w:szCs w:val="26"/>
        </w:rPr>
      </w:pPr>
      <w:r w:rsidRPr="00FD1604">
        <w:rPr>
          <w:b/>
          <w:bCs/>
          <w:sz w:val="26"/>
          <w:szCs w:val="26"/>
        </w:rPr>
        <w:t xml:space="preserve">БОНДАР </w:t>
      </w:r>
      <w:r w:rsidRPr="00FD1604">
        <w:rPr>
          <w:bCs/>
          <w:sz w:val="26"/>
          <w:szCs w:val="26"/>
        </w:rPr>
        <w:t xml:space="preserve">Володимир </w:t>
      </w:r>
      <w:proofErr w:type="spellStart"/>
      <w:r w:rsidRPr="00FD1604">
        <w:rPr>
          <w:bCs/>
          <w:sz w:val="26"/>
          <w:szCs w:val="26"/>
        </w:rPr>
        <w:t>Налькович</w:t>
      </w:r>
      <w:proofErr w:type="spellEnd"/>
      <w:r w:rsidRPr="00FD1604">
        <w:rPr>
          <w:bCs/>
          <w:sz w:val="26"/>
          <w:szCs w:val="26"/>
        </w:rPr>
        <w:t xml:space="preserve"> – заступник голови Державного агентства лісових ресурсів України, співголова оргкомітету</w:t>
      </w:r>
      <w:r>
        <w:rPr>
          <w:bCs/>
          <w:sz w:val="26"/>
          <w:szCs w:val="26"/>
        </w:rPr>
        <w:t>.</w:t>
      </w:r>
    </w:p>
    <w:p w:rsidR="005F711B" w:rsidRDefault="005F711B" w:rsidP="00AD0597">
      <w:pPr>
        <w:jc w:val="both"/>
        <w:rPr>
          <w:sz w:val="26"/>
          <w:szCs w:val="26"/>
        </w:rPr>
      </w:pPr>
      <w:r w:rsidRPr="00FD1604">
        <w:rPr>
          <w:b/>
          <w:bCs/>
          <w:sz w:val="26"/>
          <w:szCs w:val="26"/>
        </w:rPr>
        <w:t>САВКА</w:t>
      </w:r>
      <w:r w:rsidRPr="00FD1604">
        <w:rPr>
          <w:bCs/>
          <w:sz w:val="26"/>
          <w:szCs w:val="26"/>
        </w:rPr>
        <w:t xml:space="preserve"> Марія Володимирівна </w:t>
      </w:r>
      <w:proofErr w:type="spellStart"/>
      <w:r w:rsidRPr="00FD1604">
        <w:rPr>
          <w:bCs/>
          <w:sz w:val="26"/>
          <w:szCs w:val="26"/>
        </w:rPr>
        <w:t>–перший</w:t>
      </w:r>
      <w:proofErr w:type="spellEnd"/>
      <w:r w:rsidRPr="00FD1604">
        <w:rPr>
          <w:bCs/>
          <w:sz w:val="26"/>
          <w:szCs w:val="26"/>
        </w:rPr>
        <w:t xml:space="preserve"> заступник голови Івано-Франківської ОДА</w:t>
      </w:r>
      <w:r w:rsidRPr="00FD1604">
        <w:rPr>
          <w:bCs/>
          <w:sz w:val="26"/>
          <w:szCs w:val="26"/>
        </w:rPr>
        <w:br/>
      </w:r>
      <w:r w:rsidRPr="00FD1604">
        <w:rPr>
          <w:b/>
          <w:bCs/>
          <w:sz w:val="26"/>
          <w:szCs w:val="26"/>
        </w:rPr>
        <w:t xml:space="preserve">ГОЛУБЧАК </w:t>
      </w:r>
      <w:r w:rsidRPr="00FD1604">
        <w:rPr>
          <w:bCs/>
          <w:sz w:val="26"/>
          <w:szCs w:val="26"/>
        </w:rPr>
        <w:t xml:space="preserve">Олексій Іванович – </w:t>
      </w:r>
      <w:r w:rsidRPr="00FD1604">
        <w:rPr>
          <w:sz w:val="26"/>
          <w:szCs w:val="26"/>
        </w:rPr>
        <w:t xml:space="preserve">директор </w:t>
      </w:r>
      <w:proofErr w:type="spellStart"/>
      <w:r w:rsidRPr="00FD1604">
        <w:rPr>
          <w:sz w:val="26"/>
          <w:szCs w:val="26"/>
        </w:rPr>
        <w:t>УкрНДІгірліс</w:t>
      </w:r>
      <w:proofErr w:type="spellEnd"/>
      <w:r w:rsidRPr="00FD1604">
        <w:rPr>
          <w:sz w:val="26"/>
          <w:szCs w:val="26"/>
        </w:rPr>
        <w:t>, співголова оргкомітету</w:t>
      </w:r>
      <w:r>
        <w:rPr>
          <w:sz w:val="26"/>
          <w:szCs w:val="26"/>
        </w:rPr>
        <w:t>.</w:t>
      </w:r>
      <w:r w:rsidRPr="00FD1604">
        <w:rPr>
          <w:b/>
          <w:bCs/>
          <w:sz w:val="26"/>
          <w:szCs w:val="26"/>
        </w:rPr>
        <w:br/>
        <w:t>ЗАВГОРОДНЮК</w:t>
      </w:r>
      <w:r w:rsidRPr="00FD1604">
        <w:rPr>
          <w:bCs/>
          <w:sz w:val="26"/>
          <w:szCs w:val="26"/>
        </w:rPr>
        <w:t xml:space="preserve"> Андрій Васильович – проректор з наукової роботи ПНУ</w:t>
      </w:r>
      <w:r>
        <w:rPr>
          <w:bCs/>
          <w:sz w:val="26"/>
          <w:szCs w:val="26"/>
        </w:rPr>
        <w:t>.</w:t>
      </w:r>
      <w:r w:rsidRPr="00FD1604">
        <w:rPr>
          <w:b/>
          <w:bCs/>
          <w:sz w:val="26"/>
          <w:szCs w:val="26"/>
        </w:rPr>
        <w:br/>
        <w:t>КАЛУЦЬКИЙ</w:t>
      </w:r>
      <w:r w:rsidRPr="00FD1604">
        <w:rPr>
          <w:bCs/>
          <w:sz w:val="26"/>
          <w:szCs w:val="26"/>
        </w:rPr>
        <w:t xml:space="preserve"> Іван Федорович – завідувач кафедри </w:t>
      </w:r>
      <w:proofErr w:type="spellStart"/>
      <w:r w:rsidRPr="00FD1604">
        <w:rPr>
          <w:bCs/>
          <w:sz w:val="26"/>
          <w:szCs w:val="26"/>
        </w:rPr>
        <w:t>туризмознавства</w:t>
      </w:r>
      <w:proofErr w:type="spellEnd"/>
      <w:r w:rsidRPr="00FD1604">
        <w:rPr>
          <w:bCs/>
          <w:sz w:val="26"/>
          <w:szCs w:val="26"/>
        </w:rPr>
        <w:t xml:space="preserve"> і краєзнавства</w:t>
      </w:r>
      <w:r>
        <w:rPr>
          <w:bCs/>
          <w:sz w:val="26"/>
          <w:szCs w:val="26"/>
        </w:rPr>
        <w:t xml:space="preserve"> ПНУ</w:t>
      </w:r>
      <w:r>
        <w:rPr>
          <w:sz w:val="26"/>
          <w:szCs w:val="26"/>
        </w:rPr>
        <w:t>.</w:t>
      </w:r>
    </w:p>
    <w:p w:rsidR="005F711B" w:rsidRDefault="005F711B" w:rsidP="00AD0597">
      <w:pPr>
        <w:jc w:val="both"/>
        <w:rPr>
          <w:bCs/>
          <w:sz w:val="26"/>
          <w:szCs w:val="26"/>
        </w:rPr>
      </w:pPr>
      <w:r w:rsidRPr="00FD1604">
        <w:rPr>
          <w:b/>
          <w:bCs/>
          <w:sz w:val="26"/>
          <w:szCs w:val="26"/>
        </w:rPr>
        <w:t>КОРЖОВ</w:t>
      </w:r>
      <w:r w:rsidRPr="00FD1604">
        <w:rPr>
          <w:bCs/>
          <w:sz w:val="26"/>
          <w:szCs w:val="26"/>
        </w:rPr>
        <w:t xml:space="preserve">– </w:t>
      </w:r>
      <w:r w:rsidRPr="00FD1604">
        <w:rPr>
          <w:sz w:val="26"/>
          <w:szCs w:val="26"/>
        </w:rPr>
        <w:t xml:space="preserve">Володимир Леонідович – перший заступник директора </w:t>
      </w:r>
      <w:proofErr w:type="spellStart"/>
      <w:r w:rsidRPr="00FD1604">
        <w:rPr>
          <w:sz w:val="26"/>
          <w:szCs w:val="26"/>
        </w:rPr>
        <w:t>УкрНДІгірліс</w:t>
      </w:r>
      <w:proofErr w:type="spellEnd"/>
      <w:r>
        <w:rPr>
          <w:sz w:val="26"/>
          <w:szCs w:val="26"/>
        </w:rPr>
        <w:t>.</w:t>
      </w:r>
      <w:r w:rsidRPr="00FD1604">
        <w:rPr>
          <w:b/>
          <w:bCs/>
          <w:sz w:val="26"/>
          <w:szCs w:val="26"/>
        </w:rPr>
        <w:br/>
        <w:t xml:space="preserve">КРИНИЦЬКИЙ </w:t>
      </w:r>
      <w:r w:rsidRPr="00FD1604">
        <w:rPr>
          <w:bCs/>
          <w:sz w:val="26"/>
          <w:szCs w:val="26"/>
        </w:rPr>
        <w:t xml:space="preserve">Григорій </w:t>
      </w:r>
      <w:proofErr w:type="spellStart"/>
      <w:r w:rsidRPr="00FD1604">
        <w:rPr>
          <w:bCs/>
          <w:sz w:val="26"/>
          <w:szCs w:val="26"/>
        </w:rPr>
        <w:t>Томкович</w:t>
      </w:r>
      <w:proofErr w:type="spellEnd"/>
      <w:r w:rsidRPr="00FD1604">
        <w:rPr>
          <w:bCs/>
          <w:sz w:val="26"/>
          <w:szCs w:val="26"/>
        </w:rPr>
        <w:t xml:space="preserve"> – проректор з наукової роботи НЛТУУ, віце-президент Лісівничої академії наук України</w:t>
      </w:r>
      <w:r>
        <w:rPr>
          <w:bCs/>
          <w:sz w:val="26"/>
          <w:szCs w:val="26"/>
        </w:rPr>
        <w:t>.</w:t>
      </w:r>
    </w:p>
    <w:p w:rsidR="005F711B" w:rsidRDefault="005F711B" w:rsidP="00AD0597">
      <w:pPr>
        <w:jc w:val="both"/>
        <w:rPr>
          <w:bCs/>
          <w:iCs/>
          <w:sz w:val="26"/>
          <w:szCs w:val="26"/>
        </w:rPr>
      </w:pPr>
      <w:r w:rsidRPr="00FD1604">
        <w:rPr>
          <w:b/>
          <w:bCs/>
          <w:sz w:val="26"/>
          <w:szCs w:val="26"/>
        </w:rPr>
        <w:t xml:space="preserve">ЛАКИДА </w:t>
      </w:r>
      <w:r w:rsidRPr="00FD1604">
        <w:rPr>
          <w:bCs/>
          <w:sz w:val="26"/>
          <w:szCs w:val="26"/>
        </w:rPr>
        <w:t>Петро Іванович –</w:t>
      </w:r>
      <w:r w:rsidRPr="00FD1604">
        <w:rPr>
          <w:bCs/>
          <w:iCs/>
          <w:sz w:val="26"/>
          <w:szCs w:val="26"/>
        </w:rPr>
        <w:t xml:space="preserve"> директор науково-навчального інституту лісового і садо</w:t>
      </w:r>
      <w:r>
        <w:rPr>
          <w:bCs/>
          <w:iCs/>
          <w:sz w:val="26"/>
          <w:szCs w:val="26"/>
        </w:rPr>
        <w:t xml:space="preserve">во-паркового господарства </w:t>
      </w:r>
      <w:proofErr w:type="spellStart"/>
      <w:r>
        <w:rPr>
          <w:bCs/>
          <w:iCs/>
          <w:sz w:val="26"/>
          <w:szCs w:val="26"/>
        </w:rPr>
        <w:t>НУБіП</w:t>
      </w:r>
      <w:proofErr w:type="spellEnd"/>
      <w:r>
        <w:rPr>
          <w:bCs/>
          <w:iCs/>
          <w:sz w:val="26"/>
          <w:szCs w:val="26"/>
        </w:rPr>
        <w:t>.</w:t>
      </w:r>
    </w:p>
    <w:p w:rsidR="005F711B" w:rsidRDefault="005F711B" w:rsidP="00AD0597">
      <w:pPr>
        <w:jc w:val="both"/>
        <w:rPr>
          <w:bCs/>
          <w:sz w:val="26"/>
          <w:szCs w:val="26"/>
        </w:rPr>
      </w:pPr>
      <w:r w:rsidRPr="00FD1604">
        <w:rPr>
          <w:b/>
          <w:bCs/>
          <w:iCs/>
          <w:sz w:val="26"/>
          <w:szCs w:val="26"/>
        </w:rPr>
        <w:t xml:space="preserve">МАРЧУК </w:t>
      </w:r>
      <w:r w:rsidRPr="00FD1604">
        <w:rPr>
          <w:bCs/>
          <w:sz w:val="26"/>
          <w:szCs w:val="26"/>
        </w:rPr>
        <w:t xml:space="preserve">Юрій Миколайович – завідувач кафедри </w:t>
      </w:r>
      <w:r w:rsidRPr="00FD1604">
        <w:rPr>
          <w:color w:val="222222"/>
          <w:sz w:val="26"/>
          <w:szCs w:val="26"/>
          <w:shd w:val="clear" w:color="auto" w:fill="FFFFFF"/>
        </w:rPr>
        <w:t>дендрології та лісової селекції</w:t>
      </w:r>
      <w:r w:rsidRPr="00FD1604">
        <w:rPr>
          <w:bCs/>
          <w:sz w:val="26"/>
          <w:szCs w:val="26"/>
        </w:rPr>
        <w:t xml:space="preserve"> </w:t>
      </w:r>
      <w:proofErr w:type="spellStart"/>
      <w:r w:rsidRPr="00FD1604">
        <w:rPr>
          <w:bCs/>
          <w:sz w:val="26"/>
          <w:szCs w:val="26"/>
        </w:rPr>
        <w:t>НУБіП</w:t>
      </w:r>
      <w:proofErr w:type="spellEnd"/>
      <w:r w:rsidRPr="00FD1604">
        <w:rPr>
          <w:bCs/>
          <w:sz w:val="26"/>
          <w:szCs w:val="26"/>
        </w:rPr>
        <w:t xml:space="preserve">, голова </w:t>
      </w:r>
      <w:r w:rsidRPr="00FD1604">
        <w:rPr>
          <w:bCs/>
          <w:sz w:val="25"/>
          <w:szCs w:val="25"/>
        </w:rPr>
        <w:t>Товариства</w:t>
      </w:r>
      <w:r w:rsidRPr="00FD1604">
        <w:rPr>
          <w:bCs/>
          <w:sz w:val="26"/>
          <w:szCs w:val="26"/>
        </w:rPr>
        <w:t xml:space="preserve"> лісівників України</w:t>
      </w:r>
      <w:r>
        <w:rPr>
          <w:bCs/>
          <w:sz w:val="26"/>
          <w:szCs w:val="26"/>
        </w:rPr>
        <w:t>.</w:t>
      </w:r>
    </w:p>
    <w:p w:rsidR="005F711B" w:rsidRDefault="005F711B" w:rsidP="00AD0597">
      <w:pPr>
        <w:jc w:val="both"/>
        <w:rPr>
          <w:bCs/>
          <w:sz w:val="26"/>
          <w:szCs w:val="26"/>
        </w:rPr>
      </w:pPr>
      <w:r w:rsidRPr="00FD1604">
        <w:rPr>
          <w:b/>
          <w:bCs/>
          <w:sz w:val="26"/>
          <w:szCs w:val="26"/>
        </w:rPr>
        <w:t xml:space="preserve">ОЛІЙНИК </w:t>
      </w:r>
      <w:r w:rsidRPr="00FD1604">
        <w:rPr>
          <w:bCs/>
          <w:sz w:val="26"/>
          <w:szCs w:val="26"/>
        </w:rPr>
        <w:t>Василь Степанович – завідувач кафедри лісознавства ПНУ</w:t>
      </w:r>
      <w:r>
        <w:rPr>
          <w:bCs/>
          <w:sz w:val="26"/>
          <w:szCs w:val="26"/>
        </w:rPr>
        <w:t>.</w:t>
      </w:r>
      <w:r w:rsidRPr="00FD1604">
        <w:rPr>
          <w:bCs/>
          <w:sz w:val="26"/>
          <w:szCs w:val="26"/>
        </w:rPr>
        <w:br/>
      </w:r>
      <w:r w:rsidRPr="00FD1604">
        <w:rPr>
          <w:b/>
          <w:bCs/>
          <w:sz w:val="26"/>
          <w:szCs w:val="26"/>
        </w:rPr>
        <w:t xml:space="preserve">ОСТАШУК </w:t>
      </w:r>
      <w:r w:rsidRPr="00FD1604">
        <w:rPr>
          <w:bCs/>
          <w:sz w:val="26"/>
          <w:szCs w:val="26"/>
        </w:rPr>
        <w:t>Руслан Васильович – начальник Івано-Франківського ОУЛМГ</w:t>
      </w:r>
      <w:r>
        <w:rPr>
          <w:bCs/>
          <w:sz w:val="26"/>
          <w:szCs w:val="26"/>
        </w:rPr>
        <w:t>.</w:t>
      </w:r>
      <w:r w:rsidRPr="00FD1604">
        <w:rPr>
          <w:b/>
          <w:bCs/>
          <w:sz w:val="26"/>
          <w:szCs w:val="26"/>
        </w:rPr>
        <w:br/>
        <w:t xml:space="preserve">ПАРПАН </w:t>
      </w:r>
      <w:r w:rsidRPr="00FD1604">
        <w:rPr>
          <w:sz w:val="26"/>
          <w:szCs w:val="26"/>
        </w:rPr>
        <w:t xml:space="preserve">Василь Іванович – завідувач лабораторії лісознавства і лісівництва </w:t>
      </w:r>
      <w:proofErr w:type="spellStart"/>
      <w:r w:rsidRPr="00FD1604">
        <w:rPr>
          <w:sz w:val="26"/>
          <w:szCs w:val="26"/>
        </w:rPr>
        <w:t>УкрНДІгірліс</w:t>
      </w:r>
      <w:proofErr w:type="spellEnd"/>
      <w:r>
        <w:rPr>
          <w:sz w:val="26"/>
          <w:szCs w:val="26"/>
        </w:rPr>
        <w:t>.</w:t>
      </w:r>
      <w:r w:rsidRPr="00FD1604">
        <w:rPr>
          <w:b/>
          <w:bCs/>
          <w:sz w:val="26"/>
          <w:szCs w:val="26"/>
        </w:rPr>
        <w:br/>
        <w:t xml:space="preserve">ТКАЧ </w:t>
      </w:r>
      <w:r w:rsidRPr="00FD1604">
        <w:rPr>
          <w:bCs/>
          <w:sz w:val="26"/>
          <w:szCs w:val="26"/>
        </w:rPr>
        <w:t xml:space="preserve">Віктор Петрович – директор </w:t>
      </w:r>
      <w:proofErr w:type="spellStart"/>
      <w:r w:rsidRPr="00FD1604">
        <w:rPr>
          <w:bCs/>
          <w:sz w:val="26"/>
          <w:szCs w:val="26"/>
        </w:rPr>
        <w:t>УкрНДІЛГА</w:t>
      </w:r>
      <w:proofErr w:type="spellEnd"/>
      <w:r>
        <w:rPr>
          <w:bCs/>
          <w:sz w:val="26"/>
          <w:szCs w:val="26"/>
        </w:rPr>
        <w:t>.</w:t>
      </w:r>
    </w:p>
    <w:p w:rsidR="005F711B" w:rsidRPr="00122472" w:rsidRDefault="005F711B" w:rsidP="00AD0597">
      <w:pPr>
        <w:jc w:val="both"/>
        <w:rPr>
          <w:bCs/>
          <w:sz w:val="26"/>
          <w:szCs w:val="26"/>
        </w:rPr>
      </w:pPr>
      <w:r w:rsidRPr="00FD1604">
        <w:rPr>
          <w:b/>
          <w:bCs/>
          <w:sz w:val="26"/>
          <w:szCs w:val="26"/>
        </w:rPr>
        <w:t xml:space="preserve">ЯЦИК </w:t>
      </w:r>
      <w:r w:rsidRPr="00FD1604">
        <w:rPr>
          <w:bCs/>
          <w:sz w:val="26"/>
          <w:szCs w:val="26"/>
        </w:rPr>
        <w:t>Роман Михайлович – професор кафедри лісознавства ПНУ</w:t>
      </w:r>
      <w:r>
        <w:rPr>
          <w:bCs/>
          <w:sz w:val="26"/>
          <w:szCs w:val="26"/>
        </w:rPr>
        <w:t>.</w:t>
      </w:r>
    </w:p>
    <w:p w:rsidR="005F711B" w:rsidRPr="00D8495E" w:rsidRDefault="005F711B" w:rsidP="00AD0597">
      <w:pPr>
        <w:spacing w:before="60"/>
        <w:ind w:left="232" w:right="462"/>
        <w:jc w:val="both"/>
        <w:rPr>
          <w:bCs/>
          <w:sz w:val="26"/>
          <w:szCs w:val="26"/>
        </w:rPr>
      </w:pPr>
    </w:p>
    <w:p w:rsidR="005F711B" w:rsidRPr="00FD1604" w:rsidRDefault="005F711B" w:rsidP="00AD0597">
      <w:pPr>
        <w:jc w:val="both"/>
        <w:rPr>
          <w:sz w:val="25"/>
          <w:szCs w:val="25"/>
        </w:rPr>
      </w:pPr>
      <w:r w:rsidRPr="00FD1604">
        <w:rPr>
          <w:b/>
          <w:sz w:val="25"/>
          <w:szCs w:val="25"/>
        </w:rPr>
        <w:t>Редакційна колегія:</w:t>
      </w:r>
      <w:r w:rsidRPr="00FD1604">
        <w:rPr>
          <w:sz w:val="25"/>
          <w:szCs w:val="25"/>
        </w:rPr>
        <w:t xml:space="preserve"> </w:t>
      </w:r>
      <w:proofErr w:type="spellStart"/>
      <w:r w:rsidRPr="00FD1604">
        <w:rPr>
          <w:sz w:val="25"/>
          <w:szCs w:val="25"/>
        </w:rPr>
        <w:t>Голубчак</w:t>
      </w:r>
      <w:proofErr w:type="spellEnd"/>
      <w:r w:rsidRPr="00FD1604">
        <w:rPr>
          <w:sz w:val="25"/>
          <w:szCs w:val="25"/>
        </w:rPr>
        <w:t xml:space="preserve"> </w:t>
      </w:r>
      <w:r>
        <w:rPr>
          <w:sz w:val="25"/>
          <w:szCs w:val="25"/>
        </w:rPr>
        <w:t xml:space="preserve">О.І. </w:t>
      </w:r>
      <w:r w:rsidRPr="00FD1604">
        <w:rPr>
          <w:sz w:val="25"/>
          <w:szCs w:val="25"/>
        </w:rPr>
        <w:t>(</w:t>
      </w:r>
      <w:r w:rsidRPr="00122472">
        <w:rPr>
          <w:i/>
          <w:sz w:val="25"/>
          <w:szCs w:val="25"/>
        </w:rPr>
        <w:t>відповідальний редактор</w:t>
      </w:r>
      <w:r w:rsidRPr="00FD1604">
        <w:rPr>
          <w:sz w:val="25"/>
          <w:szCs w:val="25"/>
        </w:rPr>
        <w:t xml:space="preserve">), </w:t>
      </w:r>
      <w:proofErr w:type="spellStart"/>
      <w:r w:rsidRPr="00FD1604">
        <w:rPr>
          <w:sz w:val="25"/>
          <w:szCs w:val="25"/>
        </w:rPr>
        <w:t>Парпан</w:t>
      </w:r>
      <w:proofErr w:type="spellEnd"/>
      <w:r>
        <w:rPr>
          <w:sz w:val="25"/>
          <w:szCs w:val="25"/>
        </w:rPr>
        <w:t xml:space="preserve"> В.І.</w:t>
      </w:r>
      <w:r w:rsidRPr="00FD1604">
        <w:rPr>
          <w:sz w:val="25"/>
          <w:szCs w:val="25"/>
        </w:rPr>
        <w:t xml:space="preserve">, </w:t>
      </w:r>
      <w:r>
        <w:rPr>
          <w:sz w:val="25"/>
          <w:szCs w:val="25"/>
        </w:rPr>
        <w:br/>
      </w:r>
      <w:proofErr w:type="spellStart"/>
      <w:r w:rsidRPr="00FD1604">
        <w:rPr>
          <w:sz w:val="25"/>
          <w:szCs w:val="25"/>
        </w:rPr>
        <w:t>Коржов</w:t>
      </w:r>
      <w:proofErr w:type="spellEnd"/>
      <w:r>
        <w:rPr>
          <w:sz w:val="25"/>
          <w:szCs w:val="25"/>
        </w:rPr>
        <w:t xml:space="preserve"> В.Л.</w:t>
      </w:r>
      <w:r w:rsidRPr="00FD1604">
        <w:rPr>
          <w:sz w:val="25"/>
          <w:szCs w:val="25"/>
        </w:rPr>
        <w:t xml:space="preserve">, </w:t>
      </w:r>
      <w:proofErr w:type="spellStart"/>
      <w:r w:rsidRPr="00FD1604">
        <w:rPr>
          <w:sz w:val="25"/>
          <w:szCs w:val="25"/>
        </w:rPr>
        <w:t>Калуцький</w:t>
      </w:r>
      <w:proofErr w:type="spellEnd"/>
      <w:r>
        <w:rPr>
          <w:sz w:val="25"/>
          <w:szCs w:val="25"/>
        </w:rPr>
        <w:t xml:space="preserve"> І.Ф.</w:t>
      </w:r>
      <w:r w:rsidRPr="00FD1604">
        <w:rPr>
          <w:sz w:val="25"/>
          <w:szCs w:val="25"/>
        </w:rPr>
        <w:t xml:space="preserve">, </w:t>
      </w:r>
      <w:proofErr w:type="spellStart"/>
      <w:r w:rsidRPr="00FD1604">
        <w:rPr>
          <w:sz w:val="25"/>
          <w:szCs w:val="25"/>
        </w:rPr>
        <w:t>Яцик</w:t>
      </w:r>
      <w:proofErr w:type="spellEnd"/>
      <w:r w:rsidRPr="00FD1604">
        <w:rPr>
          <w:sz w:val="25"/>
          <w:szCs w:val="25"/>
        </w:rPr>
        <w:t xml:space="preserve"> </w:t>
      </w:r>
      <w:r>
        <w:rPr>
          <w:sz w:val="25"/>
          <w:szCs w:val="25"/>
        </w:rPr>
        <w:t xml:space="preserve">Р.М. </w:t>
      </w:r>
      <w:r w:rsidRPr="00FD1604">
        <w:rPr>
          <w:sz w:val="25"/>
          <w:szCs w:val="25"/>
        </w:rPr>
        <w:t>(</w:t>
      </w:r>
      <w:r w:rsidRPr="00122472">
        <w:rPr>
          <w:i/>
          <w:sz w:val="25"/>
          <w:szCs w:val="25"/>
        </w:rPr>
        <w:t>заст. відповідального редактора</w:t>
      </w:r>
      <w:r w:rsidRPr="00FD1604">
        <w:rPr>
          <w:sz w:val="25"/>
          <w:szCs w:val="25"/>
        </w:rPr>
        <w:t>).</w:t>
      </w:r>
    </w:p>
    <w:p w:rsidR="005F711B" w:rsidRDefault="005F711B" w:rsidP="00AD0597"/>
    <w:p w:rsidR="005F711B" w:rsidRDefault="005F711B" w:rsidP="00AD0597">
      <w:pPr>
        <w:jc w:val="both"/>
        <w:rPr>
          <w:sz w:val="26"/>
          <w:szCs w:val="26"/>
        </w:rPr>
      </w:pPr>
      <w:r w:rsidRPr="00C60F40">
        <w:rPr>
          <w:sz w:val="26"/>
          <w:szCs w:val="26"/>
        </w:rPr>
        <w:t xml:space="preserve">Рекомендовано до друку вченою радою </w:t>
      </w:r>
      <w:proofErr w:type="spellStart"/>
      <w:r w:rsidRPr="00C60F40">
        <w:rPr>
          <w:sz w:val="26"/>
          <w:szCs w:val="26"/>
        </w:rPr>
        <w:t>УкрНДІгірліс</w:t>
      </w:r>
      <w:proofErr w:type="spellEnd"/>
      <w:r>
        <w:rPr>
          <w:sz w:val="26"/>
          <w:szCs w:val="26"/>
        </w:rPr>
        <w:t xml:space="preserve"> (пр. № 7 від 1 серпня 2018 р.)</w:t>
      </w:r>
    </w:p>
    <w:p w:rsidR="005F711B" w:rsidRPr="00C60F40" w:rsidRDefault="005F711B" w:rsidP="00AD0597">
      <w:pPr>
        <w:jc w:val="both"/>
        <w:rPr>
          <w:sz w:val="26"/>
          <w:szCs w:val="26"/>
        </w:rPr>
      </w:pPr>
    </w:p>
    <w:p w:rsidR="005F711B" w:rsidRDefault="005F711B" w:rsidP="00AD0597">
      <w:pPr>
        <w:jc w:val="center"/>
        <w:rPr>
          <w:i/>
        </w:rPr>
      </w:pPr>
      <w:r w:rsidRPr="00FD237F">
        <w:rPr>
          <w:i/>
        </w:rPr>
        <w:t xml:space="preserve">Видання матеріалів конференції здійснено за фінансової підтримки </w:t>
      </w:r>
      <w:r>
        <w:rPr>
          <w:i/>
        </w:rPr>
        <w:br/>
      </w:r>
      <w:r w:rsidRPr="00FD237F">
        <w:rPr>
          <w:i/>
        </w:rPr>
        <w:t>Товариства лісівників України.</w:t>
      </w:r>
    </w:p>
    <w:p w:rsidR="005F711B" w:rsidRDefault="005F711B" w:rsidP="00AD0597">
      <w:pPr>
        <w:jc w:val="center"/>
        <w:rPr>
          <w:i/>
        </w:rPr>
      </w:pPr>
    </w:p>
    <w:p w:rsidR="005F711B" w:rsidRDefault="005F711B" w:rsidP="00AD0597">
      <w:pPr>
        <w:jc w:val="center"/>
        <w:rPr>
          <w:i/>
        </w:rPr>
      </w:pPr>
      <w:r w:rsidRPr="00FD237F">
        <w:rPr>
          <w:i/>
        </w:rPr>
        <w:t>За достовірність викладених фактів відповідають автори.</w:t>
      </w:r>
    </w:p>
    <w:p w:rsidR="005F711B" w:rsidRDefault="005F711B" w:rsidP="00AD0597">
      <w:pPr>
        <w:jc w:val="center"/>
        <w:rPr>
          <w:i/>
        </w:rPr>
      </w:pPr>
    </w:p>
    <w:p w:rsidR="003519BF" w:rsidRDefault="003519BF" w:rsidP="00AD0597">
      <w:pPr>
        <w:jc w:val="center"/>
        <w:rPr>
          <w:b/>
          <w:sz w:val="28"/>
          <w:szCs w:val="28"/>
        </w:rPr>
      </w:pPr>
    </w:p>
    <w:p w:rsidR="003519BF" w:rsidRDefault="003519BF" w:rsidP="00AD0597">
      <w:pPr>
        <w:jc w:val="center"/>
        <w:rPr>
          <w:b/>
          <w:sz w:val="28"/>
          <w:szCs w:val="28"/>
        </w:rPr>
      </w:pPr>
    </w:p>
    <w:p w:rsidR="00033773" w:rsidRDefault="00033773" w:rsidP="00AD0597">
      <w:pPr>
        <w:jc w:val="center"/>
        <w:rPr>
          <w:b/>
          <w:sz w:val="28"/>
          <w:szCs w:val="28"/>
        </w:rPr>
      </w:pPr>
    </w:p>
    <w:p w:rsidR="00033773" w:rsidRDefault="00033773" w:rsidP="00AD0597">
      <w:pPr>
        <w:jc w:val="center"/>
        <w:rPr>
          <w:b/>
          <w:sz w:val="28"/>
          <w:szCs w:val="28"/>
        </w:rPr>
      </w:pPr>
    </w:p>
    <w:p w:rsidR="001D14C8" w:rsidRDefault="001D14C8" w:rsidP="00AD0597">
      <w:pPr>
        <w:jc w:val="center"/>
        <w:rPr>
          <w:b/>
          <w:sz w:val="28"/>
          <w:szCs w:val="28"/>
        </w:rPr>
      </w:pPr>
    </w:p>
    <w:p w:rsidR="005F711B" w:rsidRDefault="005F711B" w:rsidP="00AD0597">
      <w:pPr>
        <w:jc w:val="center"/>
        <w:rPr>
          <w:b/>
          <w:sz w:val="28"/>
          <w:szCs w:val="28"/>
        </w:rPr>
      </w:pPr>
      <w:r w:rsidRPr="003B30D8">
        <w:rPr>
          <w:b/>
          <w:sz w:val="28"/>
          <w:szCs w:val="28"/>
        </w:rPr>
        <w:t xml:space="preserve">ЗМІСТ – </w:t>
      </w:r>
      <w:r w:rsidRPr="003B30D8">
        <w:rPr>
          <w:b/>
          <w:sz w:val="28"/>
          <w:szCs w:val="28"/>
          <w:lang w:val="en-US"/>
        </w:rPr>
        <w:t>CONTENTS</w:t>
      </w:r>
    </w:p>
    <w:p w:rsidR="005F711B" w:rsidRPr="00A6663E" w:rsidRDefault="005F711B" w:rsidP="00AD0597">
      <w:pPr>
        <w:jc w:val="center"/>
        <w:rPr>
          <w:b/>
          <w:sz w:val="28"/>
          <w:szCs w:val="28"/>
        </w:rPr>
      </w:pPr>
    </w:p>
    <w:p w:rsidR="005F711B" w:rsidRPr="00B90E14" w:rsidRDefault="00E85BA2" w:rsidP="00A6663E">
      <w:pPr>
        <w:jc w:val="both"/>
        <w:rPr>
          <w:b/>
          <w:bCs/>
          <w:i/>
          <w:color w:val="000000"/>
          <w:sz w:val="28"/>
          <w:szCs w:val="28"/>
        </w:rPr>
      </w:pPr>
      <w:proofErr w:type="spellStart"/>
      <w:r>
        <w:rPr>
          <w:b/>
          <w:bCs/>
          <w:i/>
          <w:color w:val="000000"/>
          <w:sz w:val="28"/>
          <w:szCs w:val="28"/>
        </w:rPr>
        <w:t>Чернявський</w:t>
      </w:r>
      <w:proofErr w:type="spellEnd"/>
      <w:r>
        <w:rPr>
          <w:b/>
          <w:bCs/>
          <w:i/>
          <w:color w:val="000000"/>
          <w:sz w:val="28"/>
          <w:szCs w:val="28"/>
        </w:rPr>
        <w:t xml:space="preserve"> М.В.</w:t>
      </w:r>
    </w:p>
    <w:p w:rsidR="005F711B" w:rsidRPr="007D2BED" w:rsidRDefault="00E85BA2" w:rsidP="002F18C2">
      <w:pPr>
        <w:rPr>
          <w:bCs/>
          <w:color w:val="000000"/>
        </w:rPr>
      </w:pPr>
      <w:r>
        <w:t>РУБКИ ПЕРЕФОРМУВАННЯ У ДУБОВИХ ЛІСАХ ЗАКАРПАТСЬКОЇ НИЗОВИНИ</w:t>
      </w:r>
      <w:r w:rsidR="007D2BED" w:rsidRPr="007D2BED">
        <w:rPr>
          <w:bCs/>
          <w:color w:val="000000"/>
        </w:rPr>
        <w:t>.......</w:t>
      </w:r>
      <w:r>
        <w:rPr>
          <w:bCs/>
          <w:color w:val="000000"/>
        </w:rPr>
        <w:t>250</w:t>
      </w:r>
    </w:p>
    <w:p w:rsidR="005F711B" w:rsidRDefault="005F711B"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3519BF" w:rsidRDefault="003519BF" w:rsidP="00AD0597">
      <w:pPr>
        <w:jc w:val="both"/>
        <w:rPr>
          <w:b/>
          <w:i/>
          <w:sz w:val="26"/>
          <w:szCs w:val="26"/>
        </w:rPr>
      </w:pPr>
    </w:p>
    <w:p w:rsidR="00813D09" w:rsidRDefault="00813D09" w:rsidP="00AD0597">
      <w:pPr>
        <w:jc w:val="both"/>
        <w:rPr>
          <w:b/>
          <w:i/>
          <w:sz w:val="26"/>
          <w:szCs w:val="26"/>
        </w:rPr>
      </w:pPr>
    </w:p>
    <w:p w:rsidR="00813D09" w:rsidRDefault="00813D09" w:rsidP="00AD0597">
      <w:pPr>
        <w:jc w:val="both"/>
        <w:rPr>
          <w:b/>
          <w:i/>
          <w:sz w:val="26"/>
          <w:szCs w:val="26"/>
        </w:rPr>
      </w:pPr>
    </w:p>
    <w:p w:rsidR="0060499C" w:rsidRDefault="0060499C" w:rsidP="00AD0597">
      <w:pPr>
        <w:jc w:val="both"/>
        <w:rPr>
          <w:b/>
          <w:i/>
          <w:sz w:val="26"/>
          <w:szCs w:val="26"/>
        </w:rPr>
      </w:pPr>
    </w:p>
    <w:p w:rsidR="0060499C" w:rsidRDefault="0060499C" w:rsidP="00AD0597">
      <w:pPr>
        <w:jc w:val="both"/>
        <w:rPr>
          <w:b/>
          <w:i/>
          <w:sz w:val="26"/>
          <w:szCs w:val="26"/>
        </w:rPr>
      </w:pPr>
    </w:p>
    <w:p w:rsidR="00033773" w:rsidRPr="00033773" w:rsidRDefault="00033773" w:rsidP="00033773">
      <w:pPr>
        <w:spacing w:line="0" w:lineRule="atLeast"/>
        <w:rPr>
          <w:sz w:val="28"/>
          <w:szCs w:val="28"/>
        </w:rPr>
      </w:pPr>
      <w:r w:rsidRPr="00033773">
        <w:rPr>
          <w:sz w:val="28"/>
          <w:szCs w:val="28"/>
        </w:rPr>
        <w:lastRenderedPageBreak/>
        <w:t>УДК 630*811.</w:t>
      </w:r>
    </w:p>
    <w:p w:rsidR="00033773" w:rsidRPr="00033773" w:rsidRDefault="00033773" w:rsidP="00033773">
      <w:pPr>
        <w:spacing w:line="200" w:lineRule="exact"/>
        <w:rPr>
          <w:sz w:val="28"/>
          <w:szCs w:val="28"/>
        </w:rPr>
      </w:pPr>
    </w:p>
    <w:p w:rsidR="00033773" w:rsidRPr="00033773" w:rsidRDefault="00033773" w:rsidP="00033773">
      <w:pPr>
        <w:spacing w:line="271" w:lineRule="exact"/>
        <w:rPr>
          <w:sz w:val="28"/>
          <w:szCs w:val="28"/>
        </w:rPr>
      </w:pPr>
    </w:p>
    <w:p w:rsidR="00033773" w:rsidRPr="00033773" w:rsidRDefault="00033773" w:rsidP="00033773">
      <w:pPr>
        <w:spacing w:line="271" w:lineRule="auto"/>
        <w:ind w:right="20"/>
        <w:jc w:val="center"/>
        <w:rPr>
          <w:b/>
          <w:sz w:val="28"/>
          <w:szCs w:val="28"/>
        </w:rPr>
      </w:pPr>
      <w:r w:rsidRPr="00033773">
        <w:rPr>
          <w:b/>
          <w:sz w:val="28"/>
          <w:szCs w:val="28"/>
        </w:rPr>
        <w:t xml:space="preserve">СТРУКТУРНІ ВІДМІННОСТІ СТОВБУРНОЇ ДЕРЕВИНИ </w:t>
      </w:r>
      <w:r w:rsidRPr="00033773">
        <w:rPr>
          <w:b/>
          <w:i/>
          <w:sz w:val="28"/>
          <w:szCs w:val="28"/>
        </w:rPr>
        <w:t xml:space="preserve">ABIES ALBA </w:t>
      </w:r>
      <w:r w:rsidRPr="00033773">
        <w:rPr>
          <w:b/>
          <w:sz w:val="28"/>
          <w:szCs w:val="28"/>
        </w:rPr>
        <w:t>MILL.</w:t>
      </w:r>
      <w:r w:rsidRPr="00033773">
        <w:rPr>
          <w:b/>
          <w:i/>
          <w:sz w:val="28"/>
          <w:szCs w:val="28"/>
        </w:rPr>
        <w:t xml:space="preserve"> </w:t>
      </w:r>
      <w:r w:rsidRPr="00033773">
        <w:rPr>
          <w:b/>
          <w:sz w:val="28"/>
          <w:szCs w:val="28"/>
        </w:rPr>
        <w:t>В ЛІСОРОСЛИННИХ УМОВАХ</w:t>
      </w:r>
      <w:r w:rsidRPr="00033773">
        <w:rPr>
          <w:b/>
          <w:i/>
          <w:sz w:val="28"/>
          <w:szCs w:val="28"/>
        </w:rPr>
        <w:t xml:space="preserve"> </w:t>
      </w:r>
      <w:r w:rsidRPr="00033773">
        <w:rPr>
          <w:b/>
          <w:sz w:val="28"/>
          <w:szCs w:val="28"/>
        </w:rPr>
        <w:t>БУКОВИНСЬКИХ КАРПАТ</w:t>
      </w:r>
    </w:p>
    <w:p w:rsidR="00033773" w:rsidRDefault="00033773" w:rsidP="00033773">
      <w:pPr>
        <w:spacing w:line="371" w:lineRule="exact"/>
      </w:pPr>
    </w:p>
    <w:p w:rsidR="00033773" w:rsidRPr="00033773" w:rsidRDefault="00033773" w:rsidP="00033773">
      <w:pPr>
        <w:spacing w:line="0" w:lineRule="atLeast"/>
        <w:ind w:left="1880"/>
        <w:rPr>
          <w:sz w:val="28"/>
          <w:szCs w:val="28"/>
          <w:vertAlign w:val="superscript"/>
        </w:rPr>
      </w:pPr>
      <w:r w:rsidRPr="00033773">
        <w:rPr>
          <w:sz w:val="28"/>
          <w:szCs w:val="28"/>
        </w:rPr>
        <w:t>І.М. Сопушинський</w:t>
      </w:r>
      <w:r w:rsidRPr="00033773">
        <w:rPr>
          <w:sz w:val="28"/>
          <w:szCs w:val="28"/>
          <w:vertAlign w:val="superscript"/>
        </w:rPr>
        <w:t>1</w:t>
      </w:r>
      <w:r w:rsidRPr="00033773">
        <w:rPr>
          <w:sz w:val="28"/>
          <w:szCs w:val="28"/>
        </w:rPr>
        <w:t>, Р.Т. Максимчук</w:t>
      </w:r>
      <w:r w:rsidRPr="00033773">
        <w:rPr>
          <w:sz w:val="28"/>
          <w:szCs w:val="28"/>
          <w:vertAlign w:val="superscript"/>
        </w:rPr>
        <w:t>1</w:t>
      </w:r>
      <w:r w:rsidRPr="00033773">
        <w:rPr>
          <w:sz w:val="28"/>
          <w:szCs w:val="28"/>
        </w:rPr>
        <w:t>, Б.Б. Рудий</w:t>
      </w:r>
      <w:r w:rsidRPr="00033773">
        <w:rPr>
          <w:sz w:val="28"/>
          <w:szCs w:val="28"/>
          <w:vertAlign w:val="superscript"/>
        </w:rPr>
        <w:t>2</w:t>
      </w:r>
    </w:p>
    <w:p w:rsidR="00033773" w:rsidRPr="00033773" w:rsidRDefault="00033773" w:rsidP="00033773">
      <w:pPr>
        <w:spacing w:line="200" w:lineRule="exact"/>
        <w:rPr>
          <w:sz w:val="28"/>
          <w:szCs w:val="28"/>
        </w:rPr>
      </w:pPr>
    </w:p>
    <w:p w:rsidR="00033773" w:rsidRPr="00033773" w:rsidRDefault="00033773" w:rsidP="00033773">
      <w:pPr>
        <w:spacing w:line="208" w:lineRule="exact"/>
        <w:rPr>
          <w:sz w:val="28"/>
          <w:szCs w:val="28"/>
        </w:rPr>
      </w:pPr>
    </w:p>
    <w:p w:rsidR="00033773" w:rsidRPr="00033773" w:rsidRDefault="00033773" w:rsidP="00033773">
      <w:pPr>
        <w:numPr>
          <w:ilvl w:val="0"/>
          <w:numId w:val="12"/>
        </w:numPr>
        <w:tabs>
          <w:tab w:val="left" w:pos="1178"/>
        </w:tabs>
        <w:ind w:left="1117" w:right="902" w:hanging="227"/>
        <w:rPr>
          <w:sz w:val="28"/>
          <w:szCs w:val="28"/>
        </w:rPr>
      </w:pPr>
      <w:r w:rsidRPr="00033773">
        <w:rPr>
          <w:sz w:val="28"/>
          <w:szCs w:val="28"/>
        </w:rPr>
        <w:t xml:space="preserve">Національний лісотехнічний університет України, м. Львів, </w:t>
      </w:r>
      <w:hyperlink r:id="rId8" w:history="1">
        <w:r w:rsidRPr="00033773">
          <w:rPr>
            <w:sz w:val="28"/>
            <w:szCs w:val="28"/>
          </w:rPr>
          <w:t xml:space="preserve">sopushynskyy@nltu.edu.ua, </w:t>
        </w:r>
      </w:hyperlink>
      <w:hyperlink r:id="rId9" w:history="1">
        <w:r w:rsidRPr="00033773">
          <w:rPr>
            <w:sz w:val="28"/>
            <w:szCs w:val="28"/>
          </w:rPr>
          <w:t>maksymchuk.ruslan@nltu.edu.ua</w:t>
        </w:r>
      </w:hyperlink>
    </w:p>
    <w:p w:rsidR="00033773" w:rsidRPr="00033773" w:rsidRDefault="00033773" w:rsidP="00033773">
      <w:pPr>
        <w:spacing w:line="8" w:lineRule="exact"/>
        <w:rPr>
          <w:sz w:val="28"/>
          <w:szCs w:val="28"/>
        </w:rPr>
      </w:pPr>
    </w:p>
    <w:p w:rsidR="00033773" w:rsidRPr="00033773" w:rsidRDefault="00033773" w:rsidP="00033773">
      <w:pPr>
        <w:numPr>
          <w:ilvl w:val="1"/>
          <w:numId w:val="12"/>
        </w:numPr>
        <w:tabs>
          <w:tab w:val="left" w:pos="1313"/>
        </w:tabs>
        <w:spacing w:line="267" w:lineRule="auto"/>
        <w:ind w:left="3260" w:right="1040" w:hanging="2232"/>
        <w:rPr>
          <w:sz w:val="28"/>
          <w:szCs w:val="28"/>
        </w:rPr>
      </w:pPr>
      <w:proofErr w:type="spellStart"/>
      <w:r w:rsidRPr="00033773">
        <w:rPr>
          <w:sz w:val="28"/>
          <w:szCs w:val="28"/>
        </w:rPr>
        <w:t>ДП</w:t>
      </w:r>
      <w:proofErr w:type="spellEnd"/>
      <w:r w:rsidRPr="00033773">
        <w:rPr>
          <w:sz w:val="28"/>
          <w:szCs w:val="28"/>
        </w:rPr>
        <w:t xml:space="preserve"> «</w:t>
      </w:r>
      <w:proofErr w:type="spellStart"/>
      <w:r w:rsidRPr="00033773">
        <w:rPr>
          <w:sz w:val="28"/>
          <w:szCs w:val="28"/>
        </w:rPr>
        <w:t>Осмолодське</w:t>
      </w:r>
      <w:proofErr w:type="spellEnd"/>
      <w:r w:rsidRPr="00033773">
        <w:rPr>
          <w:sz w:val="28"/>
          <w:szCs w:val="28"/>
        </w:rPr>
        <w:t xml:space="preserve"> лісове господарство», </w:t>
      </w:r>
      <w:proofErr w:type="spellStart"/>
      <w:r w:rsidRPr="00033773">
        <w:rPr>
          <w:sz w:val="28"/>
          <w:szCs w:val="28"/>
        </w:rPr>
        <w:t>смт</w:t>
      </w:r>
      <w:proofErr w:type="spellEnd"/>
      <w:r w:rsidRPr="00033773">
        <w:rPr>
          <w:sz w:val="28"/>
          <w:szCs w:val="28"/>
        </w:rPr>
        <w:t xml:space="preserve">. </w:t>
      </w:r>
      <w:proofErr w:type="spellStart"/>
      <w:r w:rsidRPr="00033773">
        <w:rPr>
          <w:sz w:val="28"/>
          <w:szCs w:val="28"/>
        </w:rPr>
        <w:t>Перегінськ</w:t>
      </w:r>
      <w:proofErr w:type="spellEnd"/>
      <w:r w:rsidRPr="00033773">
        <w:rPr>
          <w:sz w:val="28"/>
          <w:szCs w:val="28"/>
        </w:rPr>
        <w:t xml:space="preserve">, </w:t>
      </w:r>
      <w:hyperlink r:id="rId10" w:history="1">
        <w:r w:rsidRPr="00033773">
          <w:rPr>
            <w:sz w:val="28"/>
            <w:szCs w:val="28"/>
          </w:rPr>
          <w:t>bogdanrudyy@gmail.com</w:t>
        </w:r>
      </w:hyperlink>
    </w:p>
    <w:p w:rsidR="00033773" w:rsidRPr="00033773" w:rsidRDefault="00033773" w:rsidP="00033773">
      <w:pPr>
        <w:spacing w:line="200" w:lineRule="exact"/>
        <w:rPr>
          <w:sz w:val="28"/>
          <w:szCs w:val="28"/>
        </w:rPr>
      </w:pPr>
    </w:p>
    <w:p w:rsidR="00033773" w:rsidRPr="00033773" w:rsidRDefault="00033773" w:rsidP="00033773">
      <w:pPr>
        <w:spacing w:line="251" w:lineRule="exact"/>
        <w:rPr>
          <w:sz w:val="28"/>
          <w:szCs w:val="28"/>
        </w:rPr>
      </w:pPr>
    </w:p>
    <w:p w:rsidR="00033773" w:rsidRPr="00033773" w:rsidRDefault="00033773" w:rsidP="00033773">
      <w:pPr>
        <w:jc w:val="both"/>
        <w:rPr>
          <w:b/>
          <w:sz w:val="28"/>
          <w:szCs w:val="28"/>
        </w:rPr>
      </w:pPr>
      <w:r w:rsidRPr="00033773">
        <w:rPr>
          <w:i/>
          <w:sz w:val="28"/>
          <w:szCs w:val="28"/>
        </w:rPr>
        <w:t xml:space="preserve">I.M. </w:t>
      </w:r>
      <w:proofErr w:type="spellStart"/>
      <w:r w:rsidRPr="00033773">
        <w:rPr>
          <w:i/>
          <w:sz w:val="28"/>
          <w:szCs w:val="28"/>
        </w:rPr>
        <w:t>Sopushynskyy</w:t>
      </w:r>
      <w:proofErr w:type="spellEnd"/>
      <w:r w:rsidRPr="00033773">
        <w:rPr>
          <w:i/>
          <w:sz w:val="28"/>
          <w:szCs w:val="28"/>
        </w:rPr>
        <w:t xml:space="preserve">, R.T. </w:t>
      </w:r>
      <w:proofErr w:type="spellStart"/>
      <w:r w:rsidRPr="00033773">
        <w:rPr>
          <w:i/>
          <w:sz w:val="28"/>
          <w:szCs w:val="28"/>
        </w:rPr>
        <w:t>Maksymchuk</w:t>
      </w:r>
      <w:proofErr w:type="spellEnd"/>
      <w:r w:rsidRPr="00033773">
        <w:rPr>
          <w:i/>
          <w:sz w:val="28"/>
          <w:szCs w:val="28"/>
        </w:rPr>
        <w:t xml:space="preserve">, B.B. </w:t>
      </w:r>
      <w:proofErr w:type="spellStart"/>
      <w:r w:rsidRPr="00033773">
        <w:rPr>
          <w:i/>
          <w:sz w:val="28"/>
          <w:szCs w:val="28"/>
        </w:rPr>
        <w:t>Rudyj</w:t>
      </w:r>
      <w:proofErr w:type="spellEnd"/>
      <w:r w:rsidRPr="00033773">
        <w:rPr>
          <w:i/>
          <w:sz w:val="28"/>
          <w:szCs w:val="28"/>
        </w:rPr>
        <w:t xml:space="preserve">. </w:t>
      </w:r>
      <w:proofErr w:type="spellStart"/>
      <w:r w:rsidRPr="00033773">
        <w:rPr>
          <w:b/>
          <w:sz w:val="28"/>
          <w:szCs w:val="28"/>
        </w:rPr>
        <w:t>Structural</w:t>
      </w:r>
      <w:proofErr w:type="spellEnd"/>
      <w:r w:rsidRPr="00033773">
        <w:rPr>
          <w:b/>
          <w:sz w:val="28"/>
          <w:szCs w:val="28"/>
        </w:rPr>
        <w:t xml:space="preserve"> </w:t>
      </w:r>
      <w:proofErr w:type="spellStart"/>
      <w:r w:rsidRPr="00033773">
        <w:rPr>
          <w:b/>
          <w:sz w:val="28"/>
          <w:szCs w:val="28"/>
        </w:rPr>
        <w:t>distinctions</w:t>
      </w:r>
      <w:proofErr w:type="spellEnd"/>
      <w:r w:rsidRPr="00033773">
        <w:rPr>
          <w:b/>
          <w:sz w:val="28"/>
          <w:szCs w:val="28"/>
        </w:rPr>
        <w:t xml:space="preserve"> </w:t>
      </w:r>
      <w:proofErr w:type="spellStart"/>
      <w:r w:rsidRPr="00033773">
        <w:rPr>
          <w:b/>
          <w:sz w:val="28"/>
          <w:szCs w:val="28"/>
        </w:rPr>
        <w:t>of</w:t>
      </w:r>
      <w:proofErr w:type="spellEnd"/>
      <w:r w:rsidRPr="00033773">
        <w:rPr>
          <w:b/>
          <w:sz w:val="28"/>
          <w:szCs w:val="28"/>
        </w:rPr>
        <w:t xml:space="preserve"> </w:t>
      </w:r>
      <w:proofErr w:type="spellStart"/>
      <w:r w:rsidRPr="00033773">
        <w:rPr>
          <w:b/>
          <w:sz w:val="28"/>
          <w:szCs w:val="28"/>
        </w:rPr>
        <w:t>stem</w:t>
      </w:r>
      <w:proofErr w:type="spellEnd"/>
      <w:r w:rsidRPr="00033773">
        <w:rPr>
          <w:i/>
          <w:sz w:val="28"/>
          <w:szCs w:val="28"/>
        </w:rPr>
        <w:t xml:space="preserve"> </w:t>
      </w:r>
      <w:proofErr w:type="spellStart"/>
      <w:r w:rsidRPr="00033773">
        <w:rPr>
          <w:b/>
          <w:sz w:val="28"/>
          <w:szCs w:val="28"/>
        </w:rPr>
        <w:t>wood</w:t>
      </w:r>
      <w:proofErr w:type="spellEnd"/>
      <w:r w:rsidRPr="00033773">
        <w:rPr>
          <w:b/>
          <w:sz w:val="28"/>
          <w:szCs w:val="28"/>
        </w:rPr>
        <w:t xml:space="preserve"> </w:t>
      </w:r>
      <w:proofErr w:type="spellStart"/>
      <w:r w:rsidRPr="00033773">
        <w:rPr>
          <w:b/>
          <w:sz w:val="28"/>
          <w:szCs w:val="28"/>
        </w:rPr>
        <w:t>of</w:t>
      </w:r>
      <w:proofErr w:type="spellEnd"/>
      <w:r w:rsidRPr="00033773">
        <w:rPr>
          <w:b/>
          <w:sz w:val="28"/>
          <w:szCs w:val="28"/>
        </w:rPr>
        <w:t xml:space="preserve"> </w:t>
      </w:r>
      <w:proofErr w:type="spellStart"/>
      <w:r w:rsidRPr="00033773">
        <w:rPr>
          <w:b/>
          <w:i/>
          <w:sz w:val="28"/>
          <w:szCs w:val="28"/>
        </w:rPr>
        <w:t>Abies</w:t>
      </w:r>
      <w:proofErr w:type="spellEnd"/>
      <w:r w:rsidRPr="00033773">
        <w:rPr>
          <w:b/>
          <w:i/>
          <w:sz w:val="28"/>
          <w:szCs w:val="28"/>
        </w:rPr>
        <w:t xml:space="preserve"> </w:t>
      </w:r>
      <w:proofErr w:type="spellStart"/>
      <w:r w:rsidRPr="00033773">
        <w:rPr>
          <w:b/>
          <w:i/>
          <w:sz w:val="28"/>
          <w:szCs w:val="28"/>
        </w:rPr>
        <w:t>alba</w:t>
      </w:r>
      <w:proofErr w:type="spellEnd"/>
      <w:r w:rsidRPr="00033773">
        <w:rPr>
          <w:b/>
          <w:sz w:val="28"/>
          <w:szCs w:val="28"/>
        </w:rPr>
        <w:t xml:space="preserve"> </w:t>
      </w:r>
      <w:proofErr w:type="spellStart"/>
      <w:r w:rsidRPr="00033773">
        <w:rPr>
          <w:b/>
          <w:sz w:val="28"/>
          <w:szCs w:val="28"/>
        </w:rPr>
        <w:t>Mill</w:t>
      </w:r>
      <w:proofErr w:type="spellEnd"/>
      <w:r w:rsidRPr="00033773">
        <w:rPr>
          <w:b/>
          <w:sz w:val="28"/>
          <w:szCs w:val="28"/>
        </w:rPr>
        <w:t xml:space="preserve">. </w:t>
      </w:r>
      <w:proofErr w:type="spellStart"/>
      <w:r w:rsidRPr="00033773">
        <w:rPr>
          <w:b/>
          <w:sz w:val="28"/>
          <w:szCs w:val="28"/>
        </w:rPr>
        <w:t>in</w:t>
      </w:r>
      <w:proofErr w:type="spellEnd"/>
      <w:r w:rsidRPr="00033773">
        <w:rPr>
          <w:b/>
          <w:sz w:val="28"/>
          <w:szCs w:val="28"/>
        </w:rPr>
        <w:t xml:space="preserve"> </w:t>
      </w:r>
      <w:proofErr w:type="spellStart"/>
      <w:r w:rsidRPr="00033773">
        <w:rPr>
          <w:b/>
          <w:sz w:val="28"/>
          <w:szCs w:val="28"/>
        </w:rPr>
        <w:t>the</w:t>
      </w:r>
      <w:proofErr w:type="spellEnd"/>
      <w:r w:rsidRPr="00033773">
        <w:rPr>
          <w:b/>
          <w:sz w:val="28"/>
          <w:szCs w:val="28"/>
        </w:rPr>
        <w:t xml:space="preserve"> </w:t>
      </w:r>
      <w:proofErr w:type="spellStart"/>
      <w:r w:rsidRPr="00033773">
        <w:rPr>
          <w:b/>
          <w:sz w:val="28"/>
          <w:szCs w:val="28"/>
        </w:rPr>
        <w:t>forest</w:t>
      </w:r>
      <w:proofErr w:type="spellEnd"/>
      <w:r w:rsidRPr="00033773">
        <w:rPr>
          <w:b/>
          <w:sz w:val="28"/>
          <w:szCs w:val="28"/>
        </w:rPr>
        <w:t xml:space="preserve"> </w:t>
      </w:r>
      <w:proofErr w:type="spellStart"/>
      <w:r w:rsidRPr="00033773">
        <w:rPr>
          <w:b/>
          <w:sz w:val="28"/>
          <w:szCs w:val="28"/>
        </w:rPr>
        <w:t>sites</w:t>
      </w:r>
      <w:proofErr w:type="spellEnd"/>
      <w:r w:rsidRPr="00033773">
        <w:rPr>
          <w:b/>
          <w:sz w:val="28"/>
          <w:szCs w:val="28"/>
        </w:rPr>
        <w:t xml:space="preserve"> </w:t>
      </w:r>
      <w:proofErr w:type="spellStart"/>
      <w:r w:rsidRPr="00033773">
        <w:rPr>
          <w:b/>
          <w:sz w:val="28"/>
          <w:szCs w:val="28"/>
        </w:rPr>
        <w:t>of</w:t>
      </w:r>
      <w:proofErr w:type="spellEnd"/>
      <w:r w:rsidRPr="00033773">
        <w:rPr>
          <w:b/>
          <w:sz w:val="28"/>
          <w:szCs w:val="28"/>
        </w:rPr>
        <w:t xml:space="preserve"> </w:t>
      </w:r>
      <w:proofErr w:type="spellStart"/>
      <w:r w:rsidRPr="00033773">
        <w:rPr>
          <w:b/>
          <w:sz w:val="28"/>
          <w:szCs w:val="28"/>
        </w:rPr>
        <w:t>Bukovyna</w:t>
      </w:r>
      <w:proofErr w:type="spellEnd"/>
      <w:r w:rsidRPr="00033773">
        <w:rPr>
          <w:b/>
          <w:sz w:val="28"/>
          <w:szCs w:val="28"/>
        </w:rPr>
        <w:t xml:space="preserve"> </w:t>
      </w:r>
      <w:proofErr w:type="spellStart"/>
      <w:r w:rsidRPr="00033773">
        <w:rPr>
          <w:b/>
          <w:sz w:val="28"/>
          <w:szCs w:val="28"/>
        </w:rPr>
        <w:t>Carpathians</w:t>
      </w:r>
      <w:proofErr w:type="spellEnd"/>
      <w:r w:rsidRPr="00033773">
        <w:rPr>
          <w:b/>
          <w:sz w:val="28"/>
          <w:szCs w:val="28"/>
        </w:rPr>
        <w:t>.</w:t>
      </w:r>
    </w:p>
    <w:p w:rsidR="00033773" w:rsidRDefault="00033773" w:rsidP="00033773">
      <w:pPr>
        <w:spacing w:line="385" w:lineRule="exact"/>
        <w:rPr>
          <w:sz w:val="29"/>
        </w:rPr>
      </w:pPr>
    </w:p>
    <w:p w:rsidR="00033773" w:rsidRPr="00033773" w:rsidRDefault="00033773" w:rsidP="00033773">
      <w:pPr>
        <w:ind w:firstLine="454"/>
        <w:jc w:val="both"/>
        <w:rPr>
          <w:sz w:val="28"/>
          <w:szCs w:val="28"/>
        </w:rPr>
      </w:pPr>
      <w:proofErr w:type="spellStart"/>
      <w:r w:rsidRPr="00033773">
        <w:rPr>
          <w:sz w:val="28"/>
          <w:szCs w:val="28"/>
        </w:rPr>
        <w:t>The</w:t>
      </w:r>
      <w:proofErr w:type="spellEnd"/>
      <w:r w:rsidRPr="00033773">
        <w:rPr>
          <w:sz w:val="28"/>
          <w:szCs w:val="28"/>
        </w:rPr>
        <w:t xml:space="preserve"> </w:t>
      </w:r>
      <w:proofErr w:type="spellStart"/>
      <w:r w:rsidRPr="00033773">
        <w:rPr>
          <w:sz w:val="28"/>
          <w:szCs w:val="28"/>
        </w:rPr>
        <w:t>purpose</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article</w:t>
      </w:r>
      <w:proofErr w:type="spellEnd"/>
      <w:r w:rsidRPr="00033773">
        <w:rPr>
          <w:sz w:val="28"/>
          <w:szCs w:val="28"/>
        </w:rPr>
        <w:t xml:space="preserve"> </w:t>
      </w:r>
      <w:proofErr w:type="spellStart"/>
      <w:r w:rsidRPr="00033773">
        <w:rPr>
          <w:sz w:val="28"/>
          <w:szCs w:val="28"/>
        </w:rPr>
        <w:t>was</w:t>
      </w:r>
      <w:proofErr w:type="spellEnd"/>
      <w:r w:rsidRPr="00033773">
        <w:rPr>
          <w:sz w:val="28"/>
          <w:szCs w:val="28"/>
        </w:rPr>
        <w:t xml:space="preserve"> </w:t>
      </w:r>
      <w:proofErr w:type="spellStart"/>
      <w:r w:rsidRPr="00033773">
        <w:rPr>
          <w:sz w:val="28"/>
          <w:szCs w:val="28"/>
        </w:rPr>
        <w:t>to</w:t>
      </w:r>
      <w:proofErr w:type="spellEnd"/>
      <w:r w:rsidRPr="00033773">
        <w:rPr>
          <w:sz w:val="28"/>
          <w:szCs w:val="28"/>
        </w:rPr>
        <w:t xml:space="preserve"> </w:t>
      </w:r>
      <w:proofErr w:type="spellStart"/>
      <w:r w:rsidRPr="00033773">
        <w:rPr>
          <w:sz w:val="28"/>
          <w:szCs w:val="28"/>
        </w:rPr>
        <w:t>estimate</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macrostructure</w:t>
      </w:r>
      <w:proofErr w:type="spellEnd"/>
      <w:r w:rsidRPr="00033773">
        <w:rPr>
          <w:sz w:val="28"/>
          <w:szCs w:val="28"/>
        </w:rPr>
        <w:t xml:space="preserve"> </w:t>
      </w:r>
      <w:proofErr w:type="spellStart"/>
      <w:r w:rsidRPr="00033773">
        <w:rPr>
          <w:sz w:val="28"/>
          <w:szCs w:val="28"/>
        </w:rPr>
        <w:t>features</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i/>
          <w:sz w:val="28"/>
          <w:szCs w:val="28"/>
        </w:rPr>
        <w:t>Abies</w:t>
      </w:r>
      <w:proofErr w:type="spellEnd"/>
      <w:r w:rsidRPr="00033773">
        <w:rPr>
          <w:i/>
          <w:sz w:val="28"/>
          <w:szCs w:val="28"/>
        </w:rPr>
        <w:t xml:space="preserve"> </w:t>
      </w:r>
      <w:proofErr w:type="spellStart"/>
      <w:r w:rsidRPr="00033773">
        <w:rPr>
          <w:i/>
          <w:sz w:val="28"/>
          <w:szCs w:val="28"/>
        </w:rPr>
        <w:t>alba</w:t>
      </w:r>
      <w:proofErr w:type="spellEnd"/>
      <w:r w:rsidRPr="00033773">
        <w:rPr>
          <w:i/>
          <w:sz w:val="28"/>
          <w:szCs w:val="28"/>
        </w:rPr>
        <w:t xml:space="preserve"> </w:t>
      </w:r>
      <w:proofErr w:type="spellStart"/>
      <w:r w:rsidRPr="00033773">
        <w:rPr>
          <w:sz w:val="28"/>
          <w:szCs w:val="28"/>
        </w:rPr>
        <w:t>Mill</w:t>
      </w:r>
      <w:proofErr w:type="spellEnd"/>
      <w:r w:rsidRPr="00033773">
        <w:rPr>
          <w:sz w:val="28"/>
          <w:szCs w:val="28"/>
        </w:rPr>
        <w:t xml:space="preserve">. </w:t>
      </w:r>
      <w:proofErr w:type="spellStart"/>
      <w:r w:rsidRPr="00033773">
        <w:rPr>
          <w:sz w:val="28"/>
          <w:szCs w:val="28"/>
        </w:rPr>
        <w:t>with</w:t>
      </w:r>
      <w:proofErr w:type="spellEnd"/>
      <w:r w:rsidRPr="00033773">
        <w:rPr>
          <w:sz w:val="28"/>
          <w:szCs w:val="28"/>
        </w:rPr>
        <w:t xml:space="preserve"> straight-grained </w:t>
      </w:r>
      <w:proofErr w:type="spellStart"/>
      <w:r w:rsidRPr="00033773">
        <w:rPr>
          <w:sz w:val="28"/>
          <w:szCs w:val="28"/>
        </w:rPr>
        <w:t>and</w:t>
      </w:r>
      <w:proofErr w:type="spellEnd"/>
      <w:r w:rsidRPr="00033773">
        <w:rPr>
          <w:sz w:val="28"/>
          <w:szCs w:val="28"/>
        </w:rPr>
        <w:t xml:space="preserve"> wave-</w:t>
      </w:r>
      <w:proofErr w:type="spellStart"/>
      <w:r w:rsidRPr="00033773">
        <w:rPr>
          <w:sz w:val="28"/>
          <w:szCs w:val="28"/>
        </w:rPr>
        <w:t>grained</w:t>
      </w:r>
      <w:proofErr w:type="spellEnd"/>
      <w:r w:rsidRPr="00033773">
        <w:rPr>
          <w:sz w:val="28"/>
          <w:szCs w:val="28"/>
        </w:rPr>
        <w:t xml:space="preserve">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growing</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i/>
          <w:sz w:val="28"/>
          <w:szCs w:val="28"/>
        </w:rPr>
        <w:t xml:space="preserve"> </w:t>
      </w:r>
      <w:proofErr w:type="spellStart"/>
      <w:r w:rsidRPr="00033773">
        <w:rPr>
          <w:sz w:val="28"/>
          <w:szCs w:val="28"/>
        </w:rPr>
        <w:t>biotopes</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Bukovyna</w:t>
      </w:r>
      <w:proofErr w:type="spellEnd"/>
      <w:r w:rsidRPr="00033773">
        <w:rPr>
          <w:sz w:val="28"/>
          <w:szCs w:val="28"/>
        </w:rPr>
        <w:t xml:space="preserve"> </w:t>
      </w:r>
      <w:proofErr w:type="spellStart"/>
      <w:r w:rsidRPr="00033773">
        <w:rPr>
          <w:sz w:val="28"/>
          <w:szCs w:val="28"/>
        </w:rPr>
        <w:t>Carpathians</w:t>
      </w:r>
      <w:proofErr w:type="spellEnd"/>
      <w:r w:rsidRPr="00033773">
        <w:rPr>
          <w:sz w:val="28"/>
          <w:szCs w:val="28"/>
        </w:rPr>
        <w:t xml:space="preserve">. </w:t>
      </w:r>
      <w:proofErr w:type="spellStart"/>
      <w:r w:rsidRPr="00033773">
        <w:rPr>
          <w:sz w:val="28"/>
          <w:szCs w:val="28"/>
        </w:rPr>
        <w:t>Altogether</w:t>
      </w:r>
      <w:proofErr w:type="spellEnd"/>
      <w:r w:rsidRPr="00033773">
        <w:rPr>
          <w:sz w:val="28"/>
          <w:szCs w:val="28"/>
        </w:rPr>
        <w:t xml:space="preserve"> </w:t>
      </w:r>
      <w:proofErr w:type="spellStart"/>
      <w:r w:rsidRPr="00033773">
        <w:rPr>
          <w:sz w:val="28"/>
          <w:szCs w:val="28"/>
        </w:rPr>
        <w:t>about</w:t>
      </w:r>
      <w:proofErr w:type="spellEnd"/>
      <w:r w:rsidRPr="00033773">
        <w:rPr>
          <w:sz w:val="28"/>
          <w:szCs w:val="28"/>
        </w:rPr>
        <w:t xml:space="preserve"> 1689 </w:t>
      </w:r>
      <w:proofErr w:type="spellStart"/>
      <w:r w:rsidRPr="00033773">
        <w:rPr>
          <w:sz w:val="28"/>
          <w:szCs w:val="28"/>
        </w:rPr>
        <w:t>tree</w:t>
      </w:r>
      <w:proofErr w:type="spellEnd"/>
      <w:r w:rsidRPr="00033773">
        <w:rPr>
          <w:sz w:val="28"/>
          <w:szCs w:val="28"/>
        </w:rPr>
        <w:t xml:space="preserve"> </w:t>
      </w:r>
      <w:proofErr w:type="spellStart"/>
      <w:r w:rsidRPr="00033773">
        <w:rPr>
          <w:sz w:val="28"/>
          <w:szCs w:val="28"/>
        </w:rPr>
        <w:t>rings</w:t>
      </w:r>
      <w:proofErr w:type="spellEnd"/>
      <w:r w:rsidRPr="00033773">
        <w:rPr>
          <w:sz w:val="28"/>
          <w:szCs w:val="28"/>
        </w:rPr>
        <w:t xml:space="preserve"> </w:t>
      </w:r>
      <w:proofErr w:type="spellStart"/>
      <w:r w:rsidRPr="00033773">
        <w:rPr>
          <w:sz w:val="28"/>
          <w:szCs w:val="28"/>
        </w:rPr>
        <w:t>were</w:t>
      </w:r>
      <w:proofErr w:type="spellEnd"/>
      <w:r w:rsidRPr="00033773">
        <w:rPr>
          <w:sz w:val="28"/>
          <w:szCs w:val="28"/>
        </w:rPr>
        <w:t xml:space="preserve"> </w:t>
      </w:r>
      <w:proofErr w:type="spellStart"/>
      <w:r w:rsidRPr="00033773">
        <w:rPr>
          <w:sz w:val="28"/>
          <w:szCs w:val="28"/>
        </w:rPr>
        <w:t>measured</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12 </w:t>
      </w:r>
      <w:proofErr w:type="spellStart"/>
      <w:r w:rsidRPr="00033773">
        <w:rPr>
          <w:sz w:val="28"/>
          <w:szCs w:val="28"/>
        </w:rPr>
        <w:t>model</w:t>
      </w:r>
      <w:proofErr w:type="spellEnd"/>
      <w:r w:rsidRPr="00033773">
        <w:rPr>
          <w:sz w:val="28"/>
          <w:szCs w:val="28"/>
        </w:rPr>
        <w:t xml:space="preserve"> </w:t>
      </w:r>
      <w:proofErr w:type="spellStart"/>
      <w:r w:rsidRPr="00033773">
        <w:rPr>
          <w:sz w:val="28"/>
          <w:szCs w:val="28"/>
        </w:rPr>
        <w:t>trees</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measurements</w:t>
      </w:r>
      <w:proofErr w:type="spellEnd"/>
      <w:r w:rsidRPr="00033773">
        <w:rPr>
          <w:sz w:val="28"/>
          <w:szCs w:val="28"/>
        </w:rPr>
        <w:t xml:space="preserve"> </w:t>
      </w:r>
      <w:proofErr w:type="spellStart"/>
      <w:r w:rsidRPr="00033773">
        <w:rPr>
          <w:sz w:val="28"/>
          <w:szCs w:val="28"/>
        </w:rPr>
        <w:t>were</w:t>
      </w:r>
      <w:proofErr w:type="spellEnd"/>
      <w:r w:rsidRPr="00033773">
        <w:rPr>
          <w:sz w:val="28"/>
          <w:szCs w:val="28"/>
        </w:rPr>
        <w:t xml:space="preserve"> </w:t>
      </w:r>
      <w:proofErr w:type="spellStart"/>
      <w:r w:rsidRPr="00033773">
        <w:rPr>
          <w:sz w:val="28"/>
          <w:szCs w:val="28"/>
        </w:rPr>
        <w:t>done</w:t>
      </w:r>
      <w:proofErr w:type="spellEnd"/>
      <w:r w:rsidRPr="00033773">
        <w:rPr>
          <w:sz w:val="28"/>
          <w:szCs w:val="28"/>
        </w:rPr>
        <w:t xml:space="preserve"> </w:t>
      </w:r>
      <w:proofErr w:type="spellStart"/>
      <w:r w:rsidRPr="00033773">
        <w:rPr>
          <w:sz w:val="28"/>
          <w:szCs w:val="28"/>
        </w:rPr>
        <w:t>on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professional</w:t>
      </w:r>
      <w:proofErr w:type="spellEnd"/>
      <w:r w:rsidRPr="00033773">
        <w:rPr>
          <w:sz w:val="28"/>
          <w:szCs w:val="28"/>
        </w:rPr>
        <w:t xml:space="preserve"> </w:t>
      </w:r>
      <w:proofErr w:type="spellStart"/>
      <w:r w:rsidRPr="00033773">
        <w:rPr>
          <w:sz w:val="28"/>
          <w:szCs w:val="28"/>
        </w:rPr>
        <w:t>digital</w:t>
      </w:r>
      <w:proofErr w:type="spellEnd"/>
      <w:r w:rsidRPr="00033773">
        <w:rPr>
          <w:sz w:val="28"/>
          <w:szCs w:val="28"/>
        </w:rPr>
        <w:t xml:space="preserve"> </w:t>
      </w:r>
      <w:proofErr w:type="spellStart"/>
      <w:r w:rsidRPr="00033773">
        <w:rPr>
          <w:sz w:val="28"/>
          <w:szCs w:val="28"/>
        </w:rPr>
        <w:t>Lintab</w:t>
      </w:r>
      <w:proofErr w:type="spellEnd"/>
      <w:r w:rsidRPr="00033773">
        <w:rPr>
          <w:sz w:val="28"/>
          <w:szCs w:val="28"/>
        </w:rPr>
        <w:t xml:space="preserve"> 6 </w:t>
      </w:r>
      <w:proofErr w:type="spellStart"/>
      <w:r w:rsidRPr="00033773">
        <w:rPr>
          <w:sz w:val="28"/>
          <w:szCs w:val="28"/>
        </w:rPr>
        <w:t>using</w:t>
      </w:r>
      <w:proofErr w:type="spellEnd"/>
      <w:r w:rsidRPr="00033773">
        <w:rPr>
          <w:sz w:val="28"/>
          <w:szCs w:val="28"/>
        </w:rPr>
        <w:t xml:space="preserve"> </w:t>
      </w:r>
      <w:proofErr w:type="spellStart"/>
      <w:r w:rsidRPr="00033773">
        <w:rPr>
          <w:sz w:val="28"/>
          <w:szCs w:val="28"/>
        </w:rPr>
        <w:t>dendrochronological</w:t>
      </w:r>
      <w:proofErr w:type="spellEnd"/>
      <w:r w:rsidRPr="00033773">
        <w:rPr>
          <w:sz w:val="28"/>
          <w:szCs w:val="28"/>
        </w:rPr>
        <w:t xml:space="preserve"> </w:t>
      </w:r>
      <w:proofErr w:type="spellStart"/>
      <w:r w:rsidRPr="00033773">
        <w:rPr>
          <w:sz w:val="28"/>
          <w:szCs w:val="28"/>
        </w:rPr>
        <w:t>software</w:t>
      </w:r>
      <w:proofErr w:type="spellEnd"/>
      <w:r w:rsidRPr="00033773">
        <w:rPr>
          <w:sz w:val="28"/>
          <w:szCs w:val="28"/>
        </w:rPr>
        <w:t xml:space="preserve"> TSAP.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research</w:t>
      </w:r>
      <w:proofErr w:type="spellEnd"/>
      <w:r w:rsidRPr="00033773">
        <w:rPr>
          <w:sz w:val="28"/>
          <w:szCs w:val="28"/>
        </w:rPr>
        <w:t xml:space="preserve"> </w:t>
      </w:r>
      <w:proofErr w:type="spellStart"/>
      <w:r w:rsidRPr="00033773">
        <w:rPr>
          <w:sz w:val="28"/>
          <w:szCs w:val="28"/>
        </w:rPr>
        <w:t>results</w:t>
      </w:r>
      <w:proofErr w:type="spellEnd"/>
      <w:r w:rsidRPr="00033773">
        <w:rPr>
          <w:sz w:val="28"/>
          <w:szCs w:val="28"/>
        </w:rPr>
        <w:t xml:space="preserve"> </w:t>
      </w:r>
      <w:proofErr w:type="spellStart"/>
      <w:r w:rsidRPr="00033773">
        <w:rPr>
          <w:sz w:val="28"/>
          <w:szCs w:val="28"/>
        </w:rPr>
        <w:t>showed</w:t>
      </w:r>
      <w:proofErr w:type="spellEnd"/>
      <w:r w:rsidRPr="00033773">
        <w:rPr>
          <w:sz w:val="28"/>
          <w:szCs w:val="28"/>
        </w:rPr>
        <w:t xml:space="preserve"> </w:t>
      </w:r>
      <w:proofErr w:type="spellStart"/>
      <w:r w:rsidRPr="00033773">
        <w:rPr>
          <w:sz w:val="28"/>
          <w:szCs w:val="28"/>
        </w:rPr>
        <w:t>that</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mean</w:t>
      </w:r>
      <w:proofErr w:type="spellEnd"/>
      <w:r w:rsidRPr="00033773">
        <w:rPr>
          <w:sz w:val="28"/>
          <w:szCs w:val="28"/>
        </w:rPr>
        <w:t xml:space="preserve"> </w:t>
      </w:r>
      <w:proofErr w:type="spellStart"/>
      <w:r w:rsidRPr="00033773">
        <w:rPr>
          <w:sz w:val="28"/>
          <w:szCs w:val="28"/>
        </w:rPr>
        <w:t>value</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width</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annual</w:t>
      </w:r>
      <w:proofErr w:type="spellEnd"/>
      <w:r w:rsidRPr="00033773">
        <w:rPr>
          <w:sz w:val="28"/>
          <w:szCs w:val="28"/>
        </w:rPr>
        <w:t xml:space="preserve"> </w:t>
      </w:r>
      <w:proofErr w:type="spellStart"/>
      <w:r w:rsidRPr="00033773">
        <w:rPr>
          <w:sz w:val="28"/>
          <w:szCs w:val="28"/>
        </w:rPr>
        <w:t>rings</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silver</w:t>
      </w:r>
      <w:proofErr w:type="spellEnd"/>
      <w:r w:rsidRPr="00033773">
        <w:rPr>
          <w:sz w:val="28"/>
          <w:szCs w:val="28"/>
        </w:rPr>
        <w:t xml:space="preserve"> </w:t>
      </w:r>
      <w:proofErr w:type="spellStart"/>
      <w:r w:rsidRPr="00033773">
        <w:rPr>
          <w:sz w:val="28"/>
          <w:szCs w:val="28"/>
        </w:rPr>
        <w:t>fir</w:t>
      </w:r>
      <w:proofErr w:type="spellEnd"/>
      <w:r w:rsidRPr="00033773">
        <w:rPr>
          <w:sz w:val="28"/>
          <w:szCs w:val="28"/>
        </w:rPr>
        <w:t xml:space="preserve"> </w:t>
      </w:r>
      <w:proofErr w:type="spellStart"/>
      <w:r w:rsidRPr="00033773">
        <w:rPr>
          <w:sz w:val="28"/>
          <w:szCs w:val="28"/>
        </w:rPr>
        <w:t>varied</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range</w:t>
      </w:r>
      <w:proofErr w:type="spellEnd"/>
      <w:r w:rsidRPr="00033773">
        <w:rPr>
          <w:sz w:val="28"/>
          <w:szCs w:val="28"/>
        </w:rPr>
        <w:t xml:space="preserve"> 2,54-3,24 </w:t>
      </w:r>
      <w:proofErr w:type="spellStart"/>
      <w:r w:rsidRPr="00033773">
        <w:rPr>
          <w:sz w:val="28"/>
          <w:szCs w:val="28"/>
        </w:rPr>
        <w:t>mm</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wavy-</w:t>
      </w:r>
      <w:proofErr w:type="spellStart"/>
      <w:r w:rsidRPr="00033773">
        <w:rPr>
          <w:sz w:val="28"/>
          <w:szCs w:val="28"/>
        </w:rPr>
        <w:t>grained</w:t>
      </w:r>
      <w:proofErr w:type="spellEnd"/>
      <w:r w:rsidRPr="00033773">
        <w:rPr>
          <w:sz w:val="28"/>
          <w:szCs w:val="28"/>
        </w:rPr>
        <w:t xml:space="preserve">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and</w:t>
      </w:r>
      <w:proofErr w:type="spellEnd"/>
      <w:r w:rsidRPr="00033773">
        <w:rPr>
          <w:sz w:val="28"/>
          <w:szCs w:val="28"/>
        </w:rPr>
        <w:t xml:space="preserve"> 1,75…2,90 </w:t>
      </w:r>
      <w:proofErr w:type="spellStart"/>
      <w:r w:rsidRPr="00033773">
        <w:rPr>
          <w:sz w:val="28"/>
          <w:szCs w:val="28"/>
        </w:rPr>
        <w:t>mm</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straight</w:t>
      </w:r>
      <w:proofErr w:type="spellEnd"/>
      <w:r w:rsidRPr="00033773">
        <w:rPr>
          <w:sz w:val="28"/>
          <w:szCs w:val="28"/>
        </w:rPr>
        <w:t xml:space="preserve"> </w:t>
      </w:r>
      <w:proofErr w:type="spellStart"/>
      <w:r w:rsidRPr="00033773">
        <w:rPr>
          <w:sz w:val="28"/>
          <w:szCs w:val="28"/>
        </w:rPr>
        <w:t>grained</w:t>
      </w:r>
      <w:proofErr w:type="spellEnd"/>
      <w:r w:rsidRPr="00033773">
        <w:rPr>
          <w:sz w:val="28"/>
          <w:szCs w:val="28"/>
        </w:rPr>
        <w:t xml:space="preserve">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highest</w:t>
      </w:r>
      <w:proofErr w:type="spellEnd"/>
      <w:r w:rsidRPr="00033773">
        <w:rPr>
          <w:sz w:val="28"/>
          <w:szCs w:val="28"/>
        </w:rPr>
        <w:t xml:space="preserve"> </w:t>
      </w:r>
      <w:proofErr w:type="spellStart"/>
      <w:r w:rsidRPr="00033773">
        <w:rPr>
          <w:sz w:val="28"/>
          <w:szCs w:val="28"/>
        </w:rPr>
        <w:t>values</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macroscopic</w:t>
      </w:r>
      <w:proofErr w:type="spellEnd"/>
      <w:r w:rsidRPr="00033773">
        <w:rPr>
          <w:sz w:val="28"/>
          <w:szCs w:val="28"/>
        </w:rPr>
        <w:t xml:space="preserve"> </w:t>
      </w:r>
      <w:proofErr w:type="spellStart"/>
      <w:r w:rsidRPr="00033773">
        <w:rPr>
          <w:sz w:val="28"/>
          <w:szCs w:val="28"/>
        </w:rPr>
        <w:t>features</w:t>
      </w:r>
      <w:proofErr w:type="spellEnd"/>
      <w:r w:rsidRPr="00033773">
        <w:rPr>
          <w:sz w:val="28"/>
          <w:szCs w:val="28"/>
        </w:rPr>
        <w:t xml:space="preserve"> </w:t>
      </w:r>
      <w:proofErr w:type="spellStart"/>
      <w:r w:rsidRPr="00033773">
        <w:rPr>
          <w:sz w:val="28"/>
          <w:szCs w:val="28"/>
        </w:rPr>
        <w:t>were</w:t>
      </w:r>
      <w:proofErr w:type="spellEnd"/>
      <w:r w:rsidRPr="00033773">
        <w:rPr>
          <w:sz w:val="28"/>
          <w:szCs w:val="28"/>
        </w:rPr>
        <w:t xml:space="preserve"> </w:t>
      </w:r>
      <w:proofErr w:type="spellStart"/>
      <w:r w:rsidRPr="00033773">
        <w:rPr>
          <w:sz w:val="28"/>
          <w:szCs w:val="28"/>
        </w:rPr>
        <w:t>characterized</w:t>
      </w:r>
      <w:proofErr w:type="spellEnd"/>
      <w:r w:rsidRPr="00033773">
        <w:rPr>
          <w:sz w:val="28"/>
          <w:szCs w:val="28"/>
        </w:rPr>
        <w:t xml:space="preserve"> </w:t>
      </w:r>
      <w:proofErr w:type="spellStart"/>
      <w:r w:rsidRPr="00033773">
        <w:rPr>
          <w:sz w:val="28"/>
          <w:szCs w:val="28"/>
        </w:rPr>
        <w:t>for</w:t>
      </w:r>
      <w:proofErr w:type="spellEnd"/>
      <w:r w:rsidRPr="00033773">
        <w:rPr>
          <w:sz w:val="28"/>
          <w:szCs w:val="28"/>
        </w:rPr>
        <w:t xml:space="preserve"> </w:t>
      </w:r>
      <w:proofErr w:type="spellStart"/>
      <w:r w:rsidRPr="00033773">
        <w:rPr>
          <w:sz w:val="28"/>
          <w:szCs w:val="28"/>
        </w:rPr>
        <w:t>individuals</w:t>
      </w:r>
      <w:proofErr w:type="spellEnd"/>
      <w:r w:rsidRPr="00033773">
        <w:rPr>
          <w:sz w:val="28"/>
          <w:szCs w:val="28"/>
        </w:rPr>
        <w:t xml:space="preserve"> </w:t>
      </w:r>
      <w:proofErr w:type="spellStart"/>
      <w:r w:rsidRPr="00033773">
        <w:rPr>
          <w:sz w:val="28"/>
          <w:szCs w:val="28"/>
        </w:rPr>
        <w:t>with</w:t>
      </w:r>
      <w:proofErr w:type="spellEnd"/>
      <w:r w:rsidRPr="00033773">
        <w:rPr>
          <w:sz w:val="28"/>
          <w:szCs w:val="28"/>
        </w:rPr>
        <w:t xml:space="preserve"> a wave- </w:t>
      </w:r>
      <w:proofErr w:type="spellStart"/>
      <w:r w:rsidRPr="00033773">
        <w:rPr>
          <w:sz w:val="28"/>
          <w:szCs w:val="28"/>
        </w:rPr>
        <w:t>and</w:t>
      </w:r>
      <w:proofErr w:type="spellEnd"/>
      <w:r w:rsidRPr="00033773">
        <w:rPr>
          <w:sz w:val="28"/>
          <w:szCs w:val="28"/>
        </w:rPr>
        <w:t xml:space="preserve"> straight-grained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age</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about</w:t>
      </w:r>
      <w:proofErr w:type="spellEnd"/>
      <w:r w:rsidRPr="00033773">
        <w:rPr>
          <w:sz w:val="28"/>
          <w:szCs w:val="28"/>
        </w:rPr>
        <w:t xml:space="preserve"> 40-60 </w:t>
      </w:r>
      <w:proofErr w:type="spellStart"/>
      <w:r w:rsidRPr="00033773">
        <w:rPr>
          <w:sz w:val="28"/>
          <w:szCs w:val="28"/>
        </w:rPr>
        <w:t>years</w:t>
      </w:r>
      <w:proofErr w:type="spellEnd"/>
      <w:r w:rsidRPr="00033773">
        <w:rPr>
          <w:sz w:val="28"/>
          <w:szCs w:val="28"/>
        </w:rPr>
        <w:t xml:space="preserve">. </w:t>
      </w:r>
      <w:proofErr w:type="spellStart"/>
      <w:r w:rsidRPr="00033773">
        <w:rPr>
          <w:sz w:val="28"/>
          <w:szCs w:val="28"/>
        </w:rPr>
        <w:t>Dependences</w:t>
      </w:r>
      <w:proofErr w:type="spellEnd"/>
      <w:r w:rsidRPr="00033773">
        <w:rPr>
          <w:sz w:val="28"/>
          <w:szCs w:val="28"/>
        </w:rPr>
        <w:t xml:space="preserve"> </w:t>
      </w:r>
      <w:proofErr w:type="spellStart"/>
      <w:r w:rsidRPr="00033773">
        <w:rPr>
          <w:sz w:val="28"/>
          <w:szCs w:val="28"/>
        </w:rPr>
        <w:t>between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macrostructural</w:t>
      </w:r>
      <w:proofErr w:type="spellEnd"/>
      <w:r w:rsidRPr="00033773">
        <w:rPr>
          <w:sz w:val="28"/>
          <w:szCs w:val="28"/>
        </w:rPr>
        <w:t xml:space="preserve"> </w:t>
      </w:r>
      <w:proofErr w:type="spellStart"/>
      <w:r w:rsidRPr="00033773">
        <w:rPr>
          <w:sz w:val="28"/>
          <w:szCs w:val="28"/>
        </w:rPr>
        <w:t>features</w:t>
      </w:r>
      <w:proofErr w:type="spellEnd"/>
      <w:r w:rsidRPr="00033773">
        <w:rPr>
          <w:sz w:val="28"/>
          <w:szCs w:val="28"/>
        </w:rPr>
        <w:t xml:space="preserve"> </w:t>
      </w:r>
      <w:proofErr w:type="spellStart"/>
      <w:r w:rsidRPr="00033773">
        <w:rPr>
          <w:sz w:val="28"/>
          <w:szCs w:val="28"/>
        </w:rPr>
        <w:t>and</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age</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range</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1-80 </w:t>
      </w:r>
      <w:proofErr w:type="spellStart"/>
      <w:r w:rsidRPr="00033773">
        <w:rPr>
          <w:sz w:val="28"/>
          <w:szCs w:val="28"/>
        </w:rPr>
        <w:t>years</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direction</w:t>
      </w:r>
      <w:proofErr w:type="spellEnd"/>
      <w:r w:rsidRPr="00033773">
        <w:rPr>
          <w:sz w:val="28"/>
          <w:szCs w:val="28"/>
        </w:rPr>
        <w:t xml:space="preserve"> </w:t>
      </w:r>
      <w:proofErr w:type="spellStart"/>
      <w:r w:rsidRPr="00033773">
        <w:rPr>
          <w:sz w:val="28"/>
          <w:szCs w:val="28"/>
        </w:rPr>
        <w:t>from</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bark</w:t>
      </w:r>
      <w:proofErr w:type="spellEnd"/>
      <w:r w:rsidRPr="00033773">
        <w:rPr>
          <w:sz w:val="28"/>
          <w:szCs w:val="28"/>
        </w:rPr>
        <w:t xml:space="preserve"> </w:t>
      </w:r>
      <w:proofErr w:type="spellStart"/>
      <w:r w:rsidRPr="00033773">
        <w:rPr>
          <w:sz w:val="28"/>
          <w:szCs w:val="28"/>
        </w:rPr>
        <w:t>to</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pith</w:t>
      </w:r>
      <w:proofErr w:type="spellEnd"/>
      <w:r w:rsidRPr="00033773">
        <w:rPr>
          <w:sz w:val="28"/>
          <w:szCs w:val="28"/>
        </w:rPr>
        <w:t xml:space="preserve"> </w:t>
      </w:r>
      <w:proofErr w:type="spellStart"/>
      <w:r w:rsidRPr="00033773">
        <w:rPr>
          <w:sz w:val="28"/>
          <w:szCs w:val="28"/>
        </w:rPr>
        <w:t>were</w:t>
      </w:r>
      <w:proofErr w:type="spellEnd"/>
      <w:r w:rsidRPr="00033773">
        <w:rPr>
          <w:sz w:val="28"/>
          <w:szCs w:val="28"/>
        </w:rPr>
        <w:t xml:space="preserve"> </w:t>
      </w:r>
      <w:proofErr w:type="spellStart"/>
      <w:r w:rsidRPr="00033773">
        <w:rPr>
          <w:sz w:val="28"/>
          <w:szCs w:val="28"/>
        </w:rPr>
        <w:t>described</w:t>
      </w:r>
      <w:proofErr w:type="spellEnd"/>
      <w:r w:rsidRPr="00033773">
        <w:rPr>
          <w:sz w:val="28"/>
          <w:szCs w:val="28"/>
        </w:rPr>
        <w:t xml:space="preserve"> </w:t>
      </w:r>
      <w:proofErr w:type="spellStart"/>
      <w:r w:rsidRPr="00033773">
        <w:rPr>
          <w:sz w:val="28"/>
          <w:szCs w:val="28"/>
        </w:rPr>
        <w:t>by</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second-order </w:t>
      </w:r>
      <w:proofErr w:type="spellStart"/>
      <w:r w:rsidRPr="00033773">
        <w:rPr>
          <w:sz w:val="28"/>
          <w:szCs w:val="28"/>
        </w:rPr>
        <w:t>equations</w:t>
      </w:r>
      <w:proofErr w:type="spellEnd"/>
      <w:r w:rsidRPr="00033773">
        <w:rPr>
          <w:sz w:val="28"/>
          <w:szCs w:val="28"/>
        </w:rPr>
        <w:t>.</w:t>
      </w:r>
    </w:p>
    <w:p w:rsidR="00033773" w:rsidRDefault="00033773" w:rsidP="00033773">
      <w:pPr>
        <w:spacing w:line="200" w:lineRule="exact"/>
        <w:rPr>
          <w:sz w:val="29"/>
        </w:rPr>
      </w:pPr>
    </w:p>
    <w:p w:rsidR="00033773" w:rsidRDefault="00033773" w:rsidP="00033773">
      <w:pPr>
        <w:spacing w:line="203" w:lineRule="exact"/>
        <w:rPr>
          <w:sz w:val="29"/>
        </w:rPr>
      </w:pPr>
    </w:p>
    <w:p w:rsidR="00033773" w:rsidRPr="00033773" w:rsidRDefault="00033773" w:rsidP="00033773">
      <w:pPr>
        <w:ind w:firstLine="454"/>
        <w:jc w:val="both"/>
        <w:rPr>
          <w:sz w:val="28"/>
          <w:szCs w:val="28"/>
        </w:rPr>
      </w:pPr>
      <w:r w:rsidRPr="00033773">
        <w:rPr>
          <w:sz w:val="28"/>
          <w:szCs w:val="28"/>
        </w:rPr>
        <w:t>Формове різноманіття лісових деревних порід за структурою деревини є природним відображенням еволюційної взаємодії між біологічним видом та довкіллям. З огляду на вразливість лісових екосистем до кліматичних змін, вивчення аномального розвитку деревних видів набуває важливого лісівничого значення. Так, кліматичні зміни протягом тривалого часу, особливо на межі ареалу деревного виду, зумовлюють поліморфізм виду, прикладом чого є структурні відміни в упорядкуванні деревного волокна у стовбурній деревині [1, 4, 5]. Неправильне (хвилясто-завилькувате)</w:t>
      </w:r>
      <w:bookmarkStart w:id="1" w:name="page239"/>
      <w:bookmarkEnd w:id="1"/>
      <w:r>
        <w:rPr>
          <w:sz w:val="28"/>
          <w:szCs w:val="28"/>
        </w:rPr>
        <w:t xml:space="preserve"> </w:t>
      </w:r>
      <w:r w:rsidRPr="00033773">
        <w:rPr>
          <w:sz w:val="28"/>
          <w:szCs w:val="28"/>
        </w:rPr>
        <w:t>розміщення деревного волокна на поверхні та в ксилемі стовбура зумовлює</w:t>
      </w:r>
      <w:r>
        <w:rPr>
          <w:sz w:val="28"/>
          <w:szCs w:val="28"/>
        </w:rPr>
        <w:t xml:space="preserve"> </w:t>
      </w:r>
      <w:r w:rsidRPr="00033773">
        <w:rPr>
          <w:sz w:val="28"/>
          <w:szCs w:val="28"/>
        </w:rPr>
        <w:t>підвищення резонансних властивостей деревини клена-явора [4]. Розвиток</w:t>
      </w:r>
      <w:r>
        <w:rPr>
          <w:sz w:val="28"/>
          <w:szCs w:val="28"/>
        </w:rPr>
        <w:t xml:space="preserve"> </w:t>
      </w:r>
      <w:r w:rsidRPr="00033773">
        <w:rPr>
          <w:sz w:val="28"/>
          <w:szCs w:val="28"/>
        </w:rPr>
        <w:t>завилькуватості</w:t>
      </w:r>
      <w:r>
        <w:rPr>
          <w:sz w:val="28"/>
          <w:szCs w:val="28"/>
        </w:rPr>
        <w:t xml:space="preserve"> </w:t>
      </w:r>
      <w:r w:rsidRPr="00033773">
        <w:rPr>
          <w:sz w:val="28"/>
          <w:szCs w:val="28"/>
        </w:rPr>
        <w:t>волокон</w:t>
      </w:r>
      <w:r>
        <w:rPr>
          <w:sz w:val="28"/>
          <w:szCs w:val="28"/>
        </w:rPr>
        <w:t xml:space="preserve"> </w:t>
      </w:r>
      <w:r w:rsidRPr="00033773">
        <w:rPr>
          <w:sz w:val="28"/>
          <w:szCs w:val="28"/>
        </w:rPr>
        <w:t>у</w:t>
      </w:r>
      <w:r>
        <w:rPr>
          <w:sz w:val="28"/>
          <w:szCs w:val="28"/>
        </w:rPr>
        <w:t xml:space="preserve"> </w:t>
      </w:r>
      <w:r w:rsidRPr="00033773">
        <w:rPr>
          <w:sz w:val="28"/>
          <w:szCs w:val="28"/>
        </w:rPr>
        <w:t>деревині</w:t>
      </w:r>
      <w:r>
        <w:rPr>
          <w:sz w:val="28"/>
          <w:szCs w:val="28"/>
        </w:rPr>
        <w:t xml:space="preserve"> </w:t>
      </w:r>
      <w:r w:rsidRPr="00033773">
        <w:rPr>
          <w:sz w:val="28"/>
          <w:szCs w:val="28"/>
        </w:rPr>
        <w:t>більшості</w:t>
      </w:r>
      <w:r>
        <w:rPr>
          <w:sz w:val="28"/>
          <w:szCs w:val="28"/>
        </w:rPr>
        <w:t xml:space="preserve"> </w:t>
      </w:r>
      <w:r w:rsidRPr="00033773">
        <w:rPr>
          <w:sz w:val="28"/>
          <w:szCs w:val="28"/>
        </w:rPr>
        <w:t>лісових</w:t>
      </w:r>
      <w:r>
        <w:rPr>
          <w:sz w:val="28"/>
          <w:szCs w:val="28"/>
        </w:rPr>
        <w:t xml:space="preserve"> </w:t>
      </w:r>
      <w:r w:rsidRPr="00033773">
        <w:rPr>
          <w:sz w:val="28"/>
          <w:szCs w:val="28"/>
        </w:rPr>
        <w:t>деревних</w:t>
      </w:r>
      <w:r>
        <w:rPr>
          <w:sz w:val="28"/>
          <w:szCs w:val="28"/>
        </w:rPr>
        <w:t xml:space="preserve"> </w:t>
      </w:r>
      <w:r w:rsidRPr="00033773">
        <w:rPr>
          <w:sz w:val="28"/>
          <w:szCs w:val="28"/>
        </w:rPr>
        <w:t>порід</w:t>
      </w:r>
      <w:r>
        <w:rPr>
          <w:sz w:val="28"/>
          <w:szCs w:val="28"/>
        </w:rPr>
        <w:t xml:space="preserve"> </w:t>
      </w:r>
      <w:r w:rsidRPr="00033773">
        <w:rPr>
          <w:sz w:val="28"/>
          <w:szCs w:val="28"/>
        </w:rPr>
        <w:t xml:space="preserve">збільшує  також  її  декоративність  [4,  7].  З  </w:t>
      </w:r>
      <w:proofErr w:type="spellStart"/>
      <w:r w:rsidRPr="00033773">
        <w:rPr>
          <w:sz w:val="28"/>
          <w:szCs w:val="28"/>
        </w:rPr>
        <w:t>деревинознавчої</w:t>
      </w:r>
      <w:proofErr w:type="spellEnd"/>
      <w:r w:rsidRPr="00033773">
        <w:rPr>
          <w:sz w:val="28"/>
          <w:szCs w:val="28"/>
        </w:rPr>
        <w:t xml:space="preserve">  точки  зору,</w:t>
      </w:r>
      <w:r>
        <w:rPr>
          <w:sz w:val="28"/>
          <w:szCs w:val="28"/>
        </w:rPr>
        <w:t xml:space="preserve"> </w:t>
      </w:r>
      <w:r w:rsidRPr="00033773">
        <w:rPr>
          <w:sz w:val="28"/>
          <w:szCs w:val="28"/>
        </w:rPr>
        <w:t>аномальне відхилення деревного  волокна від  типового  їх  розміщення  є</w:t>
      </w:r>
      <w:r>
        <w:rPr>
          <w:sz w:val="28"/>
          <w:szCs w:val="28"/>
        </w:rPr>
        <w:t xml:space="preserve"> </w:t>
      </w:r>
      <w:r w:rsidRPr="00033773">
        <w:rPr>
          <w:sz w:val="28"/>
          <w:szCs w:val="28"/>
        </w:rPr>
        <w:t xml:space="preserve">здебільшого проявом корелятивних онтогенетичних </w:t>
      </w:r>
      <w:proofErr w:type="spellStart"/>
      <w:r w:rsidRPr="00033773">
        <w:rPr>
          <w:sz w:val="28"/>
          <w:szCs w:val="28"/>
        </w:rPr>
        <w:t>реверсій</w:t>
      </w:r>
      <w:proofErr w:type="spellEnd"/>
      <w:r w:rsidRPr="00033773">
        <w:rPr>
          <w:sz w:val="28"/>
          <w:szCs w:val="28"/>
        </w:rPr>
        <w:t xml:space="preserve"> ‒ сполучення</w:t>
      </w:r>
      <w:r>
        <w:rPr>
          <w:sz w:val="28"/>
          <w:szCs w:val="28"/>
        </w:rPr>
        <w:t xml:space="preserve"> </w:t>
      </w:r>
      <w:r w:rsidRPr="00033773">
        <w:rPr>
          <w:sz w:val="28"/>
          <w:szCs w:val="28"/>
        </w:rPr>
        <w:t>паразитів та біологічного виду [1, 5, 6].</w:t>
      </w:r>
    </w:p>
    <w:p w:rsidR="00033773" w:rsidRDefault="00033773" w:rsidP="00033773">
      <w:pPr>
        <w:ind w:firstLine="454"/>
        <w:jc w:val="both"/>
        <w:rPr>
          <w:sz w:val="28"/>
          <w:szCs w:val="28"/>
        </w:rPr>
      </w:pPr>
      <w:r w:rsidRPr="00033773">
        <w:rPr>
          <w:sz w:val="28"/>
          <w:szCs w:val="28"/>
        </w:rPr>
        <w:t>Метою наших досліджень було діагностування відмінностей стовбурної деревини ялиці білої (</w:t>
      </w:r>
      <w:proofErr w:type="spellStart"/>
      <w:r w:rsidRPr="00033773">
        <w:rPr>
          <w:i/>
          <w:sz w:val="28"/>
          <w:szCs w:val="28"/>
        </w:rPr>
        <w:t>Abies</w:t>
      </w:r>
      <w:proofErr w:type="spellEnd"/>
      <w:r w:rsidRPr="00033773">
        <w:rPr>
          <w:i/>
          <w:sz w:val="28"/>
          <w:szCs w:val="28"/>
        </w:rPr>
        <w:t xml:space="preserve"> </w:t>
      </w:r>
      <w:proofErr w:type="spellStart"/>
      <w:r w:rsidRPr="00033773">
        <w:rPr>
          <w:i/>
          <w:sz w:val="28"/>
          <w:szCs w:val="28"/>
        </w:rPr>
        <w:t>alba</w:t>
      </w:r>
      <w:proofErr w:type="spellEnd"/>
      <w:r w:rsidRPr="00033773">
        <w:rPr>
          <w:sz w:val="28"/>
          <w:szCs w:val="28"/>
        </w:rPr>
        <w:t xml:space="preserve"> </w:t>
      </w:r>
      <w:proofErr w:type="spellStart"/>
      <w:r w:rsidRPr="00033773">
        <w:rPr>
          <w:sz w:val="28"/>
          <w:szCs w:val="28"/>
        </w:rPr>
        <w:t>Mill</w:t>
      </w:r>
      <w:proofErr w:type="spellEnd"/>
      <w:r w:rsidRPr="00033773">
        <w:rPr>
          <w:sz w:val="28"/>
          <w:szCs w:val="28"/>
        </w:rPr>
        <w:t xml:space="preserve">.) із </w:t>
      </w:r>
      <w:proofErr w:type="spellStart"/>
      <w:r w:rsidRPr="00033773">
        <w:rPr>
          <w:sz w:val="28"/>
          <w:szCs w:val="28"/>
        </w:rPr>
        <w:t>прямоволокнистою</w:t>
      </w:r>
      <w:proofErr w:type="spellEnd"/>
      <w:r w:rsidRPr="00033773">
        <w:rPr>
          <w:sz w:val="28"/>
          <w:szCs w:val="28"/>
        </w:rPr>
        <w:t xml:space="preserve"> та хвилясто-завилькуватою структурою у </w:t>
      </w:r>
      <w:proofErr w:type="spellStart"/>
      <w:r w:rsidRPr="00033773">
        <w:rPr>
          <w:sz w:val="28"/>
          <w:szCs w:val="28"/>
        </w:rPr>
        <w:t>лісорослинних</w:t>
      </w:r>
      <w:proofErr w:type="spellEnd"/>
      <w:r w:rsidRPr="00033773">
        <w:rPr>
          <w:sz w:val="28"/>
          <w:szCs w:val="28"/>
        </w:rPr>
        <w:t xml:space="preserve"> умовах Буковинських Карпат (рис. 1).</w:t>
      </w:r>
    </w:p>
    <w:p w:rsidR="00033773" w:rsidRPr="00033773" w:rsidRDefault="00033773" w:rsidP="00033773">
      <w:pPr>
        <w:ind w:firstLine="454"/>
        <w:jc w:val="both"/>
        <w:rPr>
          <w:sz w:val="28"/>
          <w:szCs w:val="28"/>
        </w:rPr>
      </w:pPr>
    </w:p>
    <w:p w:rsidR="00033773" w:rsidRDefault="00033773" w:rsidP="00033773">
      <w:pPr>
        <w:spacing w:line="20" w:lineRule="exact"/>
      </w:pPr>
      <w:r>
        <w:rPr>
          <w:noProof/>
          <w:sz w:val="30"/>
        </w:rPr>
        <w:drawing>
          <wp:anchor distT="0" distB="0" distL="114300" distR="114300" simplePos="0" relativeHeight="251660800" behindDoc="1" locked="0" layoutInCell="1" allowOverlap="1">
            <wp:simplePos x="0" y="0"/>
            <wp:positionH relativeFrom="column">
              <wp:posOffset>1972310</wp:posOffset>
            </wp:positionH>
            <wp:positionV relativeFrom="paragraph">
              <wp:posOffset>262890</wp:posOffset>
            </wp:positionV>
            <wp:extent cx="762000" cy="2524125"/>
            <wp:effectExtent l="1905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srcRect/>
                    <a:stretch>
                      <a:fillRect/>
                    </a:stretch>
                  </pic:blipFill>
                  <pic:spPr bwMode="auto">
                    <a:xfrm>
                      <a:off x="0" y="0"/>
                      <a:ext cx="762000" cy="2524125"/>
                    </a:xfrm>
                    <a:prstGeom prst="rect">
                      <a:avLst/>
                    </a:prstGeom>
                    <a:noFill/>
                  </pic:spPr>
                </pic:pic>
              </a:graphicData>
            </a:graphic>
          </wp:anchor>
        </w:drawing>
      </w:r>
      <w:r>
        <w:rPr>
          <w:noProof/>
          <w:sz w:val="30"/>
        </w:rPr>
        <w:drawing>
          <wp:anchor distT="0" distB="0" distL="114300" distR="114300" simplePos="0" relativeHeight="251661824" behindDoc="1" locked="0" layoutInCell="1" allowOverlap="1">
            <wp:simplePos x="0" y="0"/>
            <wp:positionH relativeFrom="column">
              <wp:posOffset>3321050</wp:posOffset>
            </wp:positionH>
            <wp:positionV relativeFrom="paragraph">
              <wp:posOffset>262890</wp:posOffset>
            </wp:positionV>
            <wp:extent cx="828675" cy="2524125"/>
            <wp:effectExtent l="19050" t="0" r="9525"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srcRect/>
                    <a:stretch>
                      <a:fillRect/>
                    </a:stretch>
                  </pic:blipFill>
                  <pic:spPr bwMode="auto">
                    <a:xfrm>
                      <a:off x="0" y="0"/>
                      <a:ext cx="828675" cy="2524125"/>
                    </a:xfrm>
                    <a:prstGeom prst="rect">
                      <a:avLst/>
                    </a:prstGeom>
                    <a:noFill/>
                  </pic:spPr>
                </pic:pic>
              </a:graphicData>
            </a:graphic>
          </wp:anchor>
        </w:drawing>
      </w: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3" w:lineRule="exact"/>
      </w:pPr>
    </w:p>
    <w:p w:rsidR="00033773" w:rsidRDefault="00033773" w:rsidP="00033773">
      <w:pPr>
        <w:tabs>
          <w:tab w:val="left" w:pos="6340"/>
        </w:tabs>
        <w:spacing w:line="0" w:lineRule="atLeast"/>
        <w:ind w:left="2960"/>
        <w:rPr>
          <w:sz w:val="30"/>
        </w:rPr>
      </w:pPr>
      <w:r>
        <w:rPr>
          <w:sz w:val="30"/>
        </w:rPr>
        <w:t>А)</w:t>
      </w:r>
      <w:r>
        <w:tab/>
      </w:r>
      <w:r>
        <w:rPr>
          <w:sz w:val="30"/>
        </w:rPr>
        <w:t>Б)</w:t>
      </w:r>
    </w:p>
    <w:p w:rsidR="00033773" w:rsidRDefault="00033773" w:rsidP="00033773">
      <w:pPr>
        <w:spacing w:line="51" w:lineRule="exact"/>
      </w:pPr>
    </w:p>
    <w:p w:rsidR="00033773" w:rsidRPr="00033773" w:rsidRDefault="00033773" w:rsidP="00033773">
      <w:pPr>
        <w:spacing w:line="0" w:lineRule="atLeast"/>
        <w:jc w:val="center"/>
        <w:rPr>
          <w:sz w:val="28"/>
          <w:szCs w:val="28"/>
        </w:rPr>
      </w:pPr>
      <w:r w:rsidRPr="00033773">
        <w:rPr>
          <w:sz w:val="28"/>
          <w:szCs w:val="28"/>
        </w:rPr>
        <w:t>Рис. 1. Ялиця біла з хвилясто-завилькуватою (А) та</w:t>
      </w:r>
    </w:p>
    <w:p w:rsidR="00033773" w:rsidRPr="00033773" w:rsidRDefault="00033773" w:rsidP="00033773">
      <w:pPr>
        <w:spacing w:line="51" w:lineRule="exact"/>
        <w:rPr>
          <w:sz w:val="28"/>
          <w:szCs w:val="28"/>
        </w:rPr>
      </w:pPr>
    </w:p>
    <w:p w:rsidR="00033773" w:rsidRDefault="00033773" w:rsidP="00033773">
      <w:pPr>
        <w:spacing w:line="0" w:lineRule="atLeast"/>
        <w:jc w:val="center"/>
        <w:rPr>
          <w:sz w:val="30"/>
        </w:rPr>
      </w:pPr>
      <w:proofErr w:type="spellStart"/>
      <w:r w:rsidRPr="00033773">
        <w:rPr>
          <w:sz w:val="28"/>
          <w:szCs w:val="28"/>
        </w:rPr>
        <w:t>прямоволокнистою</w:t>
      </w:r>
      <w:proofErr w:type="spellEnd"/>
      <w:r w:rsidRPr="00033773">
        <w:rPr>
          <w:sz w:val="28"/>
          <w:szCs w:val="28"/>
        </w:rPr>
        <w:t xml:space="preserve"> (Б) деревиною</w:t>
      </w:r>
    </w:p>
    <w:p w:rsidR="00033773" w:rsidRDefault="00033773" w:rsidP="00033773">
      <w:pPr>
        <w:spacing w:line="200" w:lineRule="exact"/>
      </w:pPr>
    </w:p>
    <w:p w:rsidR="00033773" w:rsidRPr="00033773" w:rsidRDefault="00033773" w:rsidP="00033773">
      <w:pPr>
        <w:ind w:firstLine="454"/>
        <w:jc w:val="both"/>
        <w:rPr>
          <w:sz w:val="28"/>
          <w:szCs w:val="28"/>
        </w:rPr>
      </w:pPr>
      <w:r w:rsidRPr="00033773">
        <w:rPr>
          <w:sz w:val="28"/>
          <w:szCs w:val="28"/>
        </w:rPr>
        <w:t xml:space="preserve">Ялиця біла є однією із головних </w:t>
      </w:r>
      <w:proofErr w:type="spellStart"/>
      <w:r w:rsidRPr="00033773">
        <w:rPr>
          <w:sz w:val="28"/>
          <w:szCs w:val="28"/>
        </w:rPr>
        <w:t>лісотвірних</w:t>
      </w:r>
      <w:proofErr w:type="spellEnd"/>
      <w:r w:rsidRPr="00033773">
        <w:rPr>
          <w:sz w:val="28"/>
          <w:szCs w:val="28"/>
        </w:rPr>
        <w:t xml:space="preserve"> деревних порід Українських Карпат. Її природний ареал окреслений кліматичними та ґрунтовими умовами в межах абсолютних висот від 300 до 1200 м </w:t>
      </w:r>
      <w:proofErr w:type="spellStart"/>
      <w:r w:rsidRPr="00033773">
        <w:rPr>
          <w:sz w:val="28"/>
          <w:szCs w:val="28"/>
        </w:rPr>
        <w:t>н.р.м</w:t>
      </w:r>
      <w:proofErr w:type="spellEnd"/>
      <w:r w:rsidRPr="00033773">
        <w:rPr>
          <w:sz w:val="28"/>
          <w:szCs w:val="28"/>
        </w:rPr>
        <w:t xml:space="preserve">. Для дослідження відібрано ялиново-ялицево-букові та ялиново-буково-ялицеві деревостани природно географічного району Буковинські Карпати </w:t>
      </w:r>
      <w:proofErr w:type="spellStart"/>
      <w:r w:rsidRPr="00033773">
        <w:rPr>
          <w:sz w:val="28"/>
          <w:szCs w:val="28"/>
        </w:rPr>
        <w:t>підобласті</w:t>
      </w:r>
      <w:proofErr w:type="spellEnd"/>
      <w:r w:rsidRPr="00033773">
        <w:rPr>
          <w:sz w:val="28"/>
          <w:szCs w:val="28"/>
        </w:rPr>
        <w:t xml:space="preserve"> </w:t>
      </w:r>
      <w:proofErr w:type="spellStart"/>
      <w:r w:rsidRPr="00033773">
        <w:rPr>
          <w:sz w:val="28"/>
          <w:szCs w:val="28"/>
        </w:rPr>
        <w:t>“Покутсько-Буковинські</w:t>
      </w:r>
      <w:proofErr w:type="spellEnd"/>
      <w:r w:rsidRPr="00033773">
        <w:rPr>
          <w:sz w:val="28"/>
          <w:szCs w:val="28"/>
        </w:rPr>
        <w:t xml:space="preserve"> </w:t>
      </w:r>
      <w:proofErr w:type="spellStart"/>
      <w:r w:rsidRPr="00033773">
        <w:rPr>
          <w:sz w:val="28"/>
          <w:szCs w:val="28"/>
        </w:rPr>
        <w:t>Карпати”</w:t>
      </w:r>
      <w:proofErr w:type="spellEnd"/>
      <w:r w:rsidRPr="00033773">
        <w:rPr>
          <w:sz w:val="28"/>
          <w:szCs w:val="28"/>
        </w:rPr>
        <w:t xml:space="preserve"> області </w:t>
      </w:r>
      <w:proofErr w:type="spellStart"/>
      <w:r w:rsidRPr="00033773">
        <w:rPr>
          <w:sz w:val="28"/>
          <w:szCs w:val="28"/>
        </w:rPr>
        <w:t>“Зовнішньофлішеві</w:t>
      </w:r>
      <w:proofErr w:type="spellEnd"/>
      <w:r w:rsidRPr="00033773">
        <w:rPr>
          <w:sz w:val="28"/>
          <w:szCs w:val="28"/>
        </w:rPr>
        <w:t xml:space="preserve"> </w:t>
      </w:r>
      <w:proofErr w:type="spellStart"/>
      <w:r w:rsidRPr="00033773">
        <w:rPr>
          <w:sz w:val="28"/>
          <w:szCs w:val="28"/>
        </w:rPr>
        <w:t>Карпати”</w:t>
      </w:r>
      <w:proofErr w:type="spellEnd"/>
      <w:r w:rsidRPr="00033773">
        <w:rPr>
          <w:sz w:val="28"/>
          <w:szCs w:val="28"/>
        </w:rPr>
        <w:t xml:space="preserve"> [2]. Ареал ялиці білої в районі дослідження наведено на рис. 2.</w:t>
      </w:r>
    </w:p>
    <w:p w:rsidR="00033773" w:rsidRPr="00033773" w:rsidRDefault="00033773" w:rsidP="00033773">
      <w:pPr>
        <w:ind w:firstLine="454"/>
        <w:jc w:val="both"/>
        <w:rPr>
          <w:sz w:val="28"/>
          <w:szCs w:val="28"/>
        </w:rPr>
      </w:pPr>
      <w:r w:rsidRPr="00033773">
        <w:rPr>
          <w:sz w:val="28"/>
          <w:szCs w:val="28"/>
        </w:rPr>
        <w:t xml:space="preserve">На пробній площі було відібрано 12 модельних дерев ялиці білої з хвилясто-завилькуватою та </w:t>
      </w:r>
      <w:proofErr w:type="spellStart"/>
      <w:r w:rsidRPr="00033773">
        <w:rPr>
          <w:sz w:val="28"/>
          <w:szCs w:val="28"/>
        </w:rPr>
        <w:t>прямоволокнистою</w:t>
      </w:r>
      <w:proofErr w:type="spellEnd"/>
      <w:r w:rsidRPr="00033773">
        <w:rPr>
          <w:sz w:val="28"/>
          <w:szCs w:val="28"/>
        </w:rPr>
        <w:t xml:space="preserve"> деревиною в насадженні із такими лісівничо-таксаційними показниками: індекс типу лісу – С</w:t>
      </w:r>
      <w:r w:rsidRPr="00033773">
        <w:rPr>
          <w:sz w:val="28"/>
          <w:szCs w:val="28"/>
          <w:vertAlign w:val="subscript"/>
        </w:rPr>
        <w:t>3</w:t>
      </w:r>
      <w:r w:rsidRPr="00033773">
        <w:rPr>
          <w:sz w:val="28"/>
          <w:szCs w:val="28"/>
        </w:rPr>
        <w:t xml:space="preserve">-бк-см-Яц; висота </w:t>
      </w:r>
      <w:r>
        <w:rPr>
          <w:sz w:val="28"/>
          <w:szCs w:val="28"/>
        </w:rPr>
        <w:t xml:space="preserve"> </w:t>
      </w:r>
      <w:r w:rsidRPr="00033773">
        <w:rPr>
          <w:sz w:val="28"/>
          <w:szCs w:val="28"/>
        </w:rPr>
        <w:t xml:space="preserve">над </w:t>
      </w:r>
      <w:r>
        <w:rPr>
          <w:sz w:val="28"/>
          <w:szCs w:val="28"/>
        </w:rPr>
        <w:t xml:space="preserve"> </w:t>
      </w:r>
      <w:r w:rsidRPr="00033773">
        <w:rPr>
          <w:sz w:val="28"/>
          <w:szCs w:val="28"/>
        </w:rPr>
        <w:t xml:space="preserve">рівнем </w:t>
      </w:r>
      <w:r>
        <w:rPr>
          <w:sz w:val="28"/>
          <w:szCs w:val="28"/>
        </w:rPr>
        <w:t xml:space="preserve"> </w:t>
      </w:r>
      <w:r w:rsidRPr="00033773">
        <w:rPr>
          <w:sz w:val="28"/>
          <w:szCs w:val="28"/>
        </w:rPr>
        <w:t xml:space="preserve">моря – 985 м; </w:t>
      </w:r>
      <w:r>
        <w:rPr>
          <w:sz w:val="28"/>
          <w:szCs w:val="28"/>
        </w:rPr>
        <w:t xml:space="preserve"> </w:t>
      </w:r>
      <w:r w:rsidRPr="00033773">
        <w:rPr>
          <w:sz w:val="28"/>
          <w:szCs w:val="28"/>
        </w:rPr>
        <w:t xml:space="preserve">вік – 105 р.; </w:t>
      </w:r>
      <w:r>
        <w:rPr>
          <w:sz w:val="28"/>
          <w:szCs w:val="28"/>
        </w:rPr>
        <w:t xml:space="preserve"> </w:t>
      </w:r>
      <w:r w:rsidRPr="00033773">
        <w:rPr>
          <w:sz w:val="28"/>
          <w:szCs w:val="28"/>
        </w:rPr>
        <w:t>склад – 6Яцб3Бкз1Ялз;</w:t>
      </w:r>
      <w:r>
        <w:rPr>
          <w:sz w:val="28"/>
          <w:szCs w:val="28"/>
        </w:rPr>
        <w:t xml:space="preserve">  середня</w:t>
      </w:r>
    </w:p>
    <w:p w:rsidR="00033773" w:rsidRDefault="00033773" w:rsidP="00033773">
      <w:pPr>
        <w:spacing w:line="20" w:lineRule="exact"/>
      </w:pPr>
      <w:bookmarkStart w:id="2" w:name="page240"/>
      <w:bookmarkEnd w:id="2"/>
      <w:r>
        <w:rPr>
          <w:noProof/>
          <w:sz w:val="30"/>
        </w:rPr>
        <w:drawing>
          <wp:anchor distT="0" distB="0" distL="114300" distR="114300" simplePos="0" relativeHeight="251662848" behindDoc="1" locked="0" layoutInCell="1" allowOverlap="1">
            <wp:simplePos x="0" y="0"/>
            <wp:positionH relativeFrom="column">
              <wp:posOffset>1123950</wp:posOffset>
            </wp:positionH>
            <wp:positionV relativeFrom="paragraph">
              <wp:posOffset>57785</wp:posOffset>
            </wp:positionV>
            <wp:extent cx="4171950" cy="3000375"/>
            <wp:effectExtent l="1905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srcRect/>
                    <a:stretch>
                      <a:fillRect/>
                    </a:stretch>
                  </pic:blipFill>
                  <pic:spPr bwMode="auto">
                    <a:xfrm>
                      <a:off x="0" y="0"/>
                      <a:ext cx="4171950" cy="3000375"/>
                    </a:xfrm>
                    <a:prstGeom prst="rect">
                      <a:avLst/>
                    </a:prstGeom>
                    <a:noFill/>
                  </pic:spPr>
                </pic:pic>
              </a:graphicData>
            </a:graphic>
          </wp:anchor>
        </w:drawing>
      </w: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27" w:lineRule="exact"/>
      </w:pPr>
    </w:p>
    <w:p w:rsidR="00033773" w:rsidRDefault="00033773" w:rsidP="00995C4C">
      <w:pPr>
        <w:spacing w:before="120"/>
        <w:jc w:val="center"/>
        <w:rPr>
          <w:sz w:val="28"/>
          <w:szCs w:val="28"/>
        </w:rPr>
      </w:pPr>
      <w:r w:rsidRPr="00033773">
        <w:rPr>
          <w:sz w:val="28"/>
          <w:szCs w:val="28"/>
        </w:rPr>
        <w:t>Рис. 2. Ареал ялиці білої природно географічного району</w:t>
      </w:r>
      <w:r>
        <w:rPr>
          <w:sz w:val="28"/>
          <w:szCs w:val="28"/>
        </w:rPr>
        <w:t xml:space="preserve"> </w:t>
      </w:r>
    </w:p>
    <w:p w:rsidR="00033773" w:rsidRPr="00033773" w:rsidRDefault="00033773" w:rsidP="00033773">
      <w:pPr>
        <w:jc w:val="center"/>
        <w:rPr>
          <w:sz w:val="28"/>
          <w:szCs w:val="28"/>
        </w:rPr>
      </w:pPr>
      <w:r w:rsidRPr="00033773">
        <w:rPr>
          <w:sz w:val="28"/>
          <w:szCs w:val="28"/>
        </w:rPr>
        <w:t>Буковинські Карпати [3]</w:t>
      </w:r>
    </w:p>
    <w:p w:rsidR="00033773" w:rsidRPr="00033773" w:rsidRDefault="00033773" w:rsidP="00033773">
      <w:pPr>
        <w:spacing w:before="120"/>
        <w:jc w:val="both"/>
        <w:rPr>
          <w:sz w:val="28"/>
          <w:szCs w:val="28"/>
        </w:rPr>
      </w:pPr>
      <w:r w:rsidRPr="00033773">
        <w:rPr>
          <w:sz w:val="28"/>
          <w:szCs w:val="28"/>
        </w:rPr>
        <w:lastRenderedPageBreak/>
        <w:t>висота – 30 м; середній діаметр – 40 см; бонітет – І; відносна повнота – 0,70, запас – 530 м</w:t>
      </w:r>
      <w:r w:rsidRPr="00033773">
        <w:rPr>
          <w:sz w:val="28"/>
          <w:szCs w:val="28"/>
          <w:vertAlign w:val="superscript"/>
        </w:rPr>
        <w:t>3</w:t>
      </w:r>
      <w:r w:rsidRPr="00033773">
        <w:rPr>
          <w:sz w:val="28"/>
          <w:szCs w:val="28"/>
        </w:rPr>
        <w:t>∙га</w:t>
      </w:r>
      <w:r w:rsidRPr="00033773">
        <w:rPr>
          <w:sz w:val="28"/>
          <w:szCs w:val="28"/>
          <w:vertAlign w:val="superscript"/>
        </w:rPr>
        <w:t>-1</w:t>
      </w:r>
      <w:r w:rsidRPr="00033773">
        <w:rPr>
          <w:sz w:val="28"/>
          <w:szCs w:val="28"/>
        </w:rPr>
        <w:t>.</w:t>
      </w:r>
    </w:p>
    <w:p w:rsidR="00033773" w:rsidRPr="00033773" w:rsidRDefault="00033773" w:rsidP="00033773">
      <w:pPr>
        <w:ind w:firstLine="454"/>
        <w:jc w:val="both"/>
        <w:rPr>
          <w:sz w:val="28"/>
          <w:szCs w:val="28"/>
        </w:rPr>
      </w:pPr>
      <w:r w:rsidRPr="00033773">
        <w:rPr>
          <w:sz w:val="28"/>
          <w:szCs w:val="28"/>
        </w:rPr>
        <w:t xml:space="preserve">Вивчення макроструктури </w:t>
      </w:r>
      <w:proofErr w:type="spellStart"/>
      <w:r w:rsidRPr="00033773">
        <w:rPr>
          <w:sz w:val="28"/>
          <w:szCs w:val="28"/>
        </w:rPr>
        <w:t>прямоволокнистої</w:t>
      </w:r>
      <w:proofErr w:type="spellEnd"/>
      <w:r w:rsidRPr="00033773">
        <w:rPr>
          <w:sz w:val="28"/>
          <w:szCs w:val="28"/>
        </w:rPr>
        <w:t xml:space="preserve"> та хвилясто-завилькуватої деревини полягало у визначенні ширини річного кільця (річного приросту). Для вимірювання використано професійну цифрову лінійку </w:t>
      </w:r>
      <w:proofErr w:type="spellStart"/>
      <w:r w:rsidRPr="00033773">
        <w:rPr>
          <w:sz w:val="28"/>
          <w:szCs w:val="28"/>
        </w:rPr>
        <w:t>Lintab</w:t>
      </w:r>
      <w:proofErr w:type="spellEnd"/>
      <w:r w:rsidRPr="00033773">
        <w:rPr>
          <w:sz w:val="28"/>
          <w:szCs w:val="28"/>
        </w:rPr>
        <w:t xml:space="preserve"> 6 та дендрохронологічне програмного забезпечення TSAP [9]. Загальна кількість виміряних річних кілець становила 1689 шт.</w:t>
      </w:r>
    </w:p>
    <w:p w:rsidR="00033773" w:rsidRDefault="00033773" w:rsidP="00033773">
      <w:pPr>
        <w:ind w:firstLine="454"/>
        <w:jc w:val="both"/>
        <w:rPr>
          <w:sz w:val="28"/>
          <w:szCs w:val="28"/>
        </w:rPr>
      </w:pPr>
      <w:r w:rsidRPr="00033773">
        <w:rPr>
          <w:sz w:val="28"/>
          <w:szCs w:val="28"/>
        </w:rPr>
        <w:t xml:space="preserve">Виявилося, що ширина річного кільця ялиці білої знаходилась в межах від 0,23 до 6,80 мм для хвилясто-завилькуватої деревини та від 0,20 до 6,70 мм – для </w:t>
      </w:r>
      <w:proofErr w:type="spellStart"/>
      <w:r w:rsidRPr="00033773">
        <w:rPr>
          <w:sz w:val="28"/>
          <w:szCs w:val="28"/>
        </w:rPr>
        <w:t>прямоволокнистої</w:t>
      </w:r>
      <w:proofErr w:type="spellEnd"/>
      <w:r w:rsidRPr="00033773">
        <w:rPr>
          <w:sz w:val="28"/>
          <w:szCs w:val="28"/>
        </w:rPr>
        <w:t xml:space="preserve"> (рис. 3).</w:t>
      </w:r>
    </w:p>
    <w:p w:rsidR="00033773" w:rsidRDefault="00033773" w:rsidP="00033773">
      <w:pPr>
        <w:ind w:firstLine="454"/>
        <w:jc w:val="both"/>
      </w:pPr>
      <w:r>
        <w:rPr>
          <w:noProof/>
          <w:sz w:val="30"/>
        </w:rPr>
        <w:drawing>
          <wp:anchor distT="0" distB="0" distL="114300" distR="114300" simplePos="0" relativeHeight="251663872" behindDoc="1" locked="0" layoutInCell="1" allowOverlap="1">
            <wp:simplePos x="0" y="0"/>
            <wp:positionH relativeFrom="column">
              <wp:posOffset>-3175</wp:posOffset>
            </wp:positionH>
            <wp:positionV relativeFrom="paragraph">
              <wp:posOffset>196215</wp:posOffset>
            </wp:positionV>
            <wp:extent cx="6115050" cy="2656840"/>
            <wp:effectExtent l="1905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115050" cy="2656840"/>
                    </a:xfrm>
                    <a:prstGeom prst="rect">
                      <a:avLst/>
                    </a:prstGeom>
                    <a:noFill/>
                  </pic:spPr>
                </pic:pic>
              </a:graphicData>
            </a:graphic>
          </wp:anchor>
        </w:drawing>
      </w: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327" w:lineRule="exact"/>
      </w:pPr>
    </w:p>
    <w:p w:rsidR="00033773" w:rsidRDefault="00033773" w:rsidP="00033773">
      <w:pPr>
        <w:spacing w:line="0" w:lineRule="atLeast"/>
        <w:ind w:right="20"/>
        <w:jc w:val="center"/>
        <w:rPr>
          <w:sz w:val="30"/>
        </w:rPr>
      </w:pPr>
      <w:r>
        <w:rPr>
          <w:sz w:val="30"/>
        </w:rPr>
        <w:t>(А)</w:t>
      </w:r>
    </w:p>
    <w:p w:rsidR="00033773" w:rsidRDefault="00033773" w:rsidP="00033773">
      <w:pPr>
        <w:spacing w:line="20" w:lineRule="exact"/>
      </w:pPr>
      <w:bookmarkStart w:id="3" w:name="page241"/>
      <w:bookmarkEnd w:id="3"/>
      <w:r>
        <w:rPr>
          <w:noProof/>
          <w:sz w:val="30"/>
        </w:rPr>
        <w:drawing>
          <wp:anchor distT="0" distB="0" distL="114300" distR="114300" simplePos="0" relativeHeight="251664896" behindDoc="1" locked="0" layoutInCell="1" allowOverlap="1">
            <wp:simplePos x="0" y="0"/>
            <wp:positionH relativeFrom="column">
              <wp:posOffset>15240</wp:posOffset>
            </wp:positionH>
            <wp:positionV relativeFrom="paragraph">
              <wp:posOffset>57785</wp:posOffset>
            </wp:positionV>
            <wp:extent cx="6115050" cy="2800350"/>
            <wp:effectExtent l="1905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srcRect/>
                    <a:stretch>
                      <a:fillRect/>
                    </a:stretch>
                  </pic:blipFill>
                  <pic:spPr bwMode="auto">
                    <a:xfrm>
                      <a:off x="0" y="0"/>
                      <a:ext cx="6115050" cy="2800350"/>
                    </a:xfrm>
                    <a:prstGeom prst="rect">
                      <a:avLst/>
                    </a:prstGeom>
                    <a:noFill/>
                  </pic:spPr>
                </pic:pic>
              </a:graphicData>
            </a:graphic>
          </wp:anchor>
        </w:drawing>
      </w: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200" w:lineRule="exact"/>
      </w:pPr>
    </w:p>
    <w:p w:rsidR="00033773" w:rsidRDefault="00033773" w:rsidP="00033773">
      <w:pPr>
        <w:spacing w:line="327" w:lineRule="exact"/>
      </w:pPr>
    </w:p>
    <w:p w:rsidR="00033773" w:rsidRDefault="00033773" w:rsidP="00033773">
      <w:pPr>
        <w:spacing w:line="0" w:lineRule="atLeast"/>
        <w:jc w:val="center"/>
        <w:rPr>
          <w:sz w:val="30"/>
        </w:rPr>
      </w:pPr>
      <w:r>
        <w:rPr>
          <w:sz w:val="30"/>
        </w:rPr>
        <w:t>(Б)</w:t>
      </w:r>
    </w:p>
    <w:p w:rsidR="00033773" w:rsidRDefault="00033773" w:rsidP="00033773">
      <w:pPr>
        <w:spacing w:line="51" w:lineRule="exact"/>
      </w:pPr>
    </w:p>
    <w:p w:rsidR="00033773" w:rsidRPr="00033773" w:rsidRDefault="00033773" w:rsidP="00033773">
      <w:pPr>
        <w:jc w:val="center"/>
        <w:rPr>
          <w:sz w:val="28"/>
          <w:szCs w:val="28"/>
        </w:rPr>
      </w:pPr>
      <w:r w:rsidRPr="00033773">
        <w:rPr>
          <w:sz w:val="28"/>
          <w:szCs w:val="28"/>
        </w:rPr>
        <w:t>Рис. 3. Ширина річного кільця ялиці білої з хвилясто-завилькуватою (А)</w:t>
      </w:r>
    </w:p>
    <w:p w:rsidR="00033773" w:rsidRPr="00033773" w:rsidRDefault="00033773" w:rsidP="00033773">
      <w:pPr>
        <w:jc w:val="center"/>
        <w:rPr>
          <w:sz w:val="28"/>
          <w:szCs w:val="28"/>
        </w:rPr>
      </w:pPr>
      <w:r w:rsidRPr="00033773">
        <w:rPr>
          <w:sz w:val="28"/>
          <w:szCs w:val="28"/>
        </w:rPr>
        <w:t xml:space="preserve">та </w:t>
      </w:r>
      <w:proofErr w:type="spellStart"/>
      <w:r w:rsidRPr="00033773">
        <w:rPr>
          <w:sz w:val="28"/>
          <w:szCs w:val="28"/>
        </w:rPr>
        <w:t>прямоволокнистою</w:t>
      </w:r>
      <w:proofErr w:type="spellEnd"/>
      <w:r w:rsidRPr="00033773">
        <w:rPr>
          <w:sz w:val="28"/>
          <w:szCs w:val="28"/>
        </w:rPr>
        <w:t xml:space="preserve"> (Б) деревиною</w:t>
      </w:r>
    </w:p>
    <w:p w:rsidR="00033773" w:rsidRPr="00033773" w:rsidRDefault="00033773" w:rsidP="00033773">
      <w:pPr>
        <w:rPr>
          <w:sz w:val="28"/>
          <w:szCs w:val="28"/>
        </w:rPr>
      </w:pPr>
    </w:p>
    <w:p w:rsidR="00033773" w:rsidRPr="00033773" w:rsidRDefault="00033773" w:rsidP="00033773">
      <w:pPr>
        <w:ind w:firstLine="454"/>
        <w:jc w:val="both"/>
        <w:rPr>
          <w:sz w:val="28"/>
          <w:szCs w:val="28"/>
        </w:rPr>
      </w:pPr>
      <w:r w:rsidRPr="00033773">
        <w:rPr>
          <w:sz w:val="28"/>
          <w:szCs w:val="28"/>
        </w:rPr>
        <w:t xml:space="preserve">Модельні дерева з хвилясто-завилькуватою структурою деревини характеризуються більшими середніми значеннями річного приросту, ніж модельні дерева з </w:t>
      </w:r>
      <w:proofErr w:type="spellStart"/>
      <w:r w:rsidRPr="00033773">
        <w:rPr>
          <w:sz w:val="28"/>
          <w:szCs w:val="28"/>
        </w:rPr>
        <w:t>прямоволокнистою</w:t>
      </w:r>
      <w:proofErr w:type="spellEnd"/>
      <w:r w:rsidRPr="00033773">
        <w:rPr>
          <w:sz w:val="28"/>
          <w:szCs w:val="28"/>
        </w:rPr>
        <w:t xml:space="preserve"> деревиною. Середня ширина річного кільця хвилясто-завилькуватої деревини змінювалися від 2,54 до 3,24 мм, а </w:t>
      </w:r>
      <w:proofErr w:type="spellStart"/>
      <w:r w:rsidRPr="00033773">
        <w:rPr>
          <w:sz w:val="28"/>
          <w:szCs w:val="28"/>
        </w:rPr>
        <w:lastRenderedPageBreak/>
        <w:t>прямоволокнистої</w:t>
      </w:r>
      <w:proofErr w:type="spellEnd"/>
      <w:r w:rsidRPr="00033773">
        <w:rPr>
          <w:sz w:val="28"/>
          <w:szCs w:val="28"/>
        </w:rPr>
        <w:t xml:space="preserve"> – від 1,75 до 2,90 мм. Найбільші значення показника макроструктури були характерні для особин із хвилясто-завилькуватою та </w:t>
      </w:r>
      <w:proofErr w:type="spellStart"/>
      <w:r w:rsidRPr="00033773">
        <w:rPr>
          <w:sz w:val="28"/>
          <w:szCs w:val="28"/>
        </w:rPr>
        <w:t>прямоволокнистою</w:t>
      </w:r>
      <w:proofErr w:type="spellEnd"/>
      <w:r w:rsidRPr="00033773">
        <w:rPr>
          <w:sz w:val="28"/>
          <w:szCs w:val="28"/>
        </w:rPr>
        <w:t xml:space="preserve"> текстурою деревини у середньовіковому діапазоні 40-60 років.</w:t>
      </w:r>
    </w:p>
    <w:p w:rsidR="00033773" w:rsidRPr="00033773" w:rsidRDefault="00033773" w:rsidP="00033773">
      <w:pPr>
        <w:ind w:firstLine="454"/>
        <w:jc w:val="both"/>
        <w:rPr>
          <w:sz w:val="28"/>
          <w:szCs w:val="28"/>
        </w:rPr>
      </w:pPr>
      <w:r w:rsidRPr="00033773">
        <w:rPr>
          <w:b/>
          <w:sz w:val="28"/>
          <w:szCs w:val="28"/>
        </w:rPr>
        <w:t xml:space="preserve">Висновки. </w:t>
      </w:r>
      <w:r w:rsidRPr="00033773">
        <w:rPr>
          <w:sz w:val="28"/>
          <w:szCs w:val="28"/>
        </w:rPr>
        <w:t>Отримані результати свідчать про суттєві відмінності</w:t>
      </w:r>
      <w:r w:rsidRPr="00033773">
        <w:rPr>
          <w:b/>
          <w:sz w:val="28"/>
          <w:szCs w:val="28"/>
        </w:rPr>
        <w:t xml:space="preserve"> </w:t>
      </w:r>
      <w:r w:rsidRPr="00033773">
        <w:rPr>
          <w:sz w:val="28"/>
          <w:szCs w:val="28"/>
        </w:rPr>
        <w:t xml:space="preserve">середньої ширини річного кільця ялиці білої з </w:t>
      </w:r>
      <w:proofErr w:type="spellStart"/>
      <w:r w:rsidRPr="00033773">
        <w:rPr>
          <w:sz w:val="28"/>
          <w:szCs w:val="28"/>
        </w:rPr>
        <w:t>прямоволокнистою</w:t>
      </w:r>
      <w:proofErr w:type="spellEnd"/>
      <w:r w:rsidRPr="00033773">
        <w:rPr>
          <w:sz w:val="28"/>
          <w:szCs w:val="28"/>
        </w:rPr>
        <w:t xml:space="preserve"> та хвилясто-завилькуватою деревиною. Величини річних приростів у віковому діапазоні 1-80 років в напрямі від серцевини до кори зменшується поступово для </w:t>
      </w:r>
      <w:proofErr w:type="spellStart"/>
      <w:r w:rsidRPr="00033773">
        <w:rPr>
          <w:sz w:val="28"/>
          <w:szCs w:val="28"/>
        </w:rPr>
        <w:t>прямоволокнистої</w:t>
      </w:r>
      <w:proofErr w:type="spellEnd"/>
      <w:r w:rsidRPr="00033773">
        <w:rPr>
          <w:sz w:val="28"/>
          <w:szCs w:val="28"/>
        </w:rPr>
        <w:t xml:space="preserve"> деревини та описується рівнянням другого порядку, а для хвилясто-завилькуватої деревини змінюється неоднаково, що є ознакою аномальності у діяльності камбію.</w:t>
      </w:r>
    </w:p>
    <w:p w:rsidR="00033773" w:rsidRPr="00033773" w:rsidRDefault="00033773" w:rsidP="00033773">
      <w:pPr>
        <w:rPr>
          <w:sz w:val="28"/>
          <w:szCs w:val="28"/>
        </w:rPr>
      </w:pPr>
    </w:p>
    <w:p w:rsidR="00033773" w:rsidRPr="00033773" w:rsidRDefault="00033773" w:rsidP="00033773">
      <w:pPr>
        <w:ind w:right="20"/>
        <w:jc w:val="center"/>
        <w:rPr>
          <w:sz w:val="28"/>
          <w:szCs w:val="28"/>
        </w:rPr>
      </w:pPr>
      <w:r w:rsidRPr="00033773">
        <w:rPr>
          <w:sz w:val="28"/>
          <w:szCs w:val="28"/>
        </w:rPr>
        <w:t>Список використаних джерел:</w:t>
      </w:r>
    </w:p>
    <w:p w:rsidR="00033773" w:rsidRDefault="00033773" w:rsidP="00033773">
      <w:pPr>
        <w:numPr>
          <w:ilvl w:val="0"/>
          <w:numId w:val="12"/>
        </w:numPr>
        <w:tabs>
          <w:tab w:val="left" w:pos="700"/>
        </w:tabs>
        <w:ind w:firstLine="454"/>
        <w:jc w:val="both"/>
        <w:rPr>
          <w:sz w:val="28"/>
          <w:szCs w:val="28"/>
        </w:rPr>
      </w:pPr>
      <w:r>
        <w:rPr>
          <w:sz w:val="28"/>
          <w:szCs w:val="28"/>
        </w:rPr>
        <w:t xml:space="preserve">1. </w:t>
      </w:r>
      <w:proofErr w:type="spellStart"/>
      <w:r w:rsidRPr="00033773">
        <w:rPr>
          <w:sz w:val="28"/>
          <w:szCs w:val="28"/>
        </w:rPr>
        <w:t>Вінтонів</w:t>
      </w:r>
      <w:proofErr w:type="spellEnd"/>
      <w:r w:rsidRPr="00033773">
        <w:rPr>
          <w:sz w:val="28"/>
          <w:szCs w:val="28"/>
        </w:rPr>
        <w:t xml:space="preserve"> І.С. </w:t>
      </w:r>
      <w:proofErr w:type="spellStart"/>
      <w:r w:rsidRPr="00033773">
        <w:rPr>
          <w:sz w:val="28"/>
          <w:szCs w:val="28"/>
        </w:rPr>
        <w:t>Деревинознавство</w:t>
      </w:r>
      <w:proofErr w:type="spellEnd"/>
      <w:r w:rsidRPr="00033773">
        <w:rPr>
          <w:sz w:val="28"/>
          <w:szCs w:val="28"/>
        </w:rPr>
        <w:t xml:space="preserve">: </w:t>
      </w:r>
      <w:proofErr w:type="spellStart"/>
      <w:r w:rsidRPr="00033773">
        <w:rPr>
          <w:sz w:val="28"/>
          <w:szCs w:val="28"/>
        </w:rPr>
        <w:t>навч</w:t>
      </w:r>
      <w:proofErr w:type="spellEnd"/>
      <w:r w:rsidRPr="00033773">
        <w:rPr>
          <w:sz w:val="28"/>
          <w:szCs w:val="28"/>
        </w:rPr>
        <w:t xml:space="preserve">. </w:t>
      </w:r>
      <w:proofErr w:type="spellStart"/>
      <w:r w:rsidRPr="00033773">
        <w:rPr>
          <w:sz w:val="28"/>
          <w:szCs w:val="28"/>
        </w:rPr>
        <w:t>посіб</w:t>
      </w:r>
      <w:proofErr w:type="spellEnd"/>
      <w:r w:rsidRPr="00033773">
        <w:rPr>
          <w:sz w:val="28"/>
          <w:szCs w:val="28"/>
        </w:rPr>
        <w:t xml:space="preserve">. [для </w:t>
      </w:r>
      <w:proofErr w:type="spellStart"/>
      <w:r w:rsidRPr="00033773">
        <w:rPr>
          <w:sz w:val="28"/>
          <w:szCs w:val="28"/>
        </w:rPr>
        <w:t>студ</w:t>
      </w:r>
      <w:proofErr w:type="spellEnd"/>
      <w:r w:rsidRPr="00033773">
        <w:rPr>
          <w:sz w:val="28"/>
          <w:szCs w:val="28"/>
        </w:rPr>
        <w:t xml:space="preserve">. </w:t>
      </w:r>
      <w:proofErr w:type="spellStart"/>
      <w:r w:rsidRPr="00033773">
        <w:rPr>
          <w:sz w:val="28"/>
          <w:szCs w:val="28"/>
        </w:rPr>
        <w:t>вищ</w:t>
      </w:r>
      <w:proofErr w:type="spellEnd"/>
      <w:r w:rsidRPr="00033773">
        <w:rPr>
          <w:sz w:val="28"/>
          <w:szCs w:val="28"/>
        </w:rPr>
        <w:t xml:space="preserve">. </w:t>
      </w:r>
      <w:proofErr w:type="spellStart"/>
      <w:r w:rsidRPr="00033773">
        <w:rPr>
          <w:sz w:val="28"/>
          <w:szCs w:val="28"/>
        </w:rPr>
        <w:t>навч</w:t>
      </w:r>
      <w:proofErr w:type="spellEnd"/>
      <w:r w:rsidRPr="00033773">
        <w:rPr>
          <w:sz w:val="28"/>
          <w:szCs w:val="28"/>
        </w:rPr>
        <w:t xml:space="preserve">. </w:t>
      </w:r>
      <w:proofErr w:type="spellStart"/>
      <w:r w:rsidRPr="00033773">
        <w:rPr>
          <w:sz w:val="28"/>
          <w:szCs w:val="28"/>
        </w:rPr>
        <w:t>закл</w:t>
      </w:r>
      <w:proofErr w:type="spellEnd"/>
      <w:r w:rsidRPr="00033773">
        <w:rPr>
          <w:sz w:val="28"/>
          <w:szCs w:val="28"/>
        </w:rPr>
        <w:t xml:space="preserve">.] / І.С. </w:t>
      </w:r>
      <w:proofErr w:type="spellStart"/>
      <w:r w:rsidRPr="00033773">
        <w:rPr>
          <w:sz w:val="28"/>
          <w:szCs w:val="28"/>
        </w:rPr>
        <w:t>Вінтонів</w:t>
      </w:r>
      <w:proofErr w:type="spellEnd"/>
      <w:r w:rsidRPr="00033773">
        <w:rPr>
          <w:sz w:val="28"/>
          <w:szCs w:val="28"/>
        </w:rPr>
        <w:t xml:space="preserve">, І.М. </w:t>
      </w:r>
      <w:proofErr w:type="spellStart"/>
      <w:r w:rsidRPr="00033773">
        <w:rPr>
          <w:sz w:val="28"/>
          <w:szCs w:val="28"/>
        </w:rPr>
        <w:t>Сопушинський</w:t>
      </w:r>
      <w:proofErr w:type="spellEnd"/>
      <w:r w:rsidRPr="00033773">
        <w:rPr>
          <w:sz w:val="28"/>
          <w:szCs w:val="28"/>
        </w:rPr>
        <w:t xml:space="preserve">, А. </w:t>
      </w:r>
      <w:proofErr w:type="spellStart"/>
      <w:r w:rsidRPr="00033773">
        <w:rPr>
          <w:sz w:val="28"/>
          <w:szCs w:val="28"/>
        </w:rPr>
        <w:t>Тайшінґер</w:t>
      </w:r>
      <w:proofErr w:type="spellEnd"/>
      <w:r w:rsidRPr="00033773">
        <w:rPr>
          <w:sz w:val="28"/>
          <w:szCs w:val="28"/>
        </w:rPr>
        <w:t xml:space="preserve">. – Вид. 2-ге, [перероб. та </w:t>
      </w:r>
      <w:proofErr w:type="spellStart"/>
      <w:r w:rsidRPr="00033773">
        <w:rPr>
          <w:sz w:val="28"/>
          <w:szCs w:val="28"/>
        </w:rPr>
        <w:t>доп</w:t>
      </w:r>
      <w:proofErr w:type="spellEnd"/>
      <w:r w:rsidRPr="00033773">
        <w:rPr>
          <w:sz w:val="28"/>
          <w:szCs w:val="28"/>
        </w:rPr>
        <w:t xml:space="preserve">.]. – Львів : Апріорі, 2007. – 312 </w:t>
      </w:r>
      <w:proofErr w:type="spellStart"/>
      <w:r w:rsidRPr="00033773">
        <w:rPr>
          <w:sz w:val="28"/>
          <w:szCs w:val="28"/>
        </w:rPr>
        <w:t>с.</w:t>
      </w:r>
      <w:proofErr w:type="spellEnd"/>
    </w:p>
    <w:p w:rsidR="00033773" w:rsidRPr="00033773" w:rsidRDefault="00033773" w:rsidP="00033773">
      <w:pPr>
        <w:numPr>
          <w:ilvl w:val="0"/>
          <w:numId w:val="12"/>
        </w:numPr>
        <w:tabs>
          <w:tab w:val="left" w:pos="700"/>
        </w:tabs>
        <w:ind w:firstLine="454"/>
        <w:jc w:val="both"/>
        <w:rPr>
          <w:sz w:val="28"/>
          <w:szCs w:val="28"/>
        </w:rPr>
      </w:pPr>
      <w:r>
        <w:rPr>
          <w:sz w:val="28"/>
          <w:szCs w:val="28"/>
        </w:rPr>
        <w:t xml:space="preserve">2. </w:t>
      </w:r>
      <w:proofErr w:type="spellStart"/>
      <w:r w:rsidRPr="00033773">
        <w:rPr>
          <w:sz w:val="28"/>
          <w:szCs w:val="28"/>
        </w:rPr>
        <w:t>Гілецький</w:t>
      </w:r>
      <w:proofErr w:type="spellEnd"/>
      <w:r w:rsidRPr="00033773">
        <w:rPr>
          <w:sz w:val="28"/>
          <w:szCs w:val="28"/>
        </w:rPr>
        <w:t xml:space="preserve">  Й.Р.  Природно-географічне  районування  Українських</w:t>
      </w:r>
      <w:bookmarkStart w:id="4" w:name="page242"/>
      <w:bookmarkEnd w:id="4"/>
      <w:r w:rsidRPr="00033773">
        <w:rPr>
          <w:sz w:val="28"/>
          <w:szCs w:val="28"/>
        </w:rPr>
        <w:t xml:space="preserve"> Карпат як основа оптимізації природокористування у регіоні / Й.Р. </w:t>
      </w:r>
      <w:proofErr w:type="spellStart"/>
      <w:r w:rsidRPr="00033773">
        <w:rPr>
          <w:sz w:val="28"/>
          <w:szCs w:val="28"/>
        </w:rPr>
        <w:t>Гілецький</w:t>
      </w:r>
      <w:proofErr w:type="spellEnd"/>
      <w:r w:rsidRPr="00033773">
        <w:rPr>
          <w:sz w:val="28"/>
          <w:szCs w:val="28"/>
        </w:rPr>
        <w:t xml:space="preserve"> // Науковий вісник Чернівецького університету. Географія. 2012. ‒ Вип. 612-613. ‒ С. 28-32.</w:t>
      </w:r>
    </w:p>
    <w:p w:rsidR="00033773" w:rsidRPr="00033773" w:rsidRDefault="00033773" w:rsidP="00033773">
      <w:pPr>
        <w:numPr>
          <w:ilvl w:val="1"/>
          <w:numId w:val="12"/>
        </w:numPr>
        <w:tabs>
          <w:tab w:val="left" w:pos="716"/>
        </w:tabs>
        <w:ind w:firstLine="454"/>
        <w:rPr>
          <w:sz w:val="28"/>
          <w:szCs w:val="28"/>
        </w:rPr>
      </w:pPr>
      <w:r>
        <w:rPr>
          <w:sz w:val="28"/>
          <w:szCs w:val="28"/>
        </w:rPr>
        <w:t xml:space="preserve">3. </w:t>
      </w:r>
      <w:proofErr w:type="spellStart"/>
      <w:r w:rsidRPr="00033773">
        <w:rPr>
          <w:sz w:val="28"/>
          <w:szCs w:val="28"/>
        </w:rPr>
        <w:t>Голубец</w:t>
      </w:r>
      <w:proofErr w:type="spellEnd"/>
      <w:r w:rsidRPr="00033773">
        <w:rPr>
          <w:sz w:val="28"/>
          <w:szCs w:val="28"/>
        </w:rPr>
        <w:t xml:space="preserve"> М.А. </w:t>
      </w:r>
      <w:proofErr w:type="spellStart"/>
      <w:r w:rsidRPr="00033773">
        <w:rPr>
          <w:sz w:val="28"/>
          <w:szCs w:val="28"/>
        </w:rPr>
        <w:t>Ельники</w:t>
      </w:r>
      <w:proofErr w:type="spellEnd"/>
      <w:r w:rsidRPr="00033773">
        <w:rPr>
          <w:sz w:val="28"/>
          <w:szCs w:val="28"/>
        </w:rPr>
        <w:t xml:space="preserve"> </w:t>
      </w:r>
      <w:proofErr w:type="spellStart"/>
      <w:r w:rsidRPr="00033773">
        <w:rPr>
          <w:sz w:val="28"/>
          <w:szCs w:val="28"/>
        </w:rPr>
        <w:t>Украинских</w:t>
      </w:r>
      <w:proofErr w:type="spellEnd"/>
      <w:r w:rsidRPr="00033773">
        <w:rPr>
          <w:sz w:val="28"/>
          <w:szCs w:val="28"/>
        </w:rPr>
        <w:t xml:space="preserve"> Карпат [текст] / М.А. </w:t>
      </w:r>
      <w:proofErr w:type="spellStart"/>
      <w:r w:rsidRPr="00033773">
        <w:rPr>
          <w:sz w:val="28"/>
          <w:szCs w:val="28"/>
        </w:rPr>
        <w:t>Голубец</w:t>
      </w:r>
      <w:proofErr w:type="spellEnd"/>
      <w:r w:rsidRPr="00033773">
        <w:rPr>
          <w:sz w:val="28"/>
          <w:szCs w:val="28"/>
        </w:rPr>
        <w:t xml:space="preserve"> – К. : Наук. думка, 1978. – 264 с.</w:t>
      </w:r>
    </w:p>
    <w:p w:rsidR="00033773" w:rsidRPr="00033773" w:rsidRDefault="00033773" w:rsidP="00033773">
      <w:pPr>
        <w:numPr>
          <w:ilvl w:val="1"/>
          <w:numId w:val="12"/>
        </w:numPr>
        <w:tabs>
          <w:tab w:val="left" w:pos="707"/>
        </w:tabs>
        <w:ind w:firstLine="454"/>
        <w:jc w:val="both"/>
        <w:rPr>
          <w:sz w:val="28"/>
          <w:szCs w:val="28"/>
        </w:rPr>
      </w:pPr>
      <w:r>
        <w:rPr>
          <w:sz w:val="28"/>
          <w:szCs w:val="28"/>
        </w:rPr>
        <w:t xml:space="preserve">4. </w:t>
      </w:r>
      <w:proofErr w:type="spellStart"/>
      <w:r w:rsidRPr="00033773">
        <w:rPr>
          <w:sz w:val="28"/>
          <w:szCs w:val="28"/>
        </w:rPr>
        <w:t>Сопушинський</w:t>
      </w:r>
      <w:proofErr w:type="spellEnd"/>
      <w:r w:rsidRPr="00033773">
        <w:rPr>
          <w:sz w:val="28"/>
          <w:szCs w:val="28"/>
        </w:rPr>
        <w:t xml:space="preserve"> І.М. Внутрішньовидова   диференціація   клена-явора</w:t>
      </w:r>
      <w:r>
        <w:rPr>
          <w:sz w:val="28"/>
          <w:szCs w:val="28"/>
        </w:rPr>
        <w:t xml:space="preserve"> </w:t>
      </w:r>
      <w:r w:rsidRPr="00033773">
        <w:rPr>
          <w:sz w:val="28"/>
          <w:szCs w:val="28"/>
        </w:rPr>
        <w:t>(</w:t>
      </w:r>
      <w:proofErr w:type="spellStart"/>
      <w:r w:rsidRPr="00033773">
        <w:rPr>
          <w:i/>
          <w:sz w:val="28"/>
          <w:szCs w:val="28"/>
        </w:rPr>
        <w:t>Acer</w:t>
      </w:r>
      <w:proofErr w:type="spellEnd"/>
      <w:r w:rsidRPr="00033773">
        <w:rPr>
          <w:i/>
          <w:sz w:val="28"/>
          <w:szCs w:val="28"/>
        </w:rPr>
        <w:t xml:space="preserve"> </w:t>
      </w:r>
      <w:proofErr w:type="spellStart"/>
      <w:r w:rsidRPr="00033773">
        <w:rPr>
          <w:i/>
          <w:sz w:val="28"/>
          <w:szCs w:val="28"/>
        </w:rPr>
        <w:t>pseudoplatanus</w:t>
      </w:r>
      <w:proofErr w:type="spellEnd"/>
      <w:r w:rsidRPr="00033773">
        <w:rPr>
          <w:sz w:val="28"/>
          <w:szCs w:val="28"/>
        </w:rPr>
        <w:t xml:space="preserve"> L.), бука лісового (</w:t>
      </w:r>
      <w:proofErr w:type="spellStart"/>
      <w:r w:rsidRPr="00033773">
        <w:rPr>
          <w:i/>
          <w:sz w:val="28"/>
          <w:szCs w:val="28"/>
        </w:rPr>
        <w:t>Fagus</w:t>
      </w:r>
      <w:proofErr w:type="spellEnd"/>
      <w:r w:rsidRPr="00033773">
        <w:rPr>
          <w:i/>
          <w:sz w:val="28"/>
          <w:szCs w:val="28"/>
        </w:rPr>
        <w:t xml:space="preserve"> </w:t>
      </w:r>
      <w:proofErr w:type="spellStart"/>
      <w:r w:rsidRPr="00033773">
        <w:rPr>
          <w:i/>
          <w:sz w:val="28"/>
          <w:szCs w:val="28"/>
        </w:rPr>
        <w:t>sylvatica</w:t>
      </w:r>
      <w:proofErr w:type="spellEnd"/>
      <w:r w:rsidRPr="00033773">
        <w:rPr>
          <w:sz w:val="28"/>
          <w:szCs w:val="28"/>
        </w:rPr>
        <w:t xml:space="preserve"> L.) і ясена звичайного (</w:t>
      </w:r>
      <w:proofErr w:type="spellStart"/>
      <w:r w:rsidRPr="00033773">
        <w:rPr>
          <w:i/>
          <w:sz w:val="28"/>
          <w:szCs w:val="28"/>
        </w:rPr>
        <w:t>Fraxinus</w:t>
      </w:r>
      <w:proofErr w:type="spellEnd"/>
      <w:r w:rsidRPr="00033773">
        <w:rPr>
          <w:i/>
          <w:sz w:val="28"/>
          <w:szCs w:val="28"/>
        </w:rPr>
        <w:t xml:space="preserve"> </w:t>
      </w:r>
      <w:proofErr w:type="spellStart"/>
      <w:r w:rsidRPr="00033773">
        <w:rPr>
          <w:i/>
          <w:sz w:val="28"/>
          <w:szCs w:val="28"/>
        </w:rPr>
        <w:t>excelsior</w:t>
      </w:r>
      <w:proofErr w:type="spellEnd"/>
      <w:r w:rsidRPr="00033773">
        <w:rPr>
          <w:sz w:val="28"/>
          <w:szCs w:val="28"/>
        </w:rPr>
        <w:t xml:space="preserve"> L.) за декоративністю деревини [рукопис]: дис. на здобуття наук. ступ. </w:t>
      </w:r>
      <w:proofErr w:type="spellStart"/>
      <w:r w:rsidRPr="00033773">
        <w:rPr>
          <w:sz w:val="28"/>
          <w:szCs w:val="28"/>
        </w:rPr>
        <w:t>докт</w:t>
      </w:r>
      <w:proofErr w:type="spellEnd"/>
      <w:r w:rsidRPr="00033773">
        <w:rPr>
          <w:sz w:val="28"/>
          <w:szCs w:val="28"/>
        </w:rPr>
        <w:t xml:space="preserve">. с.-г. наук: 06.03.03 / </w:t>
      </w:r>
      <w:proofErr w:type="spellStart"/>
      <w:r w:rsidRPr="00033773">
        <w:rPr>
          <w:sz w:val="28"/>
          <w:szCs w:val="28"/>
        </w:rPr>
        <w:t>Сопушинський</w:t>
      </w:r>
      <w:proofErr w:type="spellEnd"/>
      <w:r w:rsidRPr="00033773">
        <w:rPr>
          <w:sz w:val="28"/>
          <w:szCs w:val="28"/>
        </w:rPr>
        <w:t xml:space="preserve"> Іван Миколайович. – Львів, 2014. – 402 с.</w:t>
      </w:r>
    </w:p>
    <w:p w:rsidR="00033773" w:rsidRPr="00033773" w:rsidRDefault="00033773" w:rsidP="00033773">
      <w:pPr>
        <w:numPr>
          <w:ilvl w:val="1"/>
          <w:numId w:val="12"/>
        </w:numPr>
        <w:tabs>
          <w:tab w:val="left" w:pos="716"/>
        </w:tabs>
        <w:ind w:firstLine="454"/>
        <w:rPr>
          <w:sz w:val="28"/>
          <w:szCs w:val="28"/>
        </w:rPr>
      </w:pPr>
      <w:r>
        <w:rPr>
          <w:sz w:val="28"/>
          <w:szCs w:val="28"/>
        </w:rPr>
        <w:t xml:space="preserve">5. </w:t>
      </w:r>
      <w:proofErr w:type="spellStart"/>
      <w:r w:rsidRPr="00033773">
        <w:rPr>
          <w:sz w:val="28"/>
          <w:szCs w:val="28"/>
        </w:rPr>
        <w:t>Harris</w:t>
      </w:r>
      <w:proofErr w:type="spellEnd"/>
      <w:r w:rsidRPr="00033773">
        <w:rPr>
          <w:sz w:val="28"/>
          <w:szCs w:val="28"/>
        </w:rPr>
        <w:t xml:space="preserve">, J.M. (1989). </w:t>
      </w:r>
      <w:proofErr w:type="spellStart"/>
      <w:r w:rsidRPr="00033773">
        <w:rPr>
          <w:sz w:val="28"/>
          <w:szCs w:val="28"/>
        </w:rPr>
        <w:t>Spiral</w:t>
      </w:r>
      <w:proofErr w:type="spellEnd"/>
      <w:r w:rsidRPr="00033773">
        <w:rPr>
          <w:sz w:val="28"/>
          <w:szCs w:val="28"/>
        </w:rPr>
        <w:t xml:space="preserve"> </w:t>
      </w:r>
      <w:proofErr w:type="spellStart"/>
      <w:r w:rsidRPr="00033773">
        <w:rPr>
          <w:sz w:val="28"/>
          <w:szCs w:val="28"/>
        </w:rPr>
        <w:t>Grain</w:t>
      </w:r>
      <w:proofErr w:type="spellEnd"/>
      <w:r w:rsidRPr="00033773">
        <w:rPr>
          <w:sz w:val="28"/>
          <w:szCs w:val="28"/>
        </w:rPr>
        <w:t xml:space="preserve"> </w:t>
      </w:r>
      <w:proofErr w:type="spellStart"/>
      <w:r w:rsidRPr="00033773">
        <w:rPr>
          <w:sz w:val="28"/>
          <w:szCs w:val="28"/>
        </w:rPr>
        <w:t>and</w:t>
      </w:r>
      <w:proofErr w:type="spellEnd"/>
      <w:r w:rsidRPr="00033773">
        <w:rPr>
          <w:sz w:val="28"/>
          <w:szCs w:val="28"/>
        </w:rPr>
        <w:t xml:space="preserve"> </w:t>
      </w:r>
      <w:proofErr w:type="spellStart"/>
      <w:r w:rsidRPr="00033773">
        <w:rPr>
          <w:sz w:val="28"/>
          <w:szCs w:val="28"/>
        </w:rPr>
        <w:t>Wave</w:t>
      </w:r>
      <w:proofErr w:type="spellEnd"/>
      <w:r w:rsidRPr="00033773">
        <w:rPr>
          <w:sz w:val="28"/>
          <w:szCs w:val="28"/>
        </w:rPr>
        <w:t xml:space="preserve"> </w:t>
      </w:r>
      <w:proofErr w:type="spellStart"/>
      <w:r w:rsidRPr="00033773">
        <w:rPr>
          <w:sz w:val="28"/>
          <w:szCs w:val="28"/>
        </w:rPr>
        <w:t>Phenomena</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Formation</w:t>
      </w:r>
      <w:proofErr w:type="spellEnd"/>
      <w:r w:rsidRPr="00033773">
        <w:rPr>
          <w:sz w:val="28"/>
          <w:szCs w:val="28"/>
        </w:rPr>
        <w:t xml:space="preserve">. </w:t>
      </w:r>
      <w:proofErr w:type="spellStart"/>
      <w:r w:rsidRPr="00033773">
        <w:rPr>
          <w:sz w:val="28"/>
          <w:szCs w:val="28"/>
        </w:rPr>
        <w:t>New</w:t>
      </w:r>
      <w:proofErr w:type="spellEnd"/>
      <w:r w:rsidRPr="00033773">
        <w:rPr>
          <w:sz w:val="28"/>
          <w:szCs w:val="28"/>
        </w:rPr>
        <w:t xml:space="preserve"> </w:t>
      </w:r>
      <w:proofErr w:type="spellStart"/>
      <w:r w:rsidRPr="00033773">
        <w:rPr>
          <w:sz w:val="28"/>
          <w:szCs w:val="28"/>
        </w:rPr>
        <w:t>York</w:t>
      </w:r>
      <w:proofErr w:type="spellEnd"/>
      <w:r w:rsidRPr="00033773">
        <w:rPr>
          <w:sz w:val="28"/>
          <w:szCs w:val="28"/>
        </w:rPr>
        <w:t xml:space="preserve">: </w:t>
      </w:r>
      <w:proofErr w:type="spellStart"/>
      <w:r w:rsidRPr="00033773">
        <w:rPr>
          <w:sz w:val="28"/>
          <w:szCs w:val="28"/>
        </w:rPr>
        <w:t>Springer</w:t>
      </w:r>
      <w:proofErr w:type="spellEnd"/>
      <w:r w:rsidRPr="00033773">
        <w:rPr>
          <w:sz w:val="28"/>
          <w:szCs w:val="28"/>
        </w:rPr>
        <w:t>.</w:t>
      </w:r>
    </w:p>
    <w:p w:rsidR="00033773" w:rsidRPr="00033773" w:rsidRDefault="00033773" w:rsidP="00033773">
      <w:pPr>
        <w:numPr>
          <w:ilvl w:val="1"/>
          <w:numId w:val="12"/>
        </w:numPr>
        <w:tabs>
          <w:tab w:val="left" w:pos="716"/>
        </w:tabs>
        <w:ind w:firstLine="454"/>
        <w:jc w:val="both"/>
        <w:rPr>
          <w:sz w:val="28"/>
          <w:szCs w:val="28"/>
        </w:rPr>
      </w:pPr>
      <w:r>
        <w:rPr>
          <w:sz w:val="28"/>
          <w:szCs w:val="28"/>
        </w:rPr>
        <w:t xml:space="preserve">6. </w:t>
      </w:r>
      <w:proofErr w:type="spellStart"/>
      <w:r w:rsidRPr="00033773">
        <w:rPr>
          <w:sz w:val="28"/>
          <w:szCs w:val="28"/>
        </w:rPr>
        <w:t>Kobal</w:t>
      </w:r>
      <w:proofErr w:type="spellEnd"/>
      <w:r w:rsidRPr="00033773">
        <w:rPr>
          <w:sz w:val="28"/>
          <w:szCs w:val="28"/>
        </w:rPr>
        <w:t xml:space="preserve"> M., </w:t>
      </w:r>
      <w:proofErr w:type="spellStart"/>
      <w:r w:rsidRPr="00033773">
        <w:rPr>
          <w:sz w:val="28"/>
          <w:szCs w:val="28"/>
        </w:rPr>
        <w:t>Grcman</w:t>
      </w:r>
      <w:proofErr w:type="spellEnd"/>
      <w:r w:rsidRPr="00033773">
        <w:rPr>
          <w:sz w:val="28"/>
          <w:szCs w:val="28"/>
        </w:rPr>
        <w:t xml:space="preserve"> H., </w:t>
      </w:r>
      <w:proofErr w:type="spellStart"/>
      <w:r w:rsidRPr="00033773">
        <w:rPr>
          <w:sz w:val="28"/>
          <w:szCs w:val="28"/>
        </w:rPr>
        <w:t>Zupan</w:t>
      </w:r>
      <w:proofErr w:type="spellEnd"/>
      <w:r w:rsidRPr="00033773">
        <w:rPr>
          <w:sz w:val="28"/>
          <w:szCs w:val="28"/>
        </w:rPr>
        <w:t xml:space="preserve"> M., </w:t>
      </w:r>
      <w:proofErr w:type="spellStart"/>
      <w:r w:rsidRPr="00033773">
        <w:rPr>
          <w:sz w:val="28"/>
          <w:szCs w:val="28"/>
        </w:rPr>
        <w:t>Levanic</w:t>
      </w:r>
      <w:proofErr w:type="spellEnd"/>
      <w:r w:rsidRPr="00033773">
        <w:rPr>
          <w:sz w:val="28"/>
          <w:szCs w:val="28"/>
        </w:rPr>
        <w:t xml:space="preserve"> T., </w:t>
      </w:r>
      <w:proofErr w:type="spellStart"/>
      <w:r w:rsidRPr="00033773">
        <w:rPr>
          <w:sz w:val="28"/>
          <w:szCs w:val="28"/>
        </w:rPr>
        <w:t>Simoncic</w:t>
      </w:r>
      <w:proofErr w:type="spellEnd"/>
      <w:r w:rsidRPr="00033773">
        <w:rPr>
          <w:sz w:val="28"/>
          <w:szCs w:val="28"/>
        </w:rPr>
        <w:t xml:space="preserve"> P., </w:t>
      </w:r>
      <w:proofErr w:type="spellStart"/>
      <w:r w:rsidRPr="00033773">
        <w:rPr>
          <w:sz w:val="28"/>
          <w:szCs w:val="28"/>
        </w:rPr>
        <w:t>Kadunc</w:t>
      </w:r>
      <w:proofErr w:type="spellEnd"/>
      <w:r w:rsidRPr="00033773">
        <w:rPr>
          <w:sz w:val="28"/>
          <w:szCs w:val="28"/>
        </w:rPr>
        <w:t xml:space="preserve"> A., </w:t>
      </w:r>
      <w:proofErr w:type="spellStart"/>
      <w:r w:rsidRPr="00033773">
        <w:rPr>
          <w:sz w:val="28"/>
          <w:szCs w:val="28"/>
        </w:rPr>
        <w:t>Hladnik</w:t>
      </w:r>
      <w:proofErr w:type="spellEnd"/>
      <w:r w:rsidRPr="00033773">
        <w:rPr>
          <w:sz w:val="28"/>
          <w:szCs w:val="28"/>
        </w:rPr>
        <w:t xml:space="preserve"> D. (2015). </w:t>
      </w:r>
      <w:proofErr w:type="spellStart"/>
      <w:r w:rsidRPr="00033773">
        <w:rPr>
          <w:sz w:val="28"/>
          <w:szCs w:val="28"/>
        </w:rPr>
        <w:t>Influence</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soil</w:t>
      </w:r>
      <w:proofErr w:type="spellEnd"/>
      <w:r w:rsidRPr="00033773">
        <w:rPr>
          <w:sz w:val="28"/>
          <w:szCs w:val="28"/>
        </w:rPr>
        <w:t xml:space="preserve"> </w:t>
      </w:r>
      <w:proofErr w:type="spellStart"/>
      <w:r w:rsidRPr="00033773">
        <w:rPr>
          <w:sz w:val="28"/>
          <w:szCs w:val="28"/>
        </w:rPr>
        <w:t>properties</w:t>
      </w:r>
      <w:proofErr w:type="spellEnd"/>
      <w:r w:rsidRPr="00033773">
        <w:rPr>
          <w:sz w:val="28"/>
          <w:szCs w:val="28"/>
        </w:rPr>
        <w:t xml:space="preserve"> </w:t>
      </w:r>
      <w:proofErr w:type="spellStart"/>
      <w:r w:rsidRPr="00033773">
        <w:rPr>
          <w:sz w:val="28"/>
          <w:szCs w:val="28"/>
        </w:rPr>
        <w:t>on</w:t>
      </w:r>
      <w:proofErr w:type="spellEnd"/>
      <w:r w:rsidRPr="00033773">
        <w:rPr>
          <w:sz w:val="28"/>
          <w:szCs w:val="28"/>
        </w:rPr>
        <w:t xml:space="preserve"> </w:t>
      </w:r>
      <w:proofErr w:type="spellStart"/>
      <w:r w:rsidRPr="00033773">
        <w:rPr>
          <w:sz w:val="28"/>
          <w:szCs w:val="28"/>
        </w:rPr>
        <w:t>silver</w:t>
      </w:r>
      <w:proofErr w:type="spellEnd"/>
      <w:r w:rsidRPr="00033773">
        <w:rPr>
          <w:sz w:val="28"/>
          <w:szCs w:val="28"/>
        </w:rPr>
        <w:t xml:space="preserve"> </w:t>
      </w:r>
      <w:proofErr w:type="spellStart"/>
      <w:r w:rsidRPr="00033773">
        <w:rPr>
          <w:sz w:val="28"/>
          <w:szCs w:val="28"/>
        </w:rPr>
        <w:t>fir</w:t>
      </w:r>
      <w:proofErr w:type="spellEnd"/>
      <w:r w:rsidRPr="00033773">
        <w:rPr>
          <w:sz w:val="28"/>
          <w:szCs w:val="28"/>
        </w:rPr>
        <w:t xml:space="preserve"> (</w:t>
      </w:r>
      <w:proofErr w:type="spellStart"/>
      <w:r w:rsidRPr="00033773">
        <w:rPr>
          <w:i/>
          <w:sz w:val="28"/>
          <w:szCs w:val="28"/>
        </w:rPr>
        <w:t>Abies</w:t>
      </w:r>
      <w:proofErr w:type="spellEnd"/>
      <w:r w:rsidRPr="00033773">
        <w:rPr>
          <w:i/>
          <w:sz w:val="28"/>
          <w:szCs w:val="28"/>
        </w:rPr>
        <w:t xml:space="preserve"> </w:t>
      </w:r>
      <w:proofErr w:type="spellStart"/>
      <w:r w:rsidRPr="00033773">
        <w:rPr>
          <w:i/>
          <w:sz w:val="28"/>
          <w:szCs w:val="28"/>
        </w:rPr>
        <w:t>alba</w:t>
      </w:r>
      <w:proofErr w:type="spellEnd"/>
      <w:r w:rsidRPr="00033773">
        <w:rPr>
          <w:sz w:val="28"/>
          <w:szCs w:val="28"/>
        </w:rPr>
        <w:t xml:space="preserve"> </w:t>
      </w:r>
      <w:proofErr w:type="spellStart"/>
      <w:r w:rsidRPr="00033773">
        <w:rPr>
          <w:sz w:val="28"/>
          <w:szCs w:val="28"/>
        </w:rPr>
        <w:t>Mill</w:t>
      </w:r>
      <w:proofErr w:type="spellEnd"/>
      <w:r w:rsidRPr="00033773">
        <w:rPr>
          <w:sz w:val="28"/>
          <w:szCs w:val="28"/>
        </w:rPr>
        <w:t xml:space="preserve">.) </w:t>
      </w:r>
      <w:proofErr w:type="spellStart"/>
      <w:r w:rsidRPr="00033773">
        <w:rPr>
          <w:sz w:val="28"/>
          <w:szCs w:val="28"/>
        </w:rPr>
        <w:t>growth</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Dinaric</w:t>
      </w:r>
      <w:proofErr w:type="spellEnd"/>
      <w:r w:rsidRPr="00033773">
        <w:rPr>
          <w:sz w:val="28"/>
          <w:szCs w:val="28"/>
        </w:rPr>
        <w:t xml:space="preserve"> </w:t>
      </w:r>
      <w:proofErr w:type="spellStart"/>
      <w:r w:rsidRPr="00033773">
        <w:rPr>
          <w:sz w:val="28"/>
          <w:szCs w:val="28"/>
        </w:rPr>
        <w:t>Mountains</w:t>
      </w:r>
      <w:proofErr w:type="spellEnd"/>
      <w:r w:rsidRPr="00033773">
        <w:rPr>
          <w:sz w:val="28"/>
          <w:szCs w:val="28"/>
        </w:rPr>
        <w:t xml:space="preserve">. </w:t>
      </w:r>
      <w:proofErr w:type="spellStart"/>
      <w:r w:rsidRPr="00033773">
        <w:rPr>
          <w:sz w:val="28"/>
          <w:szCs w:val="28"/>
        </w:rPr>
        <w:t>Forest</w:t>
      </w:r>
      <w:proofErr w:type="spellEnd"/>
      <w:r w:rsidRPr="00033773">
        <w:rPr>
          <w:sz w:val="28"/>
          <w:szCs w:val="28"/>
        </w:rPr>
        <w:t xml:space="preserve"> </w:t>
      </w:r>
      <w:proofErr w:type="spellStart"/>
      <w:r w:rsidRPr="00033773">
        <w:rPr>
          <w:sz w:val="28"/>
          <w:szCs w:val="28"/>
        </w:rPr>
        <w:t>Ecology</w:t>
      </w:r>
      <w:proofErr w:type="spellEnd"/>
      <w:r w:rsidRPr="00033773">
        <w:rPr>
          <w:sz w:val="28"/>
          <w:szCs w:val="28"/>
        </w:rPr>
        <w:t xml:space="preserve"> </w:t>
      </w:r>
      <w:proofErr w:type="spellStart"/>
      <w:r w:rsidRPr="00033773">
        <w:rPr>
          <w:sz w:val="28"/>
          <w:szCs w:val="28"/>
        </w:rPr>
        <w:t>and</w:t>
      </w:r>
      <w:proofErr w:type="spellEnd"/>
      <w:r w:rsidRPr="00033773">
        <w:rPr>
          <w:sz w:val="28"/>
          <w:szCs w:val="28"/>
        </w:rPr>
        <w:t xml:space="preserve"> </w:t>
      </w:r>
      <w:proofErr w:type="spellStart"/>
      <w:r w:rsidRPr="00033773">
        <w:rPr>
          <w:sz w:val="28"/>
          <w:szCs w:val="28"/>
        </w:rPr>
        <w:t>Management</w:t>
      </w:r>
      <w:proofErr w:type="spellEnd"/>
      <w:r w:rsidRPr="00033773">
        <w:rPr>
          <w:sz w:val="28"/>
          <w:szCs w:val="28"/>
        </w:rPr>
        <w:t xml:space="preserve">, 337: 77-87. </w:t>
      </w:r>
      <w:hyperlink r:id="rId16" w:history="1">
        <w:r w:rsidRPr="00033773">
          <w:rPr>
            <w:sz w:val="28"/>
            <w:szCs w:val="28"/>
            <w:u w:val="single"/>
          </w:rPr>
          <w:t>http://dx.doi.org/10.1016/j.foreco.2014.10.017</w:t>
        </w:r>
      </w:hyperlink>
      <w:r w:rsidRPr="00033773">
        <w:rPr>
          <w:sz w:val="28"/>
          <w:szCs w:val="28"/>
        </w:rPr>
        <w:t>.</w:t>
      </w:r>
    </w:p>
    <w:p w:rsidR="00033773" w:rsidRPr="00033773" w:rsidRDefault="00033773" w:rsidP="00033773">
      <w:pPr>
        <w:numPr>
          <w:ilvl w:val="1"/>
          <w:numId w:val="12"/>
        </w:numPr>
        <w:tabs>
          <w:tab w:val="left" w:pos="716"/>
        </w:tabs>
        <w:ind w:firstLine="454"/>
        <w:rPr>
          <w:sz w:val="28"/>
          <w:szCs w:val="28"/>
        </w:rPr>
      </w:pPr>
      <w:r>
        <w:rPr>
          <w:sz w:val="28"/>
          <w:szCs w:val="28"/>
        </w:rPr>
        <w:t xml:space="preserve">7. </w:t>
      </w:r>
      <w:proofErr w:type="spellStart"/>
      <w:r w:rsidRPr="00033773">
        <w:rPr>
          <w:sz w:val="28"/>
          <w:szCs w:val="28"/>
        </w:rPr>
        <w:t>Kohl</w:t>
      </w:r>
      <w:proofErr w:type="spellEnd"/>
      <w:r w:rsidRPr="00033773">
        <w:rPr>
          <w:sz w:val="28"/>
          <w:szCs w:val="28"/>
        </w:rPr>
        <w:t xml:space="preserve">, F. (2009). </w:t>
      </w:r>
      <w:proofErr w:type="spellStart"/>
      <w:r w:rsidRPr="00033773">
        <w:rPr>
          <w:sz w:val="28"/>
          <w:szCs w:val="28"/>
        </w:rPr>
        <w:t>Furnier</w:t>
      </w:r>
      <w:proofErr w:type="spellEnd"/>
      <w:r w:rsidRPr="00033773">
        <w:rPr>
          <w:sz w:val="28"/>
          <w:szCs w:val="28"/>
        </w:rPr>
        <w:t xml:space="preserve"> – </w:t>
      </w:r>
      <w:proofErr w:type="spellStart"/>
      <w:r w:rsidRPr="00033773">
        <w:rPr>
          <w:sz w:val="28"/>
          <w:szCs w:val="28"/>
        </w:rPr>
        <w:t>Tradition</w:t>
      </w:r>
      <w:proofErr w:type="spellEnd"/>
      <w:r w:rsidRPr="00033773">
        <w:rPr>
          <w:sz w:val="28"/>
          <w:szCs w:val="28"/>
        </w:rPr>
        <w:t xml:space="preserve"> </w:t>
      </w:r>
      <w:proofErr w:type="spellStart"/>
      <w:r w:rsidRPr="00033773">
        <w:rPr>
          <w:sz w:val="28"/>
          <w:szCs w:val="28"/>
        </w:rPr>
        <w:t>mir</w:t>
      </w:r>
      <w:proofErr w:type="spellEnd"/>
      <w:r w:rsidRPr="00033773">
        <w:rPr>
          <w:sz w:val="28"/>
          <w:szCs w:val="28"/>
        </w:rPr>
        <w:t xml:space="preserve"> </w:t>
      </w:r>
      <w:proofErr w:type="spellStart"/>
      <w:r w:rsidRPr="00033773">
        <w:rPr>
          <w:sz w:val="28"/>
          <w:szCs w:val="28"/>
        </w:rPr>
        <w:t>Netzwerk</w:t>
      </w:r>
      <w:proofErr w:type="spellEnd"/>
      <w:r w:rsidRPr="00033773">
        <w:rPr>
          <w:sz w:val="28"/>
          <w:szCs w:val="28"/>
        </w:rPr>
        <w:t xml:space="preserve"> </w:t>
      </w:r>
      <w:proofErr w:type="spellStart"/>
      <w:r w:rsidRPr="00033773">
        <w:rPr>
          <w:sz w:val="28"/>
          <w:szCs w:val="28"/>
        </w:rPr>
        <w:t>und</w:t>
      </w:r>
      <w:proofErr w:type="spellEnd"/>
      <w:r w:rsidRPr="00033773">
        <w:rPr>
          <w:sz w:val="28"/>
          <w:szCs w:val="28"/>
        </w:rPr>
        <w:t xml:space="preserve"> </w:t>
      </w:r>
      <w:proofErr w:type="spellStart"/>
      <w:r w:rsidRPr="00033773">
        <w:rPr>
          <w:sz w:val="28"/>
          <w:szCs w:val="28"/>
        </w:rPr>
        <w:t>Perspektiven</w:t>
      </w:r>
      <w:proofErr w:type="spellEnd"/>
      <w:r w:rsidRPr="00033773">
        <w:rPr>
          <w:sz w:val="28"/>
          <w:szCs w:val="28"/>
        </w:rPr>
        <w:t xml:space="preserve">. </w:t>
      </w:r>
      <w:proofErr w:type="spellStart"/>
      <w:r w:rsidRPr="00033773">
        <w:rPr>
          <w:sz w:val="28"/>
          <w:szCs w:val="28"/>
        </w:rPr>
        <w:t>Furnier</w:t>
      </w:r>
      <w:proofErr w:type="spellEnd"/>
      <w:r w:rsidRPr="00033773">
        <w:rPr>
          <w:sz w:val="28"/>
          <w:szCs w:val="28"/>
        </w:rPr>
        <w:t xml:space="preserve"> </w:t>
      </w:r>
      <w:proofErr w:type="spellStart"/>
      <w:r w:rsidRPr="00033773">
        <w:rPr>
          <w:sz w:val="28"/>
          <w:szCs w:val="28"/>
        </w:rPr>
        <w:t>Magazin</w:t>
      </w:r>
      <w:proofErr w:type="spellEnd"/>
      <w:r w:rsidRPr="00033773">
        <w:rPr>
          <w:sz w:val="28"/>
          <w:szCs w:val="28"/>
        </w:rPr>
        <w:t>, 32-49.</w:t>
      </w:r>
    </w:p>
    <w:p w:rsidR="00033773" w:rsidRPr="00033773" w:rsidRDefault="00033773" w:rsidP="00033773">
      <w:pPr>
        <w:numPr>
          <w:ilvl w:val="1"/>
          <w:numId w:val="12"/>
        </w:numPr>
        <w:tabs>
          <w:tab w:val="left" w:pos="716"/>
        </w:tabs>
        <w:ind w:firstLine="454"/>
        <w:jc w:val="both"/>
        <w:rPr>
          <w:b/>
          <w:i/>
          <w:sz w:val="28"/>
          <w:szCs w:val="28"/>
        </w:rPr>
      </w:pPr>
      <w:r w:rsidRPr="00033773">
        <w:rPr>
          <w:sz w:val="28"/>
          <w:szCs w:val="28"/>
        </w:rPr>
        <w:t xml:space="preserve">8. </w:t>
      </w:r>
      <w:proofErr w:type="spellStart"/>
      <w:r w:rsidRPr="00033773">
        <w:rPr>
          <w:sz w:val="28"/>
          <w:szCs w:val="28"/>
        </w:rPr>
        <w:t>Wasik</w:t>
      </w:r>
      <w:proofErr w:type="spellEnd"/>
      <w:r w:rsidRPr="00033773">
        <w:rPr>
          <w:sz w:val="28"/>
          <w:szCs w:val="28"/>
        </w:rPr>
        <w:t xml:space="preserve">, R., </w:t>
      </w:r>
      <w:proofErr w:type="spellStart"/>
      <w:r w:rsidRPr="00033773">
        <w:rPr>
          <w:sz w:val="28"/>
          <w:szCs w:val="28"/>
        </w:rPr>
        <w:t>Michalec</w:t>
      </w:r>
      <w:proofErr w:type="spellEnd"/>
      <w:r w:rsidRPr="00033773">
        <w:rPr>
          <w:sz w:val="28"/>
          <w:szCs w:val="28"/>
        </w:rPr>
        <w:t xml:space="preserve">, K., &amp; </w:t>
      </w:r>
      <w:proofErr w:type="spellStart"/>
      <w:r w:rsidRPr="00033773">
        <w:rPr>
          <w:sz w:val="28"/>
          <w:szCs w:val="28"/>
        </w:rPr>
        <w:t>Barszcz</w:t>
      </w:r>
      <w:proofErr w:type="spellEnd"/>
      <w:r w:rsidRPr="00033773">
        <w:rPr>
          <w:sz w:val="28"/>
          <w:szCs w:val="28"/>
        </w:rPr>
        <w:t xml:space="preserve">, A. (2015).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variability</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certain</w:t>
      </w:r>
      <w:proofErr w:type="spellEnd"/>
      <w:r w:rsidRPr="00033773">
        <w:rPr>
          <w:sz w:val="28"/>
          <w:szCs w:val="28"/>
        </w:rPr>
        <w:t xml:space="preserve"> </w:t>
      </w:r>
      <w:proofErr w:type="spellStart"/>
      <w:r w:rsidRPr="00033773">
        <w:rPr>
          <w:sz w:val="28"/>
          <w:szCs w:val="28"/>
        </w:rPr>
        <w:t>macrostructural</w:t>
      </w:r>
      <w:proofErr w:type="spellEnd"/>
      <w:r w:rsidRPr="00033773">
        <w:rPr>
          <w:sz w:val="28"/>
          <w:szCs w:val="28"/>
        </w:rPr>
        <w:t xml:space="preserve"> </w:t>
      </w:r>
      <w:proofErr w:type="spellStart"/>
      <w:r w:rsidRPr="00033773">
        <w:rPr>
          <w:sz w:val="28"/>
          <w:szCs w:val="28"/>
        </w:rPr>
        <w:t>features</w:t>
      </w:r>
      <w:proofErr w:type="spellEnd"/>
      <w:r w:rsidRPr="00033773">
        <w:rPr>
          <w:sz w:val="28"/>
          <w:szCs w:val="28"/>
        </w:rPr>
        <w:t xml:space="preserve"> </w:t>
      </w:r>
      <w:proofErr w:type="spellStart"/>
      <w:r w:rsidRPr="00033773">
        <w:rPr>
          <w:sz w:val="28"/>
          <w:szCs w:val="28"/>
        </w:rPr>
        <w:t>and</w:t>
      </w:r>
      <w:proofErr w:type="spellEnd"/>
      <w:r w:rsidRPr="00033773">
        <w:rPr>
          <w:sz w:val="28"/>
          <w:szCs w:val="28"/>
        </w:rPr>
        <w:t xml:space="preserve"> </w:t>
      </w:r>
      <w:proofErr w:type="spellStart"/>
      <w:r w:rsidRPr="00033773">
        <w:rPr>
          <w:sz w:val="28"/>
          <w:szCs w:val="28"/>
        </w:rPr>
        <w:t>the</w:t>
      </w:r>
      <w:proofErr w:type="spellEnd"/>
      <w:r w:rsidRPr="00033773">
        <w:rPr>
          <w:sz w:val="28"/>
          <w:szCs w:val="28"/>
        </w:rPr>
        <w:t xml:space="preserve"> </w:t>
      </w:r>
      <w:proofErr w:type="spellStart"/>
      <w:r w:rsidRPr="00033773">
        <w:rPr>
          <w:sz w:val="28"/>
          <w:szCs w:val="28"/>
        </w:rPr>
        <w:t>density</w:t>
      </w:r>
      <w:proofErr w:type="spellEnd"/>
      <w:r w:rsidRPr="00033773">
        <w:rPr>
          <w:sz w:val="28"/>
          <w:szCs w:val="28"/>
        </w:rPr>
        <w:t xml:space="preserve"> </w:t>
      </w:r>
      <w:proofErr w:type="spellStart"/>
      <w:r w:rsidRPr="00033773">
        <w:rPr>
          <w:sz w:val="28"/>
          <w:szCs w:val="28"/>
        </w:rPr>
        <w:t>of</w:t>
      </w:r>
      <w:proofErr w:type="spellEnd"/>
      <w:r w:rsidRPr="00033773">
        <w:rPr>
          <w:sz w:val="28"/>
          <w:szCs w:val="28"/>
        </w:rPr>
        <w:t xml:space="preserve"> </w:t>
      </w:r>
      <w:proofErr w:type="spellStart"/>
      <w:r w:rsidRPr="00033773">
        <w:rPr>
          <w:sz w:val="28"/>
          <w:szCs w:val="28"/>
        </w:rPr>
        <w:t>grand</w:t>
      </w:r>
      <w:proofErr w:type="spellEnd"/>
      <w:r w:rsidRPr="00033773">
        <w:rPr>
          <w:sz w:val="28"/>
          <w:szCs w:val="28"/>
        </w:rPr>
        <w:t xml:space="preserve"> </w:t>
      </w:r>
      <w:proofErr w:type="spellStart"/>
      <w:r w:rsidRPr="00033773">
        <w:rPr>
          <w:sz w:val="28"/>
          <w:szCs w:val="28"/>
        </w:rPr>
        <w:t>fir</w:t>
      </w:r>
      <w:proofErr w:type="spellEnd"/>
      <w:r w:rsidRPr="00033773">
        <w:rPr>
          <w:sz w:val="28"/>
          <w:szCs w:val="28"/>
        </w:rPr>
        <w:t xml:space="preserve"> (</w:t>
      </w:r>
      <w:proofErr w:type="spellStart"/>
      <w:r w:rsidRPr="00033773">
        <w:rPr>
          <w:i/>
          <w:sz w:val="28"/>
          <w:szCs w:val="28"/>
        </w:rPr>
        <w:t>Abies</w:t>
      </w:r>
      <w:proofErr w:type="spellEnd"/>
      <w:r w:rsidRPr="00033773">
        <w:rPr>
          <w:i/>
          <w:sz w:val="28"/>
          <w:szCs w:val="28"/>
        </w:rPr>
        <w:t xml:space="preserve"> </w:t>
      </w:r>
      <w:proofErr w:type="spellStart"/>
      <w:r w:rsidRPr="00033773">
        <w:rPr>
          <w:i/>
          <w:sz w:val="28"/>
          <w:szCs w:val="28"/>
        </w:rPr>
        <w:t>Grandis</w:t>
      </w:r>
      <w:proofErr w:type="spellEnd"/>
      <w:r w:rsidRPr="00033773">
        <w:rPr>
          <w:sz w:val="28"/>
          <w:szCs w:val="28"/>
        </w:rPr>
        <w:t xml:space="preserve"> </w:t>
      </w:r>
      <w:proofErr w:type="spellStart"/>
      <w:r w:rsidRPr="00033773">
        <w:rPr>
          <w:sz w:val="28"/>
          <w:szCs w:val="28"/>
        </w:rPr>
        <w:t>Lindl</w:t>
      </w:r>
      <w:proofErr w:type="spellEnd"/>
      <w:r w:rsidRPr="00033773">
        <w:rPr>
          <w:sz w:val="28"/>
          <w:szCs w:val="28"/>
        </w:rPr>
        <w:t xml:space="preserve">.) </w:t>
      </w:r>
      <w:proofErr w:type="spellStart"/>
      <w:r w:rsidRPr="00033773">
        <w:rPr>
          <w:sz w:val="28"/>
          <w:szCs w:val="28"/>
        </w:rPr>
        <w:t>wood</w:t>
      </w:r>
      <w:proofErr w:type="spellEnd"/>
      <w:r w:rsidRPr="00033773">
        <w:rPr>
          <w:sz w:val="28"/>
          <w:szCs w:val="28"/>
        </w:rPr>
        <w:t xml:space="preserve"> </w:t>
      </w:r>
      <w:proofErr w:type="spellStart"/>
      <w:r w:rsidRPr="00033773">
        <w:rPr>
          <w:sz w:val="28"/>
          <w:szCs w:val="28"/>
        </w:rPr>
        <w:t>from</w:t>
      </w:r>
      <w:proofErr w:type="spellEnd"/>
      <w:r w:rsidRPr="00033773">
        <w:rPr>
          <w:sz w:val="28"/>
          <w:szCs w:val="28"/>
        </w:rPr>
        <w:t xml:space="preserve"> </w:t>
      </w:r>
      <w:proofErr w:type="spellStart"/>
      <w:r w:rsidRPr="00033773">
        <w:rPr>
          <w:sz w:val="28"/>
          <w:szCs w:val="28"/>
        </w:rPr>
        <w:t>selected</w:t>
      </w:r>
      <w:proofErr w:type="spellEnd"/>
      <w:r w:rsidRPr="00033773">
        <w:rPr>
          <w:sz w:val="28"/>
          <w:szCs w:val="28"/>
        </w:rPr>
        <w:t xml:space="preserve"> </w:t>
      </w:r>
      <w:proofErr w:type="spellStart"/>
      <w:r w:rsidRPr="00033773">
        <w:rPr>
          <w:sz w:val="28"/>
          <w:szCs w:val="28"/>
        </w:rPr>
        <w:t>stands</w:t>
      </w:r>
      <w:proofErr w:type="spellEnd"/>
      <w:r w:rsidRPr="00033773">
        <w:rPr>
          <w:sz w:val="28"/>
          <w:szCs w:val="28"/>
        </w:rPr>
        <w:t xml:space="preserve"> </w:t>
      </w:r>
      <w:proofErr w:type="spellStart"/>
      <w:r w:rsidRPr="00033773">
        <w:rPr>
          <w:sz w:val="28"/>
          <w:szCs w:val="28"/>
        </w:rPr>
        <w:t>in</w:t>
      </w:r>
      <w:proofErr w:type="spellEnd"/>
      <w:r w:rsidRPr="00033773">
        <w:rPr>
          <w:sz w:val="28"/>
          <w:szCs w:val="28"/>
        </w:rPr>
        <w:t xml:space="preserve"> </w:t>
      </w:r>
      <w:proofErr w:type="spellStart"/>
      <w:r w:rsidRPr="00033773">
        <w:rPr>
          <w:sz w:val="28"/>
          <w:szCs w:val="28"/>
        </w:rPr>
        <w:t>southern</w:t>
      </w:r>
      <w:proofErr w:type="spellEnd"/>
      <w:r w:rsidRPr="00033773">
        <w:rPr>
          <w:sz w:val="28"/>
          <w:szCs w:val="28"/>
        </w:rPr>
        <w:t xml:space="preserve"> </w:t>
      </w:r>
      <w:proofErr w:type="spellStart"/>
      <w:r w:rsidRPr="00033773">
        <w:rPr>
          <w:sz w:val="28"/>
          <w:szCs w:val="28"/>
        </w:rPr>
        <w:t>Poland</w:t>
      </w:r>
      <w:proofErr w:type="spellEnd"/>
      <w:r w:rsidRPr="00033773">
        <w:rPr>
          <w:sz w:val="28"/>
          <w:szCs w:val="28"/>
        </w:rPr>
        <w:t xml:space="preserve">. </w:t>
      </w:r>
      <w:proofErr w:type="spellStart"/>
      <w:r w:rsidRPr="00033773">
        <w:rPr>
          <w:sz w:val="28"/>
          <w:szCs w:val="28"/>
        </w:rPr>
        <w:t>Drewno</w:t>
      </w:r>
      <w:proofErr w:type="spellEnd"/>
      <w:r w:rsidRPr="00033773">
        <w:rPr>
          <w:sz w:val="28"/>
          <w:szCs w:val="28"/>
        </w:rPr>
        <w:t xml:space="preserve"> 2015, 58 (195): 45-58. </w:t>
      </w:r>
      <w:hyperlink r:id="rId17" w:history="1">
        <w:r w:rsidRPr="00033773">
          <w:rPr>
            <w:sz w:val="28"/>
            <w:szCs w:val="28"/>
            <w:u w:val="single"/>
          </w:rPr>
          <w:t>https://doi:10.12841/wood.1644-3985.118.04</w:t>
        </w:r>
      </w:hyperlink>
      <w:r w:rsidRPr="00033773">
        <w:rPr>
          <w:sz w:val="28"/>
          <w:szCs w:val="28"/>
        </w:rPr>
        <w:t>.</w:t>
      </w:r>
      <w:r>
        <w:rPr>
          <w:sz w:val="28"/>
          <w:szCs w:val="28"/>
        </w:rPr>
        <w:t xml:space="preserve"> </w:t>
      </w:r>
    </w:p>
    <w:p w:rsidR="00033773" w:rsidRPr="00033773" w:rsidRDefault="00033773" w:rsidP="00033773">
      <w:pPr>
        <w:numPr>
          <w:ilvl w:val="1"/>
          <w:numId w:val="12"/>
        </w:numPr>
        <w:tabs>
          <w:tab w:val="left" w:pos="716"/>
        </w:tabs>
        <w:ind w:firstLine="454"/>
        <w:jc w:val="both"/>
        <w:rPr>
          <w:b/>
          <w:i/>
          <w:sz w:val="28"/>
          <w:szCs w:val="28"/>
        </w:rPr>
      </w:pPr>
      <w:r>
        <w:rPr>
          <w:sz w:val="28"/>
          <w:szCs w:val="28"/>
        </w:rPr>
        <w:t xml:space="preserve">9. </w:t>
      </w:r>
      <w:hyperlink r:id="rId18" w:history="1">
        <w:r w:rsidRPr="00033773">
          <w:rPr>
            <w:sz w:val="28"/>
            <w:szCs w:val="28"/>
            <w:u w:val="single"/>
          </w:rPr>
          <w:t>http://www.rinntech.de/index-52147.html</w:t>
        </w:r>
        <w:r w:rsidRPr="00033773">
          <w:rPr>
            <w:sz w:val="28"/>
            <w:szCs w:val="28"/>
          </w:rPr>
          <w:t>.</w:t>
        </w:r>
      </w:hyperlink>
    </w:p>
    <w:sectPr w:rsidR="00033773" w:rsidRPr="00033773" w:rsidSect="00BE7C04">
      <w:headerReference w:type="default" r:id="rId19"/>
      <w:pgSz w:w="11900" w:h="16838"/>
      <w:pgMar w:top="698" w:right="946" w:bottom="859" w:left="1120" w:header="0" w:footer="0" w:gutter="0"/>
      <w:cols w:space="0" w:equalWidth="0">
        <w:col w:w="98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840" w:rsidRDefault="00356840" w:rsidP="00AD5D05">
      <w:r>
        <w:separator/>
      </w:r>
    </w:p>
  </w:endnote>
  <w:endnote w:type="continuationSeparator" w:id="0">
    <w:p w:rsidR="00356840" w:rsidRDefault="00356840" w:rsidP="00AD5D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840" w:rsidRDefault="00356840" w:rsidP="00AD5D05">
      <w:r>
        <w:separator/>
      </w:r>
    </w:p>
  </w:footnote>
  <w:footnote w:type="continuationSeparator" w:id="0">
    <w:p w:rsidR="00356840" w:rsidRDefault="00356840" w:rsidP="00AD5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11B" w:rsidRPr="00091F7E" w:rsidRDefault="005F711B">
    <w:pPr>
      <w:pStyle w:val="af4"/>
      <w:jc w:val="right"/>
      <w:rPr>
        <w:sz w:val="30"/>
        <w:szCs w:val="3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F3CCBB0"/>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7"/>
    <w:multiLevelType w:val="hybridMultilevel"/>
    <w:tmpl w:val="57A61A2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8"/>
    <w:multiLevelType w:val="hybridMultilevel"/>
    <w:tmpl w:val="5399C654"/>
    <w:lvl w:ilvl="0" w:tplc="FFFFFFFF">
      <w:start w:val="1"/>
      <w:numFmt w:val="bullet"/>
      <w:lvlText w:val="з"/>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9"/>
    <w:multiLevelType w:val="hybridMultilevel"/>
    <w:tmpl w:val="20EE1348"/>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A"/>
    <w:multiLevelType w:val="hybridMultilevel"/>
    <w:tmpl w:val="4427069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B"/>
    <w:multiLevelType w:val="hybridMultilevel"/>
    <w:tmpl w:val="0B37E80A"/>
    <w:lvl w:ilvl="0" w:tplc="FFFFFFFF">
      <w:start w:val="1"/>
      <w:numFmt w:val="bullet"/>
      <w:lvlText w:val="і"/>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C"/>
    <w:multiLevelType w:val="hybridMultilevel"/>
    <w:tmpl w:val="2157F6BC"/>
    <w:lvl w:ilvl="0" w:tplc="FFFFFFFF">
      <w:start w:val="1"/>
      <w:numFmt w:val="bullet"/>
      <w:lvlText w:val="\endash "/>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D"/>
    <w:multiLevelType w:val="hybridMultilevel"/>
    <w:tmpl w:val="704E1DD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D6"/>
    <w:multiLevelType w:val="hybridMultilevel"/>
    <w:tmpl w:val="30AADFDA"/>
    <w:lvl w:ilvl="0" w:tplc="FFFFFFFF">
      <w:start w:val="16"/>
      <w:numFmt w:val="upperLetter"/>
      <w:lvlText w:val="P.%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D7"/>
    <w:multiLevelType w:val="hybridMultilevel"/>
    <w:tmpl w:val="30EADA6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D8"/>
    <w:multiLevelType w:val="hybridMultilevel"/>
    <w:tmpl w:val="27179C0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D9"/>
    <w:multiLevelType w:val="hybridMultilevel"/>
    <w:tmpl w:val="5E63606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hyphenationZone w:val="425"/>
  <w:characterSpacingControl w:val="doNotCompress"/>
  <w:footnotePr>
    <w:footnote w:id="-1"/>
    <w:footnote w:id="0"/>
  </w:footnotePr>
  <w:endnotePr>
    <w:endnote w:id="-1"/>
    <w:endnote w:id="0"/>
  </w:endnotePr>
  <w:compat/>
  <w:rsids>
    <w:rsidRoot w:val="009678CB"/>
    <w:rsid w:val="00033773"/>
    <w:rsid w:val="00037999"/>
    <w:rsid w:val="000434B9"/>
    <w:rsid w:val="000530D3"/>
    <w:rsid w:val="00053793"/>
    <w:rsid w:val="000546C5"/>
    <w:rsid w:val="0005600C"/>
    <w:rsid w:val="00060B82"/>
    <w:rsid w:val="00077DF6"/>
    <w:rsid w:val="00081941"/>
    <w:rsid w:val="00091F7E"/>
    <w:rsid w:val="000A4596"/>
    <w:rsid w:val="000C57C5"/>
    <w:rsid w:val="000D0845"/>
    <w:rsid w:val="000F1859"/>
    <w:rsid w:val="000F1B72"/>
    <w:rsid w:val="000F5CAF"/>
    <w:rsid w:val="00102C28"/>
    <w:rsid w:val="00103DD7"/>
    <w:rsid w:val="00104E05"/>
    <w:rsid w:val="00122472"/>
    <w:rsid w:val="00137E9D"/>
    <w:rsid w:val="0016598D"/>
    <w:rsid w:val="001660E5"/>
    <w:rsid w:val="00176111"/>
    <w:rsid w:val="00186050"/>
    <w:rsid w:val="001909DE"/>
    <w:rsid w:val="001A0A62"/>
    <w:rsid w:val="001A30C6"/>
    <w:rsid w:val="001B0655"/>
    <w:rsid w:val="001B7455"/>
    <w:rsid w:val="001C5A77"/>
    <w:rsid w:val="001D14C8"/>
    <w:rsid w:val="001F39DE"/>
    <w:rsid w:val="001F5B94"/>
    <w:rsid w:val="001F75E1"/>
    <w:rsid w:val="002028A8"/>
    <w:rsid w:val="0021149E"/>
    <w:rsid w:val="00232F0E"/>
    <w:rsid w:val="002336AF"/>
    <w:rsid w:val="0023422A"/>
    <w:rsid w:val="00252346"/>
    <w:rsid w:val="00255BFD"/>
    <w:rsid w:val="00285C3C"/>
    <w:rsid w:val="00287B12"/>
    <w:rsid w:val="0029593F"/>
    <w:rsid w:val="002A1AA9"/>
    <w:rsid w:val="002A5539"/>
    <w:rsid w:val="002A6E86"/>
    <w:rsid w:val="002B0B1B"/>
    <w:rsid w:val="002B2503"/>
    <w:rsid w:val="002F1215"/>
    <w:rsid w:val="002F18C2"/>
    <w:rsid w:val="00316CC0"/>
    <w:rsid w:val="00320924"/>
    <w:rsid w:val="00322ABF"/>
    <w:rsid w:val="00324DBA"/>
    <w:rsid w:val="00327396"/>
    <w:rsid w:val="00331645"/>
    <w:rsid w:val="00334660"/>
    <w:rsid w:val="003519BF"/>
    <w:rsid w:val="00356840"/>
    <w:rsid w:val="00372231"/>
    <w:rsid w:val="003753EF"/>
    <w:rsid w:val="00377C1F"/>
    <w:rsid w:val="003902CB"/>
    <w:rsid w:val="003B2472"/>
    <w:rsid w:val="003B30D8"/>
    <w:rsid w:val="003C31C8"/>
    <w:rsid w:val="003C5108"/>
    <w:rsid w:val="003C6687"/>
    <w:rsid w:val="003E0DE7"/>
    <w:rsid w:val="003E7EE5"/>
    <w:rsid w:val="003F0398"/>
    <w:rsid w:val="003F06D6"/>
    <w:rsid w:val="003F4419"/>
    <w:rsid w:val="003F6DF6"/>
    <w:rsid w:val="003F6F5F"/>
    <w:rsid w:val="004224D9"/>
    <w:rsid w:val="00436E1F"/>
    <w:rsid w:val="00437C10"/>
    <w:rsid w:val="0044687E"/>
    <w:rsid w:val="00450F95"/>
    <w:rsid w:val="00453717"/>
    <w:rsid w:val="004A18F3"/>
    <w:rsid w:val="004A29D9"/>
    <w:rsid w:val="004B5DB9"/>
    <w:rsid w:val="004E636D"/>
    <w:rsid w:val="004F1381"/>
    <w:rsid w:val="005074AC"/>
    <w:rsid w:val="005104C1"/>
    <w:rsid w:val="00513378"/>
    <w:rsid w:val="00513BBF"/>
    <w:rsid w:val="005202B0"/>
    <w:rsid w:val="00527734"/>
    <w:rsid w:val="00564863"/>
    <w:rsid w:val="005841CA"/>
    <w:rsid w:val="005B127F"/>
    <w:rsid w:val="005C2358"/>
    <w:rsid w:val="005D41E7"/>
    <w:rsid w:val="005E34E5"/>
    <w:rsid w:val="005F4B1A"/>
    <w:rsid w:val="005F711B"/>
    <w:rsid w:val="0060499C"/>
    <w:rsid w:val="0060761A"/>
    <w:rsid w:val="00614BCA"/>
    <w:rsid w:val="00621A62"/>
    <w:rsid w:val="00625BE6"/>
    <w:rsid w:val="006465DB"/>
    <w:rsid w:val="00647B58"/>
    <w:rsid w:val="00647C7B"/>
    <w:rsid w:val="00664C86"/>
    <w:rsid w:val="00665AC6"/>
    <w:rsid w:val="006A3E75"/>
    <w:rsid w:val="006D04D5"/>
    <w:rsid w:val="006D5F85"/>
    <w:rsid w:val="006D78BF"/>
    <w:rsid w:val="006E18BC"/>
    <w:rsid w:val="006E2E53"/>
    <w:rsid w:val="006F27F5"/>
    <w:rsid w:val="007013C1"/>
    <w:rsid w:val="00711784"/>
    <w:rsid w:val="007255ED"/>
    <w:rsid w:val="00741873"/>
    <w:rsid w:val="007432CD"/>
    <w:rsid w:val="0077099D"/>
    <w:rsid w:val="00785944"/>
    <w:rsid w:val="00785D75"/>
    <w:rsid w:val="0078621D"/>
    <w:rsid w:val="00795906"/>
    <w:rsid w:val="007A165A"/>
    <w:rsid w:val="007B5660"/>
    <w:rsid w:val="007D2BED"/>
    <w:rsid w:val="007D5DA0"/>
    <w:rsid w:val="007F092E"/>
    <w:rsid w:val="007F263D"/>
    <w:rsid w:val="00813D09"/>
    <w:rsid w:val="0081550C"/>
    <w:rsid w:val="0083490F"/>
    <w:rsid w:val="008533CB"/>
    <w:rsid w:val="00853660"/>
    <w:rsid w:val="00856689"/>
    <w:rsid w:val="0085753B"/>
    <w:rsid w:val="00870C1D"/>
    <w:rsid w:val="008855D8"/>
    <w:rsid w:val="00887BAF"/>
    <w:rsid w:val="00890A3B"/>
    <w:rsid w:val="00890D4D"/>
    <w:rsid w:val="008A1300"/>
    <w:rsid w:val="008A212E"/>
    <w:rsid w:val="008A4969"/>
    <w:rsid w:val="008A6F24"/>
    <w:rsid w:val="008B7A55"/>
    <w:rsid w:val="008D031A"/>
    <w:rsid w:val="008E5C97"/>
    <w:rsid w:val="008F05E3"/>
    <w:rsid w:val="00900E96"/>
    <w:rsid w:val="00911CAE"/>
    <w:rsid w:val="009128AB"/>
    <w:rsid w:val="00912DC6"/>
    <w:rsid w:val="00920CDF"/>
    <w:rsid w:val="00927DCA"/>
    <w:rsid w:val="00933614"/>
    <w:rsid w:val="009435D8"/>
    <w:rsid w:val="0095231D"/>
    <w:rsid w:val="009678CB"/>
    <w:rsid w:val="00992022"/>
    <w:rsid w:val="00995C4C"/>
    <w:rsid w:val="009D7A57"/>
    <w:rsid w:val="009E1EAD"/>
    <w:rsid w:val="00A00A84"/>
    <w:rsid w:val="00A068FC"/>
    <w:rsid w:val="00A22AD5"/>
    <w:rsid w:val="00A274D1"/>
    <w:rsid w:val="00A524E5"/>
    <w:rsid w:val="00A53A3A"/>
    <w:rsid w:val="00A6663E"/>
    <w:rsid w:val="00A74F08"/>
    <w:rsid w:val="00A7786F"/>
    <w:rsid w:val="00A92B1C"/>
    <w:rsid w:val="00A93AB1"/>
    <w:rsid w:val="00A9573B"/>
    <w:rsid w:val="00AB5F48"/>
    <w:rsid w:val="00AD0597"/>
    <w:rsid w:val="00AD5D05"/>
    <w:rsid w:val="00AD7B5E"/>
    <w:rsid w:val="00AF09D1"/>
    <w:rsid w:val="00B04D42"/>
    <w:rsid w:val="00B21953"/>
    <w:rsid w:val="00B2421E"/>
    <w:rsid w:val="00B2725B"/>
    <w:rsid w:val="00B476B0"/>
    <w:rsid w:val="00B6002B"/>
    <w:rsid w:val="00B672B3"/>
    <w:rsid w:val="00B734D6"/>
    <w:rsid w:val="00B8230E"/>
    <w:rsid w:val="00B90E14"/>
    <w:rsid w:val="00BA15D8"/>
    <w:rsid w:val="00BB7AE9"/>
    <w:rsid w:val="00BC151F"/>
    <w:rsid w:val="00BD153D"/>
    <w:rsid w:val="00BD5636"/>
    <w:rsid w:val="00BD762C"/>
    <w:rsid w:val="00BE7C04"/>
    <w:rsid w:val="00BF08A0"/>
    <w:rsid w:val="00C01F3D"/>
    <w:rsid w:val="00C1560C"/>
    <w:rsid w:val="00C16EA9"/>
    <w:rsid w:val="00C24EE9"/>
    <w:rsid w:val="00C305F8"/>
    <w:rsid w:val="00C32379"/>
    <w:rsid w:val="00C41036"/>
    <w:rsid w:val="00C57A01"/>
    <w:rsid w:val="00C60F40"/>
    <w:rsid w:val="00C819C4"/>
    <w:rsid w:val="00C902E6"/>
    <w:rsid w:val="00C91368"/>
    <w:rsid w:val="00CA2861"/>
    <w:rsid w:val="00CB225A"/>
    <w:rsid w:val="00CD12CD"/>
    <w:rsid w:val="00CD53BF"/>
    <w:rsid w:val="00CE36B0"/>
    <w:rsid w:val="00D63785"/>
    <w:rsid w:val="00D64A34"/>
    <w:rsid w:val="00D7713E"/>
    <w:rsid w:val="00D8075E"/>
    <w:rsid w:val="00D809C9"/>
    <w:rsid w:val="00D8495E"/>
    <w:rsid w:val="00D90E7E"/>
    <w:rsid w:val="00DA45A9"/>
    <w:rsid w:val="00DC58E5"/>
    <w:rsid w:val="00DD533F"/>
    <w:rsid w:val="00E00E30"/>
    <w:rsid w:val="00E01673"/>
    <w:rsid w:val="00E1322B"/>
    <w:rsid w:val="00E14B7A"/>
    <w:rsid w:val="00E20C7D"/>
    <w:rsid w:val="00E40D7B"/>
    <w:rsid w:val="00E414D0"/>
    <w:rsid w:val="00E458D9"/>
    <w:rsid w:val="00E70339"/>
    <w:rsid w:val="00E71228"/>
    <w:rsid w:val="00E85B49"/>
    <w:rsid w:val="00E85BA2"/>
    <w:rsid w:val="00EA6D55"/>
    <w:rsid w:val="00EC4F52"/>
    <w:rsid w:val="00EC5002"/>
    <w:rsid w:val="00ED30EE"/>
    <w:rsid w:val="00ED7FE2"/>
    <w:rsid w:val="00EE150E"/>
    <w:rsid w:val="00EE46E4"/>
    <w:rsid w:val="00F00699"/>
    <w:rsid w:val="00F01D31"/>
    <w:rsid w:val="00F42CC6"/>
    <w:rsid w:val="00F6076F"/>
    <w:rsid w:val="00F85A46"/>
    <w:rsid w:val="00F86651"/>
    <w:rsid w:val="00FC09A9"/>
    <w:rsid w:val="00FD1604"/>
    <w:rsid w:val="00FD237F"/>
    <w:rsid w:val="00FD3F7F"/>
    <w:rsid w:val="00FE36CD"/>
    <w:rsid w:val="00FF0E8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8CB"/>
    <w:rPr>
      <w:rFonts w:ascii="Times New Roman" w:eastAsia="Times New Roman" w:hAnsi="Times New Roman"/>
      <w:sz w:val="24"/>
      <w:szCs w:val="24"/>
    </w:rPr>
  </w:style>
  <w:style w:type="paragraph" w:styleId="1">
    <w:name w:val="heading 1"/>
    <w:basedOn w:val="a"/>
    <w:next w:val="a"/>
    <w:link w:val="10"/>
    <w:uiPriority w:val="99"/>
    <w:qFormat/>
    <w:rsid w:val="00EE46E4"/>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678CB"/>
    <w:pPr>
      <w:keepNext/>
      <w:jc w:val="center"/>
      <w:outlineLvl w:val="1"/>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E46E4"/>
    <w:rPr>
      <w:rFonts w:ascii="Cambria" w:hAnsi="Cambria" w:cs="Times New Roman"/>
      <w:b/>
      <w:bCs/>
      <w:kern w:val="32"/>
      <w:sz w:val="32"/>
      <w:szCs w:val="32"/>
      <w:lang w:val="uk-UA" w:eastAsia="uk-UA"/>
    </w:rPr>
  </w:style>
  <w:style w:type="character" w:customStyle="1" w:styleId="20">
    <w:name w:val="Заголовок 2 Знак"/>
    <w:basedOn w:val="a0"/>
    <w:link w:val="2"/>
    <w:uiPriority w:val="99"/>
    <w:locked/>
    <w:rsid w:val="009678CB"/>
    <w:rPr>
      <w:rFonts w:ascii="Times New Roman" w:hAnsi="Times New Roman" w:cs="Times New Roman"/>
      <w:b/>
      <w:bCs/>
      <w:sz w:val="24"/>
      <w:szCs w:val="24"/>
      <w:lang w:val="uk-UA" w:eastAsia="ru-RU"/>
    </w:rPr>
  </w:style>
  <w:style w:type="character" w:styleId="a3">
    <w:name w:val="Hyperlink"/>
    <w:basedOn w:val="a0"/>
    <w:uiPriority w:val="99"/>
    <w:rsid w:val="009678CB"/>
    <w:rPr>
      <w:rFonts w:cs="Times New Roman"/>
      <w:color w:val="0000FF"/>
      <w:u w:val="single"/>
    </w:rPr>
  </w:style>
  <w:style w:type="paragraph" w:styleId="3">
    <w:name w:val="Body Text Indent 3"/>
    <w:basedOn w:val="a"/>
    <w:link w:val="30"/>
    <w:uiPriority w:val="99"/>
    <w:rsid w:val="009678CB"/>
    <w:pPr>
      <w:spacing w:after="120" w:line="276" w:lineRule="auto"/>
      <w:ind w:left="283"/>
    </w:pPr>
    <w:rPr>
      <w:rFonts w:ascii="Calibri" w:eastAsia="Calibri" w:hAnsi="Calibri"/>
      <w:sz w:val="16"/>
      <w:szCs w:val="16"/>
      <w:lang w:val="en-US" w:eastAsia="en-US"/>
    </w:rPr>
  </w:style>
  <w:style w:type="character" w:customStyle="1" w:styleId="30">
    <w:name w:val="Основний текст з відступом 3 Знак"/>
    <w:basedOn w:val="a0"/>
    <w:link w:val="3"/>
    <w:uiPriority w:val="99"/>
    <w:locked/>
    <w:rsid w:val="009678CB"/>
    <w:rPr>
      <w:rFonts w:ascii="Calibri" w:eastAsia="Times New Roman" w:hAnsi="Calibri" w:cs="Times New Roman"/>
      <w:sz w:val="16"/>
      <w:szCs w:val="16"/>
    </w:rPr>
  </w:style>
  <w:style w:type="character" w:customStyle="1" w:styleId="FontStyle41">
    <w:name w:val="Font Style41"/>
    <w:uiPriority w:val="99"/>
    <w:rsid w:val="009678CB"/>
    <w:rPr>
      <w:rFonts w:ascii="Times New Roman" w:hAnsi="Times New Roman"/>
      <w:b/>
      <w:sz w:val="28"/>
    </w:rPr>
  </w:style>
  <w:style w:type="paragraph" w:styleId="a4">
    <w:name w:val="No Spacing"/>
    <w:uiPriority w:val="99"/>
    <w:qFormat/>
    <w:rsid w:val="009678CB"/>
    <w:rPr>
      <w:sz w:val="22"/>
      <w:szCs w:val="22"/>
      <w:lang w:val="ru-RU" w:eastAsia="en-US"/>
    </w:rPr>
  </w:style>
  <w:style w:type="paragraph" w:styleId="a5">
    <w:name w:val="Normal (Web)"/>
    <w:basedOn w:val="a"/>
    <w:uiPriority w:val="99"/>
    <w:rsid w:val="00EE46E4"/>
    <w:pPr>
      <w:spacing w:before="100" w:beforeAutospacing="1" w:after="100" w:afterAutospacing="1"/>
    </w:pPr>
  </w:style>
  <w:style w:type="character" w:customStyle="1" w:styleId="Bodytext">
    <w:name w:val="Body text_"/>
    <w:basedOn w:val="a0"/>
    <w:link w:val="11"/>
    <w:uiPriority w:val="99"/>
    <w:locked/>
    <w:rsid w:val="00EE46E4"/>
    <w:rPr>
      <w:rFonts w:cs="Times New Roman"/>
      <w:sz w:val="18"/>
      <w:szCs w:val="18"/>
      <w:shd w:val="clear" w:color="auto" w:fill="FFFFFF"/>
    </w:rPr>
  </w:style>
  <w:style w:type="paragraph" w:customStyle="1" w:styleId="11">
    <w:name w:val="Основной текст1"/>
    <w:basedOn w:val="a"/>
    <w:link w:val="Bodytext"/>
    <w:uiPriority w:val="99"/>
    <w:rsid w:val="00EE46E4"/>
    <w:pPr>
      <w:widowControl w:val="0"/>
      <w:shd w:val="clear" w:color="auto" w:fill="FFFFFF"/>
      <w:spacing w:before="60" w:line="226" w:lineRule="exact"/>
      <w:jc w:val="both"/>
    </w:pPr>
    <w:rPr>
      <w:rFonts w:ascii="Calibri" w:eastAsia="Calibri" w:hAnsi="Calibri"/>
      <w:sz w:val="18"/>
      <w:szCs w:val="18"/>
      <w:lang w:val="en-US" w:eastAsia="en-US"/>
    </w:rPr>
  </w:style>
  <w:style w:type="character" w:styleId="a6">
    <w:name w:val="Strong"/>
    <w:basedOn w:val="a0"/>
    <w:uiPriority w:val="99"/>
    <w:qFormat/>
    <w:rsid w:val="00EE46E4"/>
    <w:rPr>
      <w:rFonts w:cs="Times New Roman"/>
      <w:b/>
      <w:bCs/>
    </w:rPr>
  </w:style>
  <w:style w:type="character" w:customStyle="1" w:styleId="Bodytext8">
    <w:name w:val="Body text + 8"/>
    <w:aliases w:val="5 pt"/>
    <w:basedOn w:val="Bodytext"/>
    <w:uiPriority w:val="99"/>
    <w:rsid w:val="00EE46E4"/>
    <w:rPr>
      <w:rFonts w:ascii="Times New Roman" w:hAnsi="Times New Roman"/>
      <w:color w:val="000000"/>
      <w:spacing w:val="0"/>
      <w:w w:val="100"/>
      <w:position w:val="0"/>
      <w:sz w:val="17"/>
      <w:szCs w:val="17"/>
      <w:lang w:val="uk-UA"/>
    </w:rPr>
  </w:style>
  <w:style w:type="paragraph" w:styleId="a7">
    <w:name w:val="Balloon Text"/>
    <w:basedOn w:val="a"/>
    <w:link w:val="a8"/>
    <w:uiPriority w:val="99"/>
    <w:semiHidden/>
    <w:rsid w:val="00EE46E4"/>
    <w:rPr>
      <w:rFonts w:ascii="Tahoma" w:hAnsi="Tahoma" w:cs="Tahoma"/>
      <w:sz w:val="16"/>
      <w:szCs w:val="16"/>
    </w:rPr>
  </w:style>
  <w:style w:type="character" w:customStyle="1" w:styleId="a8">
    <w:name w:val="Текст у виносці Знак"/>
    <w:basedOn w:val="a0"/>
    <w:link w:val="a7"/>
    <w:uiPriority w:val="99"/>
    <w:semiHidden/>
    <w:locked/>
    <w:rsid w:val="00EE46E4"/>
    <w:rPr>
      <w:rFonts w:ascii="Tahoma" w:hAnsi="Tahoma" w:cs="Tahoma"/>
      <w:sz w:val="16"/>
      <w:szCs w:val="16"/>
      <w:lang w:val="uk-UA" w:eastAsia="uk-UA"/>
    </w:rPr>
  </w:style>
  <w:style w:type="paragraph" w:styleId="a9">
    <w:name w:val="Body Text"/>
    <w:basedOn w:val="a"/>
    <w:link w:val="aa"/>
    <w:uiPriority w:val="99"/>
    <w:rsid w:val="00EE46E4"/>
    <w:pPr>
      <w:spacing w:after="120"/>
    </w:pPr>
  </w:style>
  <w:style w:type="character" w:customStyle="1" w:styleId="aa">
    <w:name w:val="Основний текст Знак"/>
    <w:basedOn w:val="a0"/>
    <w:link w:val="a9"/>
    <w:uiPriority w:val="99"/>
    <w:locked/>
    <w:rsid w:val="00EE46E4"/>
    <w:rPr>
      <w:rFonts w:ascii="Times New Roman" w:hAnsi="Times New Roman" w:cs="Times New Roman"/>
      <w:sz w:val="24"/>
      <w:szCs w:val="24"/>
      <w:lang w:val="uk-UA" w:eastAsia="uk-UA"/>
    </w:rPr>
  </w:style>
  <w:style w:type="paragraph" w:styleId="ab">
    <w:name w:val="List Paragraph"/>
    <w:basedOn w:val="a"/>
    <w:uiPriority w:val="99"/>
    <w:qFormat/>
    <w:rsid w:val="00EE46E4"/>
    <w:pPr>
      <w:spacing w:after="200" w:line="276" w:lineRule="auto"/>
      <w:ind w:left="720"/>
      <w:contextualSpacing/>
    </w:pPr>
    <w:rPr>
      <w:rFonts w:ascii="Calibri" w:hAnsi="Calibri"/>
      <w:sz w:val="22"/>
      <w:szCs w:val="22"/>
      <w:lang w:val="ru-RU" w:eastAsia="ru-RU"/>
    </w:rPr>
  </w:style>
  <w:style w:type="character" w:customStyle="1" w:styleId="apple-style-span">
    <w:name w:val="apple-style-span"/>
    <w:basedOn w:val="a0"/>
    <w:uiPriority w:val="99"/>
    <w:rsid w:val="00EE46E4"/>
    <w:rPr>
      <w:rFonts w:cs="Times New Roman"/>
    </w:rPr>
  </w:style>
  <w:style w:type="paragraph" w:styleId="ac">
    <w:name w:val="Body Text Indent"/>
    <w:basedOn w:val="a"/>
    <w:link w:val="ad"/>
    <w:uiPriority w:val="99"/>
    <w:semiHidden/>
    <w:rsid w:val="00EE46E4"/>
    <w:pPr>
      <w:spacing w:after="120"/>
      <w:ind w:left="283"/>
    </w:pPr>
  </w:style>
  <w:style w:type="character" w:customStyle="1" w:styleId="ad">
    <w:name w:val="Основний текст з відступом Знак"/>
    <w:basedOn w:val="a0"/>
    <w:link w:val="ac"/>
    <w:uiPriority w:val="99"/>
    <w:semiHidden/>
    <w:locked/>
    <w:rsid w:val="00EE46E4"/>
    <w:rPr>
      <w:rFonts w:ascii="Times New Roman" w:hAnsi="Times New Roman" w:cs="Times New Roman"/>
      <w:sz w:val="24"/>
      <w:szCs w:val="24"/>
      <w:lang w:val="uk-UA" w:eastAsia="uk-UA"/>
    </w:rPr>
  </w:style>
  <w:style w:type="character" w:customStyle="1" w:styleId="apple-converted-space">
    <w:name w:val="apple-converted-space"/>
    <w:basedOn w:val="a0"/>
    <w:rsid w:val="00EE46E4"/>
    <w:rPr>
      <w:rFonts w:cs="Times New Roman"/>
    </w:rPr>
  </w:style>
  <w:style w:type="paragraph" w:styleId="ae">
    <w:name w:val="Subtitle"/>
    <w:basedOn w:val="a"/>
    <w:link w:val="af"/>
    <w:uiPriority w:val="99"/>
    <w:qFormat/>
    <w:rsid w:val="00EE46E4"/>
    <w:pPr>
      <w:ind w:firstLine="709"/>
      <w:jc w:val="both"/>
    </w:pPr>
    <w:rPr>
      <w:b/>
      <w:bCs/>
      <w:sz w:val="28"/>
      <w:lang w:eastAsia="ru-RU"/>
    </w:rPr>
  </w:style>
  <w:style w:type="character" w:customStyle="1" w:styleId="af">
    <w:name w:val="Підзаголовок Знак"/>
    <w:basedOn w:val="a0"/>
    <w:link w:val="ae"/>
    <w:uiPriority w:val="99"/>
    <w:locked/>
    <w:rsid w:val="00EE46E4"/>
    <w:rPr>
      <w:rFonts w:ascii="Times New Roman" w:hAnsi="Times New Roman" w:cs="Times New Roman"/>
      <w:b/>
      <w:bCs/>
      <w:sz w:val="24"/>
      <w:szCs w:val="24"/>
      <w:lang w:eastAsia="ru-RU"/>
    </w:rPr>
  </w:style>
  <w:style w:type="paragraph" w:customStyle="1" w:styleId="af0">
    <w:name w:val="Абзац списка"/>
    <w:basedOn w:val="a"/>
    <w:uiPriority w:val="99"/>
    <w:rsid w:val="00EE46E4"/>
    <w:pPr>
      <w:ind w:left="720"/>
    </w:pPr>
    <w:rPr>
      <w:sz w:val="28"/>
      <w:szCs w:val="28"/>
      <w:lang w:eastAsia="ru-RU"/>
    </w:rPr>
  </w:style>
  <w:style w:type="paragraph" w:styleId="af1">
    <w:name w:val="Title"/>
    <w:basedOn w:val="a"/>
    <w:link w:val="af2"/>
    <w:uiPriority w:val="99"/>
    <w:qFormat/>
    <w:rsid w:val="00EE46E4"/>
    <w:pPr>
      <w:jc w:val="center"/>
    </w:pPr>
    <w:rPr>
      <w:b/>
      <w:bCs/>
      <w:sz w:val="28"/>
      <w:lang w:eastAsia="ru-RU"/>
    </w:rPr>
  </w:style>
  <w:style w:type="character" w:customStyle="1" w:styleId="af2">
    <w:name w:val="Назва Знак"/>
    <w:basedOn w:val="a0"/>
    <w:link w:val="af1"/>
    <w:uiPriority w:val="99"/>
    <w:locked/>
    <w:rsid w:val="00EE46E4"/>
    <w:rPr>
      <w:rFonts w:ascii="Times New Roman" w:hAnsi="Times New Roman" w:cs="Times New Roman"/>
      <w:b/>
      <w:bCs/>
      <w:sz w:val="24"/>
      <w:szCs w:val="24"/>
      <w:lang w:val="uk-UA" w:eastAsia="ru-RU"/>
    </w:rPr>
  </w:style>
  <w:style w:type="paragraph" w:customStyle="1" w:styleId="12">
    <w:name w:val="Абзац списка1"/>
    <w:basedOn w:val="a"/>
    <w:uiPriority w:val="99"/>
    <w:rsid w:val="005D41E7"/>
    <w:pPr>
      <w:spacing w:before="120"/>
      <w:ind w:left="720" w:firstLine="709"/>
      <w:contextualSpacing/>
      <w:jc w:val="both"/>
    </w:pPr>
    <w:rPr>
      <w:rFonts w:ascii="Calibri" w:eastAsia="Calibri" w:hAnsi="Calibri"/>
      <w:sz w:val="22"/>
      <w:szCs w:val="22"/>
      <w:lang w:val="ru-RU" w:eastAsia="en-US"/>
    </w:rPr>
  </w:style>
  <w:style w:type="paragraph" w:styleId="21">
    <w:name w:val="Body Text Indent 2"/>
    <w:basedOn w:val="a"/>
    <w:link w:val="22"/>
    <w:uiPriority w:val="99"/>
    <w:rsid w:val="00AD0597"/>
    <w:pPr>
      <w:spacing w:after="120" w:line="480" w:lineRule="auto"/>
      <w:ind w:left="283"/>
    </w:pPr>
  </w:style>
  <w:style w:type="character" w:customStyle="1" w:styleId="22">
    <w:name w:val="Основний текст з відступом 2 Знак"/>
    <w:basedOn w:val="a0"/>
    <w:link w:val="21"/>
    <w:uiPriority w:val="99"/>
    <w:locked/>
    <w:rsid w:val="00AD0597"/>
    <w:rPr>
      <w:rFonts w:ascii="Times New Roman" w:hAnsi="Times New Roman" w:cs="Times New Roman"/>
      <w:sz w:val="24"/>
      <w:szCs w:val="24"/>
      <w:lang w:val="uk-UA" w:eastAsia="uk-UA"/>
    </w:rPr>
  </w:style>
  <w:style w:type="paragraph" w:customStyle="1" w:styleId="31">
    <w:name w:val="???????? ????? ? ???????? 3"/>
    <w:basedOn w:val="a"/>
    <w:uiPriority w:val="99"/>
    <w:rsid w:val="00AD0597"/>
    <w:pPr>
      <w:widowControl w:val="0"/>
      <w:suppressAutoHyphens/>
      <w:overflowPunct w:val="0"/>
      <w:autoSpaceDE w:val="0"/>
      <w:autoSpaceDN w:val="0"/>
      <w:adjustRightInd w:val="0"/>
      <w:ind w:firstLine="720"/>
      <w:jc w:val="both"/>
      <w:textAlignment w:val="baseline"/>
    </w:pPr>
    <w:rPr>
      <w:b/>
      <w:sz w:val="28"/>
      <w:szCs w:val="20"/>
      <w:lang w:val="ru-RU" w:eastAsia="ru-RU"/>
    </w:rPr>
  </w:style>
  <w:style w:type="paragraph" w:styleId="HTML">
    <w:name w:val="HTML Preformatted"/>
    <w:basedOn w:val="a"/>
    <w:link w:val="HTML0"/>
    <w:uiPriority w:val="99"/>
    <w:rsid w:val="00AD0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locked/>
    <w:rsid w:val="00AD0597"/>
    <w:rPr>
      <w:rFonts w:ascii="Courier New" w:hAnsi="Courier New" w:cs="Courier New"/>
      <w:sz w:val="20"/>
      <w:szCs w:val="20"/>
      <w:lang w:val="uk-UA" w:eastAsia="uk-UA"/>
    </w:rPr>
  </w:style>
  <w:style w:type="character" w:customStyle="1" w:styleId="hps">
    <w:name w:val="hps"/>
    <w:basedOn w:val="a0"/>
    <w:uiPriority w:val="99"/>
    <w:rsid w:val="00AD0597"/>
    <w:rPr>
      <w:rFonts w:cs="Times New Roman"/>
    </w:rPr>
  </w:style>
  <w:style w:type="character" w:customStyle="1" w:styleId="23">
    <w:name w:val="Основной текст (2)_"/>
    <w:basedOn w:val="a0"/>
    <w:link w:val="24"/>
    <w:uiPriority w:val="99"/>
    <w:locked/>
    <w:rsid w:val="00AD0597"/>
    <w:rPr>
      <w:rFonts w:ascii="Times New Roman" w:hAnsi="Times New Roman" w:cs="Times New Roman"/>
      <w:sz w:val="20"/>
      <w:szCs w:val="20"/>
      <w:shd w:val="clear" w:color="auto" w:fill="FFFFFF"/>
    </w:rPr>
  </w:style>
  <w:style w:type="paragraph" w:customStyle="1" w:styleId="24">
    <w:name w:val="Основной текст (2)"/>
    <w:basedOn w:val="a"/>
    <w:link w:val="23"/>
    <w:uiPriority w:val="99"/>
    <w:rsid w:val="00AD0597"/>
    <w:pPr>
      <w:widowControl w:val="0"/>
      <w:shd w:val="clear" w:color="auto" w:fill="FFFFFF"/>
      <w:spacing w:line="252" w:lineRule="exact"/>
      <w:ind w:firstLine="320"/>
      <w:jc w:val="both"/>
    </w:pPr>
    <w:rPr>
      <w:rFonts w:eastAsia="Calibri"/>
      <w:sz w:val="20"/>
      <w:szCs w:val="20"/>
      <w:lang w:val="en-US" w:eastAsia="en-US"/>
    </w:rPr>
  </w:style>
  <w:style w:type="paragraph" w:customStyle="1" w:styleId="Txt">
    <w:name w:val="Txt"/>
    <w:basedOn w:val="a"/>
    <w:link w:val="Txt0"/>
    <w:uiPriority w:val="99"/>
    <w:rsid w:val="00AD0597"/>
    <w:pPr>
      <w:spacing w:line="360" w:lineRule="auto"/>
      <w:ind w:firstLine="851"/>
      <w:jc w:val="both"/>
    </w:pPr>
    <w:rPr>
      <w:rFonts w:eastAsia="Calibri"/>
      <w:sz w:val="20"/>
      <w:szCs w:val="20"/>
      <w:lang w:val="ru-RU" w:eastAsia="ru-RU"/>
    </w:rPr>
  </w:style>
  <w:style w:type="character" w:customStyle="1" w:styleId="Txt0">
    <w:name w:val="Txt Знак"/>
    <w:link w:val="Txt"/>
    <w:uiPriority w:val="99"/>
    <w:locked/>
    <w:rsid w:val="00AD0597"/>
    <w:rPr>
      <w:rFonts w:ascii="Times New Roman" w:hAnsi="Times New Roman"/>
      <w:sz w:val="20"/>
      <w:lang w:val="ru-RU" w:eastAsia="ru-RU"/>
    </w:rPr>
  </w:style>
  <w:style w:type="character" w:customStyle="1" w:styleId="shorttext">
    <w:name w:val="short_text"/>
    <w:basedOn w:val="a0"/>
    <w:uiPriority w:val="99"/>
    <w:rsid w:val="00AD0597"/>
    <w:rPr>
      <w:rFonts w:cs="Times New Roman"/>
    </w:rPr>
  </w:style>
  <w:style w:type="character" w:customStyle="1" w:styleId="FontStyle33">
    <w:name w:val="Font Style33"/>
    <w:rsid w:val="00AD0597"/>
    <w:rPr>
      <w:rFonts w:ascii="Times New Roman" w:hAnsi="Times New Roman"/>
      <w:sz w:val="24"/>
    </w:rPr>
  </w:style>
  <w:style w:type="character" w:customStyle="1" w:styleId="26">
    <w:name w:val="Основной текст (26)_"/>
    <w:basedOn w:val="a0"/>
    <w:link w:val="261"/>
    <w:uiPriority w:val="99"/>
    <w:locked/>
    <w:rsid w:val="00AD0597"/>
    <w:rPr>
      <w:rFonts w:cs="Times New Roman"/>
      <w:sz w:val="27"/>
      <w:szCs w:val="27"/>
      <w:shd w:val="clear" w:color="auto" w:fill="FFFFFF"/>
    </w:rPr>
  </w:style>
  <w:style w:type="paragraph" w:customStyle="1" w:styleId="261">
    <w:name w:val="Основной текст (26)1"/>
    <w:basedOn w:val="a"/>
    <w:link w:val="26"/>
    <w:uiPriority w:val="99"/>
    <w:rsid w:val="00AD0597"/>
    <w:pPr>
      <w:shd w:val="clear" w:color="auto" w:fill="FFFFFF"/>
      <w:spacing w:before="300" w:line="322" w:lineRule="exact"/>
      <w:jc w:val="both"/>
    </w:pPr>
    <w:rPr>
      <w:rFonts w:ascii="Calibri" w:eastAsia="Calibri" w:hAnsi="Calibri"/>
      <w:sz w:val="27"/>
      <w:szCs w:val="27"/>
      <w:lang w:val="en-US" w:eastAsia="en-US"/>
    </w:rPr>
  </w:style>
  <w:style w:type="paragraph" w:customStyle="1" w:styleId="m3098891474958804410xfmc1">
    <w:name w:val="m_3098891474958804410xfmc1"/>
    <w:basedOn w:val="a"/>
    <w:uiPriority w:val="99"/>
    <w:rsid w:val="00AD0597"/>
    <w:pPr>
      <w:spacing w:before="100" w:beforeAutospacing="1" w:after="100" w:afterAutospacing="1"/>
    </w:pPr>
    <w:rPr>
      <w:lang w:val="en-US" w:eastAsia="en-US"/>
    </w:rPr>
  </w:style>
  <w:style w:type="paragraph" w:customStyle="1" w:styleId="af3">
    <w:name w:val="Îáû÷íûé"/>
    <w:uiPriority w:val="99"/>
    <w:rsid w:val="00AD0597"/>
    <w:rPr>
      <w:rFonts w:ascii="Times New Roman" w:eastAsia="Times New Roman" w:hAnsi="Times New Roman"/>
      <w:lang w:val="en-US"/>
    </w:rPr>
  </w:style>
  <w:style w:type="character" w:customStyle="1" w:styleId="normalnyZnak">
    <w:name w:val="normalny Znak"/>
    <w:basedOn w:val="a0"/>
    <w:link w:val="normalny"/>
    <w:uiPriority w:val="99"/>
    <w:locked/>
    <w:rsid w:val="00AD0597"/>
    <w:rPr>
      <w:rFonts w:ascii="Times New Roman" w:hAnsi="Times New Roman" w:cs="Times New Roman"/>
      <w:sz w:val="24"/>
      <w:szCs w:val="24"/>
    </w:rPr>
  </w:style>
  <w:style w:type="paragraph" w:customStyle="1" w:styleId="normalny">
    <w:name w:val="normalny"/>
    <w:basedOn w:val="a"/>
    <w:link w:val="normalnyZnak"/>
    <w:uiPriority w:val="99"/>
    <w:rsid w:val="00AD0597"/>
    <w:pPr>
      <w:tabs>
        <w:tab w:val="left" w:pos="8647"/>
      </w:tabs>
      <w:spacing w:before="200" w:line="360" w:lineRule="auto"/>
      <w:ind w:firstLine="709"/>
      <w:contextualSpacing/>
      <w:jc w:val="both"/>
      <w:outlineLvl w:val="1"/>
    </w:pPr>
    <w:rPr>
      <w:rFonts w:eastAsia="Calibri"/>
      <w:lang w:val="en-US" w:eastAsia="en-US"/>
    </w:rPr>
  </w:style>
  <w:style w:type="paragraph" w:styleId="af4">
    <w:name w:val="header"/>
    <w:basedOn w:val="a"/>
    <w:link w:val="af5"/>
    <w:rsid w:val="00AD0597"/>
    <w:pPr>
      <w:tabs>
        <w:tab w:val="center" w:pos="4677"/>
        <w:tab w:val="right" w:pos="9355"/>
      </w:tabs>
    </w:pPr>
  </w:style>
  <w:style w:type="character" w:customStyle="1" w:styleId="af5">
    <w:name w:val="Верхній колонтитул Знак"/>
    <w:basedOn w:val="a0"/>
    <w:link w:val="af4"/>
    <w:locked/>
    <w:rsid w:val="00AD0597"/>
    <w:rPr>
      <w:rFonts w:ascii="Times New Roman" w:hAnsi="Times New Roman" w:cs="Times New Roman"/>
      <w:sz w:val="24"/>
      <w:szCs w:val="24"/>
      <w:lang w:val="uk-UA" w:eastAsia="uk-UA"/>
    </w:rPr>
  </w:style>
  <w:style w:type="paragraph" w:styleId="af6">
    <w:name w:val="footer"/>
    <w:basedOn w:val="a"/>
    <w:link w:val="af7"/>
    <w:uiPriority w:val="99"/>
    <w:rsid w:val="00AD0597"/>
    <w:pPr>
      <w:tabs>
        <w:tab w:val="center" w:pos="4677"/>
        <w:tab w:val="right" w:pos="9355"/>
      </w:tabs>
    </w:pPr>
  </w:style>
  <w:style w:type="character" w:customStyle="1" w:styleId="af7">
    <w:name w:val="Нижній колонтитул Знак"/>
    <w:basedOn w:val="a0"/>
    <w:link w:val="af6"/>
    <w:uiPriority w:val="99"/>
    <w:locked/>
    <w:rsid w:val="00AD0597"/>
    <w:rPr>
      <w:rFonts w:ascii="Times New Roman" w:hAnsi="Times New Roman" w:cs="Times New Roman"/>
      <w:sz w:val="24"/>
      <w:szCs w:val="24"/>
      <w:lang w:val="uk-UA" w:eastAsia="uk-UA"/>
    </w:rPr>
  </w:style>
  <w:style w:type="table" w:styleId="af8">
    <w:name w:val="Table Grid"/>
    <w:basedOn w:val="a1"/>
    <w:uiPriority w:val="99"/>
    <w:rsid w:val="00AD0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81">
    <w:name w:val="Body text + 81"/>
    <w:aliases w:val="5 pt2,Small Caps"/>
    <w:uiPriority w:val="99"/>
    <w:rsid w:val="00450F95"/>
    <w:rPr>
      <w:rFonts w:ascii="Times New Roman" w:hAnsi="Times New Roman"/>
      <w:smallCaps/>
      <w:color w:val="000000"/>
      <w:spacing w:val="0"/>
      <w:w w:val="100"/>
      <w:position w:val="0"/>
      <w:sz w:val="17"/>
      <w:shd w:val="clear" w:color="auto" w:fill="FFFFFF"/>
      <w:lang w:val="uk-UA"/>
    </w:rPr>
  </w:style>
  <w:style w:type="paragraph" w:customStyle="1" w:styleId="Default">
    <w:name w:val="Default"/>
    <w:uiPriority w:val="99"/>
    <w:rsid w:val="001F75E1"/>
    <w:pPr>
      <w:autoSpaceDE w:val="0"/>
      <w:autoSpaceDN w:val="0"/>
      <w:adjustRightInd w:val="0"/>
    </w:pPr>
    <w:rPr>
      <w:rFonts w:ascii="Times New Roman" w:hAnsi="Times New Roman"/>
      <w:color w:val="000000"/>
      <w:sz w:val="24"/>
      <w:szCs w:val="24"/>
      <w:lang w:val="en-US" w:eastAsia="en-US"/>
    </w:rPr>
  </w:style>
  <w:style w:type="paragraph" w:customStyle="1" w:styleId="Pa1">
    <w:name w:val="Pa1"/>
    <w:basedOn w:val="Default"/>
    <w:next w:val="Default"/>
    <w:uiPriority w:val="99"/>
    <w:rsid w:val="001F75E1"/>
    <w:pPr>
      <w:spacing w:line="221" w:lineRule="atLeast"/>
    </w:pPr>
    <w:rPr>
      <w:color w:val="auto"/>
    </w:rPr>
  </w:style>
  <w:style w:type="paragraph" w:customStyle="1" w:styleId="Pa2">
    <w:name w:val="Pa2"/>
    <w:basedOn w:val="Default"/>
    <w:next w:val="Default"/>
    <w:uiPriority w:val="99"/>
    <w:rsid w:val="001F75E1"/>
    <w:pPr>
      <w:spacing w:line="241" w:lineRule="atLeast"/>
    </w:pPr>
    <w:rPr>
      <w:color w:val="auto"/>
    </w:rPr>
  </w:style>
  <w:style w:type="character" w:customStyle="1" w:styleId="A20">
    <w:name w:val="A2"/>
    <w:uiPriority w:val="99"/>
    <w:rsid w:val="001F75E1"/>
    <w:rPr>
      <w:b/>
      <w:color w:val="000000"/>
      <w:sz w:val="26"/>
    </w:rPr>
  </w:style>
  <w:style w:type="character" w:customStyle="1" w:styleId="A10">
    <w:name w:val="A1"/>
    <w:uiPriority w:val="99"/>
    <w:rsid w:val="001F75E1"/>
    <w:rPr>
      <w:color w:val="000000"/>
    </w:rPr>
  </w:style>
  <w:style w:type="character" w:customStyle="1" w:styleId="A30">
    <w:name w:val="A3"/>
    <w:uiPriority w:val="99"/>
    <w:rsid w:val="001F75E1"/>
    <w:rPr>
      <w:color w:val="000000"/>
      <w:sz w:val="20"/>
    </w:rPr>
  </w:style>
  <w:style w:type="paragraph" w:customStyle="1" w:styleId="Pa4">
    <w:name w:val="Pa4"/>
    <w:basedOn w:val="Default"/>
    <w:next w:val="Default"/>
    <w:uiPriority w:val="99"/>
    <w:rsid w:val="00F01D31"/>
    <w:pPr>
      <w:spacing w:line="221" w:lineRule="atLeast"/>
    </w:pPr>
    <w:rPr>
      <w:color w:val="auto"/>
    </w:rPr>
  </w:style>
  <w:style w:type="paragraph" w:customStyle="1" w:styleId="Pa6">
    <w:name w:val="Pa6"/>
    <w:basedOn w:val="Default"/>
    <w:next w:val="Default"/>
    <w:uiPriority w:val="99"/>
    <w:rsid w:val="00F01D31"/>
    <w:pPr>
      <w:spacing w:line="221" w:lineRule="atLeast"/>
    </w:pPr>
    <w:rPr>
      <w:color w:val="auto"/>
    </w:rPr>
  </w:style>
  <w:style w:type="paragraph" w:customStyle="1" w:styleId="Pa8">
    <w:name w:val="Pa8"/>
    <w:basedOn w:val="Default"/>
    <w:next w:val="Default"/>
    <w:uiPriority w:val="99"/>
    <w:rsid w:val="00F01D31"/>
    <w:pPr>
      <w:spacing w:line="221" w:lineRule="atLeast"/>
    </w:pPr>
    <w:rPr>
      <w:color w:val="auto"/>
    </w:rPr>
  </w:style>
  <w:style w:type="paragraph" w:customStyle="1" w:styleId="Pa0">
    <w:name w:val="Pa0"/>
    <w:basedOn w:val="Default"/>
    <w:next w:val="Default"/>
    <w:uiPriority w:val="99"/>
    <w:rsid w:val="00F01D31"/>
    <w:pPr>
      <w:spacing w:line="221" w:lineRule="atLeast"/>
    </w:pPr>
    <w:rPr>
      <w:color w:val="auto"/>
    </w:rPr>
  </w:style>
  <w:style w:type="character" w:customStyle="1" w:styleId="A60">
    <w:name w:val="A6"/>
    <w:uiPriority w:val="99"/>
    <w:rsid w:val="00F01D31"/>
    <w:rPr>
      <w:i/>
      <w:color w:val="000000"/>
      <w:sz w:val="12"/>
    </w:rPr>
  </w:style>
  <w:style w:type="character" w:customStyle="1" w:styleId="A50">
    <w:name w:val="A5"/>
    <w:uiPriority w:val="99"/>
    <w:rsid w:val="00F01D31"/>
    <w:rPr>
      <w:color w:val="000000"/>
      <w:sz w:val="22"/>
      <w:u w:val="single"/>
    </w:rPr>
  </w:style>
  <w:style w:type="character" w:customStyle="1" w:styleId="A15">
    <w:name w:val="A15"/>
    <w:uiPriority w:val="99"/>
    <w:rsid w:val="00F01D31"/>
    <w:rPr>
      <w:i/>
      <w:color w:val="000000"/>
      <w:sz w:val="12"/>
      <w:u w:val="single"/>
    </w:rPr>
  </w:style>
  <w:style w:type="paragraph" w:customStyle="1" w:styleId="Pa9">
    <w:name w:val="Pa9"/>
    <w:basedOn w:val="Default"/>
    <w:next w:val="Default"/>
    <w:uiPriority w:val="99"/>
    <w:rsid w:val="00F01D31"/>
    <w:pPr>
      <w:spacing w:line="221" w:lineRule="atLeast"/>
    </w:pPr>
    <w:rPr>
      <w:color w:val="auto"/>
    </w:rPr>
  </w:style>
  <w:style w:type="paragraph" w:customStyle="1" w:styleId="Pa18">
    <w:name w:val="Pa18"/>
    <w:basedOn w:val="Default"/>
    <w:next w:val="Default"/>
    <w:uiPriority w:val="99"/>
    <w:rsid w:val="00F01D31"/>
    <w:pPr>
      <w:spacing w:line="221" w:lineRule="atLeast"/>
    </w:pPr>
    <w:rPr>
      <w:color w:val="auto"/>
    </w:rPr>
  </w:style>
  <w:style w:type="character" w:customStyle="1" w:styleId="A00">
    <w:name w:val="A0"/>
    <w:uiPriority w:val="99"/>
    <w:rsid w:val="00F01D31"/>
    <w:rPr>
      <w:color w:val="000000"/>
      <w:sz w:val="22"/>
    </w:rPr>
  </w:style>
  <w:style w:type="paragraph" w:customStyle="1" w:styleId="Pa16">
    <w:name w:val="Pa16"/>
    <w:basedOn w:val="Default"/>
    <w:next w:val="Default"/>
    <w:uiPriority w:val="99"/>
    <w:rsid w:val="006D78BF"/>
    <w:pPr>
      <w:spacing w:line="221" w:lineRule="atLeast"/>
    </w:pPr>
    <w:rPr>
      <w:color w:val="auto"/>
    </w:rPr>
  </w:style>
  <w:style w:type="paragraph" w:customStyle="1" w:styleId="Pa7">
    <w:name w:val="Pa7"/>
    <w:basedOn w:val="Default"/>
    <w:next w:val="Default"/>
    <w:uiPriority w:val="99"/>
    <w:rsid w:val="00320924"/>
    <w:pPr>
      <w:spacing w:line="24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opushynskyy@nltu.edu.ua" TargetMode="External"/><Relationship Id="rId13" Type="http://schemas.openxmlformats.org/officeDocument/2006/relationships/image" Target="media/image4.jpeg"/><Relationship Id="rId18" Type="http://schemas.openxmlformats.org/officeDocument/2006/relationships/hyperlink" Target="http://www.rinntech.de/index-52147.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s://doi:10.12841/wood.1644-3985.118.04" TargetMode="External"/><Relationship Id="rId2" Type="http://schemas.openxmlformats.org/officeDocument/2006/relationships/styles" Target="styles.xml"/><Relationship Id="rId16" Type="http://schemas.openxmlformats.org/officeDocument/2006/relationships/hyperlink" Target="http://dx.doi.org/10.1016/j.foreco.2014.10.0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hyperlink" Target="mailto:bogdanrudyy@gmail.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ksymchuk.ruslan@nltu.edu.ua"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7311</Words>
  <Characters>4168</Characters>
  <Application>Microsoft Office Word</Application>
  <DocSecurity>0</DocSecurity>
  <Lines>34</Lines>
  <Paragraphs>22</Paragraphs>
  <ScaleCrop>false</ScaleCrop>
  <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dc:title>
  <dc:creator>halya</dc:creator>
  <cp:lastModifiedBy>Роман</cp:lastModifiedBy>
  <cp:revision>7</cp:revision>
  <dcterms:created xsi:type="dcterms:W3CDTF">2019-02-13T09:08:00Z</dcterms:created>
  <dcterms:modified xsi:type="dcterms:W3CDTF">2019-02-13T09:35:00Z</dcterms:modified>
</cp:coreProperties>
</file>