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11B" w:rsidRPr="001B0655" w:rsidRDefault="005F711B" w:rsidP="007255ED">
      <w:pPr>
        <w:spacing w:line="276" w:lineRule="auto"/>
        <w:jc w:val="center"/>
        <w:rPr>
          <w:b/>
          <w:sz w:val="28"/>
          <w:szCs w:val="28"/>
        </w:rPr>
      </w:pPr>
      <w:r w:rsidRPr="001B0655">
        <w:rPr>
          <w:b/>
          <w:sz w:val="28"/>
          <w:szCs w:val="28"/>
        </w:rPr>
        <w:t>Електронні навчально-методичні видання, які є об</w:t>
      </w:r>
      <w:r w:rsidRPr="001B0655">
        <w:rPr>
          <w:b/>
          <w:sz w:val="28"/>
          <w:szCs w:val="28"/>
          <w:lang w:val="en-US"/>
        </w:rPr>
        <w:t>’</w:t>
      </w:r>
      <w:proofErr w:type="spellStart"/>
      <w:r w:rsidRPr="001B0655">
        <w:rPr>
          <w:b/>
          <w:sz w:val="28"/>
          <w:szCs w:val="28"/>
        </w:rPr>
        <w:t>єктом</w:t>
      </w:r>
      <w:proofErr w:type="spellEnd"/>
      <w:r w:rsidRPr="001B0655">
        <w:rPr>
          <w:b/>
          <w:sz w:val="28"/>
          <w:szCs w:val="28"/>
        </w:rPr>
        <w:t xml:space="preserve"> навчання в рамках навчальних дисциплін відповідно до навчальної програми підготовки бакалаврів і магістрів</w:t>
      </w:r>
    </w:p>
    <w:p w:rsidR="005F711B" w:rsidRDefault="005F711B" w:rsidP="007255ED">
      <w:pPr>
        <w:spacing w:line="276" w:lineRule="auto"/>
        <w:jc w:val="center"/>
        <w:rPr>
          <w:sz w:val="28"/>
          <w:szCs w:val="28"/>
        </w:rPr>
      </w:pPr>
      <w:r w:rsidRPr="001B0655">
        <w:rPr>
          <w:sz w:val="28"/>
          <w:szCs w:val="28"/>
        </w:rPr>
        <w:t xml:space="preserve">(згідно з </w:t>
      </w:r>
      <w:proofErr w:type="spellStart"/>
      <w:r w:rsidRPr="001B0655">
        <w:rPr>
          <w:sz w:val="28"/>
          <w:szCs w:val="28"/>
        </w:rPr>
        <w:t>розпорядж</w:t>
      </w:r>
      <w:proofErr w:type="spellEnd"/>
      <w:r>
        <w:rPr>
          <w:sz w:val="28"/>
          <w:szCs w:val="28"/>
        </w:rPr>
        <w:t>.</w:t>
      </w:r>
      <w:r w:rsidRPr="001B0655">
        <w:rPr>
          <w:sz w:val="28"/>
          <w:szCs w:val="28"/>
        </w:rPr>
        <w:t xml:space="preserve"> Науково-дослідної частини № 03-21 від 05.05.2017 р.)</w:t>
      </w:r>
      <w:r>
        <w:rPr>
          <w:sz w:val="28"/>
          <w:szCs w:val="28"/>
        </w:rPr>
        <w:t>.</w:t>
      </w:r>
    </w:p>
    <w:p w:rsidR="005F711B" w:rsidRPr="001B0655" w:rsidRDefault="005F711B" w:rsidP="007255ED">
      <w:pPr>
        <w:spacing w:line="276" w:lineRule="auto"/>
        <w:jc w:val="center"/>
        <w:rPr>
          <w:sz w:val="28"/>
          <w:szCs w:val="28"/>
        </w:rPr>
      </w:pPr>
    </w:p>
    <w:p w:rsidR="005F711B" w:rsidRPr="001B0655" w:rsidRDefault="005F711B" w:rsidP="007255ED">
      <w:pPr>
        <w:spacing w:line="276" w:lineRule="auto"/>
        <w:rPr>
          <w:sz w:val="28"/>
          <w:szCs w:val="28"/>
        </w:rPr>
      </w:pPr>
      <w:r w:rsidRPr="001B0655">
        <w:rPr>
          <w:sz w:val="28"/>
          <w:szCs w:val="28"/>
        </w:rPr>
        <w:t>Дисципліна</w:t>
      </w:r>
      <w:r>
        <w:rPr>
          <w:sz w:val="28"/>
          <w:szCs w:val="28"/>
        </w:rPr>
        <w:t xml:space="preserve"> – </w:t>
      </w:r>
      <w:r w:rsidRPr="001B0655">
        <w:rPr>
          <w:i/>
          <w:sz w:val="28"/>
          <w:szCs w:val="28"/>
          <w:u w:val="single"/>
        </w:rPr>
        <w:t>Лісо</w:t>
      </w:r>
      <w:r w:rsidR="007D2BED">
        <w:rPr>
          <w:i/>
          <w:sz w:val="28"/>
          <w:szCs w:val="28"/>
          <w:u w:val="single"/>
        </w:rPr>
        <w:t>знавство</w:t>
      </w:r>
      <w:r w:rsidRPr="001B0655">
        <w:rPr>
          <w:i/>
          <w:sz w:val="28"/>
          <w:szCs w:val="28"/>
          <w:u w:val="single"/>
        </w:rPr>
        <w:t>.</w:t>
      </w:r>
    </w:p>
    <w:p w:rsidR="005F711B" w:rsidRPr="001B0655" w:rsidRDefault="005F711B" w:rsidP="007255ED">
      <w:pPr>
        <w:spacing w:line="276" w:lineRule="auto"/>
        <w:rPr>
          <w:sz w:val="28"/>
          <w:szCs w:val="28"/>
        </w:rPr>
      </w:pPr>
      <w:r w:rsidRPr="001B0655">
        <w:rPr>
          <w:sz w:val="28"/>
          <w:szCs w:val="28"/>
        </w:rPr>
        <w:t xml:space="preserve">Кафедра </w:t>
      </w:r>
      <w:r w:rsidRPr="00912DC6">
        <w:rPr>
          <w:sz w:val="28"/>
          <w:szCs w:val="28"/>
          <w:lang w:val="ru-RU"/>
        </w:rPr>
        <w:t>/</w:t>
      </w:r>
      <w:r w:rsidRPr="001B0655">
        <w:rPr>
          <w:sz w:val="28"/>
          <w:szCs w:val="28"/>
        </w:rPr>
        <w:t>факультет</w:t>
      </w:r>
      <w:r>
        <w:rPr>
          <w:sz w:val="28"/>
          <w:szCs w:val="28"/>
        </w:rPr>
        <w:t xml:space="preserve"> – </w:t>
      </w:r>
      <w:r w:rsidRPr="001B0655">
        <w:rPr>
          <w:i/>
          <w:sz w:val="28"/>
          <w:szCs w:val="28"/>
          <w:u w:val="single"/>
        </w:rPr>
        <w:t xml:space="preserve">лісознавства </w:t>
      </w:r>
      <w:r w:rsidRPr="00912DC6">
        <w:rPr>
          <w:i/>
          <w:sz w:val="28"/>
          <w:szCs w:val="28"/>
          <w:u w:val="single"/>
          <w:lang w:val="ru-RU"/>
        </w:rPr>
        <w:t xml:space="preserve">/ </w:t>
      </w:r>
      <w:r w:rsidRPr="001B0655">
        <w:rPr>
          <w:i/>
          <w:sz w:val="28"/>
          <w:szCs w:val="28"/>
          <w:u w:val="single"/>
        </w:rPr>
        <w:t>природничих наук.</w:t>
      </w:r>
    </w:p>
    <w:p w:rsidR="005F711B" w:rsidRDefault="005F711B" w:rsidP="007255ED">
      <w:pPr>
        <w:spacing w:line="276" w:lineRule="auto"/>
        <w:rPr>
          <w:i/>
          <w:sz w:val="28"/>
          <w:szCs w:val="28"/>
          <w:u w:val="single"/>
        </w:rPr>
      </w:pPr>
      <w:r w:rsidRPr="001B0655">
        <w:rPr>
          <w:sz w:val="28"/>
          <w:szCs w:val="28"/>
        </w:rPr>
        <w:t>Викладач</w:t>
      </w:r>
      <w:r>
        <w:rPr>
          <w:sz w:val="28"/>
          <w:szCs w:val="28"/>
        </w:rPr>
        <w:t xml:space="preserve"> – </w:t>
      </w:r>
      <w:r w:rsidR="007D2BED">
        <w:rPr>
          <w:i/>
          <w:sz w:val="28"/>
          <w:szCs w:val="28"/>
          <w:u w:val="single"/>
        </w:rPr>
        <w:t>доцент</w:t>
      </w:r>
      <w:r w:rsidRPr="001B0655">
        <w:rPr>
          <w:i/>
          <w:sz w:val="28"/>
          <w:szCs w:val="28"/>
          <w:u w:val="single"/>
        </w:rPr>
        <w:t xml:space="preserve"> кафедри лісознавства </w:t>
      </w:r>
      <w:r w:rsidR="007D2BED">
        <w:rPr>
          <w:i/>
          <w:sz w:val="28"/>
          <w:szCs w:val="28"/>
          <w:u w:val="single"/>
        </w:rPr>
        <w:t>Вітер</w:t>
      </w:r>
      <w:r w:rsidRPr="001B0655">
        <w:rPr>
          <w:i/>
          <w:sz w:val="28"/>
          <w:szCs w:val="28"/>
          <w:u w:val="single"/>
        </w:rPr>
        <w:t xml:space="preserve"> Роман Михайлович.</w:t>
      </w:r>
    </w:p>
    <w:p w:rsidR="005F711B" w:rsidRPr="001B0655" w:rsidRDefault="005F711B" w:rsidP="007255ED">
      <w:pPr>
        <w:spacing w:line="276" w:lineRule="auto"/>
        <w:rPr>
          <w:i/>
          <w:sz w:val="28"/>
          <w:szCs w:val="28"/>
        </w:rPr>
      </w:pPr>
    </w:p>
    <w:p w:rsidR="005F711B" w:rsidRDefault="005F711B" w:rsidP="007255ED">
      <w:pPr>
        <w:spacing w:line="276" w:lineRule="auto"/>
        <w:rPr>
          <w:sz w:val="28"/>
          <w:szCs w:val="28"/>
        </w:rPr>
      </w:pPr>
      <w:r w:rsidRPr="001B0655">
        <w:rPr>
          <w:sz w:val="28"/>
          <w:szCs w:val="28"/>
        </w:rPr>
        <w:t>Список наукових текстів:</w:t>
      </w:r>
    </w:p>
    <w:p w:rsidR="005F711B" w:rsidRDefault="005F711B" w:rsidP="00FC09A9">
      <w:pPr>
        <w:jc w:val="both"/>
        <w:rPr>
          <w:sz w:val="28"/>
          <w:szCs w:val="28"/>
        </w:rPr>
      </w:pPr>
      <w:r w:rsidRPr="000D0845">
        <w:rPr>
          <w:b/>
          <w:sz w:val="28"/>
          <w:szCs w:val="28"/>
        </w:rPr>
        <w:t xml:space="preserve">1. </w:t>
      </w:r>
      <w:proofErr w:type="spellStart"/>
      <w:r w:rsidR="007D2BED">
        <w:rPr>
          <w:b/>
          <w:sz w:val="28"/>
          <w:szCs w:val="28"/>
        </w:rPr>
        <w:t>Парпан</w:t>
      </w:r>
      <w:proofErr w:type="spellEnd"/>
      <w:r w:rsidRPr="000D0845">
        <w:rPr>
          <w:b/>
          <w:sz w:val="28"/>
          <w:szCs w:val="28"/>
        </w:rPr>
        <w:t xml:space="preserve"> </w:t>
      </w:r>
      <w:r w:rsidR="007D2BED">
        <w:rPr>
          <w:b/>
          <w:sz w:val="28"/>
          <w:szCs w:val="28"/>
        </w:rPr>
        <w:t>В</w:t>
      </w:r>
      <w:r w:rsidRPr="000D0845">
        <w:rPr>
          <w:b/>
          <w:sz w:val="28"/>
          <w:szCs w:val="28"/>
        </w:rPr>
        <w:t>.І.</w:t>
      </w:r>
      <w:r w:rsidRPr="00103DD7">
        <w:rPr>
          <w:b/>
          <w:i/>
          <w:sz w:val="28"/>
          <w:szCs w:val="28"/>
        </w:rPr>
        <w:t xml:space="preserve"> </w:t>
      </w:r>
      <w:proofErr w:type="spellStart"/>
      <w:r w:rsidR="007D2BED">
        <w:rPr>
          <w:sz w:val="28"/>
          <w:szCs w:val="28"/>
        </w:rPr>
        <w:t>Синтаксони</w:t>
      </w:r>
      <w:proofErr w:type="spellEnd"/>
      <w:r w:rsidR="007D2BED">
        <w:rPr>
          <w:sz w:val="28"/>
          <w:szCs w:val="28"/>
        </w:rPr>
        <w:t xml:space="preserve"> лісівничо-екологічної типології та їх використання</w:t>
      </w:r>
      <w:r w:rsidRPr="00103DD7">
        <w:rPr>
          <w:b/>
          <w:i/>
          <w:sz w:val="28"/>
          <w:szCs w:val="28"/>
        </w:rPr>
        <w:t xml:space="preserve"> </w:t>
      </w:r>
      <w:r w:rsidRPr="00912DC6">
        <w:rPr>
          <w:sz w:val="28"/>
          <w:szCs w:val="28"/>
        </w:rPr>
        <w:t>/</w:t>
      </w:r>
      <w:r>
        <w:rPr>
          <w:sz w:val="28"/>
          <w:szCs w:val="28"/>
        </w:rPr>
        <w:t xml:space="preserve"> </w:t>
      </w:r>
      <w:r w:rsidR="007D2BED">
        <w:rPr>
          <w:sz w:val="28"/>
          <w:szCs w:val="28"/>
        </w:rPr>
        <w:t>В</w:t>
      </w:r>
      <w:r>
        <w:rPr>
          <w:sz w:val="28"/>
          <w:szCs w:val="28"/>
        </w:rPr>
        <w:t xml:space="preserve">.І. </w:t>
      </w:r>
      <w:proofErr w:type="spellStart"/>
      <w:r w:rsidR="007D2BED">
        <w:rPr>
          <w:sz w:val="28"/>
          <w:szCs w:val="28"/>
        </w:rPr>
        <w:t>Парпан</w:t>
      </w:r>
      <w:proofErr w:type="spellEnd"/>
      <w:r>
        <w:rPr>
          <w:sz w:val="28"/>
          <w:szCs w:val="28"/>
        </w:rPr>
        <w:t xml:space="preserve">, </w:t>
      </w:r>
      <w:r w:rsidR="007D2BED">
        <w:rPr>
          <w:sz w:val="28"/>
          <w:szCs w:val="28"/>
        </w:rPr>
        <w:t>Т</w:t>
      </w:r>
      <w:r>
        <w:rPr>
          <w:sz w:val="28"/>
          <w:szCs w:val="28"/>
        </w:rPr>
        <w:t>.</w:t>
      </w:r>
      <w:r w:rsidR="007D2BED">
        <w:rPr>
          <w:sz w:val="28"/>
          <w:szCs w:val="28"/>
        </w:rPr>
        <w:t>В</w:t>
      </w:r>
      <w:r>
        <w:rPr>
          <w:sz w:val="28"/>
          <w:szCs w:val="28"/>
        </w:rPr>
        <w:t xml:space="preserve">. </w:t>
      </w:r>
      <w:proofErr w:type="spellStart"/>
      <w:r w:rsidR="007D2BED">
        <w:rPr>
          <w:sz w:val="28"/>
          <w:szCs w:val="28"/>
        </w:rPr>
        <w:t>Парпан</w:t>
      </w:r>
      <w:proofErr w:type="spellEnd"/>
      <w:r w:rsidR="007D2BED">
        <w:rPr>
          <w:sz w:val="28"/>
          <w:szCs w:val="28"/>
        </w:rPr>
        <w:t>, В.Д. Гудима</w:t>
      </w:r>
      <w:r>
        <w:rPr>
          <w:sz w:val="28"/>
          <w:szCs w:val="28"/>
        </w:rPr>
        <w:t xml:space="preserve"> </w:t>
      </w:r>
      <w:r w:rsidRPr="00912DC6">
        <w:rPr>
          <w:sz w:val="28"/>
          <w:szCs w:val="28"/>
        </w:rPr>
        <w:t>//</w:t>
      </w:r>
      <w:r>
        <w:rPr>
          <w:sz w:val="28"/>
          <w:szCs w:val="28"/>
        </w:rPr>
        <w:t xml:space="preserve"> Сучасні проблеми лісівничо-екологічної типології.</w:t>
      </w:r>
      <w:r w:rsidRPr="006F27F5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Матер</w:t>
      </w:r>
      <w:proofErr w:type="spellEnd"/>
      <w:r>
        <w:rPr>
          <w:sz w:val="28"/>
          <w:szCs w:val="28"/>
        </w:rPr>
        <w:t xml:space="preserve">. </w:t>
      </w:r>
      <w:proofErr w:type="spellStart"/>
      <w:r>
        <w:rPr>
          <w:sz w:val="28"/>
          <w:szCs w:val="28"/>
        </w:rPr>
        <w:t>всеукр</w:t>
      </w:r>
      <w:proofErr w:type="spellEnd"/>
      <w:r>
        <w:rPr>
          <w:sz w:val="28"/>
          <w:szCs w:val="28"/>
        </w:rPr>
        <w:t xml:space="preserve">. </w:t>
      </w:r>
      <w:proofErr w:type="spellStart"/>
      <w:r>
        <w:rPr>
          <w:sz w:val="28"/>
          <w:szCs w:val="28"/>
        </w:rPr>
        <w:t>наук.-практ</w:t>
      </w:r>
      <w:proofErr w:type="spellEnd"/>
      <w:r>
        <w:rPr>
          <w:sz w:val="28"/>
          <w:szCs w:val="28"/>
        </w:rPr>
        <w:t xml:space="preserve">. </w:t>
      </w:r>
      <w:proofErr w:type="spellStart"/>
      <w:r>
        <w:rPr>
          <w:sz w:val="28"/>
          <w:szCs w:val="28"/>
        </w:rPr>
        <w:t>конф</w:t>
      </w:r>
      <w:proofErr w:type="spellEnd"/>
      <w:r w:rsidRPr="00DD533F">
        <w:rPr>
          <w:sz w:val="28"/>
          <w:szCs w:val="28"/>
        </w:rPr>
        <w:t>. – Івано-Франківськ: НАІР,</w:t>
      </w:r>
      <w:r w:rsidR="007D2BED">
        <w:rPr>
          <w:sz w:val="28"/>
          <w:szCs w:val="28"/>
        </w:rPr>
        <w:t xml:space="preserve"> </w:t>
      </w:r>
      <w:r w:rsidRPr="00DD533F">
        <w:rPr>
          <w:sz w:val="28"/>
          <w:szCs w:val="28"/>
        </w:rPr>
        <w:t>2016. –</w:t>
      </w:r>
      <w:r w:rsidR="007D2BED">
        <w:rPr>
          <w:sz w:val="28"/>
          <w:szCs w:val="28"/>
        </w:rPr>
        <w:t xml:space="preserve"> С. 18</w:t>
      </w:r>
      <w:r w:rsidRPr="00FC09A9">
        <w:rPr>
          <w:sz w:val="28"/>
          <w:szCs w:val="28"/>
        </w:rPr>
        <w:t>-</w:t>
      </w:r>
      <w:r w:rsidR="007D2BED">
        <w:rPr>
          <w:sz w:val="28"/>
          <w:szCs w:val="28"/>
        </w:rPr>
        <w:t>2</w:t>
      </w:r>
      <w:r w:rsidRPr="00FC09A9">
        <w:rPr>
          <w:sz w:val="28"/>
          <w:szCs w:val="28"/>
        </w:rPr>
        <w:t>3</w:t>
      </w:r>
      <w:r>
        <w:rPr>
          <w:sz w:val="28"/>
          <w:szCs w:val="28"/>
        </w:rPr>
        <w:t>.</w:t>
      </w:r>
    </w:p>
    <w:p w:rsidR="005F711B" w:rsidRPr="0095231D" w:rsidRDefault="005F711B" w:rsidP="003902CB">
      <w:pPr>
        <w:jc w:val="both"/>
        <w:rPr>
          <w:b/>
          <w:bCs/>
          <w:i/>
          <w:color w:val="000000"/>
          <w:sz w:val="28"/>
          <w:szCs w:val="28"/>
        </w:rPr>
      </w:pPr>
      <w:r w:rsidRPr="000D0845">
        <w:rPr>
          <w:b/>
          <w:sz w:val="28"/>
          <w:szCs w:val="28"/>
        </w:rPr>
        <w:t>2</w:t>
      </w:r>
      <w:r w:rsidRPr="007D2BED">
        <w:rPr>
          <w:b/>
          <w:sz w:val="28"/>
          <w:szCs w:val="28"/>
        </w:rPr>
        <w:t xml:space="preserve">. </w:t>
      </w:r>
      <w:r w:rsidR="007D2BED" w:rsidRPr="007D2BED">
        <w:rPr>
          <w:b/>
          <w:sz w:val="28"/>
          <w:szCs w:val="28"/>
        </w:rPr>
        <w:t>Вітер</w:t>
      </w:r>
      <w:r w:rsidRPr="000D0845">
        <w:rPr>
          <w:b/>
          <w:bCs/>
          <w:color w:val="000000"/>
          <w:sz w:val="28"/>
          <w:szCs w:val="28"/>
        </w:rPr>
        <w:t xml:space="preserve"> Р.</w:t>
      </w:r>
      <w:r w:rsidR="007D2BED">
        <w:rPr>
          <w:b/>
          <w:bCs/>
          <w:color w:val="000000"/>
          <w:sz w:val="28"/>
          <w:szCs w:val="28"/>
        </w:rPr>
        <w:t>М</w:t>
      </w:r>
      <w:r w:rsidRPr="000D0845">
        <w:rPr>
          <w:b/>
          <w:bCs/>
          <w:color w:val="000000"/>
          <w:sz w:val="28"/>
          <w:szCs w:val="28"/>
        </w:rPr>
        <w:t>.</w:t>
      </w:r>
      <w:r w:rsidR="007D2BED">
        <w:rPr>
          <w:b/>
          <w:bCs/>
          <w:color w:val="000000"/>
          <w:sz w:val="28"/>
          <w:szCs w:val="28"/>
        </w:rPr>
        <w:t xml:space="preserve"> </w:t>
      </w:r>
      <w:r w:rsidR="007D2BED" w:rsidRPr="007D2BED">
        <w:rPr>
          <w:bCs/>
          <w:color w:val="000000"/>
          <w:sz w:val="28"/>
          <w:szCs w:val="28"/>
        </w:rPr>
        <w:t>Ви</w:t>
      </w:r>
      <w:r w:rsidR="007D2BED">
        <w:rPr>
          <w:bCs/>
          <w:color w:val="000000"/>
          <w:sz w:val="28"/>
          <w:szCs w:val="28"/>
        </w:rPr>
        <w:t xml:space="preserve">користання типологічного потенціалу вологої буково-ялицевої </w:t>
      </w:r>
      <w:proofErr w:type="spellStart"/>
      <w:r w:rsidR="007D2BED">
        <w:rPr>
          <w:bCs/>
          <w:color w:val="000000"/>
          <w:sz w:val="28"/>
          <w:szCs w:val="28"/>
        </w:rPr>
        <w:t>сусмеречини</w:t>
      </w:r>
      <w:proofErr w:type="spellEnd"/>
      <w:r w:rsidR="007D2BED">
        <w:rPr>
          <w:bCs/>
          <w:color w:val="000000"/>
          <w:sz w:val="28"/>
          <w:szCs w:val="28"/>
        </w:rPr>
        <w:t xml:space="preserve"> у Карпатському регіоні </w:t>
      </w:r>
      <w:r w:rsidRPr="00912DC6">
        <w:rPr>
          <w:sz w:val="28"/>
          <w:szCs w:val="28"/>
        </w:rPr>
        <w:t>/</w:t>
      </w:r>
      <w:r>
        <w:rPr>
          <w:sz w:val="28"/>
          <w:szCs w:val="28"/>
        </w:rPr>
        <w:t xml:space="preserve"> Р.</w:t>
      </w:r>
      <w:r w:rsidR="007D2BED">
        <w:rPr>
          <w:sz w:val="28"/>
          <w:szCs w:val="28"/>
        </w:rPr>
        <w:t>М</w:t>
      </w:r>
      <w:r>
        <w:rPr>
          <w:sz w:val="28"/>
          <w:szCs w:val="28"/>
        </w:rPr>
        <w:t xml:space="preserve">. </w:t>
      </w:r>
      <w:r w:rsidR="007D2BED">
        <w:rPr>
          <w:sz w:val="28"/>
          <w:szCs w:val="28"/>
        </w:rPr>
        <w:t>Вітер</w:t>
      </w:r>
      <w:r>
        <w:rPr>
          <w:sz w:val="28"/>
          <w:szCs w:val="28"/>
        </w:rPr>
        <w:t>,</w:t>
      </w:r>
      <w:r w:rsidR="007D2BED">
        <w:rPr>
          <w:sz w:val="28"/>
          <w:szCs w:val="28"/>
        </w:rPr>
        <w:t xml:space="preserve"> Ю</w:t>
      </w:r>
      <w:r>
        <w:rPr>
          <w:sz w:val="28"/>
          <w:szCs w:val="28"/>
        </w:rPr>
        <w:t>.</w:t>
      </w:r>
      <w:r w:rsidR="007D2BED">
        <w:rPr>
          <w:sz w:val="28"/>
          <w:szCs w:val="28"/>
        </w:rPr>
        <w:t>С</w:t>
      </w:r>
      <w:r>
        <w:rPr>
          <w:sz w:val="28"/>
          <w:szCs w:val="28"/>
        </w:rPr>
        <w:t xml:space="preserve">. </w:t>
      </w:r>
      <w:proofErr w:type="spellStart"/>
      <w:r w:rsidR="007D2BED">
        <w:rPr>
          <w:sz w:val="28"/>
          <w:szCs w:val="28"/>
        </w:rPr>
        <w:t>Шпарик</w:t>
      </w:r>
      <w:proofErr w:type="spellEnd"/>
      <w:r>
        <w:rPr>
          <w:sz w:val="28"/>
          <w:szCs w:val="28"/>
        </w:rPr>
        <w:t xml:space="preserve"> </w:t>
      </w:r>
      <w:r w:rsidRPr="00912DC6">
        <w:rPr>
          <w:sz w:val="28"/>
          <w:szCs w:val="28"/>
        </w:rPr>
        <w:t>//</w:t>
      </w:r>
      <w:r w:rsidRPr="0095231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Основні проблеми й тенденції подальшого розвитку лісового господарства в Українських Карпатах. </w:t>
      </w:r>
      <w:proofErr w:type="spellStart"/>
      <w:r>
        <w:rPr>
          <w:sz w:val="28"/>
          <w:szCs w:val="28"/>
        </w:rPr>
        <w:t>Матер</w:t>
      </w:r>
      <w:proofErr w:type="spellEnd"/>
      <w:r>
        <w:rPr>
          <w:sz w:val="28"/>
          <w:szCs w:val="28"/>
        </w:rPr>
        <w:t xml:space="preserve">. </w:t>
      </w:r>
      <w:proofErr w:type="spellStart"/>
      <w:r>
        <w:rPr>
          <w:sz w:val="28"/>
          <w:szCs w:val="28"/>
        </w:rPr>
        <w:t>міжнар</w:t>
      </w:r>
      <w:proofErr w:type="spellEnd"/>
      <w:r>
        <w:rPr>
          <w:sz w:val="28"/>
          <w:szCs w:val="28"/>
        </w:rPr>
        <w:t xml:space="preserve">. </w:t>
      </w:r>
      <w:proofErr w:type="spellStart"/>
      <w:r>
        <w:rPr>
          <w:sz w:val="28"/>
          <w:szCs w:val="28"/>
        </w:rPr>
        <w:t>наук.-практ</w:t>
      </w:r>
      <w:proofErr w:type="spellEnd"/>
      <w:r>
        <w:rPr>
          <w:sz w:val="28"/>
          <w:szCs w:val="28"/>
        </w:rPr>
        <w:t xml:space="preserve">. </w:t>
      </w:r>
      <w:proofErr w:type="spellStart"/>
      <w:r>
        <w:rPr>
          <w:sz w:val="28"/>
          <w:szCs w:val="28"/>
        </w:rPr>
        <w:t>конф</w:t>
      </w:r>
      <w:proofErr w:type="spellEnd"/>
      <w:r w:rsidRPr="00DD533F">
        <w:rPr>
          <w:sz w:val="28"/>
          <w:szCs w:val="28"/>
        </w:rPr>
        <w:t>. – Івано-Франківськ: НАІР, 201</w:t>
      </w:r>
      <w:r w:rsidR="0000113B">
        <w:rPr>
          <w:sz w:val="28"/>
          <w:szCs w:val="28"/>
        </w:rPr>
        <w:t>8</w:t>
      </w:r>
      <w:r w:rsidRPr="00DD533F">
        <w:rPr>
          <w:sz w:val="28"/>
          <w:szCs w:val="28"/>
        </w:rPr>
        <w:t xml:space="preserve">. – </w:t>
      </w:r>
      <w:r>
        <w:rPr>
          <w:sz w:val="28"/>
          <w:szCs w:val="28"/>
        </w:rPr>
        <w:t xml:space="preserve">С. </w:t>
      </w:r>
      <w:r w:rsidR="007D2BED">
        <w:rPr>
          <w:sz w:val="28"/>
          <w:szCs w:val="28"/>
        </w:rPr>
        <w:t>337</w:t>
      </w:r>
      <w:r>
        <w:rPr>
          <w:sz w:val="28"/>
          <w:szCs w:val="28"/>
        </w:rPr>
        <w:t>-3</w:t>
      </w:r>
      <w:r w:rsidR="007D2BED">
        <w:rPr>
          <w:sz w:val="28"/>
          <w:szCs w:val="28"/>
        </w:rPr>
        <w:t>43</w:t>
      </w:r>
      <w:r>
        <w:rPr>
          <w:sz w:val="28"/>
          <w:szCs w:val="28"/>
        </w:rPr>
        <w:t>.</w:t>
      </w:r>
    </w:p>
    <w:p w:rsidR="005F711B" w:rsidRDefault="005F711B" w:rsidP="009678CB">
      <w:pPr>
        <w:ind w:left="258" w:right="342"/>
        <w:jc w:val="center"/>
        <w:rPr>
          <w:sz w:val="30"/>
          <w:szCs w:val="30"/>
        </w:rPr>
      </w:pPr>
    </w:p>
    <w:p w:rsidR="005F711B" w:rsidRDefault="005F711B" w:rsidP="009678CB">
      <w:pPr>
        <w:ind w:left="258" w:right="342"/>
        <w:jc w:val="center"/>
        <w:rPr>
          <w:sz w:val="30"/>
          <w:szCs w:val="30"/>
        </w:rPr>
      </w:pPr>
    </w:p>
    <w:p w:rsidR="005F711B" w:rsidRDefault="005F711B" w:rsidP="009678CB">
      <w:pPr>
        <w:ind w:left="258" w:right="342"/>
        <w:jc w:val="center"/>
        <w:rPr>
          <w:sz w:val="30"/>
          <w:szCs w:val="30"/>
        </w:rPr>
      </w:pPr>
    </w:p>
    <w:p w:rsidR="005F711B" w:rsidRDefault="005F711B" w:rsidP="009678CB">
      <w:pPr>
        <w:ind w:left="258" w:right="342"/>
        <w:jc w:val="center"/>
        <w:rPr>
          <w:sz w:val="30"/>
          <w:szCs w:val="30"/>
        </w:rPr>
      </w:pPr>
    </w:p>
    <w:p w:rsidR="005F711B" w:rsidRDefault="005F711B" w:rsidP="009678CB">
      <w:pPr>
        <w:ind w:left="258" w:right="342"/>
        <w:jc w:val="center"/>
        <w:rPr>
          <w:sz w:val="30"/>
          <w:szCs w:val="30"/>
        </w:rPr>
      </w:pPr>
    </w:p>
    <w:p w:rsidR="007D2BED" w:rsidRDefault="007D2BED" w:rsidP="009678CB">
      <w:pPr>
        <w:ind w:left="258" w:right="342"/>
        <w:jc w:val="center"/>
        <w:rPr>
          <w:sz w:val="30"/>
          <w:szCs w:val="30"/>
        </w:rPr>
      </w:pPr>
    </w:p>
    <w:p w:rsidR="007D2BED" w:rsidRDefault="007D2BED" w:rsidP="009678CB">
      <w:pPr>
        <w:ind w:left="258" w:right="342"/>
        <w:jc w:val="center"/>
        <w:rPr>
          <w:sz w:val="30"/>
          <w:szCs w:val="30"/>
        </w:rPr>
      </w:pPr>
    </w:p>
    <w:p w:rsidR="005F711B" w:rsidRDefault="005F711B" w:rsidP="009678CB">
      <w:pPr>
        <w:ind w:left="258" w:right="342"/>
        <w:jc w:val="center"/>
        <w:rPr>
          <w:sz w:val="30"/>
          <w:szCs w:val="30"/>
        </w:rPr>
      </w:pPr>
    </w:p>
    <w:p w:rsidR="005F711B" w:rsidRDefault="005F711B" w:rsidP="000D0845">
      <w:pPr>
        <w:ind w:right="342"/>
        <w:rPr>
          <w:sz w:val="30"/>
          <w:szCs w:val="30"/>
        </w:rPr>
      </w:pPr>
    </w:p>
    <w:p w:rsidR="007D2BED" w:rsidRDefault="007D2BED" w:rsidP="009678CB">
      <w:pPr>
        <w:ind w:left="258" w:right="342"/>
        <w:jc w:val="center"/>
        <w:rPr>
          <w:sz w:val="30"/>
          <w:szCs w:val="30"/>
        </w:rPr>
      </w:pPr>
    </w:p>
    <w:p w:rsidR="007D2BED" w:rsidRDefault="007D2BED" w:rsidP="009678CB">
      <w:pPr>
        <w:ind w:left="258" w:right="342"/>
        <w:jc w:val="center"/>
        <w:rPr>
          <w:sz w:val="30"/>
          <w:szCs w:val="30"/>
        </w:rPr>
      </w:pPr>
    </w:p>
    <w:p w:rsidR="007D2BED" w:rsidRDefault="007D2BED" w:rsidP="009678CB">
      <w:pPr>
        <w:ind w:left="258" w:right="342"/>
        <w:jc w:val="center"/>
        <w:rPr>
          <w:sz w:val="30"/>
          <w:szCs w:val="30"/>
        </w:rPr>
      </w:pPr>
    </w:p>
    <w:p w:rsidR="007D2BED" w:rsidRDefault="007D2BED" w:rsidP="009678CB">
      <w:pPr>
        <w:ind w:left="258" w:right="342"/>
        <w:jc w:val="center"/>
        <w:rPr>
          <w:sz w:val="30"/>
          <w:szCs w:val="30"/>
        </w:rPr>
      </w:pPr>
    </w:p>
    <w:p w:rsidR="007D2BED" w:rsidRDefault="007D2BED" w:rsidP="009678CB">
      <w:pPr>
        <w:ind w:left="258" w:right="342"/>
        <w:jc w:val="center"/>
        <w:rPr>
          <w:sz w:val="30"/>
          <w:szCs w:val="30"/>
        </w:rPr>
      </w:pPr>
    </w:p>
    <w:p w:rsidR="007D2BED" w:rsidRDefault="007D2BED" w:rsidP="009678CB">
      <w:pPr>
        <w:ind w:left="258" w:right="342"/>
        <w:jc w:val="center"/>
        <w:rPr>
          <w:sz w:val="30"/>
          <w:szCs w:val="30"/>
        </w:rPr>
      </w:pPr>
    </w:p>
    <w:p w:rsidR="007D2BED" w:rsidRDefault="007D2BED" w:rsidP="009678CB">
      <w:pPr>
        <w:ind w:left="258" w:right="342"/>
        <w:jc w:val="center"/>
        <w:rPr>
          <w:sz w:val="30"/>
          <w:szCs w:val="30"/>
        </w:rPr>
      </w:pPr>
    </w:p>
    <w:p w:rsidR="007D2BED" w:rsidRDefault="007D2BED" w:rsidP="009678CB">
      <w:pPr>
        <w:ind w:left="258" w:right="342"/>
        <w:jc w:val="center"/>
        <w:rPr>
          <w:sz w:val="30"/>
          <w:szCs w:val="30"/>
        </w:rPr>
      </w:pPr>
    </w:p>
    <w:p w:rsidR="007D2BED" w:rsidRDefault="007D2BED" w:rsidP="009678CB">
      <w:pPr>
        <w:ind w:left="258" w:right="342"/>
        <w:jc w:val="center"/>
        <w:rPr>
          <w:sz w:val="30"/>
          <w:szCs w:val="30"/>
        </w:rPr>
      </w:pPr>
    </w:p>
    <w:p w:rsidR="007D2BED" w:rsidRDefault="007D2BED" w:rsidP="009678CB">
      <w:pPr>
        <w:ind w:left="258" w:right="342"/>
        <w:jc w:val="center"/>
        <w:rPr>
          <w:sz w:val="30"/>
          <w:szCs w:val="30"/>
        </w:rPr>
      </w:pPr>
    </w:p>
    <w:p w:rsidR="007D2BED" w:rsidRDefault="007D2BED" w:rsidP="009678CB">
      <w:pPr>
        <w:ind w:left="258" w:right="342"/>
        <w:jc w:val="center"/>
        <w:rPr>
          <w:sz w:val="30"/>
          <w:szCs w:val="30"/>
        </w:rPr>
      </w:pPr>
    </w:p>
    <w:p w:rsidR="007D2BED" w:rsidRDefault="007D2BED" w:rsidP="009678CB">
      <w:pPr>
        <w:ind w:left="258" w:right="342"/>
        <w:jc w:val="center"/>
        <w:rPr>
          <w:sz w:val="30"/>
          <w:szCs w:val="30"/>
        </w:rPr>
      </w:pPr>
    </w:p>
    <w:p w:rsidR="007D2BED" w:rsidRDefault="007D2BED" w:rsidP="009678CB">
      <w:pPr>
        <w:ind w:left="258" w:right="342"/>
        <w:jc w:val="center"/>
        <w:rPr>
          <w:sz w:val="30"/>
          <w:szCs w:val="30"/>
        </w:rPr>
      </w:pPr>
    </w:p>
    <w:p w:rsidR="007D2BED" w:rsidRDefault="007D2BED" w:rsidP="009678CB">
      <w:pPr>
        <w:ind w:left="258" w:right="342"/>
        <w:jc w:val="center"/>
        <w:rPr>
          <w:sz w:val="30"/>
          <w:szCs w:val="30"/>
        </w:rPr>
      </w:pPr>
    </w:p>
    <w:p w:rsidR="007D2BED" w:rsidRDefault="007D2BED" w:rsidP="009678CB">
      <w:pPr>
        <w:ind w:left="258" w:right="342"/>
        <w:jc w:val="center"/>
        <w:rPr>
          <w:sz w:val="30"/>
          <w:szCs w:val="30"/>
        </w:rPr>
      </w:pPr>
    </w:p>
    <w:p w:rsidR="005F711B" w:rsidRPr="009678CB" w:rsidRDefault="005F711B" w:rsidP="009678CB">
      <w:pPr>
        <w:ind w:left="258" w:right="342"/>
        <w:jc w:val="center"/>
        <w:rPr>
          <w:sz w:val="30"/>
          <w:szCs w:val="30"/>
        </w:rPr>
      </w:pPr>
      <w:r w:rsidRPr="009678CB">
        <w:rPr>
          <w:sz w:val="30"/>
          <w:szCs w:val="30"/>
        </w:rPr>
        <w:lastRenderedPageBreak/>
        <w:t>УКРАЇНСЬКИЙ НАУКОВО-ДОСЛІДНИЙ ІНСТИТУТ ГІРСЬКОГО ЛІСІВНИЦТВА ІМ. П.С. ПАСТЕРНАКА</w:t>
      </w:r>
    </w:p>
    <w:p w:rsidR="005F711B" w:rsidRPr="009678CB" w:rsidRDefault="005F711B" w:rsidP="009678CB">
      <w:pPr>
        <w:ind w:left="258" w:right="342"/>
        <w:jc w:val="center"/>
        <w:rPr>
          <w:sz w:val="30"/>
          <w:szCs w:val="30"/>
        </w:rPr>
      </w:pPr>
      <w:r w:rsidRPr="009678CB">
        <w:rPr>
          <w:sz w:val="30"/>
          <w:szCs w:val="30"/>
        </w:rPr>
        <w:t>ДЕРЖАГЕНСТВА ЛІСОВИХ РЕСУРСІВ УКРАЇНИ</w:t>
      </w:r>
    </w:p>
    <w:p w:rsidR="005F711B" w:rsidRPr="009678CB" w:rsidRDefault="005F711B" w:rsidP="009678CB">
      <w:pPr>
        <w:ind w:left="258" w:right="342"/>
        <w:jc w:val="center"/>
        <w:rPr>
          <w:sz w:val="30"/>
          <w:szCs w:val="30"/>
        </w:rPr>
      </w:pPr>
      <w:r w:rsidRPr="009678CB">
        <w:rPr>
          <w:sz w:val="30"/>
          <w:szCs w:val="30"/>
        </w:rPr>
        <w:t>НАЦІОНАЛЬНОЇ АКАДЕМІЇ НАУК УКРАЇНИ</w:t>
      </w:r>
    </w:p>
    <w:p w:rsidR="005F711B" w:rsidRPr="009678CB" w:rsidRDefault="005F711B" w:rsidP="009678CB">
      <w:pPr>
        <w:jc w:val="center"/>
        <w:rPr>
          <w:sz w:val="30"/>
          <w:szCs w:val="30"/>
        </w:rPr>
      </w:pPr>
      <w:r w:rsidRPr="009678CB">
        <w:rPr>
          <w:sz w:val="30"/>
          <w:szCs w:val="30"/>
        </w:rPr>
        <w:t>КАФЕДРА ЛІСОЗНАВСТВА ПРИКАРПАТСЬКОГО НАЦІОНАЛЬНОГО УНІВЕРСИТЕТУ ІМ. ВАСИЛЯ СТЕФАНИКА</w:t>
      </w:r>
    </w:p>
    <w:p w:rsidR="005F711B" w:rsidRPr="009678CB" w:rsidRDefault="005F711B" w:rsidP="009678CB">
      <w:pPr>
        <w:jc w:val="center"/>
        <w:rPr>
          <w:sz w:val="30"/>
          <w:szCs w:val="30"/>
        </w:rPr>
      </w:pPr>
      <w:r w:rsidRPr="009678CB">
        <w:rPr>
          <w:sz w:val="30"/>
          <w:szCs w:val="30"/>
        </w:rPr>
        <w:t>ЛІСІВНИЧА АКАДЕМІЯ НАУК УКРАЇНИ</w:t>
      </w:r>
    </w:p>
    <w:p w:rsidR="005F711B" w:rsidRPr="00912DC6" w:rsidRDefault="005F711B" w:rsidP="009678CB">
      <w:pPr>
        <w:jc w:val="center"/>
        <w:rPr>
          <w:bCs/>
          <w:sz w:val="30"/>
          <w:szCs w:val="30"/>
        </w:rPr>
      </w:pPr>
      <w:r w:rsidRPr="00912DC6">
        <w:rPr>
          <w:bCs/>
          <w:sz w:val="30"/>
          <w:szCs w:val="30"/>
        </w:rPr>
        <w:t>ІВАНО-ФРАНКІВСЬКЕ ВІДДІЛЕННЯ ТОВАРИСТВА ЛІСІВНИКІВ УКРАЇНИ</w:t>
      </w:r>
    </w:p>
    <w:p w:rsidR="005F711B" w:rsidRPr="00912DC6" w:rsidRDefault="005F711B" w:rsidP="009678CB">
      <w:pPr>
        <w:rPr>
          <w:b/>
          <w:bCs/>
          <w:sz w:val="30"/>
          <w:szCs w:val="30"/>
        </w:rPr>
      </w:pPr>
    </w:p>
    <w:p w:rsidR="005F711B" w:rsidRPr="009678CB" w:rsidRDefault="005F711B" w:rsidP="009678CB">
      <w:pPr>
        <w:jc w:val="center"/>
        <w:rPr>
          <w:b/>
          <w:bCs/>
          <w:sz w:val="44"/>
          <w:szCs w:val="44"/>
        </w:rPr>
      </w:pPr>
      <w:r w:rsidRPr="009678CB">
        <w:rPr>
          <w:b/>
          <w:bCs/>
          <w:sz w:val="44"/>
          <w:szCs w:val="44"/>
        </w:rPr>
        <w:t>СУЧАСНІ ПРОБЛЕМИ ЛІСІВНИЧО-ЕКОЛОГІЧНОЇ ТИПОЛОГІЇ</w:t>
      </w:r>
    </w:p>
    <w:p w:rsidR="005F711B" w:rsidRPr="00912DC6" w:rsidRDefault="007F263D" w:rsidP="009678CB">
      <w:pPr>
        <w:rPr>
          <w:b/>
          <w:bCs/>
          <w:sz w:val="48"/>
          <w:szCs w:val="48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337185</wp:posOffset>
            </wp:positionH>
            <wp:positionV relativeFrom="paragraph">
              <wp:posOffset>259715</wp:posOffset>
            </wp:positionV>
            <wp:extent cx="5666105" cy="3028950"/>
            <wp:effectExtent l="19050" t="0" r="0" b="0"/>
            <wp:wrapTight wrapText="bothSides">
              <wp:wrapPolygon edited="0">
                <wp:start x="-73" y="0"/>
                <wp:lineTo x="-73" y="21464"/>
                <wp:lineTo x="21569" y="21464"/>
                <wp:lineTo x="21569" y="0"/>
                <wp:lineTo x="-73" y="0"/>
              </wp:wrapPolygon>
            </wp:wrapTight>
            <wp:docPr id="2" name="Рисунок 2" descr="інститу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інститут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6105" cy="3028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F711B" w:rsidRPr="00912DC6" w:rsidRDefault="005F711B" w:rsidP="009678CB">
      <w:pPr>
        <w:jc w:val="center"/>
        <w:rPr>
          <w:b/>
          <w:bCs/>
          <w:sz w:val="48"/>
          <w:szCs w:val="48"/>
        </w:rPr>
      </w:pPr>
    </w:p>
    <w:p w:rsidR="005F711B" w:rsidRPr="00912DC6" w:rsidRDefault="005F711B" w:rsidP="009678CB">
      <w:pPr>
        <w:jc w:val="center"/>
        <w:rPr>
          <w:b/>
          <w:bCs/>
          <w:sz w:val="48"/>
          <w:szCs w:val="48"/>
        </w:rPr>
      </w:pPr>
    </w:p>
    <w:p w:rsidR="005F711B" w:rsidRDefault="005F711B" w:rsidP="009678CB">
      <w:pPr>
        <w:pStyle w:val="2"/>
        <w:tabs>
          <w:tab w:val="left" w:pos="360"/>
        </w:tabs>
        <w:rPr>
          <w:sz w:val="20"/>
          <w:szCs w:val="20"/>
        </w:rPr>
      </w:pPr>
    </w:p>
    <w:p w:rsidR="005F711B" w:rsidRDefault="005F711B" w:rsidP="009678CB">
      <w:pPr>
        <w:pStyle w:val="2"/>
        <w:tabs>
          <w:tab w:val="left" w:pos="360"/>
        </w:tabs>
        <w:rPr>
          <w:sz w:val="20"/>
          <w:szCs w:val="20"/>
        </w:rPr>
      </w:pPr>
    </w:p>
    <w:p w:rsidR="005F711B" w:rsidRDefault="005F711B" w:rsidP="009678CB">
      <w:pPr>
        <w:pStyle w:val="2"/>
        <w:tabs>
          <w:tab w:val="left" w:pos="360"/>
        </w:tabs>
        <w:spacing w:line="276" w:lineRule="auto"/>
        <w:rPr>
          <w:i/>
          <w:sz w:val="32"/>
          <w:szCs w:val="32"/>
        </w:rPr>
      </w:pPr>
    </w:p>
    <w:p w:rsidR="005F711B" w:rsidRDefault="005F711B" w:rsidP="009678CB">
      <w:pPr>
        <w:pStyle w:val="2"/>
        <w:tabs>
          <w:tab w:val="left" w:pos="360"/>
        </w:tabs>
        <w:spacing w:line="276" w:lineRule="auto"/>
        <w:rPr>
          <w:i/>
          <w:sz w:val="32"/>
          <w:szCs w:val="32"/>
        </w:rPr>
      </w:pPr>
    </w:p>
    <w:p w:rsidR="005F711B" w:rsidRDefault="005F711B" w:rsidP="009678CB">
      <w:pPr>
        <w:pStyle w:val="2"/>
        <w:tabs>
          <w:tab w:val="left" w:pos="360"/>
        </w:tabs>
        <w:spacing w:line="276" w:lineRule="auto"/>
        <w:rPr>
          <w:i/>
          <w:sz w:val="32"/>
          <w:szCs w:val="32"/>
        </w:rPr>
      </w:pPr>
    </w:p>
    <w:p w:rsidR="005F711B" w:rsidRDefault="005F711B" w:rsidP="009678CB">
      <w:pPr>
        <w:pStyle w:val="2"/>
        <w:tabs>
          <w:tab w:val="left" w:pos="360"/>
        </w:tabs>
        <w:spacing w:line="276" w:lineRule="auto"/>
        <w:rPr>
          <w:i/>
          <w:sz w:val="32"/>
          <w:szCs w:val="32"/>
        </w:rPr>
      </w:pPr>
    </w:p>
    <w:p w:rsidR="005F711B" w:rsidRDefault="005F711B" w:rsidP="009678CB">
      <w:pPr>
        <w:pStyle w:val="2"/>
        <w:tabs>
          <w:tab w:val="left" w:pos="360"/>
        </w:tabs>
        <w:spacing w:line="276" w:lineRule="auto"/>
        <w:jc w:val="left"/>
        <w:rPr>
          <w:i/>
          <w:sz w:val="32"/>
          <w:szCs w:val="32"/>
        </w:rPr>
      </w:pPr>
    </w:p>
    <w:p w:rsidR="005F711B" w:rsidRDefault="005F711B" w:rsidP="009678CB">
      <w:pPr>
        <w:rPr>
          <w:lang w:eastAsia="ru-RU"/>
        </w:rPr>
      </w:pPr>
    </w:p>
    <w:p w:rsidR="005F711B" w:rsidRDefault="005F711B" w:rsidP="009678CB">
      <w:pPr>
        <w:rPr>
          <w:lang w:eastAsia="ru-RU"/>
        </w:rPr>
      </w:pPr>
    </w:p>
    <w:p w:rsidR="005F711B" w:rsidRPr="009678CB" w:rsidRDefault="005F711B" w:rsidP="009678CB">
      <w:pPr>
        <w:rPr>
          <w:lang w:eastAsia="ru-RU"/>
        </w:rPr>
      </w:pPr>
    </w:p>
    <w:p w:rsidR="005F711B" w:rsidRDefault="005F711B" w:rsidP="009678CB">
      <w:pPr>
        <w:pStyle w:val="2"/>
        <w:tabs>
          <w:tab w:val="left" w:pos="360"/>
        </w:tabs>
        <w:spacing w:line="276" w:lineRule="auto"/>
        <w:jc w:val="left"/>
        <w:rPr>
          <w:i/>
          <w:sz w:val="32"/>
          <w:szCs w:val="32"/>
        </w:rPr>
      </w:pPr>
    </w:p>
    <w:p w:rsidR="007D2BED" w:rsidRDefault="007D2BED" w:rsidP="009678CB">
      <w:pPr>
        <w:pStyle w:val="2"/>
        <w:tabs>
          <w:tab w:val="left" w:pos="360"/>
        </w:tabs>
        <w:spacing w:line="276" w:lineRule="auto"/>
        <w:rPr>
          <w:i/>
          <w:sz w:val="32"/>
          <w:szCs w:val="32"/>
        </w:rPr>
      </w:pPr>
    </w:p>
    <w:p w:rsidR="005F711B" w:rsidRDefault="005F711B" w:rsidP="009678CB">
      <w:pPr>
        <w:pStyle w:val="2"/>
        <w:tabs>
          <w:tab w:val="left" w:pos="360"/>
        </w:tabs>
        <w:spacing w:line="276" w:lineRule="auto"/>
        <w:rPr>
          <w:bCs w:val="0"/>
          <w:i/>
          <w:sz w:val="32"/>
          <w:szCs w:val="32"/>
        </w:rPr>
      </w:pPr>
      <w:r w:rsidRPr="00741873">
        <w:rPr>
          <w:i/>
          <w:sz w:val="32"/>
          <w:szCs w:val="32"/>
        </w:rPr>
        <w:t xml:space="preserve">Матеріали всеукраїнської науково-практичної конференції, </w:t>
      </w:r>
      <w:r w:rsidRPr="00741873">
        <w:rPr>
          <w:bCs w:val="0"/>
          <w:i/>
          <w:sz w:val="32"/>
          <w:szCs w:val="32"/>
        </w:rPr>
        <w:t xml:space="preserve">приуроченої до 50-річчя </w:t>
      </w:r>
      <w:proofErr w:type="spellStart"/>
      <w:r w:rsidRPr="00741873">
        <w:rPr>
          <w:i/>
          <w:sz w:val="32"/>
          <w:szCs w:val="32"/>
        </w:rPr>
        <w:t>УкрНДІгірліс</w:t>
      </w:r>
      <w:proofErr w:type="spellEnd"/>
      <w:r w:rsidRPr="00741873">
        <w:rPr>
          <w:bCs w:val="0"/>
          <w:i/>
          <w:sz w:val="32"/>
          <w:szCs w:val="32"/>
        </w:rPr>
        <w:t xml:space="preserve"> та </w:t>
      </w:r>
    </w:p>
    <w:p w:rsidR="005F711B" w:rsidRPr="00741873" w:rsidRDefault="005F711B" w:rsidP="009678CB">
      <w:pPr>
        <w:pStyle w:val="2"/>
        <w:tabs>
          <w:tab w:val="left" w:pos="360"/>
        </w:tabs>
        <w:spacing w:line="276" w:lineRule="auto"/>
        <w:rPr>
          <w:sz w:val="20"/>
          <w:szCs w:val="20"/>
        </w:rPr>
      </w:pPr>
      <w:r w:rsidRPr="00741873">
        <w:rPr>
          <w:bCs w:val="0"/>
          <w:i/>
          <w:sz w:val="32"/>
          <w:szCs w:val="32"/>
        </w:rPr>
        <w:t>10-річчя кафедри лісознавства ПНУ</w:t>
      </w:r>
      <w:r w:rsidRPr="00741873">
        <w:rPr>
          <w:sz w:val="20"/>
          <w:szCs w:val="20"/>
        </w:rPr>
        <w:t xml:space="preserve"> </w:t>
      </w:r>
    </w:p>
    <w:p w:rsidR="005F711B" w:rsidRDefault="005F711B" w:rsidP="009678CB">
      <w:pPr>
        <w:pStyle w:val="2"/>
        <w:tabs>
          <w:tab w:val="left" w:pos="360"/>
        </w:tabs>
        <w:spacing w:line="276" w:lineRule="auto"/>
        <w:rPr>
          <w:sz w:val="28"/>
          <w:szCs w:val="28"/>
        </w:rPr>
      </w:pPr>
      <w:r w:rsidRPr="00741873">
        <w:rPr>
          <w:sz w:val="28"/>
          <w:szCs w:val="28"/>
        </w:rPr>
        <w:t>(</w:t>
      </w:r>
      <w:r w:rsidRPr="00741873">
        <w:rPr>
          <w:sz w:val="28"/>
          <w:szCs w:val="28"/>
          <w:lang w:val="en-US"/>
        </w:rPr>
        <w:t>XIV</w:t>
      </w:r>
      <w:r>
        <w:rPr>
          <w:sz w:val="28"/>
          <w:szCs w:val="28"/>
        </w:rPr>
        <w:t xml:space="preserve"> ПОГРЕБНЯКІВСЬКІ ЧИТАННЯ)</w:t>
      </w:r>
    </w:p>
    <w:p w:rsidR="005F711B" w:rsidRDefault="005F711B" w:rsidP="009678CB">
      <w:pPr>
        <w:rPr>
          <w:lang w:eastAsia="ru-RU"/>
        </w:rPr>
      </w:pPr>
    </w:p>
    <w:p w:rsidR="005F711B" w:rsidRDefault="005F711B" w:rsidP="009678CB">
      <w:pPr>
        <w:rPr>
          <w:lang w:eastAsia="ru-RU"/>
        </w:rPr>
      </w:pPr>
    </w:p>
    <w:p w:rsidR="005F711B" w:rsidRDefault="005F711B" w:rsidP="009678CB">
      <w:pPr>
        <w:rPr>
          <w:lang w:eastAsia="ru-RU"/>
        </w:rPr>
      </w:pPr>
    </w:p>
    <w:p w:rsidR="007D2BED" w:rsidRDefault="007D2BED" w:rsidP="009678CB">
      <w:pPr>
        <w:rPr>
          <w:lang w:eastAsia="ru-RU"/>
        </w:rPr>
      </w:pPr>
    </w:p>
    <w:p w:rsidR="007D2BED" w:rsidRDefault="007D2BED" w:rsidP="009678CB">
      <w:pPr>
        <w:rPr>
          <w:lang w:eastAsia="ru-RU"/>
        </w:rPr>
      </w:pPr>
    </w:p>
    <w:p w:rsidR="005F711B" w:rsidRPr="009678CB" w:rsidRDefault="005F711B" w:rsidP="009678CB">
      <w:pPr>
        <w:rPr>
          <w:lang w:eastAsia="ru-RU"/>
        </w:rPr>
      </w:pPr>
    </w:p>
    <w:p w:rsidR="005F711B" w:rsidRDefault="005F711B" w:rsidP="009678CB">
      <w:pPr>
        <w:jc w:val="center"/>
        <w:rPr>
          <w:sz w:val="28"/>
          <w:szCs w:val="28"/>
        </w:rPr>
      </w:pPr>
    </w:p>
    <w:p w:rsidR="005F711B" w:rsidRDefault="005F711B" w:rsidP="009678CB">
      <w:pPr>
        <w:jc w:val="center"/>
        <w:rPr>
          <w:sz w:val="28"/>
          <w:szCs w:val="28"/>
        </w:rPr>
      </w:pPr>
    </w:p>
    <w:p w:rsidR="005F711B" w:rsidRPr="00933614" w:rsidRDefault="005F711B" w:rsidP="009678CB">
      <w:pPr>
        <w:jc w:val="center"/>
        <w:rPr>
          <w:sz w:val="28"/>
          <w:szCs w:val="28"/>
        </w:rPr>
      </w:pPr>
      <w:r w:rsidRPr="00933614">
        <w:rPr>
          <w:sz w:val="28"/>
          <w:szCs w:val="28"/>
        </w:rPr>
        <w:t>Івано-Франківськ – 2016</w:t>
      </w:r>
    </w:p>
    <w:p w:rsidR="005F711B" w:rsidRDefault="005F711B" w:rsidP="009678CB">
      <w:pPr>
        <w:rPr>
          <w:sz w:val="28"/>
          <w:szCs w:val="28"/>
        </w:rPr>
      </w:pPr>
    </w:p>
    <w:p w:rsidR="005F711B" w:rsidRDefault="005F711B" w:rsidP="009678CB"/>
    <w:p w:rsidR="005F711B" w:rsidRDefault="005F711B" w:rsidP="009678CB">
      <w:pPr>
        <w:jc w:val="center"/>
        <w:rPr>
          <w:b/>
          <w:bCs/>
          <w:noProof/>
          <w:sz w:val="48"/>
          <w:szCs w:val="48"/>
          <w:lang w:eastAsia="en-US"/>
        </w:rPr>
      </w:pPr>
    </w:p>
    <w:p w:rsidR="007D2BED" w:rsidRDefault="007D2BED" w:rsidP="009678CB">
      <w:pPr>
        <w:jc w:val="center"/>
        <w:rPr>
          <w:b/>
          <w:bCs/>
          <w:noProof/>
          <w:sz w:val="48"/>
          <w:szCs w:val="48"/>
          <w:lang w:eastAsia="en-US"/>
        </w:rPr>
      </w:pPr>
    </w:p>
    <w:p w:rsidR="005F711B" w:rsidRDefault="005F711B" w:rsidP="009678CB">
      <w:pPr>
        <w:jc w:val="center"/>
        <w:rPr>
          <w:b/>
          <w:bCs/>
          <w:noProof/>
          <w:sz w:val="48"/>
          <w:szCs w:val="48"/>
          <w:lang w:eastAsia="en-US"/>
        </w:rPr>
      </w:pPr>
    </w:p>
    <w:p w:rsidR="005F711B" w:rsidRDefault="005F711B" w:rsidP="009678CB">
      <w:pPr>
        <w:jc w:val="center"/>
        <w:rPr>
          <w:b/>
          <w:bCs/>
          <w:sz w:val="48"/>
          <w:szCs w:val="48"/>
        </w:rPr>
      </w:pPr>
    </w:p>
    <w:p w:rsidR="005F711B" w:rsidRDefault="005F711B" w:rsidP="009678CB">
      <w:pPr>
        <w:jc w:val="center"/>
        <w:rPr>
          <w:b/>
          <w:bCs/>
          <w:sz w:val="48"/>
          <w:szCs w:val="48"/>
        </w:rPr>
      </w:pPr>
    </w:p>
    <w:p w:rsidR="005F711B" w:rsidRDefault="005F711B" w:rsidP="009678CB">
      <w:pPr>
        <w:jc w:val="center"/>
        <w:rPr>
          <w:b/>
          <w:bCs/>
          <w:sz w:val="48"/>
          <w:szCs w:val="48"/>
        </w:rPr>
      </w:pPr>
      <w:r w:rsidRPr="00741873">
        <w:rPr>
          <w:b/>
          <w:bCs/>
          <w:sz w:val="48"/>
          <w:szCs w:val="48"/>
        </w:rPr>
        <w:t>СУЧАСНІ ПРОБЛЕМИ ЛІСІВНИЧО-ЕКОЛОГІЧНОЇ  ТИПОЛОГІЇ</w:t>
      </w:r>
    </w:p>
    <w:p w:rsidR="005F711B" w:rsidRDefault="005F711B" w:rsidP="009678CB">
      <w:pPr>
        <w:jc w:val="center"/>
        <w:rPr>
          <w:b/>
          <w:bCs/>
          <w:sz w:val="48"/>
          <w:szCs w:val="48"/>
        </w:rPr>
      </w:pPr>
    </w:p>
    <w:p w:rsidR="005F711B" w:rsidRDefault="005F711B" w:rsidP="009678CB">
      <w:pPr>
        <w:jc w:val="center"/>
        <w:rPr>
          <w:b/>
          <w:bCs/>
          <w:sz w:val="48"/>
          <w:szCs w:val="48"/>
        </w:rPr>
      </w:pPr>
    </w:p>
    <w:p w:rsidR="005F711B" w:rsidRPr="00912DC6" w:rsidRDefault="005F711B" w:rsidP="009678CB">
      <w:pPr>
        <w:jc w:val="center"/>
        <w:rPr>
          <w:b/>
          <w:bCs/>
          <w:sz w:val="48"/>
          <w:szCs w:val="48"/>
        </w:rPr>
      </w:pPr>
    </w:p>
    <w:p w:rsidR="005F711B" w:rsidRDefault="005F711B" w:rsidP="009678CB">
      <w:pPr>
        <w:pStyle w:val="2"/>
        <w:tabs>
          <w:tab w:val="left" w:pos="360"/>
        </w:tabs>
        <w:rPr>
          <w:sz w:val="20"/>
          <w:szCs w:val="20"/>
        </w:rPr>
      </w:pPr>
    </w:p>
    <w:p w:rsidR="005F711B" w:rsidRPr="00EC5002" w:rsidRDefault="005F711B" w:rsidP="00EC5002">
      <w:pPr>
        <w:rPr>
          <w:lang w:eastAsia="ru-RU"/>
        </w:rPr>
      </w:pPr>
    </w:p>
    <w:p w:rsidR="005F711B" w:rsidRDefault="005F711B" w:rsidP="009678CB">
      <w:pPr>
        <w:pStyle w:val="2"/>
        <w:tabs>
          <w:tab w:val="left" w:pos="360"/>
        </w:tabs>
        <w:rPr>
          <w:sz w:val="20"/>
          <w:szCs w:val="20"/>
        </w:rPr>
      </w:pPr>
    </w:p>
    <w:p w:rsidR="005F711B" w:rsidRDefault="005F711B" w:rsidP="009678CB">
      <w:pPr>
        <w:pStyle w:val="2"/>
        <w:tabs>
          <w:tab w:val="left" w:pos="360"/>
        </w:tabs>
        <w:spacing w:line="276" w:lineRule="auto"/>
        <w:rPr>
          <w:bCs w:val="0"/>
          <w:i/>
          <w:sz w:val="36"/>
          <w:szCs w:val="36"/>
        </w:rPr>
      </w:pPr>
      <w:r w:rsidRPr="00176111">
        <w:rPr>
          <w:i/>
          <w:sz w:val="36"/>
          <w:szCs w:val="36"/>
        </w:rPr>
        <w:t xml:space="preserve">Матеріали всеукраїнської науково-практичної конференції, </w:t>
      </w:r>
      <w:r w:rsidRPr="00176111">
        <w:rPr>
          <w:bCs w:val="0"/>
          <w:i/>
          <w:sz w:val="36"/>
          <w:szCs w:val="36"/>
        </w:rPr>
        <w:t xml:space="preserve">приуроченої до 50-річчя </w:t>
      </w:r>
      <w:proofErr w:type="spellStart"/>
      <w:r w:rsidRPr="00176111">
        <w:rPr>
          <w:i/>
          <w:sz w:val="36"/>
          <w:szCs w:val="36"/>
        </w:rPr>
        <w:t>УкрНДІгірліс</w:t>
      </w:r>
      <w:proofErr w:type="spellEnd"/>
      <w:r w:rsidRPr="00176111">
        <w:rPr>
          <w:bCs w:val="0"/>
          <w:i/>
          <w:sz w:val="36"/>
          <w:szCs w:val="36"/>
        </w:rPr>
        <w:t xml:space="preserve"> та </w:t>
      </w:r>
    </w:p>
    <w:p w:rsidR="005F711B" w:rsidRPr="005202B0" w:rsidRDefault="005F711B" w:rsidP="009678CB">
      <w:pPr>
        <w:pStyle w:val="2"/>
        <w:tabs>
          <w:tab w:val="left" w:pos="360"/>
        </w:tabs>
        <w:spacing w:line="276" w:lineRule="auto"/>
        <w:rPr>
          <w:i/>
          <w:sz w:val="36"/>
          <w:szCs w:val="36"/>
        </w:rPr>
      </w:pPr>
      <w:r w:rsidRPr="00176111">
        <w:rPr>
          <w:bCs w:val="0"/>
          <w:i/>
          <w:sz w:val="36"/>
          <w:szCs w:val="36"/>
        </w:rPr>
        <w:t>10-річчя кафедри лісознавства ПНУ</w:t>
      </w:r>
      <w:r w:rsidRPr="00176111">
        <w:rPr>
          <w:sz w:val="36"/>
          <w:szCs w:val="36"/>
        </w:rPr>
        <w:t xml:space="preserve"> </w:t>
      </w:r>
    </w:p>
    <w:p w:rsidR="005F711B" w:rsidRPr="00176111" w:rsidRDefault="005F711B" w:rsidP="009678CB"/>
    <w:p w:rsidR="005F711B" w:rsidRDefault="005F711B" w:rsidP="009678CB">
      <w:pPr>
        <w:pStyle w:val="2"/>
        <w:tabs>
          <w:tab w:val="left" w:pos="360"/>
        </w:tabs>
        <w:spacing w:line="276" w:lineRule="auto"/>
        <w:rPr>
          <w:sz w:val="28"/>
          <w:szCs w:val="28"/>
        </w:rPr>
      </w:pPr>
      <w:r w:rsidRPr="00741873">
        <w:rPr>
          <w:sz w:val="28"/>
          <w:szCs w:val="28"/>
        </w:rPr>
        <w:t>(</w:t>
      </w:r>
      <w:r w:rsidRPr="00741873">
        <w:rPr>
          <w:sz w:val="28"/>
          <w:szCs w:val="28"/>
          <w:lang w:val="en-US"/>
        </w:rPr>
        <w:t>XIV</w:t>
      </w:r>
      <w:r>
        <w:rPr>
          <w:sz w:val="28"/>
          <w:szCs w:val="28"/>
        </w:rPr>
        <w:t xml:space="preserve"> ПОГРЕБНЯКІВСЬКІ ЧИТАННЯ</w:t>
      </w:r>
      <w:r w:rsidR="004B5DB9">
        <w:rPr>
          <w:sz w:val="28"/>
          <w:szCs w:val="28"/>
        </w:rPr>
        <w:t>)</w:t>
      </w:r>
    </w:p>
    <w:p w:rsidR="005F711B" w:rsidRDefault="005F711B" w:rsidP="009678CB"/>
    <w:p w:rsidR="005F711B" w:rsidRDefault="005F711B" w:rsidP="009678CB"/>
    <w:p w:rsidR="005F711B" w:rsidRDefault="005F711B" w:rsidP="009678CB"/>
    <w:p w:rsidR="005F711B" w:rsidRDefault="005F711B" w:rsidP="009678CB"/>
    <w:p w:rsidR="005F711B" w:rsidRDefault="005F711B" w:rsidP="009678CB"/>
    <w:p w:rsidR="005F711B" w:rsidRDefault="005F711B" w:rsidP="009678CB"/>
    <w:p w:rsidR="005F711B" w:rsidRDefault="005F711B" w:rsidP="009678CB"/>
    <w:p w:rsidR="005F711B" w:rsidRDefault="005F711B" w:rsidP="009678CB">
      <w:pPr>
        <w:jc w:val="center"/>
      </w:pPr>
    </w:p>
    <w:p w:rsidR="005F711B" w:rsidRDefault="005F711B" w:rsidP="009678CB">
      <w:pPr>
        <w:jc w:val="center"/>
      </w:pPr>
      <w:r>
        <w:t>НАУКОВЕ  ВИДАННЯ</w:t>
      </w:r>
    </w:p>
    <w:p w:rsidR="005F711B" w:rsidRDefault="005F711B" w:rsidP="009678CB"/>
    <w:p w:rsidR="005F711B" w:rsidRDefault="005F711B" w:rsidP="009678CB"/>
    <w:p w:rsidR="005F711B" w:rsidRDefault="005F711B" w:rsidP="009678CB"/>
    <w:p w:rsidR="005F711B" w:rsidRPr="00741873" w:rsidRDefault="005F711B" w:rsidP="009678CB"/>
    <w:p w:rsidR="005F711B" w:rsidRDefault="005F711B" w:rsidP="009678CB">
      <w:pPr>
        <w:jc w:val="center"/>
        <w:rPr>
          <w:sz w:val="28"/>
          <w:szCs w:val="28"/>
        </w:rPr>
      </w:pPr>
    </w:p>
    <w:p w:rsidR="007D2BED" w:rsidRDefault="007D2BED" w:rsidP="009678CB">
      <w:pPr>
        <w:jc w:val="center"/>
        <w:rPr>
          <w:sz w:val="28"/>
          <w:szCs w:val="28"/>
        </w:rPr>
      </w:pPr>
    </w:p>
    <w:p w:rsidR="007D2BED" w:rsidRDefault="007D2BED" w:rsidP="009678CB">
      <w:pPr>
        <w:jc w:val="center"/>
        <w:rPr>
          <w:sz w:val="28"/>
          <w:szCs w:val="28"/>
        </w:rPr>
      </w:pPr>
    </w:p>
    <w:p w:rsidR="007D2BED" w:rsidRDefault="007D2BED" w:rsidP="009678CB">
      <w:pPr>
        <w:jc w:val="center"/>
        <w:rPr>
          <w:sz w:val="28"/>
          <w:szCs w:val="28"/>
        </w:rPr>
      </w:pPr>
    </w:p>
    <w:p w:rsidR="005F711B" w:rsidRDefault="005F711B" w:rsidP="00FC09A9">
      <w:pPr>
        <w:rPr>
          <w:sz w:val="28"/>
          <w:szCs w:val="28"/>
        </w:rPr>
      </w:pPr>
    </w:p>
    <w:p w:rsidR="00322ABF" w:rsidRDefault="00322ABF" w:rsidP="00FC09A9">
      <w:pPr>
        <w:rPr>
          <w:sz w:val="28"/>
          <w:szCs w:val="28"/>
        </w:rPr>
      </w:pPr>
    </w:p>
    <w:p w:rsidR="005F711B" w:rsidRDefault="005F711B" w:rsidP="009678CB">
      <w:pPr>
        <w:jc w:val="center"/>
        <w:rPr>
          <w:sz w:val="28"/>
          <w:szCs w:val="28"/>
        </w:rPr>
      </w:pPr>
    </w:p>
    <w:p w:rsidR="005F711B" w:rsidRDefault="005F711B" w:rsidP="009678CB">
      <w:pPr>
        <w:jc w:val="center"/>
        <w:rPr>
          <w:sz w:val="28"/>
          <w:szCs w:val="28"/>
        </w:rPr>
      </w:pPr>
    </w:p>
    <w:p w:rsidR="005F711B" w:rsidRPr="00D8495E" w:rsidRDefault="005F711B" w:rsidP="009678CB">
      <w:pPr>
        <w:jc w:val="center"/>
        <w:rPr>
          <w:sz w:val="28"/>
          <w:szCs w:val="28"/>
        </w:rPr>
      </w:pPr>
      <w:r w:rsidRPr="00D8495E">
        <w:rPr>
          <w:sz w:val="28"/>
          <w:szCs w:val="28"/>
        </w:rPr>
        <w:t>Івано-Франківськ – 2016</w:t>
      </w:r>
    </w:p>
    <w:p w:rsidR="007D2BED" w:rsidRDefault="005F711B" w:rsidP="009678CB">
      <w:pPr>
        <w:pStyle w:val="2"/>
        <w:tabs>
          <w:tab w:val="left" w:pos="360"/>
        </w:tabs>
        <w:jc w:val="both"/>
        <w:rPr>
          <w:b w:val="0"/>
          <w:sz w:val="28"/>
          <w:szCs w:val="28"/>
        </w:rPr>
      </w:pPr>
      <w:r w:rsidRPr="00EC5002">
        <w:rPr>
          <w:b w:val="0"/>
          <w:sz w:val="28"/>
          <w:szCs w:val="28"/>
        </w:rPr>
        <w:t xml:space="preserve">        </w:t>
      </w:r>
    </w:p>
    <w:p w:rsidR="007D2BED" w:rsidRPr="007D2BED" w:rsidRDefault="007D2BED" w:rsidP="007D2BED">
      <w:pPr>
        <w:rPr>
          <w:lang w:eastAsia="ru-RU"/>
        </w:rPr>
      </w:pPr>
    </w:p>
    <w:p w:rsidR="005F711B" w:rsidRPr="00EC5002" w:rsidRDefault="005F711B" w:rsidP="009678CB">
      <w:pPr>
        <w:pStyle w:val="2"/>
        <w:tabs>
          <w:tab w:val="left" w:pos="360"/>
        </w:tabs>
        <w:jc w:val="both"/>
        <w:rPr>
          <w:b w:val="0"/>
          <w:bCs w:val="0"/>
          <w:sz w:val="28"/>
          <w:szCs w:val="28"/>
        </w:rPr>
      </w:pPr>
      <w:r w:rsidRPr="00EC5002">
        <w:rPr>
          <w:b w:val="0"/>
          <w:sz w:val="28"/>
          <w:szCs w:val="28"/>
        </w:rPr>
        <w:lastRenderedPageBreak/>
        <w:t xml:space="preserve">Матеріали доповідей всеукраїнської науково-практичної конференції, </w:t>
      </w:r>
      <w:r w:rsidRPr="00EC5002">
        <w:rPr>
          <w:b w:val="0"/>
          <w:bCs w:val="0"/>
          <w:sz w:val="28"/>
          <w:szCs w:val="28"/>
        </w:rPr>
        <w:t xml:space="preserve">приуроченої до 50-річчя </w:t>
      </w:r>
      <w:proofErr w:type="spellStart"/>
      <w:r w:rsidRPr="00EC5002">
        <w:rPr>
          <w:b w:val="0"/>
          <w:sz w:val="28"/>
          <w:szCs w:val="28"/>
        </w:rPr>
        <w:t>УкрНДІгірліс</w:t>
      </w:r>
      <w:proofErr w:type="spellEnd"/>
      <w:r w:rsidRPr="00EC5002">
        <w:rPr>
          <w:b w:val="0"/>
          <w:bCs w:val="0"/>
          <w:sz w:val="28"/>
          <w:szCs w:val="28"/>
        </w:rPr>
        <w:t xml:space="preserve"> та 10-річчя кафедри лісознавства  ПНУ,   </w:t>
      </w:r>
      <w:r w:rsidRPr="00EC5002">
        <w:rPr>
          <w:b w:val="0"/>
          <w:sz w:val="28"/>
          <w:szCs w:val="28"/>
          <w:lang w:val="en-US"/>
        </w:rPr>
        <w:t>XIV</w:t>
      </w:r>
      <w:r w:rsidRPr="00EC5002">
        <w:rPr>
          <w:b w:val="0"/>
          <w:sz w:val="28"/>
          <w:szCs w:val="28"/>
        </w:rPr>
        <w:t xml:space="preserve"> ПОГРЕБНЯКІВСЬКІ ЧИТАННЯ</w:t>
      </w:r>
      <w:r w:rsidRPr="00EC5002">
        <w:rPr>
          <w:b w:val="0"/>
          <w:bCs w:val="0"/>
          <w:sz w:val="28"/>
          <w:szCs w:val="28"/>
        </w:rPr>
        <w:t xml:space="preserve"> (Україна, Івано-Франківськ, </w:t>
      </w:r>
      <w:r w:rsidRPr="00EC5002">
        <w:rPr>
          <w:b w:val="0"/>
          <w:bCs w:val="0"/>
          <w:sz w:val="28"/>
          <w:szCs w:val="28"/>
        </w:rPr>
        <w:br/>
        <w:t>12-14.05.2016 р.).  – Івано-Франківськ, 2016. – 230 с. укр., рос., англ.</w:t>
      </w:r>
    </w:p>
    <w:p w:rsidR="005F711B" w:rsidRPr="00EC5002" w:rsidRDefault="005F711B" w:rsidP="00EC5002">
      <w:pPr>
        <w:rPr>
          <w:sz w:val="28"/>
          <w:szCs w:val="28"/>
          <w:lang w:eastAsia="ru-RU"/>
        </w:rPr>
      </w:pPr>
      <w:r w:rsidRPr="009E1EAD">
        <w:rPr>
          <w:b/>
          <w:sz w:val="28"/>
          <w:szCs w:val="28"/>
          <w:lang w:val="en-US" w:eastAsia="ru-RU"/>
        </w:rPr>
        <w:t>ISBN</w:t>
      </w:r>
      <w:r w:rsidRPr="00912DC6">
        <w:rPr>
          <w:b/>
          <w:sz w:val="28"/>
          <w:szCs w:val="28"/>
          <w:lang w:eastAsia="ru-RU"/>
        </w:rPr>
        <w:t xml:space="preserve"> 978-966-2716-72-6</w:t>
      </w:r>
    </w:p>
    <w:p w:rsidR="005F711B" w:rsidRPr="00EC5002" w:rsidRDefault="005F711B" w:rsidP="009678CB">
      <w:pPr>
        <w:pStyle w:val="2"/>
        <w:tabs>
          <w:tab w:val="left" w:pos="360"/>
        </w:tabs>
        <w:jc w:val="both"/>
        <w:rPr>
          <w:b w:val="0"/>
          <w:sz w:val="28"/>
          <w:szCs w:val="28"/>
        </w:rPr>
      </w:pPr>
      <w:r w:rsidRPr="00EC5002">
        <w:rPr>
          <w:b w:val="0"/>
          <w:sz w:val="28"/>
          <w:szCs w:val="28"/>
        </w:rPr>
        <w:t xml:space="preserve">        У збірнику містяться матеріали пленарних і секційних доповідей із сучасних наукових та освітніх тенденцій розвитку лісівничо-екологічної типології, регіонального використання лісівничо-екологічної типології у практичній діяльності, а також загальних проблем екології, збереження рослинного </w:t>
      </w:r>
      <w:proofErr w:type="spellStart"/>
      <w:r w:rsidRPr="00EC5002">
        <w:rPr>
          <w:b w:val="0"/>
          <w:sz w:val="28"/>
          <w:szCs w:val="28"/>
        </w:rPr>
        <w:t>біорізноманіття</w:t>
      </w:r>
      <w:proofErr w:type="spellEnd"/>
      <w:r w:rsidRPr="00EC5002">
        <w:rPr>
          <w:b w:val="0"/>
          <w:sz w:val="28"/>
          <w:szCs w:val="28"/>
        </w:rPr>
        <w:t xml:space="preserve"> й ведення лісового господарства.</w:t>
      </w:r>
    </w:p>
    <w:p w:rsidR="005F711B" w:rsidRPr="00FC09A9" w:rsidRDefault="005F711B" w:rsidP="009678CB">
      <w:pPr>
        <w:jc w:val="both"/>
        <w:rPr>
          <w:sz w:val="28"/>
          <w:szCs w:val="28"/>
        </w:rPr>
      </w:pPr>
      <w:r w:rsidRPr="00EC5002">
        <w:rPr>
          <w:sz w:val="28"/>
          <w:szCs w:val="28"/>
        </w:rPr>
        <w:t xml:space="preserve">        Призначені для науковців, викладачів вузів, коледжів, технікумів, докторантів, аспірантів, студентів, практиків лісового господарства.</w:t>
      </w:r>
    </w:p>
    <w:p w:rsidR="005F711B" w:rsidRPr="00EC5002" w:rsidRDefault="005F711B" w:rsidP="009678CB">
      <w:pPr>
        <w:pStyle w:val="2"/>
        <w:jc w:val="left"/>
        <w:rPr>
          <w:sz w:val="26"/>
          <w:szCs w:val="26"/>
        </w:rPr>
      </w:pPr>
      <w:r w:rsidRPr="00EC5002">
        <w:rPr>
          <w:sz w:val="26"/>
          <w:szCs w:val="26"/>
        </w:rPr>
        <w:t>Організаційний комітет:</w:t>
      </w:r>
    </w:p>
    <w:p w:rsidR="005F711B" w:rsidRPr="00EC5002" w:rsidRDefault="005F711B" w:rsidP="009678CB">
      <w:pPr>
        <w:spacing w:before="60"/>
        <w:ind w:left="232" w:right="462"/>
        <w:jc w:val="both"/>
        <w:rPr>
          <w:sz w:val="26"/>
          <w:szCs w:val="26"/>
        </w:rPr>
      </w:pPr>
      <w:r w:rsidRPr="00EC5002">
        <w:rPr>
          <w:b/>
          <w:bCs/>
          <w:sz w:val="26"/>
          <w:szCs w:val="26"/>
        </w:rPr>
        <w:t xml:space="preserve">ПАРПАН </w:t>
      </w:r>
      <w:r w:rsidRPr="00EC5002">
        <w:rPr>
          <w:sz w:val="26"/>
          <w:szCs w:val="26"/>
        </w:rPr>
        <w:t xml:space="preserve">Василь Іванович – директор </w:t>
      </w:r>
      <w:proofErr w:type="spellStart"/>
      <w:r w:rsidRPr="00EC5002">
        <w:rPr>
          <w:sz w:val="26"/>
          <w:szCs w:val="26"/>
        </w:rPr>
        <w:t>УкрНДІгірліс</w:t>
      </w:r>
      <w:proofErr w:type="spellEnd"/>
      <w:r w:rsidRPr="00EC5002">
        <w:rPr>
          <w:sz w:val="26"/>
          <w:szCs w:val="26"/>
        </w:rPr>
        <w:t>, голова оргкомітету</w:t>
      </w:r>
    </w:p>
    <w:p w:rsidR="005F711B" w:rsidRPr="00EC5002" w:rsidRDefault="005F711B" w:rsidP="009678CB">
      <w:pPr>
        <w:spacing w:before="60"/>
        <w:ind w:left="232" w:right="462"/>
        <w:jc w:val="both"/>
        <w:rPr>
          <w:sz w:val="26"/>
          <w:szCs w:val="26"/>
        </w:rPr>
      </w:pPr>
      <w:r w:rsidRPr="00EC5002">
        <w:rPr>
          <w:b/>
          <w:bCs/>
          <w:sz w:val="26"/>
          <w:szCs w:val="26"/>
        </w:rPr>
        <w:t xml:space="preserve">ГОЛУБЧАК </w:t>
      </w:r>
      <w:r w:rsidRPr="00EC5002">
        <w:rPr>
          <w:bCs/>
          <w:sz w:val="26"/>
          <w:szCs w:val="26"/>
        </w:rPr>
        <w:t>Олексій Іванович – начальник Івано-Франківського ОУЛМГ</w:t>
      </w:r>
    </w:p>
    <w:p w:rsidR="005F711B" w:rsidRPr="00EC5002" w:rsidRDefault="005F711B" w:rsidP="009678CB">
      <w:pPr>
        <w:spacing w:before="60"/>
        <w:ind w:left="232" w:right="462"/>
        <w:jc w:val="both"/>
        <w:rPr>
          <w:sz w:val="26"/>
          <w:szCs w:val="26"/>
        </w:rPr>
      </w:pPr>
      <w:r w:rsidRPr="00EC5002">
        <w:rPr>
          <w:b/>
          <w:bCs/>
          <w:sz w:val="26"/>
          <w:szCs w:val="26"/>
        </w:rPr>
        <w:t xml:space="preserve">ЗАГОРОДНЮК </w:t>
      </w:r>
      <w:r w:rsidRPr="00EC5002">
        <w:rPr>
          <w:bCs/>
          <w:sz w:val="26"/>
          <w:szCs w:val="26"/>
        </w:rPr>
        <w:t>Андрій Васильович</w:t>
      </w:r>
      <w:r w:rsidRPr="00EC5002">
        <w:rPr>
          <w:b/>
          <w:bCs/>
          <w:sz w:val="26"/>
          <w:szCs w:val="26"/>
        </w:rPr>
        <w:t xml:space="preserve"> </w:t>
      </w:r>
      <w:r w:rsidRPr="00EC5002">
        <w:rPr>
          <w:sz w:val="26"/>
          <w:szCs w:val="26"/>
        </w:rPr>
        <w:t>– проректор з наукової роботи ПНУ</w:t>
      </w:r>
    </w:p>
    <w:p w:rsidR="005F711B" w:rsidRPr="00EC5002" w:rsidRDefault="005F711B" w:rsidP="009678CB">
      <w:pPr>
        <w:spacing w:before="60"/>
        <w:ind w:left="232" w:right="462"/>
        <w:jc w:val="both"/>
        <w:rPr>
          <w:sz w:val="26"/>
          <w:szCs w:val="26"/>
        </w:rPr>
      </w:pPr>
      <w:r w:rsidRPr="00EC5002">
        <w:rPr>
          <w:b/>
          <w:bCs/>
          <w:sz w:val="26"/>
          <w:szCs w:val="26"/>
        </w:rPr>
        <w:t xml:space="preserve">КАЛУЦЬКИЙ </w:t>
      </w:r>
      <w:r w:rsidRPr="00EC5002">
        <w:rPr>
          <w:bCs/>
          <w:sz w:val="26"/>
          <w:szCs w:val="26"/>
        </w:rPr>
        <w:t xml:space="preserve">Іван Федорович – професор кафедри лісознавства, голова </w:t>
      </w:r>
      <w:proofErr w:type="spellStart"/>
      <w:r w:rsidRPr="00EC5002">
        <w:rPr>
          <w:bCs/>
          <w:sz w:val="26"/>
          <w:szCs w:val="26"/>
          <w:lang w:val="ru-RU"/>
        </w:rPr>
        <w:t>Івано-Франківського</w:t>
      </w:r>
      <w:proofErr w:type="spellEnd"/>
      <w:r w:rsidRPr="00EC5002">
        <w:rPr>
          <w:bCs/>
          <w:sz w:val="26"/>
          <w:szCs w:val="26"/>
          <w:lang w:val="ru-RU"/>
        </w:rPr>
        <w:t xml:space="preserve"> </w:t>
      </w:r>
      <w:proofErr w:type="spellStart"/>
      <w:r w:rsidRPr="00EC5002">
        <w:rPr>
          <w:bCs/>
          <w:sz w:val="26"/>
          <w:szCs w:val="26"/>
          <w:lang w:val="ru-RU"/>
        </w:rPr>
        <w:t>відділення</w:t>
      </w:r>
      <w:proofErr w:type="spellEnd"/>
      <w:r w:rsidRPr="00EC5002">
        <w:rPr>
          <w:bCs/>
          <w:sz w:val="26"/>
          <w:szCs w:val="26"/>
          <w:lang w:val="ru-RU"/>
        </w:rPr>
        <w:t xml:space="preserve"> </w:t>
      </w:r>
      <w:proofErr w:type="spellStart"/>
      <w:r w:rsidRPr="00EC5002">
        <w:rPr>
          <w:bCs/>
          <w:sz w:val="26"/>
          <w:szCs w:val="26"/>
          <w:lang w:val="ru-RU"/>
        </w:rPr>
        <w:t>Товариства</w:t>
      </w:r>
      <w:proofErr w:type="spellEnd"/>
      <w:r w:rsidRPr="00EC5002">
        <w:rPr>
          <w:bCs/>
          <w:sz w:val="26"/>
          <w:szCs w:val="26"/>
          <w:lang w:val="ru-RU"/>
        </w:rPr>
        <w:t xml:space="preserve"> </w:t>
      </w:r>
      <w:proofErr w:type="spellStart"/>
      <w:r w:rsidRPr="00EC5002">
        <w:rPr>
          <w:bCs/>
          <w:sz w:val="26"/>
          <w:szCs w:val="26"/>
          <w:lang w:val="ru-RU"/>
        </w:rPr>
        <w:t>лісівників</w:t>
      </w:r>
      <w:proofErr w:type="spellEnd"/>
      <w:r w:rsidRPr="00EC5002">
        <w:rPr>
          <w:bCs/>
          <w:sz w:val="26"/>
          <w:szCs w:val="26"/>
          <w:lang w:val="ru-RU"/>
        </w:rPr>
        <w:t xml:space="preserve"> </w:t>
      </w:r>
      <w:proofErr w:type="spellStart"/>
      <w:r w:rsidRPr="00EC5002">
        <w:rPr>
          <w:bCs/>
          <w:sz w:val="26"/>
          <w:szCs w:val="26"/>
          <w:lang w:val="ru-RU"/>
        </w:rPr>
        <w:t>України</w:t>
      </w:r>
      <w:proofErr w:type="spellEnd"/>
    </w:p>
    <w:p w:rsidR="005F711B" w:rsidRPr="00EC5002" w:rsidRDefault="005F711B" w:rsidP="009678CB">
      <w:pPr>
        <w:spacing w:before="60"/>
        <w:ind w:left="232" w:right="462"/>
        <w:jc w:val="both"/>
        <w:rPr>
          <w:sz w:val="26"/>
          <w:szCs w:val="26"/>
        </w:rPr>
      </w:pPr>
      <w:r w:rsidRPr="00EC5002">
        <w:rPr>
          <w:b/>
          <w:bCs/>
          <w:sz w:val="26"/>
          <w:szCs w:val="26"/>
        </w:rPr>
        <w:t xml:space="preserve">КРИНИЦЬКИЙ </w:t>
      </w:r>
      <w:r w:rsidRPr="00EC5002">
        <w:rPr>
          <w:bCs/>
          <w:sz w:val="26"/>
          <w:szCs w:val="26"/>
        </w:rPr>
        <w:t xml:space="preserve">Григорій </w:t>
      </w:r>
      <w:proofErr w:type="spellStart"/>
      <w:r w:rsidRPr="00EC5002">
        <w:rPr>
          <w:bCs/>
          <w:sz w:val="26"/>
          <w:szCs w:val="26"/>
        </w:rPr>
        <w:t>Томкович</w:t>
      </w:r>
      <w:proofErr w:type="spellEnd"/>
      <w:r w:rsidRPr="00EC5002">
        <w:rPr>
          <w:bCs/>
          <w:sz w:val="26"/>
          <w:szCs w:val="26"/>
        </w:rPr>
        <w:t xml:space="preserve"> </w:t>
      </w:r>
      <w:r w:rsidRPr="00EC5002">
        <w:rPr>
          <w:sz w:val="26"/>
          <w:szCs w:val="26"/>
        </w:rPr>
        <w:t>– проректор НЛТУУ з наукової роботи, завідувач кафедри лісівництва, віце-президент ЛАНУ</w:t>
      </w:r>
    </w:p>
    <w:p w:rsidR="005F711B" w:rsidRPr="00EC5002" w:rsidRDefault="005F711B" w:rsidP="009678CB">
      <w:pPr>
        <w:spacing w:before="60"/>
        <w:ind w:left="232" w:right="462"/>
        <w:jc w:val="both"/>
        <w:rPr>
          <w:sz w:val="26"/>
          <w:szCs w:val="26"/>
        </w:rPr>
      </w:pPr>
      <w:r w:rsidRPr="00EC5002">
        <w:rPr>
          <w:b/>
          <w:bCs/>
          <w:sz w:val="26"/>
          <w:szCs w:val="26"/>
        </w:rPr>
        <w:t>КОРЖОВ</w:t>
      </w:r>
      <w:r w:rsidRPr="00EC5002">
        <w:rPr>
          <w:sz w:val="26"/>
          <w:szCs w:val="26"/>
        </w:rPr>
        <w:t xml:space="preserve"> Володимир Леонідович – перший заступник директора </w:t>
      </w:r>
      <w:proofErr w:type="spellStart"/>
      <w:r w:rsidRPr="00EC5002">
        <w:rPr>
          <w:sz w:val="26"/>
          <w:szCs w:val="26"/>
        </w:rPr>
        <w:t>УкрНДІгірліс</w:t>
      </w:r>
      <w:proofErr w:type="spellEnd"/>
      <w:r w:rsidRPr="00EC5002">
        <w:rPr>
          <w:sz w:val="26"/>
          <w:szCs w:val="26"/>
        </w:rPr>
        <w:t xml:space="preserve"> з</w:t>
      </w:r>
      <w:r w:rsidRPr="00EC5002">
        <w:rPr>
          <w:bCs/>
          <w:iCs/>
          <w:sz w:val="26"/>
          <w:szCs w:val="26"/>
        </w:rPr>
        <w:t xml:space="preserve"> наукової роботи</w:t>
      </w:r>
    </w:p>
    <w:p w:rsidR="005F711B" w:rsidRPr="00EC5002" w:rsidRDefault="005F711B" w:rsidP="009678CB">
      <w:pPr>
        <w:spacing w:before="60"/>
        <w:ind w:left="232" w:right="462"/>
        <w:jc w:val="both"/>
        <w:rPr>
          <w:sz w:val="26"/>
          <w:szCs w:val="26"/>
        </w:rPr>
      </w:pPr>
      <w:r w:rsidRPr="00EC5002">
        <w:rPr>
          <w:b/>
          <w:bCs/>
          <w:sz w:val="26"/>
          <w:szCs w:val="26"/>
        </w:rPr>
        <w:t xml:space="preserve">ЛАКИДА </w:t>
      </w:r>
      <w:r w:rsidRPr="00EC5002">
        <w:rPr>
          <w:bCs/>
          <w:sz w:val="26"/>
          <w:szCs w:val="26"/>
        </w:rPr>
        <w:t>Петро Іванович</w:t>
      </w:r>
      <w:r w:rsidRPr="00EC5002">
        <w:rPr>
          <w:b/>
          <w:bCs/>
          <w:sz w:val="26"/>
          <w:szCs w:val="26"/>
        </w:rPr>
        <w:t xml:space="preserve"> </w:t>
      </w:r>
      <w:r w:rsidRPr="00EC5002">
        <w:rPr>
          <w:sz w:val="26"/>
          <w:szCs w:val="26"/>
        </w:rPr>
        <w:t xml:space="preserve">– директор ННІ лісового і садово-паркового господарства </w:t>
      </w:r>
      <w:proofErr w:type="spellStart"/>
      <w:r w:rsidRPr="00EC5002">
        <w:rPr>
          <w:sz w:val="26"/>
          <w:szCs w:val="26"/>
        </w:rPr>
        <w:t>НУБіП</w:t>
      </w:r>
      <w:proofErr w:type="spellEnd"/>
    </w:p>
    <w:p w:rsidR="005F711B" w:rsidRPr="00EC5002" w:rsidRDefault="005F711B" w:rsidP="009678CB">
      <w:pPr>
        <w:spacing w:before="60"/>
        <w:ind w:left="232" w:right="462"/>
        <w:jc w:val="both"/>
        <w:rPr>
          <w:sz w:val="26"/>
          <w:szCs w:val="26"/>
        </w:rPr>
      </w:pPr>
      <w:r w:rsidRPr="00EC5002">
        <w:rPr>
          <w:b/>
          <w:bCs/>
          <w:sz w:val="26"/>
          <w:szCs w:val="26"/>
        </w:rPr>
        <w:t xml:space="preserve">МИКЛУШ </w:t>
      </w:r>
      <w:r w:rsidRPr="00EC5002">
        <w:rPr>
          <w:bCs/>
          <w:sz w:val="26"/>
          <w:szCs w:val="26"/>
        </w:rPr>
        <w:t>Степан</w:t>
      </w:r>
      <w:r w:rsidRPr="00EC5002">
        <w:rPr>
          <w:b/>
          <w:bCs/>
          <w:sz w:val="26"/>
          <w:szCs w:val="26"/>
        </w:rPr>
        <w:t xml:space="preserve"> </w:t>
      </w:r>
      <w:r w:rsidRPr="00EC5002">
        <w:rPr>
          <w:bCs/>
          <w:sz w:val="26"/>
          <w:szCs w:val="26"/>
        </w:rPr>
        <w:t>Іванович</w:t>
      </w:r>
      <w:r w:rsidRPr="00EC5002">
        <w:rPr>
          <w:b/>
          <w:bCs/>
          <w:sz w:val="26"/>
          <w:szCs w:val="26"/>
        </w:rPr>
        <w:t xml:space="preserve"> </w:t>
      </w:r>
      <w:r w:rsidRPr="00EC5002">
        <w:rPr>
          <w:sz w:val="26"/>
          <w:szCs w:val="26"/>
        </w:rPr>
        <w:t>– директор ННІ лісового і садово-паркового господарства НЛТУУ</w:t>
      </w:r>
    </w:p>
    <w:p w:rsidR="005F711B" w:rsidRPr="00EC5002" w:rsidRDefault="005F711B" w:rsidP="009678CB">
      <w:pPr>
        <w:spacing w:before="60"/>
        <w:ind w:left="232" w:right="462"/>
        <w:jc w:val="both"/>
        <w:rPr>
          <w:bCs/>
          <w:sz w:val="26"/>
          <w:szCs w:val="26"/>
        </w:rPr>
      </w:pPr>
      <w:r w:rsidRPr="00EC5002">
        <w:rPr>
          <w:b/>
          <w:bCs/>
          <w:sz w:val="26"/>
          <w:szCs w:val="26"/>
        </w:rPr>
        <w:t xml:space="preserve">ОЛІЙНИК </w:t>
      </w:r>
      <w:r w:rsidRPr="00EC5002">
        <w:rPr>
          <w:bCs/>
          <w:sz w:val="26"/>
          <w:szCs w:val="26"/>
        </w:rPr>
        <w:t>Василь Степанович – завідувач кафедри лісознавства ПНУ</w:t>
      </w:r>
    </w:p>
    <w:p w:rsidR="005F711B" w:rsidRPr="00EC5002" w:rsidRDefault="005F711B" w:rsidP="009678CB">
      <w:pPr>
        <w:spacing w:before="60"/>
        <w:ind w:left="232" w:right="462"/>
        <w:jc w:val="both"/>
        <w:rPr>
          <w:sz w:val="26"/>
          <w:szCs w:val="26"/>
        </w:rPr>
      </w:pPr>
      <w:r w:rsidRPr="00EC5002">
        <w:rPr>
          <w:b/>
          <w:bCs/>
          <w:sz w:val="26"/>
          <w:szCs w:val="26"/>
        </w:rPr>
        <w:t xml:space="preserve">ТКАЧ </w:t>
      </w:r>
      <w:r w:rsidRPr="00EC5002">
        <w:rPr>
          <w:bCs/>
          <w:sz w:val="26"/>
          <w:szCs w:val="26"/>
        </w:rPr>
        <w:t>Віктор Петрович</w:t>
      </w:r>
      <w:r w:rsidRPr="00EC5002">
        <w:rPr>
          <w:b/>
          <w:bCs/>
          <w:sz w:val="26"/>
          <w:szCs w:val="26"/>
        </w:rPr>
        <w:t xml:space="preserve"> </w:t>
      </w:r>
      <w:r w:rsidRPr="00EC5002">
        <w:rPr>
          <w:sz w:val="26"/>
          <w:szCs w:val="26"/>
        </w:rPr>
        <w:t xml:space="preserve">– директор </w:t>
      </w:r>
      <w:proofErr w:type="spellStart"/>
      <w:r w:rsidRPr="00EC5002">
        <w:rPr>
          <w:sz w:val="26"/>
          <w:szCs w:val="26"/>
        </w:rPr>
        <w:t>УкрНДІЛГА</w:t>
      </w:r>
      <w:proofErr w:type="spellEnd"/>
    </w:p>
    <w:p w:rsidR="005F711B" w:rsidRPr="00EC5002" w:rsidRDefault="005F711B" w:rsidP="009678CB">
      <w:pPr>
        <w:spacing w:before="60"/>
        <w:ind w:left="232" w:right="462"/>
        <w:jc w:val="both"/>
        <w:rPr>
          <w:sz w:val="26"/>
          <w:szCs w:val="26"/>
        </w:rPr>
      </w:pPr>
      <w:r w:rsidRPr="00EC5002">
        <w:rPr>
          <w:b/>
          <w:bCs/>
          <w:sz w:val="26"/>
          <w:szCs w:val="26"/>
        </w:rPr>
        <w:t xml:space="preserve">ШПАРИК </w:t>
      </w:r>
      <w:r w:rsidRPr="00EC5002">
        <w:rPr>
          <w:bCs/>
          <w:sz w:val="26"/>
          <w:szCs w:val="26"/>
        </w:rPr>
        <w:t>Юрій Степанович</w:t>
      </w:r>
      <w:r w:rsidRPr="00EC5002">
        <w:rPr>
          <w:sz w:val="26"/>
          <w:szCs w:val="26"/>
        </w:rPr>
        <w:t xml:space="preserve"> – доцент кафедри лісознавства, заступник директора Інституту природничих наук ПНУ</w:t>
      </w:r>
    </w:p>
    <w:p w:rsidR="005F711B" w:rsidRPr="00EC5002" w:rsidRDefault="005F711B" w:rsidP="009678CB">
      <w:pPr>
        <w:spacing w:before="60"/>
        <w:ind w:left="232" w:right="462"/>
        <w:jc w:val="both"/>
        <w:rPr>
          <w:bCs/>
          <w:sz w:val="26"/>
          <w:szCs w:val="26"/>
        </w:rPr>
      </w:pPr>
      <w:r w:rsidRPr="00EC5002">
        <w:rPr>
          <w:b/>
          <w:bCs/>
          <w:sz w:val="26"/>
          <w:szCs w:val="26"/>
        </w:rPr>
        <w:t xml:space="preserve">ЯЦИК </w:t>
      </w:r>
      <w:r w:rsidRPr="00EC5002">
        <w:rPr>
          <w:bCs/>
          <w:sz w:val="26"/>
          <w:szCs w:val="26"/>
        </w:rPr>
        <w:t>Роман Михайлович – професор кафедри лісознавства ПНУ</w:t>
      </w:r>
    </w:p>
    <w:p w:rsidR="005F711B" w:rsidRPr="00D8495E" w:rsidRDefault="005F711B" w:rsidP="009678CB">
      <w:pPr>
        <w:spacing w:before="60"/>
        <w:ind w:left="232" w:right="462"/>
        <w:jc w:val="both"/>
        <w:rPr>
          <w:bCs/>
          <w:sz w:val="26"/>
          <w:szCs w:val="26"/>
        </w:rPr>
      </w:pPr>
    </w:p>
    <w:p w:rsidR="005F711B" w:rsidRPr="009678CB" w:rsidRDefault="005F711B" w:rsidP="009678CB">
      <w:pPr>
        <w:jc w:val="both"/>
        <w:rPr>
          <w:sz w:val="26"/>
          <w:szCs w:val="26"/>
        </w:rPr>
      </w:pPr>
      <w:r w:rsidRPr="00D8495E">
        <w:rPr>
          <w:b/>
          <w:sz w:val="26"/>
          <w:szCs w:val="26"/>
        </w:rPr>
        <w:t>Редакційна колегія:</w:t>
      </w:r>
      <w:r w:rsidRPr="00D8495E">
        <w:rPr>
          <w:sz w:val="26"/>
          <w:szCs w:val="26"/>
        </w:rPr>
        <w:t xml:space="preserve"> Василь </w:t>
      </w:r>
      <w:proofErr w:type="spellStart"/>
      <w:r w:rsidRPr="00D8495E">
        <w:rPr>
          <w:sz w:val="26"/>
          <w:szCs w:val="26"/>
        </w:rPr>
        <w:t>Парпан</w:t>
      </w:r>
      <w:proofErr w:type="spellEnd"/>
      <w:r w:rsidRPr="00D8495E">
        <w:rPr>
          <w:sz w:val="26"/>
          <w:szCs w:val="26"/>
        </w:rPr>
        <w:t xml:space="preserve"> (відповідальний редактор), Василь Олійник, </w:t>
      </w:r>
      <w:r>
        <w:rPr>
          <w:sz w:val="26"/>
          <w:szCs w:val="26"/>
        </w:rPr>
        <w:t xml:space="preserve">  </w:t>
      </w:r>
      <w:r w:rsidRPr="00D8495E">
        <w:rPr>
          <w:sz w:val="26"/>
          <w:szCs w:val="26"/>
        </w:rPr>
        <w:t xml:space="preserve">Іван </w:t>
      </w:r>
      <w:proofErr w:type="spellStart"/>
      <w:r w:rsidRPr="00D8495E">
        <w:rPr>
          <w:sz w:val="26"/>
          <w:szCs w:val="26"/>
        </w:rPr>
        <w:t>Калуцький</w:t>
      </w:r>
      <w:proofErr w:type="spellEnd"/>
      <w:r w:rsidRPr="00D8495E">
        <w:rPr>
          <w:sz w:val="26"/>
          <w:szCs w:val="26"/>
        </w:rPr>
        <w:t xml:space="preserve">, Роман </w:t>
      </w:r>
      <w:proofErr w:type="spellStart"/>
      <w:r w:rsidRPr="00D8495E">
        <w:rPr>
          <w:sz w:val="26"/>
          <w:szCs w:val="26"/>
        </w:rPr>
        <w:t>Яцик</w:t>
      </w:r>
      <w:proofErr w:type="spellEnd"/>
      <w:r w:rsidRPr="00D8495E">
        <w:rPr>
          <w:sz w:val="26"/>
          <w:szCs w:val="26"/>
        </w:rPr>
        <w:t xml:space="preserve"> (з</w:t>
      </w:r>
      <w:r>
        <w:rPr>
          <w:sz w:val="26"/>
          <w:szCs w:val="26"/>
        </w:rPr>
        <w:t>аст. відповідального редактора)</w:t>
      </w:r>
      <w:r w:rsidRPr="00D8495E">
        <w:rPr>
          <w:sz w:val="26"/>
          <w:szCs w:val="26"/>
        </w:rPr>
        <w:t>.</w:t>
      </w:r>
    </w:p>
    <w:p w:rsidR="005F711B" w:rsidRDefault="005F711B" w:rsidP="009678CB">
      <w:pPr>
        <w:jc w:val="both"/>
        <w:rPr>
          <w:i/>
        </w:rPr>
      </w:pPr>
      <w:r w:rsidRPr="0060761A">
        <w:rPr>
          <w:i/>
        </w:rPr>
        <w:t>Видання матеріалів конференції здійснено за фінансової підтримки Івано-Франківського відділення Товариства лісівників України.</w:t>
      </w:r>
      <w:r>
        <w:rPr>
          <w:i/>
        </w:rPr>
        <w:t xml:space="preserve"> Друкується в авторській редакції.</w:t>
      </w:r>
    </w:p>
    <w:p w:rsidR="005F711B" w:rsidRPr="009678CB" w:rsidRDefault="005F711B" w:rsidP="009678CB">
      <w:pPr>
        <w:jc w:val="both"/>
        <w:rPr>
          <w:i/>
        </w:rPr>
      </w:pPr>
    </w:p>
    <w:p w:rsidR="005F711B" w:rsidRPr="00912DC6" w:rsidRDefault="005F711B" w:rsidP="009678CB">
      <w:pPr>
        <w:jc w:val="center"/>
        <w:rPr>
          <w:sz w:val="22"/>
          <w:szCs w:val="22"/>
          <w:lang w:val="ru-RU"/>
        </w:rPr>
      </w:pPr>
      <w:r w:rsidRPr="00D8495E">
        <w:rPr>
          <w:sz w:val="22"/>
          <w:szCs w:val="22"/>
        </w:rPr>
        <w:t>Адреси:</w:t>
      </w:r>
    </w:p>
    <w:p w:rsidR="005F711B" w:rsidRPr="00912DC6" w:rsidRDefault="005F711B" w:rsidP="009678CB">
      <w:pPr>
        <w:jc w:val="both"/>
        <w:rPr>
          <w:sz w:val="22"/>
          <w:szCs w:val="22"/>
          <w:lang w:val="ru-RU"/>
        </w:rPr>
      </w:pPr>
      <w:proofErr w:type="spellStart"/>
      <w:r w:rsidRPr="00D8495E">
        <w:rPr>
          <w:sz w:val="22"/>
          <w:szCs w:val="22"/>
        </w:rPr>
        <w:t>УкрНДІ</w:t>
      </w:r>
      <w:proofErr w:type="spellEnd"/>
      <w:r w:rsidRPr="00D8495E">
        <w:rPr>
          <w:sz w:val="22"/>
          <w:szCs w:val="22"/>
        </w:rPr>
        <w:t xml:space="preserve"> гірського лісівництва:</w:t>
      </w:r>
      <w:r w:rsidRPr="00912DC6">
        <w:rPr>
          <w:sz w:val="22"/>
          <w:szCs w:val="22"/>
          <w:lang w:val="ru-RU"/>
        </w:rPr>
        <w:t xml:space="preserve">                             </w:t>
      </w:r>
      <w:r w:rsidRPr="00D8495E">
        <w:rPr>
          <w:sz w:val="22"/>
          <w:szCs w:val="22"/>
        </w:rPr>
        <w:t xml:space="preserve">                                     Кафедра лісознавства ПНУ:</w:t>
      </w:r>
      <w:r w:rsidRPr="00912DC6">
        <w:rPr>
          <w:sz w:val="22"/>
          <w:szCs w:val="22"/>
          <w:lang w:val="ru-RU"/>
        </w:rPr>
        <w:t xml:space="preserve">                         </w:t>
      </w:r>
    </w:p>
    <w:p w:rsidR="005F711B" w:rsidRPr="00D8495E" w:rsidRDefault="005F711B" w:rsidP="009678CB">
      <w:pPr>
        <w:jc w:val="both"/>
        <w:rPr>
          <w:sz w:val="22"/>
          <w:szCs w:val="22"/>
        </w:rPr>
      </w:pPr>
      <w:smartTag w:uri="urn:schemas-microsoft-com:office:smarttags" w:element="metricconverter">
        <w:smartTagPr>
          <w:attr w:name="ProductID" w:val="76000, м"/>
        </w:smartTagPr>
        <w:r w:rsidRPr="00D8495E">
          <w:rPr>
            <w:sz w:val="22"/>
            <w:szCs w:val="22"/>
          </w:rPr>
          <w:t>76000, м</w:t>
        </w:r>
      </w:smartTag>
      <w:r w:rsidRPr="00D8495E">
        <w:rPr>
          <w:sz w:val="22"/>
          <w:szCs w:val="22"/>
        </w:rPr>
        <w:t xml:space="preserve">. Івано-Франківськ                                                                       </w:t>
      </w:r>
      <w:smartTag w:uri="urn:schemas-microsoft-com:office:smarttags" w:element="metricconverter">
        <w:smartTagPr>
          <w:attr w:name="ProductID" w:val="76008, м"/>
        </w:smartTagPr>
        <w:r w:rsidRPr="00D8495E">
          <w:rPr>
            <w:sz w:val="22"/>
            <w:szCs w:val="22"/>
          </w:rPr>
          <w:t>76008, м</w:t>
        </w:r>
      </w:smartTag>
      <w:r w:rsidRPr="00D8495E">
        <w:rPr>
          <w:sz w:val="22"/>
          <w:szCs w:val="22"/>
        </w:rPr>
        <w:t>. Івано-Франківськ</w:t>
      </w:r>
    </w:p>
    <w:p w:rsidR="005F711B" w:rsidRPr="00D8495E" w:rsidRDefault="005F711B" w:rsidP="009678CB">
      <w:pPr>
        <w:jc w:val="both"/>
        <w:rPr>
          <w:sz w:val="22"/>
          <w:szCs w:val="22"/>
        </w:rPr>
      </w:pPr>
      <w:r w:rsidRPr="00D8495E">
        <w:rPr>
          <w:sz w:val="22"/>
          <w:szCs w:val="22"/>
        </w:rPr>
        <w:t xml:space="preserve">вул. Грушевського, 31                                                                               </w:t>
      </w:r>
      <w:r w:rsidRPr="00912DC6">
        <w:rPr>
          <w:sz w:val="22"/>
          <w:szCs w:val="22"/>
          <w:lang w:val="ru-RU"/>
        </w:rPr>
        <w:t xml:space="preserve"> </w:t>
      </w:r>
      <w:r w:rsidRPr="00D8495E">
        <w:rPr>
          <w:sz w:val="22"/>
          <w:szCs w:val="22"/>
        </w:rPr>
        <w:t>вул. Галицька, 201</w:t>
      </w:r>
    </w:p>
    <w:p w:rsidR="005F711B" w:rsidRPr="00912DC6" w:rsidRDefault="005F711B" w:rsidP="009678CB">
      <w:pPr>
        <w:jc w:val="both"/>
        <w:rPr>
          <w:sz w:val="22"/>
          <w:szCs w:val="22"/>
          <w:lang w:val="en-US"/>
        </w:rPr>
      </w:pPr>
      <w:r w:rsidRPr="00D8495E">
        <w:rPr>
          <w:sz w:val="22"/>
          <w:szCs w:val="22"/>
        </w:rPr>
        <w:t>Тел.</w:t>
      </w:r>
      <w:r w:rsidRPr="00912DC6">
        <w:rPr>
          <w:sz w:val="22"/>
          <w:szCs w:val="22"/>
          <w:lang w:val="ru-RU"/>
        </w:rPr>
        <w:t>/</w:t>
      </w:r>
      <w:r w:rsidRPr="008A212E">
        <w:rPr>
          <w:sz w:val="22"/>
          <w:szCs w:val="22"/>
          <w:lang w:val="ru-RU"/>
        </w:rPr>
        <w:t xml:space="preserve">факс (03422) 2-52-16  </w:t>
      </w:r>
      <w:r w:rsidRPr="00D8495E">
        <w:rPr>
          <w:sz w:val="22"/>
          <w:szCs w:val="22"/>
          <w:lang w:val="ru-RU"/>
        </w:rPr>
        <w:t xml:space="preserve">                                                                        </w:t>
      </w:r>
      <w:r w:rsidRPr="008A212E">
        <w:rPr>
          <w:sz w:val="22"/>
          <w:szCs w:val="22"/>
          <w:lang w:val="ru-RU"/>
        </w:rPr>
        <w:t xml:space="preserve">Тел. </w:t>
      </w:r>
      <w:r w:rsidRPr="00912DC6">
        <w:rPr>
          <w:sz w:val="22"/>
          <w:szCs w:val="22"/>
          <w:lang w:val="en-US"/>
        </w:rPr>
        <w:t>(0342) 59-61-72</w:t>
      </w:r>
    </w:p>
    <w:p w:rsidR="005F711B" w:rsidRPr="00EC5002" w:rsidRDefault="005F711B" w:rsidP="00EC5002">
      <w:pPr>
        <w:jc w:val="both"/>
        <w:rPr>
          <w:sz w:val="22"/>
          <w:szCs w:val="22"/>
        </w:rPr>
      </w:pPr>
      <w:r w:rsidRPr="00D8495E">
        <w:rPr>
          <w:sz w:val="22"/>
          <w:szCs w:val="22"/>
          <w:lang w:val="en-US"/>
        </w:rPr>
        <w:t xml:space="preserve">E-mail – </w:t>
      </w:r>
      <w:r w:rsidRPr="008A212E">
        <w:rPr>
          <w:color w:val="0F243E"/>
          <w:sz w:val="22"/>
          <w:szCs w:val="22"/>
          <w:lang w:val="en-US"/>
        </w:rPr>
        <w:t>girlis@ukr.net</w:t>
      </w:r>
      <w:r w:rsidRPr="008A212E">
        <w:rPr>
          <w:color w:val="0F243E"/>
          <w:sz w:val="22"/>
          <w:szCs w:val="22"/>
        </w:rPr>
        <w:t xml:space="preserve"> </w:t>
      </w:r>
      <w:r w:rsidRPr="00D8495E">
        <w:rPr>
          <w:sz w:val="22"/>
          <w:szCs w:val="22"/>
        </w:rPr>
        <w:t xml:space="preserve">                                                                              </w:t>
      </w:r>
      <w:r>
        <w:rPr>
          <w:sz w:val="22"/>
          <w:szCs w:val="22"/>
          <w:lang w:val="en-US"/>
        </w:rPr>
        <w:t xml:space="preserve"> </w:t>
      </w:r>
      <w:r w:rsidRPr="00D8495E">
        <w:rPr>
          <w:sz w:val="22"/>
          <w:szCs w:val="22"/>
          <w:lang w:val="en-US"/>
        </w:rPr>
        <w:t>E-mail –</w:t>
      </w:r>
      <w:r w:rsidRPr="00D8495E">
        <w:rPr>
          <w:sz w:val="22"/>
          <w:szCs w:val="22"/>
        </w:rPr>
        <w:t xml:space="preserve"> </w:t>
      </w:r>
      <w:hyperlink r:id="rId8" w:history="1">
        <w:r w:rsidRPr="008A212E">
          <w:rPr>
            <w:rStyle w:val="a3"/>
            <w:color w:val="0F243E"/>
            <w:sz w:val="22"/>
            <w:szCs w:val="22"/>
            <w:lang w:val="en-US"/>
          </w:rPr>
          <w:t>klz.pu.if.ua@ukr.net</w:t>
        </w:r>
      </w:hyperlink>
    </w:p>
    <w:p w:rsidR="007D2BED" w:rsidRDefault="007D2BED" w:rsidP="009678CB">
      <w:pPr>
        <w:jc w:val="center"/>
        <w:rPr>
          <w:b/>
          <w:sz w:val="32"/>
          <w:szCs w:val="32"/>
        </w:rPr>
      </w:pPr>
    </w:p>
    <w:p w:rsidR="007D2BED" w:rsidRDefault="007D2BED" w:rsidP="009678CB">
      <w:pPr>
        <w:jc w:val="center"/>
        <w:rPr>
          <w:b/>
          <w:sz w:val="32"/>
          <w:szCs w:val="32"/>
        </w:rPr>
      </w:pPr>
    </w:p>
    <w:p w:rsidR="007D2BED" w:rsidRDefault="007D2BED" w:rsidP="009678CB">
      <w:pPr>
        <w:jc w:val="center"/>
        <w:rPr>
          <w:b/>
          <w:sz w:val="32"/>
          <w:szCs w:val="32"/>
        </w:rPr>
      </w:pPr>
    </w:p>
    <w:p w:rsidR="007D2BED" w:rsidRDefault="007D2BED" w:rsidP="009678CB">
      <w:pPr>
        <w:jc w:val="center"/>
        <w:rPr>
          <w:b/>
          <w:sz w:val="32"/>
          <w:szCs w:val="32"/>
        </w:rPr>
      </w:pPr>
    </w:p>
    <w:p w:rsidR="007D2BED" w:rsidRDefault="007D2BED" w:rsidP="009678CB">
      <w:pPr>
        <w:jc w:val="center"/>
        <w:rPr>
          <w:b/>
          <w:sz w:val="32"/>
          <w:szCs w:val="32"/>
        </w:rPr>
      </w:pPr>
    </w:p>
    <w:p w:rsidR="005F711B" w:rsidRDefault="005F711B" w:rsidP="009678CB">
      <w:pPr>
        <w:jc w:val="center"/>
        <w:rPr>
          <w:b/>
          <w:sz w:val="32"/>
          <w:szCs w:val="32"/>
        </w:rPr>
      </w:pPr>
      <w:r w:rsidRPr="00A74F08">
        <w:rPr>
          <w:b/>
          <w:sz w:val="32"/>
          <w:szCs w:val="32"/>
        </w:rPr>
        <w:lastRenderedPageBreak/>
        <w:t>ЗМІСТ</w:t>
      </w:r>
    </w:p>
    <w:p w:rsidR="005F711B" w:rsidRDefault="005F711B" w:rsidP="00EC5002">
      <w:pPr>
        <w:jc w:val="both"/>
        <w:rPr>
          <w:b/>
          <w:i/>
          <w:sz w:val="28"/>
          <w:szCs w:val="28"/>
        </w:rPr>
      </w:pPr>
    </w:p>
    <w:p w:rsidR="005F711B" w:rsidRPr="00EC5002" w:rsidRDefault="007D2BED" w:rsidP="00EC5002">
      <w:pPr>
        <w:jc w:val="both"/>
      </w:pPr>
      <w:r>
        <w:rPr>
          <w:b/>
          <w:i/>
          <w:sz w:val="28"/>
          <w:szCs w:val="28"/>
        </w:rPr>
        <w:t>В</w:t>
      </w:r>
      <w:r w:rsidR="005F711B" w:rsidRPr="00103DD7">
        <w:rPr>
          <w:b/>
          <w:i/>
          <w:sz w:val="28"/>
          <w:szCs w:val="28"/>
        </w:rPr>
        <w:t xml:space="preserve">.І. </w:t>
      </w:r>
      <w:proofErr w:type="spellStart"/>
      <w:r>
        <w:rPr>
          <w:b/>
          <w:i/>
          <w:sz w:val="28"/>
          <w:szCs w:val="28"/>
        </w:rPr>
        <w:t>Парпан</w:t>
      </w:r>
      <w:proofErr w:type="spellEnd"/>
      <w:r w:rsidR="005F711B" w:rsidRPr="00103DD7">
        <w:rPr>
          <w:b/>
          <w:i/>
          <w:sz w:val="28"/>
          <w:szCs w:val="28"/>
        </w:rPr>
        <w:t xml:space="preserve">, </w:t>
      </w:r>
      <w:r>
        <w:rPr>
          <w:b/>
          <w:i/>
          <w:sz w:val="28"/>
          <w:szCs w:val="28"/>
        </w:rPr>
        <w:t>Т</w:t>
      </w:r>
      <w:r w:rsidR="005F711B" w:rsidRPr="00103DD7">
        <w:rPr>
          <w:b/>
          <w:i/>
          <w:sz w:val="28"/>
          <w:szCs w:val="28"/>
        </w:rPr>
        <w:t>.</w:t>
      </w:r>
      <w:r>
        <w:rPr>
          <w:b/>
          <w:i/>
          <w:sz w:val="28"/>
          <w:szCs w:val="28"/>
        </w:rPr>
        <w:t>В</w:t>
      </w:r>
      <w:r w:rsidR="005F711B" w:rsidRPr="00103DD7">
        <w:rPr>
          <w:b/>
          <w:i/>
          <w:sz w:val="28"/>
          <w:szCs w:val="28"/>
        </w:rPr>
        <w:t xml:space="preserve">. </w:t>
      </w:r>
      <w:proofErr w:type="spellStart"/>
      <w:r>
        <w:rPr>
          <w:b/>
          <w:i/>
          <w:sz w:val="28"/>
          <w:szCs w:val="28"/>
        </w:rPr>
        <w:t>Парпан</w:t>
      </w:r>
      <w:proofErr w:type="spellEnd"/>
      <w:r>
        <w:rPr>
          <w:b/>
          <w:i/>
          <w:sz w:val="28"/>
          <w:szCs w:val="28"/>
        </w:rPr>
        <w:t>, В.Д. Гудима</w:t>
      </w:r>
    </w:p>
    <w:p w:rsidR="005F711B" w:rsidRPr="007D2BED" w:rsidRDefault="007D2BED" w:rsidP="007D2BED">
      <w:pPr>
        <w:tabs>
          <w:tab w:val="left" w:pos="5712"/>
        </w:tabs>
        <w:ind w:right="342"/>
        <w:rPr>
          <w:bCs/>
        </w:rPr>
      </w:pPr>
      <w:r w:rsidRPr="007D2BED">
        <w:t>СИНТАКСОНИ ЛІСІВНИЧО-ЕКОЛОГІЧНОЇ ТИПОЛОГІЇ ТА ЇХ</w:t>
      </w:r>
      <w:r>
        <w:t xml:space="preserve"> </w:t>
      </w:r>
      <w:r w:rsidRPr="007D2BED">
        <w:t>ВИКОРИСТАННЯ</w:t>
      </w:r>
      <w:r>
        <w:rPr>
          <w:bCs/>
        </w:rPr>
        <w:t>....18</w:t>
      </w:r>
    </w:p>
    <w:p w:rsidR="005F711B" w:rsidRPr="007D2BED" w:rsidRDefault="005F711B" w:rsidP="009678CB">
      <w:pPr>
        <w:tabs>
          <w:tab w:val="left" w:pos="5712"/>
        </w:tabs>
        <w:ind w:right="342"/>
        <w:jc w:val="both"/>
        <w:rPr>
          <w:bCs/>
        </w:rPr>
      </w:pPr>
    </w:p>
    <w:p w:rsidR="005F711B" w:rsidRPr="007D2BED" w:rsidRDefault="005F711B" w:rsidP="00EC5002">
      <w:pPr>
        <w:tabs>
          <w:tab w:val="left" w:pos="5712"/>
        </w:tabs>
        <w:ind w:right="342"/>
        <w:jc w:val="both"/>
        <w:rPr>
          <w:bCs/>
        </w:rPr>
      </w:pPr>
    </w:p>
    <w:p w:rsidR="005F711B" w:rsidRPr="00527734" w:rsidRDefault="005F711B" w:rsidP="009678CB">
      <w:pPr>
        <w:rPr>
          <w:b/>
          <w:i/>
          <w:sz w:val="28"/>
          <w:szCs w:val="28"/>
        </w:rPr>
      </w:pPr>
    </w:p>
    <w:p w:rsidR="005F711B" w:rsidRDefault="005F711B" w:rsidP="009678CB">
      <w:pPr>
        <w:jc w:val="both"/>
      </w:pPr>
    </w:p>
    <w:p w:rsidR="005F711B" w:rsidRDefault="005F711B" w:rsidP="009678CB">
      <w:pPr>
        <w:jc w:val="both"/>
      </w:pPr>
    </w:p>
    <w:p w:rsidR="005F711B" w:rsidRDefault="005F711B" w:rsidP="009678CB">
      <w:pPr>
        <w:jc w:val="both"/>
      </w:pPr>
    </w:p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Default="005F711B"/>
    <w:p w:rsidR="005F711B" w:rsidRPr="007D2BED" w:rsidRDefault="005F711B" w:rsidP="00EE46E4">
      <w:pPr>
        <w:jc w:val="both"/>
        <w:rPr>
          <w:sz w:val="28"/>
          <w:szCs w:val="28"/>
        </w:rPr>
      </w:pPr>
    </w:p>
    <w:p w:rsidR="005F711B" w:rsidRPr="007D2BED" w:rsidRDefault="005F711B" w:rsidP="00EE46E4">
      <w:pPr>
        <w:jc w:val="both"/>
        <w:rPr>
          <w:sz w:val="28"/>
          <w:szCs w:val="28"/>
        </w:rPr>
      </w:pPr>
    </w:p>
    <w:p w:rsidR="005F711B" w:rsidRPr="007D2BED" w:rsidRDefault="005F711B" w:rsidP="00EE46E4">
      <w:pPr>
        <w:jc w:val="both"/>
        <w:rPr>
          <w:sz w:val="28"/>
          <w:szCs w:val="28"/>
        </w:rPr>
      </w:pPr>
    </w:p>
    <w:p w:rsidR="005F711B" w:rsidRPr="007D2BED" w:rsidRDefault="005F711B" w:rsidP="00EE46E4">
      <w:pPr>
        <w:jc w:val="both"/>
        <w:rPr>
          <w:sz w:val="28"/>
          <w:szCs w:val="28"/>
        </w:rPr>
      </w:pPr>
    </w:p>
    <w:p w:rsidR="005F711B" w:rsidRPr="007D2BED" w:rsidRDefault="005F711B" w:rsidP="00EE46E4">
      <w:pPr>
        <w:jc w:val="both"/>
        <w:rPr>
          <w:sz w:val="28"/>
          <w:szCs w:val="28"/>
        </w:rPr>
      </w:pPr>
    </w:p>
    <w:p w:rsidR="005F711B" w:rsidRPr="007D2BED" w:rsidRDefault="005F711B" w:rsidP="00EE46E4">
      <w:pPr>
        <w:jc w:val="both"/>
        <w:rPr>
          <w:sz w:val="28"/>
          <w:szCs w:val="28"/>
        </w:rPr>
      </w:pPr>
    </w:p>
    <w:p w:rsidR="005F711B" w:rsidRPr="007D2BED" w:rsidRDefault="005F711B" w:rsidP="00EE46E4">
      <w:pPr>
        <w:jc w:val="both"/>
        <w:rPr>
          <w:sz w:val="28"/>
          <w:szCs w:val="28"/>
        </w:rPr>
      </w:pPr>
    </w:p>
    <w:p w:rsidR="005F711B" w:rsidRDefault="005F711B" w:rsidP="00EE46E4">
      <w:pPr>
        <w:jc w:val="both"/>
        <w:rPr>
          <w:sz w:val="28"/>
          <w:szCs w:val="28"/>
        </w:rPr>
      </w:pPr>
    </w:p>
    <w:p w:rsidR="005F711B" w:rsidRDefault="005F711B" w:rsidP="00EE46E4">
      <w:pPr>
        <w:jc w:val="both"/>
        <w:rPr>
          <w:sz w:val="28"/>
          <w:szCs w:val="28"/>
        </w:rPr>
      </w:pPr>
    </w:p>
    <w:p w:rsidR="005F711B" w:rsidRDefault="005F711B" w:rsidP="00EE46E4">
      <w:pPr>
        <w:jc w:val="both"/>
        <w:rPr>
          <w:sz w:val="28"/>
          <w:szCs w:val="28"/>
        </w:rPr>
      </w:pPr>
    </w:p>
    <w:p w:rsidR="005F711B" w:rsidRDefault="005F711B" w:rsidP="00EE46E4">
      <w:pPr>
        <w:jc w:val="both"/>
        <w:rPr>
          <w:sz w:val="28"/>
          <w:szCs w:val="28"/>
        </w:rPr>
      </w:pPr>
    </w:p>
    <w:p w:rsidR="005F711B" w:rsidRDefault="005F711B" w:rsidP="00EE46E4">
      <w:pPr>
        <w:jc w:val="both"/>
        <w:rPr>
          <w:sz w:val="28"/>
          <w:szCs w:val="28"/>
        </w:rPr>
      </w:pPr>
    </w:p>
    <w:p w:rsidR="005F711B" w:rsidRDefault="005F711B" w:rsidP="00EE46E4">
      <w:pPr>
        <w:jc w:val="both"/>
        <w:rPr>
          <w:sz w:val="28"/>
          <w:szCs w:val="28"/>
        </w:rPr>
      </w:pPr>
    </w:p>
    <w:p w:rsidR="005F711B" w:rsidRDefault="005F711B" w:rsidP="00EE46E4">
      <w:pPr>
        <w:jc w:val="both"/>
        <w:rPr>
          <w:sz w:val="28"/>
          <w:szCs w:val="28"/>
        </w:rPr>
      </w:pPr>
    </w:p>
    <w:p w:rsidR="007D2BED" w:rsidRDefault="007D2BED" w:rsidP="00EE46E4">
      <w:pPr>
        <w:jc w:val="both"/>
        <w:rPr>
          <w:sz w:val="28"/>
          <w:szCs w:val="28"/>
        </w:rPr>
      </w:pPr>
    </w:p>
    <w:p w:rsidR="007D2BED" w:rsidRDefault="007D2BED" w:rsidP="00EE46E4">
      <w:pPr>
        <w:jc w:val="both"/>
        <w:rPr>
          <w:sz w:val="28"/>
          <w:szCs w:val="28"/>
        </w:rPr>
      </w:pPr>
    </w:p>
    <w:p w:rsidR="007D2BED" w:rsidRDefault="007D2BED" w:rsidP="00EE46E4">
      <w:pPr>
        <w:jc w:val="both"/>
        <w:rPr>
          <w:sz w:val="28"/>
          <w:szCs w:val="28"/>
        </w:rPr>
      </w:pPr>
    </w:p>
    <w:p w:rsidR="007D2BED" w:rsidRDefault="007D2BED" w:rsidP="00EE46E4">
      <w:pPr>
        <w:jc w:val="both"/>
        <w:rPr>
          <w:sz w:val="28"/>
          <w:szCs w:val="28"/>
        </w:rPr>
      </w:pPr>
    </w:p>
    <w:p w:rsidR="007D2BED" w:rsidRDefault="007D2BED" w:rsidP="00EE46E4">
      <w:pPr>
        <w:jc w:val="both"/>
        <w:rPr>
          <w:sz w:val="28"/>
          <w:szCs w:val="28"/>
        </w:rPr>
      </w:pPr>
    </w:p>
    <w:p w:rsidR="007D2BED" w:rsidRDefault="007D2BED" w:rsidP="00EE46E4">
      <w:pPr>
        <w:jc w:val="both"/>
        <w:rPr>
          <w:sz w:val="28"/>
          <w:szCs w:val="28"/>
        </w:rPr>
      </w:pPr>
    </w:p>
    <w:p w:rsidR="005F711B" w:rsidRDefault="005F711B" w:rsidP="00EE46E4">
      <w:pPr>
        <w:jc w:val="both"/>
        <w:rPr>
          <w:sz w:val="28"/>
          <w:szCs w:val="28"/>
        </w:rPr>
      </w:pPr>
    </w:p>
    <w:p w:rsidR="007D2BED" w:rsidRDefault="007D2BED" w:rsidP="00EE46E4">
      <w:pPr>
        <w:jc w:val="both"/>
        <w:rPr>
          <w:sz w:val="28"/>
          <w:szCs w:val="28"/>
        </w:rPr>
      </w:pPr>
    </w:p>
    <w:p w:rsidR="007D2BED" w:rsidRDefault="007D2BED" w:rsidP="00EE46E4">
      <w:pPr>
        <w:jc w:val="both"/>
        <w:rPr>
          <w:sz w:val="28"/>
          <w:szCs w:val="28"/>
        </w:rPr>
      </w:pPr>
    </w:p>
    <w:p w:rsidR="005F711B" w:rsidRDefault="005F711B" w:rsidP="00EE46E4">
      <w:pPr>
        <w:jc w:val="both"/>
        <w:rPr>
          <w:sz w:val="28"/>
          <w:szCs w:val="28"/>
        </w:rPr>
      </w:pPr>
    </w:p>
    <w:p w:rsidR="00BE7C04" w:rsidRDefault="00BE7C04" w:rsidP="007D2BED">
      <w:pPr>
        <w:spacing w:line="0" w:lineRule="atLeast"/>
        <w:rPr>
          <w:sz w:val="28"/>
        </w:rPr>
      </w:pPr>
    </w:p>
    <w:p w:rsidR="007D2BED" w:rsidRDefault="007D2BED" w:rsidP="007D2BED">
      <w:pPr>
        <w:spacing w:line="0" w:lineRule="atLeast"/>
        <w:rPr>
          <w:sz w:val="28"/>
        </w:rPr>
      </w:pPr>
      <w:r>
        <w:rPr>
          <w:sz w:val="28"/>
        </w:rPr>
        <w:t>УДК 630* 1: 005</w:t>
      </w:r>
    </w:p>
    <w:p w:rsidR="007D2BED" w:rsidRDefault="007D2BED" w:rsidP="007D2BED">
      <w:pPr>
        <w:spacing w:line="340" w:lineRule="exact"/>
      </w:pPr>
    </w:p>
    <w:p w:rsidR="007D2BED" w:rsidRDefault="007D2BED" w:rsidP="007D2BED">
      <w:pPr>
        <w:spacing w:line="234" w:lineRule="auto"/>
        <w:ind w:right="20"/>
        <w:jc w:val="center"/>
        <w:rPr>
          <w:b/>
          <w:sz w:val="28"/>
        </w:rPr>
      </w:pPr>
      <w:r>
        <w:rPr>
          <w:b/>
          <w:sz w:val="28"/>
        </w:rPr>
        <w:t>СИНТАКСОНИ ЛІСІВНИЧО-ЕКОЛОГІЧНОЇ ТИПОЛОГІЇ ТА ЇХ ВИКОРИСТАННЯ</w:t>
      </w:r>
    </w:p>
    <w:p w:rsidR="007D2BED" w:rsidRDefault="007D2BED" w:rsidP="007D2BED">
      <w:pPr>
        <w:spacing w:line="319" w:lineRule="exact"/>
      </w:pPr>
    </w:p>
    <w:p w:rsidR="007D2BED" w:rsidRDefault="007D2BED" w:rsidP="007D2BED">
      <w:pPr>
        <w:spacing w:line="0" w:lineRule="atLeast"/>
        <w:jc w:val="center"/>
        <w:rPr>
          <w:sz w:val="28"/>
        </w:rPr>
      </w:pPr>
      <w:r>
        <w:rPr>
          <w:sz w:val="28"/>
        </w:rPr>
        <w:t xml:space="preserve">В.І. </w:t>
      </w:r>
      <w:proofErr w:type="spellStart"/>
      <w:r>
        <w:rPr>
          <w:sz w:val="28"/>
        </w:rPr>
        <w:t>Парпан</w:t>
      </w:r>
      <w:proofErr w:type="spellEnd"/>
      <w:r>
        <w:rPr>
          <w:sz w:val="28"/>
        </w:rPr>
        <w:t xml:space="preserve">, Т.В. </w:t>
      </w:r>
      <w:proofErr w:type="spellStart"/>
      <w:r>
        <w:rPr>
          <w:sz w:val="28"/>
        </w:rPr>
        <w:t>Парпан</w:t>
      </w:r>
      <w:proofErr w:type="spellEnd"/>
      <w:r>
        <w:rPr>
          <w:sz w:val="28"/>
        </w:rPr>
        <w:t>, В.Д. Гудима</w:t>
      </w:r>
    </w:p>
    <w:p w:rsidR="007D2BED" w:rsidRDefault="007D2BED" w:rsidP="007D2BED">
      <w:pPr>
        <w:spacing w:line="324" w:lineRule="exact"/>
      </w:pPr>
    </w:p>
    <w:p w:rsidR="007D2BED" w:rsidRDefault="007D2BED" w:rsidP="007D2BED">
      <w:pPr>
        <w:spacing w:line="0" w:lineRule="atLeast"/>
        <w:ind w:right="20"/>
        <w:jc w:val="center"/>
        <w:rPr>
          <w:sz w:val="28"/>
        </w:rPr>
      </w:pPr>
      <w:r>
        <w:rPr>
          <w:sz w:val="28"/>
        </w:rPr>
        <w:t>Український науково-дослідний інститут гірського лісівництва</w:t>
      </w:r>
    </w:p>
    <w:p w:rsidR="007D2BED" w:rsidRDefault="007D2BED" w:rsidP="007D2BED">
      <w:pPr>
        <w:spacing w:line="0" w:lineRule="atLeast"/>
        <w:jc w:val="center"/>
        <w:rPr>
          <w:sz w:val="28"/>
        </w:rPr>
      </w:pPr>
      <w:r>
        <w:rPr>
          <w:sz w:val="28"/>
        </w:rPr>
        <w:t xml:space="preserve">імені П.С. </w:t>
      </w:r>
      <w:proofErr w:type="spellStart"/>
      <w:r>
        <w:rPr>
          <w:sz w:val="28"/>
        </w:rPr>
        <w:t>Пастернака</w:t>
      </w:r>
      <w:proofErr w:type="spellEnd"/>
      <w:r>
        <w:rPr>
          <w:sz w:val="28"/>
        </w:rPr>
        <w:t>, м. Івано-Франківськ, girlis@ukr.net</w:t>
      </w:r>
    </w:p>
    <w:p w:rsidR="007D2BED" w:rsidRDefault="007D2BED" w:rsidP="007D2BED">
      <w:pPr>
        <w:spacing w:line="289" w:lineRule="exact"/>
      </w:pPr>
    </w:p>
    <w:p w:rsidR="007D2BED" w:rsidRDefault="007D2BED" w:rsidP="007D2BED">
      <w:pPr>
        <w:spacing w:line="236" w:lineRule="auto"/>
        <w:jc w:val="both"/>
        <w:rPr>
          <w:b/>
          <w:sz w:val="28"/>
        </w:rPr>
      </w:pPr>
      <w:r>
        <w:rPr>
          <w:i/>
          <w:sz w:val="28"/>
        </w:rPr>
        <w:t xml:space="preserve">V.I. </w:t>
      </w:r>
      <w:proofErr w:type="spellStart"/>
      <w:r>
        <w:rPr>
          <w:i/>
          <w:sz w:val="28"/>
        </w:rPr>
        <w:t>Parpan</w:t>
      </w:r>
      <w:proofErr w:type="spellEnd"/>
      <w:r>
        <w:rPr>
          <w:i/>
          <w:sz w:val="28"/>
        </w:rPr>
        <w:t xml:space="preserve">, T.V. </w:t>
      </w:r>
      <w:proofErr w:type="spellStart"/>
      <w:r>
        <w:rPr>
          <w:i/>
          <w:sz w:val="28"/>
        </w:rPr>
        <w:t>Parpan</w:t>
      </w:r>
      <w:proofErr w:type="spellEnd"/>
      <w:r>
        <w:rPr>
          <w:i/>
          <w:sz w:val="28"/>
        </w:rPr>
        <w:t xml:space="preserve">, V.D. </w:t>
      </w:r>
      <w:proofErr w:type="spellStart"/>
      <w:r>
        <w:rPr>
          <w:i/>
          <w:sz w:val="28"/>
        </w:rPr>
        <w:t>Hudyma</w:t>
      </w:r>
      <w:proofErr w:type="spellEnd"/>
      <w:r>
        <w:rPr>
          <w:i/>
          <w:sz w:val="28"/>
        </w:rPr>
        <w:t xml:space="preserve"> </w:t>
      </w:r>
      <w:proofErr w:type="spellStart"/>
      <w:r>
        <w:rPr>
          <w:b/>
          <w:sz w:val="28"/>
        </w:rPr>
        <w:t>Тhe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syntaxons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of</w:t>
      </w:r>
      <w:proofErr w:type="spellEnd"/>
      <w:r>
        <w:rPr>
          <w:i/>
          <w:sz w:val="28"/>
        </w:rPr>
        <w:t xml:space="preserve"> </w:t>
      </w:r>
      <w:proofErr w:type="spellStart"/>
      <w:r>
        <w:rPr>
          <w:b/>
          <w:sz w:val="28"/>
        </w:rPr>
        <w:t>еcologycal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and</w:t>
      </w:r>
      <w:proofErr w:type="spellEnd"/>
      <w:r>
        <w:rPr>
          <w:b/>
          <w:sz w:val="28"/>
        </w:rPr>
        <w:t xml:space="preserve"> silvicul-tural </w:t>
      </w:r>
      <w:proofErr w:type="spellStart"/>
      <w:r>
        <w:rPr>
          <w:b/>
          <w:sz w:val="28"/>
        </w:rPr>
        <w:t>typology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and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their</w:t>
      </w:r>
      <w:proofErr w:type="spellEnd"/>
      <w:r>
        <w:rPr>
          <w:b/>
          <w:sz w:val="28"/>
        </w:rPr>
        <w:t xml:space="preserve"> </w:t>
      </w:r>
      <w:proofErr w:type="spellStart"/>
      <w:r>
        <w:rPr>
          <w:b/>
          <w:sz w:val="28"/>
        </w:rPr>
        <w:t>application</w:t>
      </w:r>
      <w:proofErr w:type="spellEnd"/>
    </w:p>
    <w:p w:rsidR="007D2BED" w:rsidRDefault="007D2BED" w:rsidP="007D2BED">
      <w:pPr>
        <w:spacing w:line="332" w:lineRule="exact"/>
      </w:pPr>
    </w:p>
    <w:p w:rsidR="007D2BED" w:rsidRDefault="007D2BED" w:rsidP="007D2BED">
      <w:pPr>
        <w:spacing w:line="239" w:lineRule="auto"/>
        <w:ind w:firstLine="708"/>
        <w:jc w:val="both"/>
        <w:rPr>
          <w:sz w:val="28"/>
        </w:rPr>
      </w:pPr>
      <w:proofErr w:type="spellStart"/>
      <w:r>
        <w:rPr>
          <w:sz w:val="28"/>
        </w:rPr>
        <w:t>The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main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classification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units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of</w:t>
      </w:r>
      <w:proofErr w:type="spellEnd"/>
      <w:r>
        <w:rPr>
          <w:sz w:val="28"/>
        </w:rPr>
        <w:t xml:space="preserve"> Pogrebnyak-Vorobyow </w:t>
      </w:r>
      <w:proofErr w:type="spellStart"/>
      <w:r>
        <w:rPr>
          <w:sz w:val="28"/>
        </w:rPr>
        <w:t>typologies</w:t>
      </w:r>
      <w:proofErr w:type="spellEnd"/>
      <w:r>
        <w:rPr>
          <w:sz w:val="28"/>
        </w:rPr>
        <w:t xml:space="preserve"> (</w:t>
      </w:r>
      <w:proofErr w:type="spellStart"/>
      <w:r>
        <w:rPr>
          <w:sz w:val="28"/>
        </w:rPr>
        <w:t>type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of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forest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conditions</w:t>
      </w:r>
      <w:proofErr w:type="spellEnd"/>
      <w:r>
        <w:rPr>
          <w:sz w:val="28"/>
        </w:rPr>
        <w:t xml:space="preserve">, </w:t>
      </w:r>
      <w:proofErr w:type="spellStart"/>
      <w:r>
        <w:rPr>
          <w:sz w:val="28"/>
        </w:rPr>
        <w:t>forest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type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and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stand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type</w:t>
      </w:r>
      <w:proofErr w:type="spellEnd"/>
      <w:r>
        <w:rPr>
          <w:sz w:val="28"/>
        </w:rPr>
        <w:t xml:space="preserve">) </w:t>
      </w:r>
      <w:proofErr w:type="spellStart"/>
      <w:r>
        <w:rPr>
          <w:sz w:val="28"/>
        </w:rPr>
        <w:t>should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be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considered</w:t>
      </w:r>
      <w:proofErr w:type="spellEnd"/>
      <w:r>
        <w:rPr>
          <w:sz w:val="28"/>
        </w:rPr>
        <w:t xml:space="preserve">, </w:t>
      </w:r>
      <w:proofErr w:type="spellStart"/>
      <w:r>
        <w:rPr>
          <w:sz w:val="28"/>
        </w:rPr>
        <w:t>analyzed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and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usedin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forest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science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and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practice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as</w:t>
      </w:r>
      <w:proofErr w:type="spellEnd"/>
      <w:r>
        <w:rPr>
          <w:sz w:val="28"/>
        </w:rPr>
        <w:t xml:space="preserve"> a </w:t>
      </w:r>
      <w:proofErr w:type="spellStart"/>
      <w:r>
        <w:rPr>
          <w:sz w:val="28"/>
        </w:rPr>
        <w:t>whole</w:t>
      </w:r>
      <w:proofErr w:type="spellEnd"/>
      <w:r>
        <w:rPr>
          <w:sz w:val="28"/>
        </w:rPr>
        <w:t xml:space="preserve">, </w:t>
      </w:r>
      <w:proofErr w:type="spellStart"/>
      <w:r>
        <w:rPr>
          <w:sz w:val="28"/>
        </w:rPr>
        <w:t>as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closely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linked</w:t>
      </w:r>
      <w:proofErr w:type="spellEnd"/>
      <w:r>
        <w:rPr>
          <w:sz w:val="28"/>
        </w:rPr>
        <w:t xml:space="preserve">, </w:t>
      </w:r>
      <w:proofErr w:type="spellStart"/>
      <w:r>
        <w:rPr>
          <w:sz w:val="28"/>
        </w:rPr>
        <w:t>natural</w:t>
      </w:r>
      <w:proofErr w:type="spellEnd"/>
      <w:r>
        <w:rPr>
          <w:sz w:val="28"/>
        </w:rPr>
        <w:t xml:space="preserve">, </w:t>
      </w:r>
      <w:proofErr w:type="spellStart"/>
      <w:r>
        <w:rPr>
          <w:sz w:val="28"/>
        </w:rPr>
        <w:t>genetically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related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and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ecologically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determined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typological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system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of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units</w:t>
      </w:r>
      <w:proofErr w:type="spellEnd"/>
      <w:r>
        <w:rPr>
          <w:sz w:val="28"/>
        </w:rPr>
        <w:t xml:space="preserve">. </w:t>
      </w:r>
      <w:proofErr w:type="spellStart"/>
      <w:r>
        <w:rPr>
          <w:sz w:val="28"/>
        </w:rPr>
        <w:t>The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type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of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forest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conditions</w:t>
      </w:r>
      <w:proofErr w:type="spellEnd"/>
      <w:r>
        <w:rPr>
          <w:sz w:val="28"/>
        </w:rPr>
        <w:t xml:space="preserve"> (</w:t>
      </w:r>
      <w:proofErr w:type="spellStart"/>
      <w:r>
        <w:rPr>
          <w:sz w:val="28"/>
        </w:rPr>
        <w:t>edatope</w:t>
      </w:r>
      <w:proofErr w:type="spellEnd"/>
      <w:r>
        <w:rPr>
          <w:sz w:val="28"/>
        </w:rPr>
        <w:t xml:space="preserve">) </w:t>
      </w:r>
      <w:proofErr w:type="spellStart"/>
      <w:r>
        <w:rPr>
          <w:sz w:val="28"/>
        </w:rPr>
        <w:t>should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be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interpreted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in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the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sense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of</w:t>
      </w:r>
      <w:proofErr w:type="spellEnd"/>
      <w:r>
        <w:rPr>
          <w:sz w:val="28"/>
        </w:rPr>
        <w:t xml:space="preserve"> P.S. </w:t>
      </w:r>
      <w:proofErr w:type="spellStart"/>
      <w:r>
        <w:rPr>
          <w:sz w:val="28"/>
        </w:rPr>
        <w:t>Pogrebnyak</w:t>
      </w:r>
      <w:proofErr w:type="spellEnd"/>
      <w:r>
        <w:rPr>
          <w:sz w:val="28"/>
        </w:rPr>
        <w:t xml:space="preserve">, </w:t>
      </w:r>
      <w:proofErr w:type="spellStart"/>
      <w:r>
        <w:rPr>
          <w:sz w:val="28"/>
        </w:rPr>
        <w:t>forest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type</w:t>
      </w:r>
      <w:proofErr w:type="spellEnd"/>
      <w:r>
        <w:rPr>
          <w:sz w:val="28"/>
        </w:rPr>
        <w:t xml:space="preserve">, </w:t>
      </w:r>
      <w:proofErr w:type="spellStart"/>
      <w:r>
        <w:rPr>
          <w:sz w:val="28"/>
        </w:rPr>
        <w:t>stand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type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and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association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–in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the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sense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of</w:t>
      </w:r>
      <w:proofErr w:type="spellEnd"/>
      <w:r>
        <w:rPr>
          <w:sz w:val="28"/>
        </w:rPr>
        <w:t xml:space="preserve"> D.V. </w:t>
      </w:r>
      <w:proofErr w:type="spellStart"/>
      <w:r>
        <w:rPr>
          <w:sz w:val="28"/>
        </w:rPr>
        <w:t>Vorobyow</w:t>
      </w:r>
      <w:proofErr w:type="spellEnd"/>
      <w:r>
        <w:rPr>
          <w:sz w:val="28"/>
        </w:rPr>
        <w:t xml:space="preserve">, </w:t>
      </w:r>
      <w:proofErr w:type="spellStart"/>
      <w:r>
        <w:rPr>
          <w:sz w:val="28"/>
        </w:rPr>
        <w:t>and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type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of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vegetation</w:t>
      </w:r>
      <w:proofErr w:type="spellEnd"/>
      <w:r>
        <w:rPr>
          <w:sz w:val="28"/>
        </w:rPr>
        <w:t xml:space="preserve">, </w:t>
      </w:r>
      <w:proofErr w:type="spellStart"/>
      <w:r>
        <w:rPr>
          <w:sz w:val="28"/>
        </w:rPr>
        <w:t>formation</w:t>
      </w:r>
      <w:proofErr w:type="spellEnd"/>
      <w:r>
        <w:rPr>
          <w:sz w:val="28"/>
        </w:rPr>
        <w:t xml:space="preserve">, </w:t>
      </w:r>
      <w:proofErr w:type="spellStart"/>
      <w:r>
        <w:rPr>
          <w:sz w:val="28"/>
        </w:rPr>
        <w:t>subformation</w:t>
      </w:r>
      <w:proofErr w:type="spellEnd"/>
      <w:r>
        <w:rPr>
          <w:sz w:val="28"/>
        </w:rPr>
        <w:t xml:space="preserve">, </w:t>
      </w:r>
      <w:proofErr w:type="spellStart"/>
      <w:r>
        <w:rPr>
          <w:sz w:val="28"/>
        </w:rPr>
        <w:t>and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forest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type</w:t>
      </w:r>
      <w:proofErr w:type="spellEnd"/>
      <w:r>
        <w:rPr>
          <w:sz w:val="28"/>
        </w:rPr>
        <w:t xml:space="preserve"> (</w:t>
      </w:r>
      <w:proofErr w:type="spellStart"/>
      <w:r>
        <w:rPr>
          <w:sz w:val="28"/>
        </w:rPr>
        <w:t>native</w:t>
      </w:r>
      <w:proofErr w:type="spellEnd"/>
      <w:r>
        <w:rPr>
          <w:sz w:val="28"/>
        </w:rPr>
        <w:t xml:space="preserve">) – </w:t>
      </w:r>
      <w:proofErr w:type="spellStart"/>
      <w:r>
        <w:rPr>
          <w:sz w:val="28"/>
        </w:rPr>
        <w:t>in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the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sense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of</w:t>
      </w:r>
      <w:proofErr w:type="spellEnd"/>
      <w:r>
        <w:rPr>
          <w:sz w:val="28"/>
        </w:rPr>
        <w:t xml:space="preserve"> M.A. </w:t>
      </w:r>
      <w:proofErr w:type="spellStart"/>
      <w:r>
        <w:rPr>
          <w:sz w:val="28"/>
        </w:rPr>
        <w:t>Holubets</w:t>
      </w:r>
      <w:proofErr w:type="spellEnd"/>
      <w:r>
        <w:rPr>
          <w:sz w:val="28"/>
        </w:rPr>
        <w:t xml:space="preserve">. </w:t>
      </w:r>
      <w:proofErr w:type="spellStart"/>
      <w:r>
        <w:rPr>
          <w:sz w:val="28"/>
        </w:rPr>
        <w:t>The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modern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forestry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and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еcologycal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typologyshould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be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named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classification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of</w:t>
      </w:r>
      <w:proofErr w:type="spellEnd"/>
      <w:r>
        <w:rPr>
          <w:sz w:val="28"/>
        </w:rPr>
        <w:t xml:space="preserve"> Pogrebnyak-Vorobyow-Holubetsand </w:t>
      </w:r>
      <w:proofErr w:type="spellStart"/>
      <w:r>
        <w:rPr>
          <w:sz w:val="28"/>
        </w:rPr>
        <w:t>used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for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mountain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forests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of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the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Ukrainian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Carpathians</w:t>
      </w:r>
      <w:proofErr w:type="spellEnd"/>
      <w:r>
        <w:rPr>
          <w:sz w:val="28"/>
        </w:rPr>
        <w:t>.</w:t>
      </w:r>
    </w:p>
    <w:p w:rsidR="007D2BED" w:rsidRDefault="007D2BED" w:rsidP="007D2BED">
      <w:pPr>
        <w:spacing w:line="337" w:lineRule="exact"/>
      </w:pPr>
    </w:p>
    <w:p w:rsidR="007D2BED" w:rsidRDefault="007D2BED" w:rsidP="007D2BED">
      <w:pPr>
        <w:tabs>
          <w:tab w:val="left" w:pos="770"/>
        </w:tabs>
        <w:spacing w:line="238" w:lineRule="auto"/>
        <w:jc w:val="both"/>
        <w:rPr>
          <w:sz w:val="28"/>
        </w:rPr>
      </w:pPr>
    </w:p>
    <w:tbl>
      <w:tblPr>
        <w:tblW w:w="17119" w:type="dxa"/>
        <w:tblLayout w:type="fixed"/>
        <w:tblCellMar>
          <w:left w:w="0" w:type="dxa"/>
          <w:right w:w="0" w:type="dxa"/>
        </w:tblCellMar>
        <w:tblLook w:val="0000"/>
      </w:tblPr>
      <w:tblGrid>
        <w:gridCol w:w="9639"/>
        <w:gridCol w:w="800"/>
        <w:gridCol w:w="740"/>
        <w:gridCol w:w="5940"/>
      </w:tblGrid>
      <w:tr w:rsidR="007D2BED" w:rsidTr="007D2BED">
        <w:trPr>
          <w:trHeight w:val="80"/>
        </w:trPr>
        <w:tc>
          <w:tcPr>
            <w:tcW w:w="9639" w:type="dxa"/>
            <w:shd w:val="clear" w:color="auto" w:fill="auto"/>
            <w:vAlign w:val="bottom"/>
          </w:tcPr>
          <w:p w:rsidR="007D2BED" w:rsidRDefault="007D2BED" w:rsidP="007D2BED">
            <w:pPr>
              <w:spacing w:line="0" w:lineRule="atLeast"/>
              <w:ind w:firstLine="454"/>
              <w:jc w:val="both"/>
              <w:rPr>
                <w:sz w:val="28"/>
              </w:rPr>
            </w:pPr>
            <w:r>
              <w:rPr>
                <w:sz w:val="28"/>
              </w:rPr>
              <w:t xml:space="preserve">У системі лісівничих наук, лісова типологія визначає закономірності </w:t>
            </w:r>
            <w:proofErr w:type="spellStart"/>
            <w:r>
              <w:rPr>
                <w:sz w:val="28"/>
              </w:rPr>
              <w:t>лісотвірного</w:t>
            </w:r>
            <w:proofErr w:type="spellEnd"/>
            <w:r>
              <w:rPr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сукцесійного</w:t>
            </w:r>
            <w:proofErr w:type="spellEnd"/>
            <w:r>
              <w:rPr>
                <w:sz w:val="28"/>
              </w:rPr>
              <w:t xml:space="preserve"> процесу та формування лісового покриву. На її засадах проводиться опрацювання систем ведення лісового господарства, організація наближеного до природи лісівництва, особливості лісовідновлення, проведення рубок формування деревостанів і головних рубок. Комплексу цих завдань найбільше відповідає лісівничо-екологічна типологія започаткована проф. Г.Ф. Морозовим [</w:t>
            </w:r>
            <w:r w:rsidRPr="007D2BED">
              <w:rPr>
                <w:sz w:val="28"/>
              </w:rPr>
              <w:t>11</w:t>
            </w:r>
            <w:r>
              <w:rPr>
                <w:sz w:val="28"/>
              </w:rPr>
              <w:t>]</w:t>
            </w:r>
            <w:r w:rsidRPr="007D2BED">
              <w:rPr>
                <w:sz w:val="28"/>
              </w:rPr>
              <w:t xml:space="preserve"> і ґрунтовно опрацьована А.А.</w:t>
            </w:r>
            <w:r>
              <w:rPr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Крюденером</w:t>
            </w:r>
            <w:proofErr w:type="spellEnd"/>
            <w:r>
              <w:rPr>
                <w:sz w:val="28"/>
              </w:rPr>
              <w:t>,                  Є.В. Алексєєвим</w:t>
            </w:r>
            <w:r w:rsidRPr="007D2BED">
              <w:rPr>
                <w:sz w:val="28"/>
              </w:rPr>
              <w:t xml:space="preserve"> [1]</w:t>
            </w:r>
            <w:r>
              <w:rPr>
                <w:sz w:val="28"/>
              </w:rPr>
              <w:t xml:space="preserve">, П.С. </w:t>
            </w:r>
            <w:proofErr w:type="spellStart"/>
            <w:r>
              <w:rPr>
                <w:sz w:val="28"/>
              </w:rPr>
              <w:t>Погребняком</w:t>
            </w:r>
            <w:proofErr w:type="spellEnd"/>
            <w:r>
              <w:rPr>
                <w:sz w:val="28"/>
              </w:rPr>
              <w:t xml:space="preserve"> [</w:t>
            </w:r>
            <w:r w:rsidRPr="007D2BED">
              <w:rPr>
                <w:sz w:val="28"/>
              </w:rPr>
              <w:t>13</w:t>
            </w:r>
            <w:r>
              <w:rPr>
                <w:sz w:val="28"/>
              </w:rPr>
              <w:t>], Д.В. Воробйовим [</w:t>
            </w:r>
            <w:r w:rsidRPr="007D2BED">
              <w:rPr>
                <w:sz w:val="28"/>
              </w:rPr>
              <w:t>3</w:t>
            </w:r>
            <w:r>
              <w:rPr>
                <w:sz w:val="28"/>
              </w:rPr>
              <w:t xml:space="preserve">],                          О.Л. </w:t>
            </w:r>
            <w:proofErr w:type="spellStart"/>
            <w:r>
              <w:rPr>
                <w:sz w:val="28"/>
              </w:rPr>
              <w:t>Бельгардом</w:t>
            </w:r>
            <w:proofErr w:type="spellEnd"/>
            <w:r>
              <w:rPr>
                <w:sz w:val="28"/>
              </w:rPr>
              <w:t xml:space="preserve"> [</w:t>
            </w:r>
            <w:r w:rsidRPr="007D2BED">
              <w:rPr>
                <w:sz w:val="28"/>
              </w:rPr>
              <w:t>2</w:t>
            </w:r>
            <w:r>
              <w:rPr>
                <w:sz w:val="28"/>
              </w:rPr>
              <w:t xml:space="preserve">], їх учнями і послідовниками. Методичні принципи лісівничо-екологічної типології для гірських лісових екосистем Українських </w:t>
            </w:r>
          </w:p>
        </w:tc>
        <w:tc>
          <w:tcPr>
            <w:tcW w:w="800" w:type="dxa"/>
            <w:shd w:val="clear" w:color="auto" w:fill="auto"/>
            <w:vAlign w:val="bottom"/>
          </w:tcPr>
          <w:p w:rsidR="007D2BED" w:rsidRDefault="007D2BED" w:rsidP="007D2BED">
            <w:pPr>
              <w:spacing w:line="0" w:lineRule="atLeast"/>
              <w:jc w:val="both"/>
              <w:rPr>
                <w:sz w:val="28"/>
              </w:rPr>
            </w:pPr>
          </w:p>
        </w:tc>
        <w:tc>
          <w:tcPr>
            <w:tcW w:w="740" w:type="dxa"/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  <w:jc w:val="center"/>
              <w:rPr>
                <w:sz w:val="28"/>
              </w:rPr>
            </w:pPr>
          </w:p>
        </w:tc>
        <w:tc>
          <w:tcPr>
            <w:tcW w:w="5940" w:type="dxa"/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  <w:jc w:val="right"/>
              <w:rPr>
                <w:sz w:val="28"/>
              </w:rPr>
            </w:pPr>
          </w:p>
        </w:tc>
      </w:tr>
    </w:tbl>
    <w:p w:rsidR="007D2BED" w:rsidRDefault="007D2BED" w:rsidP="007D2BED">
      <w:pPr>
        <w:spacing w:line="239" w:lineRule="auto"/>
        <w:jc w:val="both"/>
        <w:rPr>
          <w:sz w:val="28"/>
        </w:rPr>
      </w:pPr>
      <w:r>
        <w:rPr>
          <w:sz w:val="28"/>
        </w:rPr>
        <w:t xml:space="preserve">Карпат використані А.М. </w:t>
      </w:r>
      <w:proofErr w:type="spellStart"/>
      <w:r>
        <w:rPr>
          <w:sz w:val="28"/>
        </w:rPr>
        <w:t>Гаврусевичем</w:t>
      </w:r>
      <w:proofErr w:type="spellEnd"/>
      <w:r>
        <w:rPr>
          <w:sz w:val="28"/>
        </w:rPr>
        <w:t xml:space="preserve"> з співавторами [4], З.Ю. </w:t>
      </w:r>
      <w:proofErr w:type="spellStart"/>
      <w:r>
        <w:rPr>
          <w:sz w:val="28"/>
        </w:rPr>
        <w:t>Герушинським</w:t>
      </w:r>
      <w:proofErr w:type="spellEnd"/>
      <w:r>
        <w:rPr>
          <w:sz w:val="28"/>
        </w:rPr>
        <w:t xml:space="preserve"> [5]. По праву, М.А. Голубець [6] вважає, що лісівничо-екологічна типологія є </w:t>
      </w:r>
      <w:proofErr w:type="spellStart"/>
      <w:r>
        <w:rPr>
          <w:sz w:val="28"/>
        </w:rPr>
        <w:t>“найпри-роднішою</w:t>
      </w:r>
      <w:proofErr w:type="spellEnd"/>
      <w:r>
        <w:rPr>
          <w:sz w:val="28"/>
        </w:rPr>
        <w:t xml:space="preserve"> і найвідповіднішою для виробничих потреб в Україні протягом </w:t>
      </w:r>
      <w:proofErr w:type="spellStart"/>
      <w:r>
        <w:rPr>
          <w:sz w:val="28"/>
        </w:rPr>
        <w:t>дру-гої</w:t>
      </w:r>
      <w:proofErr w:type="spellEnd"/>
      <w:r>
        <w:rPr>
          <w:sz w:val="28"/>
        </w:rPr>
        <w:t xml:space="preserve"> половини минулого </w:t>
      </w:r>
      <w:proofErr w:type="spellStart"/>
      <w:r>
        <w:rPr>
          <w:sz w:val="28"/>
        </w:rPr>
        <w:t>століття”</w:t>
      </w:r>
      <w:proofErr w:type="spellEnd"/>
      <w:r>
        <w:rPr>
          <w:sz w:val="28"/>
        </w:rPr>
        <w:t xml:space="preserve">, при цьому наводить найважливіші риси, які вигідно її відрізняють серед інших класифікацій. За методичними принципами лісівничо-екологічної типології вперше для Українських Карпат у 60-70 рр. </w:t>
      </w:r>
      <w:proofErr w:type="spellStart"/>
      <w:r>
        <w:rPr>
          <w:sz w:val="28"/>
        </w:rPr>
        <w:t>ми-нулого</w:t>
      </w:r>
      <w:proofErr w:type="spellEnd"/>
      <w:r>
        <w:rPr>
          <w:sz w:val="28"/>
        </w:rPr>
        <w:t xml:space="preserve"> століття проведено обстеження і </w:t>
      </w:r>
      <w:proofErr w:type="spellStart"/>
      <w:r>
        <w:rPr>
          <w:sz w:val="28"/>
        </w:rPr>
        <w:t>лісотипологічне</w:t>
      </w:r>
      <w:proofErr w:type="spellEnd"/>
      <w:r>
        <w:rPr>
          <w:sz w:val="28"/>
        </w:rPr>
        <w:t xml:space="preserve"> картування лісових екосистем для лісництв і лісгоспів. У 70-80 рр. ми (П.С.Пастернак, В.І </w:t>
      </w:r>
      <w:proofErr w:type="spellStart"/>
      <w:r>
        <w:rPr>
          <w:sz w:val="28"/>
        </w:rPr>
        <w:t>Парпан</w:t>
      </w:r>
      <w:proofErr w:type="spellEnd"/>
      <w:r>
        <w:rPr>
          <w:sz w:val="28"/>
        </w:rPr>
        <w:t>)</w:t>
      </w:r>
      <w:bookmarkStart w:id="0" w:name="page19"/>
      <w:bookmarkEnd w:id="0"/>
      <w:r>
        <w:rPr>
          <w:sz w:val="28"/>
        </w:rPr>
        <w:t xml:space="preserve"> прийняли участь у повторному типологічному обстеженні і картуванні лісів північно-східного </w:t>
      </w:r>
      <w:proofErr w:type="spellStart"/>
      <w:r>
        <w:rPr>
          <w:sz w:val="28"/>
        </w:rPr>
        <w:t>мегасхилу</w:t>
      </w:r>
      <w:proofErr w:type="spellEnd"/>
      <w:r>
        <w:rPr>
          <w:sz w:val="28"/>
        </w:rPr>
        <w:t xml:space="preserve"> Українських Карпат (лісництв </w:t>
      </w:r>
      <w:proofErr w:type="spellStart"/>
      <w:r>
        <w:rPr>
          <w:sz w:val="28"/>
        </w:rPr>
        <w:t>Гринявського</w:t>
      </w:r>
      <w:proofErr w:type="spellEnd"/>
      <w:r>
        <w:rPr>
          <w:sz w:val="28"/>
        </w:rPr>
        <w:t xml:space="preserve"> і </w:t>
      </w:r>
      <w:proofErr w:type="spellStart"/>
      <w:r>
        <w:rPr>
          <w:sz w:val="28"/>
        </w:rPr>
        <w:t>Осмолодського</w:t>
      </w:r>
      <w:proofErr w:type="spellEnd"/>
      <w:r>
        <w:rPr>
          <w:sz w:val="28"/>
        </w:rPr>
        <w:t xml:space="preserve"> лісокомбінатів), </w:t>
      </w:r>
      <w:r>
        <w:rPr>
          <w:sz w:val="28"/>
        </w:rPr>
        <w:lastRenderedPageBreak/>
        <w:t>за якого підтвердилась теоретична і практична перспективність лісівничо-екологічної типології.</w:t>
      </w:r>
    </w:p>
    <w:p w:rsidR="007D2BED" w:rsidRDefault="007D2BED" w:rsidP="007D2BED">
      <w:pPr>
        <w:spacing w:line="17" w:lineRule="exact"/>
      </w:pPr>
    </w:p>
    <w:p w:rsidR="007D2BED" w:rsidRDefault="007D2BED" w:rsidP="007D2BED">
      <w:pPr>
        <w:spacing w:line="238" w:lineRule="auto"/>
        <w:ind w:left="7" w:firstLine="454"/>
        <w:jc w:val="both"/>
        <w:rPr>
          <w:sz w:val="28"/>
        </w:rPr>
      </w:pPr>
      <w:r>
        <w:rPr>
          <w:sz w:val="28"/>
        </w:rPr>
        <w:t xml:space="preserve">Під кінець ХХ ст. в науковій літературі лісівничо-екологічній типології приділялось мало уваги. Спробу її удосконалити шляхом наповнення її </w:t>
      </w:r>
      <w:proofErr w:type="spellStart"/>
      <w:r>
        <w:rPr>
          <w:sz w:val="28"/>
        </w:rPr>
        <w:t>екологі-чним</w:t>
      </w:r>
      <w:proofErr w:type="spellEnd"/>
      <w:r>
        <w:rPr>
          <w:sz w:val="28"/>
        </w:rPr>
        <w:t xml:space="preserve"> змістом та </w:t>
      </w:r>
      <w:proofErr w:type="spellStart"/>
      <w:r>
        <w:rPr>
          <w:sz w:val="28"/>
        </w:rPr>
        <w:t>фітоценотичною</w:t>
      </w:r>
      <w:proofErr w:type="spellEnd"/>
      <w:r>
        <w:rPr>
          <w:sz w:val="28"/>
        </w:rPr>
        <w:t xml:space="preserve"> складовою запропонував М.А. Голубець [6-8], С.М. Стойко [14,15], Г.Т. </w:t>
      </w:r>
      <w:proofErr w:type="spellStart"/>
      <w:r>
        <w:rPr>
          <w:sz w:val="28"/>
        </w:rPr>
        <w:t>Криницький</w:t>
      </w:r>
      <w:proofErr w:type="spellEnd"/>
      <w:r>
        <w:rPr>
          <w:sz w:val="28"/>
        </w:rPr>
        <w:t xml:space="preserve"> [9], М.В. </w:t>
      </w:r>
      <w:proofErr w:type="spellStart"/>
      <w:r>
        <w:rPr>
          <w:sz w:val="28"/>
        </w:rPr>
        <w:t>Чернявський</w:t>
      </w:r>
      <w:proofErr w:type="spellEnd"/>
      <w:r>
        <w:rPr>
          <w:sz w:val="28"/>
        </w:rPr>
        <w:t xml:space="preserve"> [16] та інші. Необхідно відмітити, що предметом для обговорення основних таксонів </w:t>
      </w:r>
      <w:proofErr w:type="spellStart"/>
      <w:r>
        <w:rPr>
          <w:sz w:val="28"/>
        </w:rPr>
        <w:t>лісів-ничо-екологічної</w:t>
      </w:r>
      <w:proofErr w:type="spellEnd"/>
      <w:r>
        <w:rPr>
          <w:sz w:val="28"/>
        </w:rPr>
        <w:t xml:space="preserve"> типології у 2012 році було організовано першу Всеукраїнську </w:t>
      </w:r>
      <w:proofErr w:type="spellStart"/>
      <w:r>
        <w:rPr>
          <w:sz w:val="28"/>
        </w:rPr>
        <w:t>лісотипологічну</w:t>
      </w:r>
      <w:proofErr w:type="spellEnd"/>
      <w:r>
        <w:rPr>
          <w:sz w:val="28"/>
        </w:rPr>
        <w:t xml:space="preserve"> конференцію у межах XII </w:t>
      </w:r>
      <w:proofErr w:type="spellStart"/>
      <w:r>
        <w:rPr>
          <w:sz w:val="28"/>
        </w:rPr>
        <w:t>Погребняківських</w:t>
      </w:r>
      <w:proofErr w:type="spellEnd"/>
      <w:r>
        <w:rPr>
          <w:sz w:val="28"/>
        </w:rPr>
        <w:t xml:space="preserve"> читань в </w:t>
      </w:r>
      <w:proofErr w:type="spellStart"/>
      <w:r>
        <w:rPr>
          <w:sz w:val="28"/>
        </w:rPr>
        <w:t>Україн-ському</w:t>
      </w:r>
      <w:proofErr w:type="spellEnd"/>
      <w:r>
        <w:rPr>
          <w:sz w:val="28"/>
        </w:rPr>
        <w:t xml:space="preserve"> національному лісотехнічному університеті. Результати обговорень опубліковані окремим виданням.</w:t>
      </w:r>
    </w:p>
    <w:p w:rsidR="007D2BED" w:rsidRDefault="007D2BED" w:rsidP="007D2BED">
      <w:pPr>
        <w:spacing w:line="26" w:lineRule="exact"/>
      </w:pPr>
    </w:p>
    <w:p w:rsidR="007D2BED" w:rsidRDefault="007D2BED" w:rsidP="007D2BED">
      <w:pPr>
        <w:spacing w:line="236" w:lineRule="auto"/>
        <w:ind w:left="7" w:firstLine="454"/>
        <w:jc w:val="both"/>
        <w:rPr>
          <w:sz w:val="28"/>
        </w:rPr>
      </w:pPr>
      <w:r>
        <w:rPr>
          <w:sz w:val="28"/>
        </w:rPr>
        <w:t xml:space="preserve">Метою нашої публікації є пропозиція щодо шляхів вдосконалення і </w:t>
      </w:r>
      <w:proofErr w:type="spellStart"/>
      <w:r>
        <w:rPr>
          <w:sz w:val="28"/>
        </w:rPr>
        <w:t>раціо-налізації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синтаксонів</w:t>
      </w:r>
      <w:proofErr w:type="spellEnd"/>
      <w:r>
        <w:rPr>
          <w:sz w:val="28"/>
        </w:rPr>
        <w:t xml:space="preserve"> лісівничо-екологічної типології з позиції сучасних вимог та показати можливість їх практичного застосування.</w:t>
      </w:r>
    </w:p>
    <w:p w:rsidR="007D2BED" w:rsidRDefault="007D2BED" w:rsidP="007D2BED">
      <w:pPr>
        <w:spacing w:line="15" w:lineRule="exact"/>
      </w:pPr>
    </w:p>
    <w:p w:rsidR="007D2BED" w:rsidRDefault="007D2BED" w:rsidP="007D2BED">
      <w:pPr>
        <w:spacing w:line="238" w:lineRule="auto"/>
        <w:ind w:left="7" w:firstLine="454"/>
        <w:jc w:val="both"/>
        <w:rPr>
          <w:sz w:val="28"/>
        </w:rPr>
      </w:pPr>
      <w:r>
        <w:rPr>
          <w:sz w:val="28"/>
        </w:rPr>
        <w:t xml:space="preserve">Гірські регіони Українських Карпат, порівняно з рівнинними, відзначаються складнішою геологічною й геоморфологічною будовою, більшою </w:t>
      </w:r>
      <w:proofErr w:type="spellStart"/>
      <w:r>
        <w:rPr>
          <w:sz w:val="28"/>
        </w:rPr>
        <w:t>різноманітні-стю</w:t>
      </w:r>
      <w:proofErr w:type="spellEnd"/>
      <w:r>
        <w:rPr>
          <w:sz w:val="28"/>
        </w:rPr>
        <w:t xml:space="preserve"> ґрунтових та кліматичних умов, відповідно </w:t>
      </w:r>
      <w:proofErr w:type="spellStart"/>
      <w:r>
        <w:rPr>
          <w:sz w:val="28"/>
        </w:rPr>
        <w:t>ценотичною</w:t>
      </w:r>
      <w:proofErr w:type="spellEnd"/>
      <w:r>
        <w:rPr>
          <w:sz w:val="28"/>
        </w:rPr>
        <w:t xml:space="preserve"> й типологічною структурою в межах висотних поясів та водозбірних басейнів. Як вказував П.С. Погребняк [13], рельєф виступає просторовою формою взаємного впливу на лісові фітоценози всіх екологічних чинників – родючості й вологості ґрунту, материнської породи та </w:t>
      </w:r>
      <w:proofErr w:type="spellStart"/>
      <w:r>
        <w:rPr>
          <w:sz w:val="28"/>
        </w:rPr>
        <w:t>схилових</w:t>
      </w:r>
      <w:proofErr w:type="spellEnd"/>
      <w:r>
        <w:rPr>
          <w:sz w:val="28"/>
        </w:rPr>
        <w:t xml:space="preserve"> процесів. Для лісівничо-екологічної типології</w:t>
      </w:r>
    </w:p>
    <w:p w:rsidR="007D2BED" w:rsidRDefault="007D2BED" w:rsidP="007D2BED">
      <w:pPr>
        <w:spacing w:line="19" w:lineRule="exact"/>
      </w:pPr>
    </w:p>
    <w:p w:rsidR="007D2BED" w:rsidRDefault="007D2BED" w:rsidP="00F86651">
      <w:pPr>
        <w:numPr>
          <w:ilvl w:val="0"/>
          <w:numId w:val="1"/>
        </w:numPr>
        <w:tabs>
          <w:tab w:val="left" w:pos="271"/>
        </w:tabs>
        <w:spacing w:line="238" w:lineRule="auto"/>
        <w:ind w:left="7" w:hanging="7"/>
        <w:jc w:val="both"/>
        <w:rPr>
          <w:sz w:val="28"/>
        </w:rPr>
      </w:pPr>
      <w:r>
        <w:rPr>
          <w:sz w:val="28"/>
        </w:rPr>
        <w:t xml:space="preserve">гірських умовах першочергове значення має аналіз особливостей висотної диференціації клімату, ґрунтів і видової специфіки рослинності. За такими </w:t>
      </w:r>
      <w:proofErr w:type="spellStart"/>
      <w:r>
        <w:rPr>
          <w:sz w:val="28"/>
        </w:rPr>
        <w:t>па-раметрами</w:t>
      </w:r>
      <w:proofErr w:type="spellEnd"/>
      <w:r>
        <w:rPr>
          <w:sz w:val="28"/>
        </w:rPr>
        <w:t xml:space="preserve"> виділяється висотна поясність, або вегетаційні ступені. Типологічна особливість гірських поясів (вегетаційних ступенів) наводиться в наукових працях багатьох дослідників [3-7, 13-5]. Поясна або висотна диференціація </w:t>
      </w:r>
      <w:proofErr w:type="spellStart"/>
      <w:r>
        <w:rPr>
          <w:sz w:val="28"/>
        </w:rPr>
        <w:t>лі-сового</w:t>
      </w:r>
      <w:proofErr w:type="spellEnd"/>
      <w:r>
        <w:rPr>
          <w:sz w:val="28"/>
        </w:rPr>
        <w:t xml:space="preserve"> покриву є необхідною умовою віддзеркалення лісівничо-екологічної </w:t>
      </w:r>
      <w:proofErr w:type="spellStart"/>
      <w:r>
        <w:rPr>
          <w:sz w:val="28"/>
        </w:rPr>
        <w:t>ти-пології</w:t>
      </w:r>
      <w:proofErr w:type="spellEnd"/>
      <w:r>
        <w:rPr>
          <w:sz w:val="28"/>
        </w:rPr>
        <w:t xml:space="preserve"> та її </w:t>
      </w:r>
      <w:proofErr w:type="spellStart"/>
      <w:r>
        <w:rPr>
          <w:sz w:val="28"/>
        </w:rPr>
        <w:t>синтаксономічних</w:t>
      </w:r>
      <w:proofErr w:type="spellEnd"/>
      <w:r>
        <w:rPr>
          <w:sz w:val="28"/>
        </w:rPr>
        <w:t xml:space="preserve"> одиниць. Важливим фактором має бути цілісний еволюційний природно-історичний процес її формування. Оскільки типологічні </w:t>
      </w:r>
      <w:proofErr w:type="spellStart"/>
      <w:r>
        <w:rPr>
          <w:sz w:val="28"/>
        </w:rPr>
        <w:t>синтаксони</w:t>
      </w:r>
      <w:proofErr w:type="spellEnd"/>
      <w:r>
        <w:rPr>
          <w:sz w:val="28"/>
        </w:rPr>
        <w:t xml:space="preserve"> лісів Українських Карпат сформувались в різні етапи </w:t>
      </w:r>
      <w:proofErr w:type="spellStart"/>
      <w:r>
        <w:rPr>
          <w:sz w:val="28"/>
        </w:rPr>
        <w:t>польодовико-вого</w:t>
      </w:r>
      <w:proofErr w:type="spellEnd"/>
      <w:r>
        <w:rPr>
          <w:sz w:val="28"/>
        </w:rPr>
        <w:t xml:space="preserve"> періоду [15].</w:t>
      </w:r>
    </w:p>
    <w:p w:rsidR="007D2BED" w:rsidRDefault="007D2BED" w:rsidP="007D2BED">
      <w:pPr>
        <w:spacing w:line="28" w:lineRule="exact"/>
        <w:rPr>
          <w:sz w:val="28"/>
        </w:rPr>
      </w:pPr>
    </w:p>
    <w:p w:rsidR="007D2BED" w:rsidRDefault="007D2BED" w:rsidP="00F86651">
      <w:pPr>
        <w:numPr>
          <w:ilvl w:val="1"/>
          <w:numId w:val="1"/>
        </w:numPr>
        <w:tabs>
          <w:tab w:val="left" w:pos="746"/>
        </w:tabs>
        <w:spacing w:line="234" w:lineRule="auto"/>
        <w:ind w:left="7" w:firstLine="447"/>
        <w:rPr>
          <w:sz w:val="28"/>
        </w:rPr>
      </w:pPr>
      <w:r>
        <w:rPr>
          <w:sz w:val="28"/>
        </w:rPr>
        <w:t xml:space="preserve">систему </w:t>
      </w:r>
      <w:proofErr w:type="spellStart"/>
      <w:r>
        <w:rPr>
          <w:sz w:val="28"/>
        </w:rPr>
        <w:t>синтаксономічних</w:t>
      </w:r>
      <w:proofErr w:type="spellEnd"/>
      <w:r>
        <w:rPr>
          <w:sz w:val="28"/>
        </w:rPr>
        <w:t xml:space="preserve"> одиниць лісівничо-екологічної типології </w:t>
      </w:r>
      <w:proofErr w:type="spellStart"/>
      <w:r>
        <w:rPr>
          <w:sz w:val="28"/>
        </w:rPr>
        <w:t>про-понується</w:t>
      </w:r>
      <w:proofErr w:type="spellEnd"/>
      <w:r>
        <w:rPr>
          <w:sz w:val="28"/>
        </w:rPr>
        <w:t xml:space="preserve"> включити такі складові, які презентовані на рисунку.</w:t>
      </w:r>
    </w:p>
    <w:p w:rsidR="007D2BED" w:rsidRDefault="007D2BED" w:rsidP="007D2BED">
      <w:pPr>
        <w:tabs>
          <w:tab w:val="left" w:pos="746"/>
        </w:tabs>
        <w:spacing w:line="234" w:lineRule="auto"/>
        <w:rPr>
          <w:sz w:val="28"/>
        </w:rPr>
      </w:pPr>
    </w:p>
    <w:p w:rsidR="007D2BED" w:rsidRDefault="007D2BED" w:rsidP="007D2BED">
      <w:pPr>
        <w:tabs>
          <w:tab w:val="left" w:pos="746"/>
        </w:tabs>
        <w:spacing w:line="234" w:lineRule="auto"/>
        <w:rPr>
          <w:sz w:val="28"/>
        </w:rPr>
      </w:pPr>
    </w:p>
    <w:p w:rsidR="007D2BED" w:rsidRDefault="007D2BED" w:rsidP="007D2BED">
      <w:pPr>
        <w:tabs>
          <w:tab w:val="left" w:pos="746"/>
        </w:tabs>
        <w:spacing w:line="234" w:lineRule="auto"/>
        <w:rPr>
          <w:sz w:val="28"/>
        </w:rPr>
      </w:pPr>
    </w:p>
    <w:p w:rsidR="007D2BED" w:rsidRDefault="007D2BED" w:rsidP="007D2BED">
      <w:pPr>
        <w:spacing w:line="20" w:lineRule="exact"/>
      </w:pPr>
      <w:r>
        <w:rPr>
          <w:noProof/>
          <w:sz w:val="28"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209550</wp:posOffset>
            </wp:positionV>
            <wp:extent cx="6118860" cy="1323975"/>
            <wp:effectExtent l="19050" t="0" r="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860" cy="1323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D2BED" w:rsidRDefault="007D2BED" w:rsidP="007D2BED">
      <w:pPr>
        <w:spacing w:line="20" w:lineRule="exact"/>
        <w:sectPr w:rsidR="007D2BED">
          <w:pgSz w:w="11900" w:h="16838"/>
          <w:pgMar w:top="713" w:right="1126" w:bottom="583" w:left="1133" w:header="0" w:footer="0" w:gutter="0"/>
          <w:cols w:space="0" w:equalWidth="0">
            <w:col w:w="9647"/>
          </w:cols>
          <w:docGrid w:linePitch="360"/>
        </w:sectPr>
      </w:pPr>
    </w:p>
    <w:p w:rsidR="007D2BED" w:rsidRDefault="007D2BED" w:rsidP="007D2BED">
      <w:pPr>
        <w:spacing w:line="200" w:lineRule="exact"/>
      </w:pPr>
    </w:p>
    <w:p w:rsidR="007D2BED" w:rsidRDefault="007D2BED" w:rsidP="007D2BED">
      <w:pPr>
        <w:spacing w:line="200" w:lineRule="exact"/>
      </w:pPr>
    </w:p>
    <w:p w:rsidR="007D2BED" w:rsidRDefault="007D2BED" w:rsidP="007D2BED">
      <w:pPr>
        <w:spacing w:line="200" w:lineRule="exact"/>
      </w:pPr>
    </w:p>
    <w:p w:rsidR="007D2BED" w:rsidRDefault="007D2BED" w:rsidP="007D2BED">
      <w:pPr>
        <w:spacing w:line="200" w:lineRule="exact"/>
      </w:pPr>
    </w:p>
    <w:p w:rsidR="007D2BED" w:rsidRDefault="007D2BED" w:rsidP="007D2BED">
      <w:pPr>
        <w:spacing w:line="200" w:lineRule="exact"/>
      </w:pPr>
    </w:p>
    <w:p w:rsidR="007D2BED" w:rsidRDefault="007D2BED" w:rsidP="007D2BED">
      <w:pPr>
        <w:spacing w:line="200" w:lineRule="exact"/>
      </w:pPr>
    </w:p>
    <w:p w:rsidR="007D2BED" w:rsidRDefault="007D2BED" w:rsidP="007D2BED">
      <w:pPr>
        <w:spacing w:line="200" w:lineRule="exact"/>
      </w:pPr>
    </w:p>
    <w:p w:rsidR="007D2BED" w:rsidRDefault="007D2BED" w:rsidP="007D2BED">
      <w:pPr>
        <w:spacing w:line="200" w:lineRule="exact"/>
      </w:pPr>
    </w:p>
    <w:p w:rsidR="007D2BED" w:rsidRDefault="007D2BED" w:rsidP="007D2BED">
      <w:pPr>
        <w:spacing w:line="200" w:lineRule="exact"/>
      </w:pPr>
    </w:p>
    <w:p w:rsidR="007D2BED" w:rsidRDefault="007D2BED" w:rsidP="007D2BED">
      <w:pPr>
        <w:spacing w:line="200" w:lineRule="exact"/>
      </w:pPr>
    </w:p>
    <w:p w:rsidR="007D2BED" w:rsidRDefault="007D2BED" w:rsidP="007D2BED">
      <w:pPr>
        <w:spacing w:line="200" w:lineRule="exact"/>
      </w:pPr>
    </w:p>
    <w:p w:rsidR="007D2BED" w:rsidRDefault="007D2BED" w:rsidP="007D2BED">
      <w:pPr>
        <w:spacing w:line="200" w:lineRule="exact"/>
      </w:pPr>
    </w:p>
    <w:p w:rsidR="007D2BED" w:rsidRDefault="007D2BED" w:rsidP="007D2BED">
      <w:pPr>
        <w:spacing w:line="200" w:lineRule="exact"/>
      </w:pPr>
    </w:p>
    <w:p w:rsidR="007D2BED" w:rsidRDefault="007D2BED" w:rsidP="007D2BED">
      <w:pPr>
        <w:spacing w:line="200" w:lineRule="exact"/>
      </w:pPr>
    </w:p>
    <w:p w:rsidR="007D2BED" w:rsidRDefault="007D2BED" w:rsidP="007D2BED">
      <w:pPr>
        <w:spacing w:line="385" w:lineRule="exact"/>
      </w:pPr>
    </w:p>
    <w:p w:rsidR="007D2BED" w:rsidRDefault="007D2BED" w:rsidP="007D2BED">
      <w:pPr>
        <w:spacing w:line="0" w:lineRule="atLeast"/>
        <w:ind w:left="2107"/>
        <w:rPr>
          <w:sz w:val="27"/>
        </w:rPr>
      </w:pPr>
      <w:r>
        <w:rPr>
          <w:sz w:val="27"/>
        </w:rPr>
        <w:t xml:space="preserve">Рис. </w:t>
      </w:r>
      <w:proofErr w:type="spellStart"/>
      <w:r>
        <w:rPr>
          <w:sz w:val="27"/>
        </w:rPr>
        <w:t>Синтаксони</w:t>
      </w:r>
      <w:proofErr w:type="spellEnd"/>
      <w:r>
        <w:rPr>
          <w:sz w:val="27"/>
        </w:rPr>
        <w:t xml:space="preserve"> лісівничо-екологічної типології</w:t>
      </w:r>
    </w:p>
    <w:p w:rsidR="007D2BED" w:rsidRDefault="007D2BED" w:rsidP="007D2BED">
      <w:pPr>
        <w:spacing w:line="0" w:lineRule="atLeast"/>
        <w:ind w:left="2107"/>
        <w:rPr>
          <w:sz w:val="27"/>
        </w:rPr>
        <w:sectPr w:rsidR="007D2BED">
          <w:type w:val="continuous"/>
          <w:pgSz w:w="11900" w:h="16838"/>
          <w:pgMar w:top="713" w:right="1126" w:bottom="583" w:left="1133" w:header="0" w:footer="0" w:gutter="0"/>
          <w:cols w:space="0" w:equalWidth="0">
            <w:col w:w="9647"/>
          </w:cols>
          <w:docGrid w:linePitch="360"/>
        </w:sectPr>
      </w:pPr>
    </w:p>
    <w:p w:rsidR="007D2BED" w:rsidRDefault="007D2BED" w:rsidP="007D2BED">
      <w:pPr>
        <w:spacing w:line="206" w:lineRule="exact"/>
      </w:pPr>
      <w:bookmarkStart w:id="1" w:name="page20"/>
      <w:bookmarkEnd w:id="1"/>
    </w:p>
    <w:p w:rsidR="007D2BED" w:rsidRDefault="007D2BED" w:rsidP="007D2BED">
      <w:pPr>
        <w:spacing w:line="238" w:lineRule="auto"/>
        <w:ind w:left="120" w:right="80" w:firstLine="454"/>
        <w:jc w:val="both"/>
        <w:rPr>
          <w:sz w:val="28"/>
        </w:rPr>
      </w:pPr>
      <w:r>
        <w:rPr>
          <w:sz w:val="28"/>
        </w:rPr>
        <w:t xml:space="preserve">Тип і підтип рослинності, лісова формація і субформація приймається в трактуванні М.А. Голубця [6]. У процесі філогенезу, в гірських умовах </w:t>
      </w:r>
      <w:proofErr w:type="spellStart"/>
      <w:r>
        <w:rPr>
          <w:sz w:val="28"/>
        </w:rPr>
        <w:t>Україн-ських</w:t>
      </w:r>
      <w:proofErr w:type="spellEnd"/>
      <w:r>
        <w:rPr>
          <w:sz w:val="28"/>
        </w:rPr>
        <w:t xml:space="preserve"> Карпат сформувалось 11 формацій лісів: ялини європейської, ялиці білої, бука лісового, дуба скельного, дуба </w:t>
      </w:r>
      <w:proofErr w:type="spellStart"/>
      <w:r>
        <w:rPr>
          <w:sz w:val="28"/>
        </w:rPr>
        <w:t>черешчатого</w:t>
      </w:r>
      <w:proofErr w:type="spellEnd"/>
      <w:r>
        <w:rPr>
          <w:sz w:val="28"/>
        </w:rPr>
        <w:t xml:space="preserve">, сосни звичайної, сосни </w:t>
      </w:r>
      <w:proofErr w:type="spellStart"/>
      <w:r>
        <w:rPr>
          <w:sz w:val="28"/>
        </w:rPr>
        <w:t>гірсь-кої</w:t>
      </w:r>
      <w:proofErr w:type="spellEnd"/>
      <w:r>
        <w:rPr>
          <w:sz w:val="28"/>
        </w:rPr>
        <w:t>, вільхи чорної, вільхи сірої, вільхи зеленої, ялівця звичайного і відповідно 37 субформацій (екологічних груп типів лісу).</w:t>
      </w:r>
    </w:p>
    <w:p w:rsidR="007D2BED" w:rsidRDefault="007D2BED" w:rsidP="007D2BED">
      <w:pPr>
        <w:spacing w:line="17" w:lineRule="exact"/>
      </w:pPr>
    </w:p>
    <w:p w:rsidR="007D2BED" w:rsidRDefault="007D2BED" w:rsidP="007D2BED">
      <w:pPr>
        <w:spacing w:line="235" w:lineRule="auto"/>
        <w:ind w:left="120" w:right="80" w:firstLine="454"/>
        <w:jc w:val="both"/>
        <w:rPr>
          <w:sz w:val="28"/>
        </w:rPr>
      </w:pPr>
      <w:r>
        <w:rPr>
          <w:sz w:val="28"/>
        </w:rPr>
        <w:t xml:space="preserve">Тип </w:t>
      </w:r>
      <w:proofErr w:type="spellStart"/>
      <w:r>
        <w:rPr>
          <w:sz w:val="28"/>
        </w:rPr>
        <w:t>лісорослинних</w:t>
      </w:r>
      <w:proofErr w:type="spellEnd"/>
      <w:r>
        <w:rPr>
          <w:sz w:val="28"/>
        </w:rPr>
        <w:t xml:space="preserve"> умов (</w:t>
      </w:r>
      <w:proofErr w:type="spellStart"/>
      <w:r>
        <w:rPr>
          <w:sz w:val="28"/>
        </w:rPr>
        <w:t>едатоп</w:t>
      </w:r>
      <w:proofErr w:type="spellEnd"/>
      <w:r>
        <w:rPr>
          <w:sz w:val="28"/>
        </w:rPr>
        <w:t xml:space="preserve">, тип умов місцезростання, тип лісової </w:t>
      </w:r>
      <w:proofErr w:type="spellStart"/>
      <w:r>
        <w:rPr>
          <w:sz w:val="28"/>
        </w:rPr>
        <w:t>ді-лянки</w:t>
      </w:r>
      <w:proofErr w:type="spellEnd"/>
      <w:r>
        <w:rPr>
          <w:sz w:val="28"/>
        </w:rPr>
        <w:t xml:space="preserve">, тип </w:t>
      </w:r>
      <w:proofErr w:type="spellStart"/>
      <w:r>
        <w:rPr>
          <w:sz w:val="28"/>
        </w:rPr>
        <w:t>едафічних</w:t>
      </w:r>
      <w:proofErr w:type="spellEnd"/>
      <w:r>
        <w:rPr>
          <w:sz w:val="28"/>
        </w:rPr>
        <w:t xml:space="preserve"> умов) як сукупність покритих і непокритих лісом ділянок</w:t>
      </w:r>
    </w:p>
    <w:p w:rsidR="007D2BED" w:rsidRDefault="007D2BED" w:rsidP="007D2BED">
      <w:pPr>
        <w:spacing w:line="15" w:lineRule="exact"/>
      </w:pPr>
    </w:p>
    <w:p w:rsidR="007D2BED" w:rsidRDefault="007D2BED" w:rsidP="00F86651">
      <w:pPr>
        <w:numPr>
          <w:ilvl w:val="0"/>
          <w:numId w:val="2"/>
        </w:numPr>
        <w:tabs>
          <w:tab w:val="left" w:pos="365"/>
        </w:tabs>
        <w:spacing w:line="238" w:lineRule="auto"/>
        <w:ind w:left="120" w:right="80" w:hanging="7"/>
        <w:jc w:val="both"/>
        <w:rPr>
          <w:sz w:val="28"/>
        </w:rPr>
      </w:pPr>
      <w:r>
        <w:rPr>
          <w:sz w:val="28"/>
        </w:rPr>
        <w:t xml:space="preserve">подібними ґрунтово-гідрологічними умовами, які мають близький </w:t>
      </w:r>
      <w:proofErr w:type="spellStart"/>
      <w:r>
        <w:rPr>
          <w:sz w:val="28"/>
        </w:rPr>
        <w:t>лісорос-линний</w:t>
      </w:r>
      <w:proofErr w:type="spellEnd"/>
      <w:r>
        <w:rPr>
          <w:sz w:val="28"/>
        </w:rPr>
        <w:t xml:space="preserve"> ефект доцільно трактувати за авторами, які збагатили лісову типологію [2-5, 13]. Тип </w:t>
      </w:r>
      <w:proofErr w:type="spellStart"/>
      <w:r>
        <w:rPr>
          <w:sz w:val="28"/>
        </w:rPr>
        <w:t>лісорослинних</w:t>
      </w:r>
      <w:proofErr w:type="spellEnd"/>
      <w:r>
        <w:rPr>
          <w:sz w:val="28"/>
        </w:rPr>
        <w:t xml:space="preserve"> умов необхідно розглядати на тлі </w:t>
      </w:r>
      <w:proofErr w:type="spellStart"/>
      <w:r>
        <w:rPr>
          <w:sz w:val="28"/>
        </w:rPr>
        <w:t>едафічної</w:t>
      </w:r>
      <w:proofErr w:type="spellEnd"/>
      <w:r>
        <w:rPr>
          <w:sz w:val="28"/>
        </w:rPr>
        <w:t xml:space="preserve"> сітки і на практиці використовувати в кожній окремій кліматичній області [13], а у </w:t>
      </w:r>
      <w:proofErr w:type="spellStart"/>
      <w:r>
        <w:rPr>
          <w:sz w:val="28"/>
        </w:rPr>
        <w:t>гір-ських</w:t>
      </w:r>
      <w:proofErr w:type="spellEnd"/>
      <w:r>
        <w:rPr>
          <w:sz w:val="28"/>
        </w:rPr>
        <w:t xml:space="preserve"> умовах Карпат – в межах висотних поясів, вегетаційних ступенів і </w:t>
      </w:r>
      <w:proofErr w:type="spellStart"/>
      <w:r>
        <w:rPr>
          <w:sz w:val="28"/>
        </w:rPr>
        <w:t>лісо-вих</w:t>
      </w:r>
      <w:proofErr w:type="spellEnd"/>
      <w:r>
        <w:rPr>
          <w:sz w:val="28"/>
        </w:rPr>
        <w:t xml:space="preserve"> формацій. Як правильно застерігає Г.Т. </w:t>
      </w:r>
      <w:proofErr w:type="spellStart"/>
      <w:r>
        <w:rPr>
          <w:sz w:val="28"/>
        </w:rPr>
        <w:t>Криницький</w:t>
      </w:r>
      <w:proofErr w:type="spellEnd"/>
      <w:r>
        <w:rPr>
          <w:sz w:val="28"/>
        </w:rPr>
        <w:t xml:space="preserve">[9], що </w:t>
      </w:r>
      <w:proofErr w:type="spellStart"/>
      <w:r>
        <w:rPr>
          <w:sz w:val="28"/>
        </w:rPr>
        <w:t>едатоп</w:t>
      </w:r>
      <w:proofErr w:type="spellEnd"/>
      <w:r>
        <w:rPr>
          <w:sz w:val="28"/>
        </w:rPr>
        <w:t xml:space="preserve"> не існує сам по собі, а є результатом </w:t>
      </w:r>
      <w:proofErr w:type="spellStart"/>
      <w:r>
        <w:rPr>
          <w:sz w:val="28"/>
        </w:rPr>
        <w:t>біогеоценотичної</w:t>
      </w:r>
      <w:proofErr w:type="spellEnd"/>
      <w:r>
        <w:rPr>
          <w:sz w:val="28"/>
        </w:rPr>
        <w:t xml:space="preserve"> взаємодії в системі «</w:t>
      </w:r>
      <w:proofErr w:type="spellStart"/>
      <w:r>
        <w:rPr>
          <w:sz w:val="28"/>
        </w:rPr>
        <w:t>ґрунт–</w:t>
      </w:r>
      <w:proofErr w:type="spellEnd"/>
      <w:r>
        <w:rPr>
          <w:sz w:val="28"/>
        </w:rPr>
        <w:t xml:space="preserve"> рослина». За таких умов цей </w:t>
      </w:r>
      <w:proofErr w:type="spellStart"/>
      <w:r>
        <w:rPr>
          <w:sz w:val="28"/>
        </w:rPr>
        <w:t>синтаксон</w:t>
      </w:r>
      <w:proofErr w:type="spellEnd"/>
      <w:r>
        <w:rPr>
          <w:sz w:val="28"/>
        </w:rPr>
        <w:t xml:space="preserve"> набуває конкретного екологічного </w:t>
      </w:r>
      <w:proofErr w:type="spellStart"/>
      <w:r>
        <w:rPr>
          <w:sz w:val="28"/>
        </w:rPr>
        <w:t>зміс-ту</w:t>
      </w:r>
      <w:proofErr w:type="spellEnd"/>
      <w:r>
        <w:rPr>
          <w:sz w:val="28"/>
        </w:rPr>
        <w:t xml:space="preserve">. Можна погодитись з пропозицією М.А. Голубця щодо використання в </w:t>
      </w:r>
      <w:proofErr w:type="spellStart"/>
      <w:r>
        <w:rPr>
          <w:sz w:val="28"/>
        </w:rPr>
        <w:t>гірсь-ких</w:t>
      </w:r>
      <w:proofErr w:type="spellEnd"/>
      <w:r>
        <w:rPr>
          <w:sz w:val="28"/>
        </w:rPr>
        <w:t xml:space="preserve"> умовах Карпат ординаційної сітки замість </w:t>
      </w:r>
      <w:proofErr w:type="spellStart"/>
      <w:r>
        <w:rPr>
          <w:sz w:val="28"/>
        </w:rPr>
        <w:t>едафічної</w:t>
      </w:r>
      <w:proofErr w:type="spellEnd"/>
      <w:r>
        <w:rPr>
          <w:sz w:val="28"/>
        </w:rPr>
        <w:t xml:space="preserve"> сітки </w:t>
      </w:r>
      <w:proofErr w:type="spellStart"/>
      <w:r>
        <w:rPr>
          <w:sz w:val="28"/>
        </w:rPr>
        <w:t>Погребняка</w:t>
      </w:r>
      <w:proofErr w:type="spellEnd"/>
      <w:r>
        <w:rPr>
          <w:sz w:val="28"/>
        </w:rPr>
        <w:t>.</w:t>
      </w:r>
    </w:p>
    <w:p w:rsidR="007D2BED" w:rsidRDefault="007D2BED" w:rsidP="007D2BED">
      <w:pPr>
        <w:spacing w:line="26" w:lineRule="exact"/>
        <w:rPr>
          <w:sz w:val="28"/>
        </w:rPr>
      </w:pPr>
    </w:p>
    <w:p w:rsidR="007D2BED" w:rsidRDefault="007D2BED" w:rsidP="007D2BED">
      <w:pPr>
        <w:spacing w:line="237" w:lineRule="auto"/>
        <w:ind w:left="120" w:right="80" w:firstLine="454"/>
        <w:jc w:val="both"/>
        <w:rPr>
          <w:sz w:val="28"/>
        </w:rPr>
      </w:pPr>
      <w:r>
        <w:rPr>
          <w:sz w:val="28"/>
        </w:rPr>
        <w:t xml:space="preserve">За згаданими методичними принципами нами проведений аналіз </w:t>
      </w:r>
      <w:proofErr w:type="spellStart"/>
      <w:r>
        <w:rPr>
          <w:sz w:val="28"/>
        </w:rPr>
        <w:t>едафічних</w:t>
      </w:r>
      <w:proofErr w:type="spellEnd"/>
      <w:r>
        <w:rPr>
          <w:sz w:val="28"/>
        </w:rPr>
        <w:t xml:space="preserve"> умов гірських лісів Українських Карпат. Встановлено, що в типах </w:t>
      </w:r>
      <w:proofErr w:type="spellStart"/>
      <w:r>
        <w:rPr>
          <w:sz w:val="28"/>
        </w:rPr>
        <w:t>лісорослин-них</w:t>
      </w:r>
      <w:proofErr w:type="spellEnd"/>
      <w:r>
        <w:rPr>
          <w:sz w:val="28"/>
        </w:rPr>
        <w:t xml:space="preserve"> умов в межах лісових формацій виділено три ступені </w:t>
      </w:r>
      <w:proofErr w:type="spellStart"/>
      <w:r>
        <w:rPr>
          <w:sz w:val="28"/>
        </w:rPr>
        <w:t>трофності</w:t>
      </w:r>
      <w:proofErr w:type="spellEnd"/>
      <w:r>
        <w:rPr>
          <w:sz w:val="28"/>
        </w:rPr>
        <w:t xml:space="preserve">. На </w:t>
      </w:r>
      <w:proofErr w:type="spellStart"/>
      <w:r>
        <w:rPr>
          <w:sz w:val="28"/>
        </w:rPr>
        <w:t>олігот-рофні</w:t>
      </w:r>
      <w:proofErr w:type="spellEnd"/>
      <w:r>
        <w:rPr>
          <w:sz w:val="28"/>
        </w:rPr>
        <w:t xml:space="preserve"> умови припадає 2,7 % площі, мезотрофні–58,2 і </w:t>
      </w:r>
      <w:proofErr w:type="spellStart"/>
      <w:r>
        <w:rPr>
          <w:sz w:val="28"/>
        </w:rPr>
        <w:t>евтрофні</w:t>
      </w:r>
      <w:proofErr w:type="spellEnd"/>
      <w:r>
        <w:rPr>
          <w:sz w:val="28"/>
        </w:rPr>
        <w:t xml:space="preserve"> – 35,1 %</w:t>
      </w:r>
    </w:p>
    <w:p w:rsidR="007D2BED" w:rsidRDefault="007D2BED" w:rsidP="007D2BED">
      <w:pPr>
        <w:spacing w:line="3" w:lineRule="exact"/>
        <w:rPr>
          <w:sz w:val="28"/>
        </w:rPr>
      </w:pPr>
    </w:p>
    <w:p w:rsidR="007D2BED" w:rsidRDefault="007D2BED" w:rsidP="007D2BED">
      <w:pPr>
        <w:spacing w:line="0" w:lineRule="atLeast"/>
        <w:ind w:left="120"/>
        <w:rPr>
          <w:sz w:val="28"/>
        </w:rPr>
      </w:pPr>
      <w:r>
        <w:rPr>
          <w:sz w:val="28"/>
        </w:rPr>
        <w:t>(табл. 1).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2300"/>
        <w:gridCol w:w="1420"/>
        <w:gridCol w:w="940"/>
        <w:gridCol w:w="1480"/>
        <w:gridCol w:w="300"/>
        <w:gridCol w:w="600"/>
        <w:gridCol w:w="1360"/>
        <w:gridCol w:w="1460"/>
      </w:tblGrid>
      <w:tr w:rsidR="007D2BED" w:rsidTr="00A05358">
        <w:trPr>
          <w:trHeight w:val="321"/>
        </w:trPr>
        <w:tc>
          <w:tcPr>
            <w:tcW w:w="2300" w:type="dxa"/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</w:pPr>
          </w:p>
        </w:tc>
        <w:tc>
          <w:tcPr>
            <w:tcW w:w="1420" w:type="dxa"/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</w:pPr>
          </w:p>
        </w:tc>
        <w:tc>
          <w:tcPr>
            <w:tcW w:w="940" w:type="dxa"/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</w:pPr>
          </w:p>
        </w:tc>
        <w:tc>
          <w:tcPr>
            <w:tcW w:w="1480" w:type="dxa"/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</w:pPr>
          </w:p>
        </w:tc>
        <w:tc>
          <w:tcPr>
            <w:tcW w:w="300" w:type="dxa"/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</w:pPr>
          </w:p>
        </w:tc>
        <w:tc>
          <w:tcPr>
            <w:tcW w:w="1360" w:type="dxa"/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</w:pPr>
          </w:p>
        </w:tc>
        <w:tc>
          <w:tcPr>
            <w:tcW w:w="1460" w:type="dxa"/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  <w:jc w:val="right"/>
              <w:rPr>
                <w:sz w:val="28"/>
              </w:rPr>
            </w:pPr>
            <w:r>
              <w:rPr>
                <w:sz w:val="28"/>
              </w:rPr>
              <w:t>Таблиця 1</w:t>
            </w:r>
          </w:p>
        </w:tc>
      </w:tr>
      <w:tr w:rsidR="007D2BED" w:rsidTr="00A05358">
        <w:trPr>
          <w:trHeight w:val="442"/>
        </w:trPr>
        <w:tc>
          <w:tcPr>
            <w:tcW w:w="2300" w:type="dxa"/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</w:pPr>
          </w:p>
        </w:tc>
        <w:tc>
          <w:tcPr>
            <w:tcW w:w="4740" w:type="dxa"/>
            <w:gridSpan w:val="5"/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  <w:ind w:left="399"/>
              <w:jc w:val="center"/>
              <w:rPr>
                <w:sz w:val="28"/>
              </w:rPr>
            </w:pPr>
            <w:r>
              <w:rPr>
                <w:sz w:val="28"/>
              </w:rPr>
              <w:t xml:space="preserve">Ступені </w:t>
            </w:r>
            <w:proofErr w:type="spellStart"/>
            <w:r>
              <w:rPr>
                <w:sz w:val="28"/>
              </w:rPr>
              <w:t>трофності</w:t>
            </w:r>
            <w:proofErr w:type="spellEnd"/>
            <w:r>
              <w:rPr>
                <w:sz w:val="28"/>
              </w:rPr>
              <w:t xml:space="preserve"> гірських лісів</w:t>
            </w:r>
          </w:p>
        </w:tc>
        <w:tc>
          <w:tcPr>
            <w:tcW w:w="1360" w:type="dxa"/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</w:pPr>
          </w:p>
        </w:tc>
        <w:tc>
          <w:tcPr>
            <w:tcW w:w="1460" w:type="dxa"/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</w:pPr>
          </w:p>
        </w:tc>
      </w:tr>
      <w:tr w:rsidR="007D2BED" w:rsidTr="00A05358">
        <w:trPr>
          <w:trHeight w:val="326"/>
        </w:trPr>
        <w:tc>
          <w:tcPr>
            <w:tcW w:w="8400" w:type="dxa"/>
            <w:gridSpan w:val="7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  <w:ind w:left="1339"/>
              <w:jc w:val="center"/>
              <w:rPr>
                <w:sz w:val="28"/>
              </w:rPr>
            </w:pPr>
            <w:r>
              <w:rPr>
                <w:sz w:val="28"/>
              </w:rPr>
              <w:t>(у межах земель державного лісового фонду ДАЛРУ)</w:t>
            </w:r>
          </w:p>
        </w:tc>
        <w:tc>
          <w:tcPr>
            <w:tcW w:w="14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</w:pPr>
          </w:p>
        </w:tc>
      </w:tr>
      <w:tr w:rsidR="007D2BED" w:rsidTr="00A05358">
        <w:trPr>
          <w:trHeight w:val="299"/>
        </w:trPr>
        <w:tc>
          <w:tcPr>
            <w:tcW w:w="23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</w:pPr>
          </w:p>
        </w:tc>
        <w:tc>
          <w:tcPr>
            <w:tcW w:w="14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</w:pPr>
          </w:p>
        </w:tc>
        <w:tc>
          <w:tcPr>
            <w:tcW w:w="9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</w:pPr>
          </w:p>
        </w:tc>
        <w:tc>
          <w:tcPr>
            <w:tcW w:w="2380" w:type="dxa"/>
            <w:gridSpan w:val="3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  <w:jc w:val="right"/>
            </w:pPr>
            <w:r>
              <w:t xml:space="preserve">Ступені </w:t>
            </w:r>
            <w:proofErr w:type="spellStart"/>
            <w:r>
              <w:t>трофності</w:t>
            </w:r>
            <w:proofErr w:type="spellEnd"/>
          </w:p>
        </w:tc>
        <w:tc>
          <w:tcPr>
            <w:tcW w:w="13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</w:pPr>
          </w:p>
        </w:tc>
        <w:tc>
          <w:tcPr>
            <w:tcW w:w="14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</w:pPr>
          </w:p>
        </w:tc>
      </w:tr>
      <w:tr w:rsidR="007D2BED" w:rsidTr="00A05358">
        <w:trPr>
          <w:trHeight w:val="309"/>
        </w:trPr>
        <w:tc>
          <w:tcPr>
            <w:tcW w:w="23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ind w:left="400"/>
            </w:pPr>
            <w:r w:rsidRPr="007D2BED">
              <w:t>Формації лісів</w:t>
            </w:r>
          </w:p>
        </w:tc>
        <w:tc>
          <w:tcPr>
            <w:tcW w:w="2360" w:type="dxa"/>
            <w:gridSpan w:val="2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460"/>
              <w:jc w:val="center"/>
            </w:pPr>
            <w:proofErr w:type="spellStart"/>
            <w:r w:rsidRPr="007D2BED">
              <w:t>оліготрофні</w:t>
            </w:r>
            <w:proofErr w:type="spellEnd"/>
          </w:p>
        </w:tc>
        <w:tc>
          <w:tcPr>
            <w:tcW w:w="178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600"/>
              <w:jc w:val="center"/>
            </w:pPr>
            <w:proofErr w:type="spellStart"/>
            <w:r w:rsidRPr="007D2BED">
              <w:t>мезотрофні</w:t>
            </w:r>
            <w:proofErr w:type="spellEnd"/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2820" w:type="dxa"/>
            <w:gridSpan w:val="2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859"/>
              <w:jc w:val="center"/>
            </w:pPr>
            <w:proofErr w:type="spellStart"/>
            <w:r w:rsidRPr="007D2BED">
              <w:t>евтрофні</w:t>
            </w:r>
            <w:proofErr w:type="spellEnd"/>
          </w:p>
        </w:tc>
      </w:tr>
      <w:tr w:rsidR="007D2BED" w:rsidTr="00A05358">
        <w:trPr>
          <w:trHeight w:val="306"/>
        </w:trPr>
        <w:tc>
          <w:tcPr>
            <w:tcW w:w="23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</w:pP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га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%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га</w:t>
            </w:r>
          </w:p>
        </w:tc>
        <w:tc>
          <w:tcPr>
            <w:tcW w:w="3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240"/>
              <w:jc w:val="center"/>
            </w:pPr>
            <w:r w:rsidRPr="007D2BED">
              <w:t>%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га</w:t>
            </w:r>
          </w:p>
        </w:tc>
        <w:tc>
          <w:tcPr>
            <w:tcW w:w="14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%</w:t>
            </w:r>
          </w:p>
        </w:tc>
      </w:tr>
      <w:tr w:rsidR="007D2BED" w:rsidTr="00A05358">
        <w:trPr>
          <w:trHeight w:val="364"/>
        </w:trPr>
        <w:tc>
          <w:tcPr>
            <w:tcW w:w="23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ind w:left="120"/>
            </w:pPr>
            <w:r w:rsidRPr="007D2BED">
              <w:t>Ялини європейської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22923,6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6,2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293602,8</w:t>
            </w:r>
          </w:p>
        </w:tc>
        <w:tc>
          <w:tcPr>
            <w:tcW w:w="3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79,4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53087,6</w:t>
            </w:r>
          </w:p>
        </w:tc>
        <w:tc>
          <w:tcPr>
            <w:tcW w:w="14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19"/>
              <w:jc w:val="center"/>
            </w:pPr>
            <w:r w:rsidRPr="007D2BED">
              <w:t>14,4</w:t>
            </w:r>
          </w:p>
        </w:tc>
      </w:tr>
      <w:tr w:rsidR="007D2BED" w:rsidTr="00A05358">
        <w:trPr>
          <w:trHeight w:val="366"/>
        </w:trPr>
        <w:tc>
          <w:tcPr>
            <w:tcW w:w="23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ind w:left="120"/>
            </w:pPr>
            <w:r w:rsidRPr="007D2BED">
              <w:t>Ялиці білої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114685,4</w:t>
            </w:r>
          </w:p>
        </w:tc>
        <w:tc>
          <w:tcPr>
            <w:tcW w:w="3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60,5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75031,7</w:t>
            </w:r>
          </w:p>
        </w:tc>
        <w:tc>
          <w:tcPr>
            <w:tcW w:w="14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19"/>
              <w:jc w:val="center"/>
            </w:pPr>
            <w:r w:rsidRPr="007D2BED">
              <w:t>39,5</w:t>
            </w:r>
          </w:p>
        </w:tc>
      </w:tr>
      <w:tr w:rsidR="007D2BED" w:rsidTr="00A05358">
        <w:trPr>
          <w:trHeight w:val="364"/>
        </w:trPr>
        <w:tc>
          <w:tcPr>
            <w:tcW w:w="23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ind w:left="120"/>
            </w:pPr>
            <w:r w:rsidRPr="007D2BED">
              <w:t>Бука лісового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210,2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0,0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172394,0</w:t>
            </w:r>
          </w:p>
        </w:tc>
        <w:tc>
          <w:tcPr>
            <w:tcW w:w="3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40,0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258376,1</w:t>
            </w:r>
          </w:p>
        </w:tc>
        <w:tc>
          <w:tcPr>
            <w:tcW w:w="14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19"/>
              <w:jc w:val="center"/>
            </w:pPr>
            <w:r w:rsidRPr="007D2BED">
              <w:t>60,0</w:t>
            </w:r>
          </w:p>
        </w:tc>
      </w:tr>
      <w:tr w:rsidR="007D2BED" w:rsidTr="00A05358">
        <w:trPr>
          <w:trHeight w:val="364"/>
        </w:trPr>
        <w:tc>
          <w:tcPr>
            <w:tcW w:w="23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ind w:left="120"/>
            </w:pPr>
            <w:r w:rsidRPr="007D2BED">
              <w:t>Дуба звичайного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4002,2</w:t>
            </w:r>
          </w:p>
        </w:tc>
        <w:tc>
          <w:tcPr>
            <w:tcW w:w="3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45,0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4893,5</w:t>
            </w:r>
          </w:p>
        </w:tc>
        <w:tc>
          <w:tcPr>
            <w:tcW w:w="14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19"/>
              <w:jc w:val="center"/>
            </w:pPr>
            <w:r w:rsidRPr="007D2BED">
              <w:t>55,0</w:t>
            </w:r>
          </w:p>
        </w:tc>
      </w:tr>
      <w:tr w:rsidR="007D2BED" w:rsidTr="00A05358">
        <w:trPr>
          <w:trHeight w:val="366"/>
        </w:trPr>
        <w:tc>
          <w:tcPr>
            <w:tcW w:w="23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ind w:left="120"/>
            </w:pPr>
            <w:r w:rsidRPr="007D2BED">
              <w:t>Дуба скельного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4,9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0,0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7865,4</w:t>
            </w:r>
          </w:p>
        </w:tc>
        <w:tc>
          <w:tcPr>
            <w:tcW w:w="3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51,9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7299,0</w:t>
            </w:r>
          </w:p>
        </w:tc>
        <w:tc>
          <w:tcPr>
            <w:tcW w:w="14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19"/>
              <w:jc w:val="center"/>
            </w:pPr>
            <w:r w:rsidRPr="007D2BED">
              <w:t>48,1</w:t>
            </w:r>
          </w:p>
        </w:tc>
      </w:tr>
      <w:tr w:rsidR="007D2BED" w:rsidTr="00A05358">
        <w:trPr>
          <w:trHeight w:val="365"/>
        </w:trPr>
        <w:tc>
          <w:tcPr>
            <w:tcW w:w="23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ind w:left="120"/>
            </w:pPr>
            <w:r w:rsidRPr="007D2BED">
              <w:t>Сосни звичайної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409,6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100,0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3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240"/>
              <w:jc w:val="center"/>
            </w:pPr>
            <w:r w:rsidRPr="007D2BED">
              <w:t>-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4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</w:tr>
      <w:tr w:rsidR="007D2BED" w:rsidTr="00A05358">
        <w:trPr>
          <w:trHeight w:val="366"/>
        </w:trPr>
        <w:tc>
          <w:tcPr>
            <w:tcW w:w="23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ind w:left="120"/>
            </w:pPr>
            <w:r w:rsidRPr="007D2BED">
              <w:t>Сосни гірської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3825,7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91,9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335,7</w:t>
            </w:r>
          </w:p>
        </w:tc>
        <w:tc>
          <w:tcPr>
            <w:tcW w:w="3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8,1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4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</w:tr>
      <w:tr w:rsidR="007D2BED" w:rsidTr="00A05358">
        <w:trPr>
          <w:trHeight w:val="364"/>
        </w:trPr>
        <w:tc>
          <w:tcPr>
            <w:tcW w:w="23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ind w:left="120"/>
            </w:pPr>
            <w:r w:rsidRPr="007D2BED">
              <w:t>Вільхи сірої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2061,1</w:t>
            </w:r>
          </w:p>
        </w:tc>
        <w:tc>
          <w:tcPr>
            <w:tcW w:w="3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88,0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281,4</w:t>
            </w:r>
          </w:p>
        </w:tc>
        <w:tc>
          <w:tcPr>
            <w:tcW w:w="14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19"/>
              <w:jc w:val="center"/>
            </w:pPr>
            <w:r w:rsidRPr="007D2BED">
              <w:t>12,0</w:t>
            </w:r>
          </w:p>
        </w:tc>
      </w:tr>
      <w:tr w:rsidR="007D2BED" w:rsidTr="00A05358">
        <w:trPr>
          <w:trHeight w:val="366"/>
        </w:trPr>
        <w:tc>
          <w:tcPr>
            <w:tcW w:w="23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ind w:left="120"/>
            </w:pPr>
            <w:r w:rsidRPr="007D2BED">
              <w:t>Вільхи чорної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274,5</w:t>
            </w:r>
          </w:p>
        </w:tc>
        <w:tc>
          <w:tcPr>
            <w:tcW w:w="3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61,7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170,6</w:t>
            </w:r>
          </w:p>
        </w:tc>
        <w:tc>
          <w:tcPr>
            <w:tcW w:w="14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19"/>
              <w:jc w:val="center"/>
            </w:pPr>
            <w:r w:rsidRPr="007D2BED">
              <w:t>38,3</w:t>
            </w:r>
          </w:p>
        </w:tc>
      </w:tr>
      <w:tr w:rsidR="007D2BED" w:rsidTr="00A05358">
        <w:trPr>
          <w:trHeight w:val="364"/>
        </w:trPr>
        <w:tc>
          <w:tcPr>
            <w:tcW w:w="23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ind w:left="120"/>
            </w:pPr>
            <w:r w:rsidRPr="007D2BED">
              <w:t>Вільхи зеленої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48,1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77,8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13,7</w:t>
            </w:r>
          </w:p>
        </w:tc>
        <w:tc>
          <w:tcPr>
            <w:tcW w:w="3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22,2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4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</w:tr>
      <w:tr w:rsidR="007D2BED" w:rsidTr="00A05358">
        <w:trPr>
          <w:trHeight w:val="364"/>
        </w:trPr>
        <w:tc>
          <w:tcPr>
            <w:tcW w:w="23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ind w:left="120"/>
            </w:pPr>
            <w:r w:rsidRPr="007D2BED">
              <w:t>Ялівця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30,1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100,0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3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240"/>
              <w:jc w:val="center"/>
            </w:pPr>
            <w:r w:rsidRPr="007D2BED">
              <w:t>-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4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</w:tr>
      <w:tr w:rsidR="007D2BED" w:rsidTr="00A05358">
        <w:trPr>
          <w:trHeight w:val="366"/>
        </w:trPr>
        <w:tc>
          <w:tcPr>
            <w:tcW w:w="23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ind w:left="120"/>
            </w:pPr>
            <w:r w:rsidRPr="007D2BED">
              <w:t>Разом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27452,2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2,7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595234,8</w:t>
            </w:r>
          </w:p>
        </w:tc>
        <w:tc>
          <w:tcPr>
            <w:tcW w:w="3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58,2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399139,9</w:t>
            </w:r>
          </w:p>
        </w:tc>
        <w:tc>
          <w:tcPr>
            <w:tcW w:w="14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19"/>
              <w:jc w:val="center"/>
            </w:pPr>
            <w:r w:rsidRPr="007D2BED">
              <w:t>39,1</w:t>
            </w:r>
          </w:p>
        </w:tc>
      </w:tr>
    </w:tbl>
    <w:p w:rsidR="007D2BED" w:rsidRDefault="007D2BED" w:rsidP="007D2BED">
      <w:pPr>
        <w:sectPr w:rsidR="007D2BED">
          <w:pgSz w:w="11900" w:h="16838"/>
          <w:pgMar w:top="702" w:right="1046" w:bottom="1042" w:left="1020" w:header="0" w:footer="0" w:gutter="0"/>
          <w:cols w:space="0" w:equalWidth="0">
            <w:col w:w="9840"/>
          </w:cols>
          <w:docGrid w:linePitch="360"/>
        </w:sectPr>
      </w:pPr>
    </w:p>
    <w:p w:rsidR="007D2BED" w:rsidRDefault="007D2BED" w:rsidP="007D2BED">
      <w:pPr>
        <w:spacing w:line="206" w:lineRule="exact"/>
      </w:pPr>
      <w:bookmarkStart w:id="2" w:name="page21"/>
      <w:bookmarkEnd w:id="2"/>
    </w:p>
    <w:p w:rsidR="007D2BED" w:rsidRDefault="007D2BED" w:rsidP="007D2BED">
      <w:pPr>
        <w:spacing w:line="237" w:lineRule="auto"/>
        <w:ind w:right="140" w:firstLine="427"/>
        <w:jc w:val="both"/>
        <w:rPr>
          <w:sz w:val="28"/>
        </w:rPr>
      </w:pPr>
      <w:r>
        <w:rPr>
          <w:sz w:val="28"/>
        </w:rPr>
        <w:t xml:space="preserve">За ступенем зволоження вологі </w:t>
      </w:r>
      <w:proofErr w:type="spellStart"/>
      <w:r>
        <w:rPr>
          <w:sz w:val="28"/>
        </w:rPr>
        <w:t>гігротопи</w:t>
      </w:r>
      <w:proofErr w:type="spellEnd"/>
      <w:r>
        <w:rPr>
          <w:sz w:val="28"/>
        </w:rPr>
        <w:t xml:space="preserve"> займають 90,9 % площі, свіжі - 8,6%, а сирі, мокрі і сухі </w:t>
      </w:r>
      <w:proofErr w:type="spellStart"/>
      <w:r>
        <w:rPr>
          <w:sz w:val="28"/>
        </w:rPr>
        <w:t>гігротопи</w:t>
      </w:r>
      <w:proofErr w:type="spellEnd"/>
      <w:r>
        <w:rPr>
          <w:sz w:val="28"/>
        </w:rPr>
        <w:t xml:space="preserve"> зустрічаються спорадично (табл. 2). В межах окремих формацій ці </w:t>
      </w:r>
      <w:proofErr w:type="spellStart"/>
      <w:r>
        <w:rPr>
          <w:sz w:val="28"/>
        </w:rPr>
        <w:t>едафічні</w:t>
      </w:r>
      <w:proofErr w:type="spellEnd"/>
      <w:r>
        <w:rPr>
          <w:sz w:val="28"/>
        </w:rPr>
        <w:t xml:space="preserve"> ступені є іншими, але дають уяву про </w:t>
      </w:r>
      <w:proofErr w:type="spellStart"/>
      <w:r>
        <w:rPr>
          <w:sz w:val="28"/>
        </w:rPr>
        <w:t>лісорос-линні</w:t>
      </w:r>
      <w:proofErr w:type="spellEnd"/>
      <w:r>
        <w:rPr>
          <w:sz w:val="28"/>
        </w:rPr>
        <w:t xml:space="preserve"> умови гірських екосистем.</w:t>
      </w:r>
    </w:p>
    <w:p w:rsidR="007D2BED" w:rsidRDefault="007D2BED" w:rsidP="007D2BED">
      <w:pPr>
        <w:spacing w:line="124" w:lineRule="exact"/>
      </w:pPr>
    </w:p>
    <w:p w:rsidR="007D2BED" w:rsidRDefault="007D2BED" w:rsidP="007D2BED">
      <w:pPr>
        <w:spacing w:line="0" w:lineRule="atLeast"/>
        <w:ind w:left="8420"/>
        <w:rPr>
          <w:sz w:val="28"/>
        </w:rPr>
      </w:pPr>
      <w:r>
        <w:rPr>
          <w:sz w:val="28"/>
        </w:rPr>
        <w:t>Таблиця 2</w:t>
      </w:r>
    </w:p>
    <w:p w:rsidR="007D2BED" w:rsidRDefault="007D2BED" w:rsidP="007D2BED">
      <w:pPr>
        <w:spacing w:line="120" w:lineRule="exact"/>
      </w:pPr>
    </w:p>
    <w:p w:rsidR="007D2BED" w:rsidRDefault="007D2BED" w:rsidP="007D2BED">
      <w:pPr>
        <w:spacing w:line="0" w:lineRule="atLeast"/>
        <w:ind w:right="-279"/>
        <w:jc w:val="center"/>
        <w:rPr>
          <w:sz w:val="28"/>
        </w:rPr>
      </w:pPr>
      <w:r>
        <w:rPr>
          <w:sz w:val="28"/>
        </w:rPr>
        <w:t>Ступені зволоження гірських лісів</w:t>
      </w:r>
    </w:p>
    <w:p w:rsidR="007D2BED" w:rsidRDefault="007D2BED" w:rsidP="007D2BED">
      <w:pPr>
        <w:spacing w:line="0" w:lineRule="atLeast"/>
        <w:ind w:right="-279"/>
        <w:jc w:val="center"/>
        <w:rPr>
          <w:sz w:val="28"/>
        </w:rPr>
      </w:pPr>
      <w:r>
        <w:rPr>
          <w:sz w:val="28"/>
        </w:rPr>
        <w:t>(у межах земель державного лісового фонду ДАЛРУ)</w:t>
      </w:r>
    </w:p>
    <w:p w:rsidR="007D2BED" w:rsidRDefault="007D2BED" w:rsidP="007D2BED">
      <w:pPr>
        <w:spacing w:line="205" w:lineRule="exact"/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000"/>
      </w:tblPr>
      <w:tblGrid>
        <w:gridCol w:w="1800"/>
        <w:gridCol w:w="840"/>
        <w:gridCol w:w="80"/>
        <w:gridCol w:w="480"/>
        <w:gridCol w:w="1000"/>
        <w:gridCol w:w="80"/>
        <w:gridCol w:w="560"/>
        <w:gridCol w:w="1140"/>
        <w:gridCol w:w="100"/>
        <w:gridCol w:w="600"/>
        <w:gridCol w:w="80"/>
        <w:gridCol w:w="800"/>
        <w:gridCol w:w="140"/>
        <w:gridCol w:w="560"/>
        <w:gridCol w:w="720"/>
        <w:gridCol w:w="700"/>
      </w:tblGrid>
      <w:tr w:rsidR="007D2BED" w:rsidTr="00A05358">
        <w:trPr>
          <w:trHeight w:val="323"/>
        </w:trPr>
        <w:tc>
          <w:tcPr>
            <w:tcW w:w="180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</w:pPr>
          </w:p>
        </w:tc>
        <w:tc>
          <w:tcPr>
            <w:tcW w:w="840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</w:pPr>
          </w:p>
        </w:tc>
        <w:tc>
          <w:tcPr>
            <w:tcW w:w="80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</w:pPr>
          </w:p>
        </w:tc>
        <w:tc>
          <w:tcPr>
            <w:tcW w:w="480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</w:pPr>
          </w:p>
        </w:tc>
        <w:tc>
          <w:tcPr>
            <w:tcW w:w="1000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</w:pPr>
          </w:p>
        </w:tc>
        <w:tc>
          <w:tcPr>
            <w:tcW w:w="80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</w:pPr>
          </w:p>
        </w:tc>
        <w:tc>
          <w:tcPr>
            <w:tcW w:w="2480" w:type="dxa"/>
            <w:gridSpan w:val="5"/>
            <w:tcBorders>
              <w:top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</w:pPr>
            <w:r w:rsidRPr="007D2BED">
              <w:t xml:space="preserve">Ступені </w:t>
            </w:r>
            <w:r>
              <w:t>з</w:t>
            </w:r>
            <w:r w:rsidRPr="007D2BED">
              <w:t>воложення</w:t>
            </w:r>
          </w:p>
        </w:tc>
        <w:tc>
          <w:tcPr>
            <w:tcW w:w="800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</w:pPr>
          </w:p>
        </w:tc>
        <w:tc>
          <w:tcPr>
            <w:tcW w:w="140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</w:pPr>
          </w:p>
        </w:tc>
        <w:tc>
          <w:tcPr>
            <w:tcW w:w="560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</w:pPr>
          </w:p>
        </w:tc>
        <w:tc>
          <w:tcPr>
            <w:tcW w:w="720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</w:pPr>
          </w:p>
        </w:tc>
        <w:tc>
          <w:tcPr>
            <w:tcW w:w="70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</w:pPr>
          </w:p>
        </w:tc>
      </w:tr>
      <w:tr w:rsidR="007D2BED" w:rsidTr="00A05358">
        <w:trPr>
          <w:trHeight w:val="60"/>
        </w:trPr>
        <w:tc>
          <w:tcPr>
            <w:tcW w:w="1800" w:type="dxa"/>
            <w:vMerge w:val="restart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jc w:val="center"/>
            </w:pPr>
            <w:r w:rsidRPr="007D2BED">
              <w:t>Формації лісів</w:t>
            </w:r>
          </w:p>
        </w:tc>
        <w:tc>
          <w:tcPr>
            <w:tcW w:w="8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10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11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5"/>
              </w:rPr>
            </w:pPr>
          </w:p>
        </w:tc>
      </w:tr>
      <w:tr w:rsidR="007D2BED" w:rsidTr="00A05358">
        <w:trPr>
          <w:trHeight w:val="285"/>
        </w:trPr>
        <w:tc>
          <w:tcPr>
            <w:tcW w:w="1800" w:type="dxa"/>
            <w:vMerge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</w:pPr>
          </w:p>
        </w:tc>
        <w:tc>
          <w:tcPr>
            <w:tcW w:w="92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ind w:left="480"/>
            </w:pPr>
            <w:r w:rsidRPr="007D2BED">
              <w:t>сухі</w:t>
            </w:r>
          </w:p>
        </w:tc>
        <w:tc>
          <w:tcPr>
            <w:tcW w:w="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</w:pPr>
          </w:p>
        </w:tc>
        <w:tc>
          <w:tcPr>
            <w:tcW w:w="108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ind w:left="540"/>
            </w:pPr>
            <w:r w:rsidRPr="007D2BED">
              <w:t>свіжі</w:t>
            </w: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</w:pPr>
          </w:p>
        </w:tc>
        <w:tc>
          <w:tcPr>
            <w:tcW w:w="124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ind w:left="580"/>
            </w:pPr>
            <w:r w:rsidRPr="007D2BED">
              <w:t>вологі</w:t>
            </w: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</w:pPr>
          </w:p>
        </w:tc>
        <w:tc>
          <w:tcPr>
            <w:tcW w:w="94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ind w:left="480"/>
            </w:pPr>
            <w:r w:rsidRPr="007D2BED">
              <w:t>сирі</w:t>
            </w: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</w:pPr>
          </w:p>
        </w:tc>
        <w:tc>
          <w:tcPr>
            <w:tcW w:w="1420" w:type="dxa"/>
            <w:gridSpan w:val="2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ind w:left="420"/>
            </w:pPr>
            <w:r w:rsidRPr="007D2BED">
              <w:t>мокрі</w:t>
            </w:r>
          </w:p>
        </w:tc>
      </w:tr>
      <w:tr w:rsidR="007D2BED" w:rsidTr="00A05358">
        <w:trPr>
          <w:trHeight w:val="306"/>
        </w:trPr>
        <w:tc>
          <w:tcPr>
            <w:tcW w:w="18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jc w:val="center"/>
            </w:pPr>
            <w:r w:rsidRPr="007D2BED">
              <w:t>га</w:t>
            </w: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</w:pPr>
          </w:p>
        </w:tc>
        <w:tc>
          <w:tcPr>
            <w:tcW w:w="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jc w:val="center"/>
            </w:pPr>
            <w:r w:rsidRPr="007D2BED">
              <w:t>%</w:t>
            </w: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jc w:val="center"/>
            </w:pPr>
            <w:r w:rsidRPr="007D2BED">
              <w:t>га</w:t>
            </w: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jc w:val="center"/>
            </w:pPr>
            <w:r w:rsidRPr="007D2BED">
              <w:t>%</w:t>
            </w: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jc w:val="center"/>
            </w:pPr>
            <w:r w:rsidRPr="007D2BED">
              <w:t>га</w:t>
            </w: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jc w:val="center"/>
            </w:pPr>
            <w:r w:rsidRPr="007D2BED">
              <w:t>%</w:t>
            </w: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jc w:val="center"/>
            </w:pPr>
            <w:r w:rsidRPr="007D2BED">
              <w:t>га</w:t>
            </w:r>
          </w:p>
        </w:tc>
        <w:tc>
          <w:tcPr>
            <w:tcW w:w="1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ind w:right="40"/>
              <w:jc w:val="center"/>
            </w:pPr>
            <w:r w:rsidRPr="007D2BED">
              <w:t>%</w:t>
            </w: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jc w:val="center"/>
            </w:pPr>
            <w:r w:rsidRPr="007D2BED">
              <w:t>га</w:t>
            </w: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jc w:val="center"/>
            </w:pPr>
            <w:r w:rsidRPr="007D2BED">
              <w:t>%</w:t>
            </w:r>
          </w:p>
        </w:tc>
      </w:tr>
      <w:tr w:rsidR="007D2BED" w:rsidTr="00A05358">
        <w:trPr>
          <w:trHeight w:val="261"/>
        </w:trPr>
        <w:tc>
          <w:tcPr>
            <w:tcW w:w="18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260" w:lineRule="exact"/>
              <w:jc w:val="center"/>
            </w:pPr>
            <w:r w:rsidRPr="007D2BED">
              <w:t>Ялини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22"/>
              </w:rPr>
            </w:pPr>
          </w:p>
        </w:tc>
        <w:tc>
          <w:tcPr>
            <w:tcW w:w="48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100"/>
              <w:jc w:val="center"/>
            </w:pPr>
            <w:r w:rsidRPr="007D2BED">
              <w:t>1039,7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22"/>
              </w:rPr>
            </w:pPr>
          </w:p>
        </w:tc>
        <w:tc>
          <w:tcPr>
            <w:tcW w:w="56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0,3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100"/>
              <w:jc w:val="center"/>
            </w:pPr>
            <w:r w:rsidRPr="007D2BED">
              <w:t>367000,1</w:t>
            </w:r>
          </w:p>
        </w:tc>
        <w:tc>
          <w:tcPr>
            <w:tcW w:w="10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22"/>
              </w:rPr>
            </w:pPr>
          </w:p>
        </w:tc>
        <w:tc>
          <w:tcPr>
            <w:tcW w:w="60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20"/>
              <w:jc w:val="center"/>
            </w:pPr>
            <w:r w:rsidRPr="007D2BED">
              <w:t>99,3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22"/>
              </w:rPr>
            </w:pPr>
          </w:p>
        </w:tc>
        <w:tc>
          <w:tcPr>
            <w:tcW w:w="80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20"/>
              <w:jc w:val="center"/>
            </w:pPr>
            <w:r w:rsidRPr="007D2BED">
              <w:t>1574,2</w:t>
            </w:r>
          </w:p>
        </w:tc>
        <w:tc>
          <w:tcPr>
            <w:tcW w:w="14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22"/>
              </w:rPr>
            </w:pPr>
          </w:p>
        </w:tc>
        <w:tc>
          <w:tcPr>
            <w:tcW w:w="56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60"/>
              <w:jc w:val="center"/>
            </w:pPr>
            <w:r w:rsidRPr="007D2BED">
              <w:t>0,4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</w:tr>
      <w:tr w:rsidR="007D2BED" w:rsidTr="00A05358">
        <w:trPr>
          <w:trHeight w:val="137"/>
        </w:trPr>
        <w:tc>
          <w:tcPr>
            <w:tcW w:w="1800" w:type="dxa"/>
            <w:vMerge w:val="restart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jc w:val="center"/>
            </w:pPr>
            <w:r w:rsidRPr="007D2BED">
              <w:t>європейської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48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56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10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60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80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14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56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70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</w:tr>
      <w:tr w:rsidR="007D2BED" w:rsidTr="00A05358">
        <w:trPr>
          <w:trHeight w:val="144"/>
        </w:trPr>
        <w:tc>
          <w:tcPr>
            <w:tcW w:w="180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12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</w:tr>
      <w:tr w:rsidR="007D2BED" w:rsidTr="00A05358">
        <w:trPr>
          <w:trHeight w:val="312"/>
        </w:trPr>
        <w:tc>
          <w:tcPr>
            <w:tcW w:w="18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jc w:val="center"/>
            </w:pPr>
            <w:r w:rsidRPr="007D2BED">
              <w:t>Ялиці білої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4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100"/>
              <w:jc w:val="center"/>
            </w:pPr>
            <w:r w:rsidRPr="007D2BED">
              <w:t>682,3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0,4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100"/>
              <w:jc w:val="center"/>
            </w:pPr>
            <w:r w:rsidRPr="007D2BED">
              <w:t>188824,1</w:t>
            </w:r>
          </w:p>
        </w:tc>
        <w:tc>
          <w:tcPr>
            <w:tcW w:w="10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6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20"/>
              <w:jc w:val="center"/>
            </w:pPr>
            <w:r w:rsidRPr="007D2BED">
              <w:t>99,5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8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20"/>
              <w:jc w:val="center"/>
            </w:pPr>
            <w:r w:rsidRPr="007D2BED">
              <w:t>210,7</w:t>
            </w:r>
          </w:p>
        </w:tc>
        <w:tc>
          <w:tcPr>
            <w:tcW w:w="14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60"/>
              <w:jc w:val="center"/>
            </w:pPr>
            <w:r w:rsidRPr="007D2BED">
              <w:t>0,1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7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</w:tr>
      <w:tr w:rsidR="007D2BED" w:rsidTr="00A05358">
        <w:trPr>
          <w:trHeight w:val="58"/>
        </w:trPr>
        <w:tc>
          <w:tcPr>
            <w:tcW w:w="18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</w:tr>
      <w:tr w:rsidR="007D2BED" w:rsidTr="00A05358">
        <w:trPr>
          <w:trHeight w:val="306"/>
        </w:trPr>
        <w:tc>
          <w:tcPr>
            <w:tcW w:w="18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jc w:val="center"/>
            </w:pPr>
            <w:r w:rsidRPr="007D2BED">
              <w:t>Бука лісового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4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100"/>
              <w:jc w:val="center"/>
            </w:pPr>
            <w:r w:rsidRPr="007D2BED">
              <w:t>70604,0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16,4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100"/>
              <w:jc w:val="center"/>
            </w:pPr>
            <w:r w:rsidRPr="007D2BED">
              <w:t>360365,4</w:t>
            </w:r>
          </w:p>
        </w:tc>
        <w:tc>
          <w:tcPr>
            <w:tcW w:w="10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6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20"/>
              <w:jc w:val="center"/>
            </w:pPr>
            <w:r w:rsidRPr="007D2BED">
              <w:t>83,6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8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20"/>
              <w:jc w:val="center"/>
            </w:pPr>
            <w:r w:rsidRPr="007D2BED">
              <w:t>10,9</w:t>
            </w:r>
          </w:p>
        </w:tc>
        <w:tc>
          <w:tcPr>
            <w:tcW w:w="14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60"/>
              <w:jc w:val="center"/>
            </w:pPr>
            <w:r w:rsidRPr="007D2BED">
              <w:t>0,0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7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</w:tr>
      <w:tr w:rsidR="007D2BED" w:rsidTr="00A05358">
        <w:trPr>
          <w:trHeight w:val="60"/>
        </w:trPr>
        <w:tc>
          <w:tcPr>
            <w:tcW w:w="18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</w:tr>
      <w:tr w:rsidR="007D2BED" w:rsidTr="00A05358">
        <w:trPr>
          <w:trHeight w:val="256"/>
        </w:trPr>
        <w:tc>
          <w:tcPr>
            <w:tcW w:w="18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256" w:lineRule="exact"/>
              <w:jc w:val="center"/>
            </w:pPr>
            <w:r w:rsidRPr="007D2BED">
              <w:t>Дуба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80"/>
              <w:jc w:val="center"/>
            </w:pPr>
            <w:r w:rsidRPr="007D2BED">
              <w:t>22,2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22"/>
              </w:rPr>
            </w:pPr>
          </w:p>
        </w:tc>
        <w:tc>
          <w:tcPr>
            <w:tcW w:w="48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0,2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100"/>
              <w:jc w:val="center"/>
            </w:pPr>
            <w:r w:rsidRPr="007D2BED">
              <w:t>2482,6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22"/>
              </w:rPr>
            </w:pPr>
          </w:p>
        </w:tc>
        <w:tc>
          <w:tcPr>
            <w:tcW w:w="56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27,9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100"/>
              <w:jc w:val="center"/>
            </w:pPr>
            <w:r w:rsidRPr="007D2BED">
              <w:t>6379,2</w:t>
            </w:r>
          </w:p>
        </w:tc>
        <w:tc>
          <w:tcPr>
            <w:tcW w:w="10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22"/>
              </w:rPr>
            </w:pPr>
          </w:p>
        </w:tc>
        <w:tc>
          <w:tcPr>
            <w:tcW w:w="60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20"/>
              <w:jc w:val="center"/>
            </w:pPr>
            <w:r w:rsidRPr="007D2BED">
              <w:t>71,7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22"/>
              </w:rPr>
            </w:pPr>
          </w:p>
        </w:tc>
        <w:tc>
          <w:tcPr>
            <w:tcW w:w="80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20"/>
              <w:jc w:val="center"/>
            </w:pPr>
            <w:r w:rsidRPr="007D2BED">
              <w:t>11,7</w:t>
            </w:r>
          </w:p>
        </w:tc>
        <w:tc>
          <w:tcPr>
            <w:tcW w:w="14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22"/>
              </w:rPr>
            </w:pPr>
          </w:p>
        </w:tc>
        <w:tc>
          <w:tcPr>
            <w:tcW w:w="56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60"/>
              <w:jc w:val="center"/>
            </w:pPr>
            <w:r w:rsidRPr="007D2BED">
              <w:t>0,1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</w:tr>
      <w:tr w:rsidR="007D2BED" w:rsidTr="00A05358">
        <w:trPr>
          <w:trHeight w:val="137"/>
        </w:trPr>
        <w:tc>
          <w:tcPr>
            <w:tcW w:w="1800" w:type="dxa"/>
            <w:vMerge w:val="restart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jc w:val="center"/>
            </w:pPr>
            <w:r w:rsidRPr="007D2BED">
              <w:t>звичайного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48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56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10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60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80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14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56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70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</w:tr>
      <w:tr w:rsidR="007D2BED" w:rsidTr="00A05358">
        <w:trPr>
          <w:trHeight w:val="144"/>
        </w:trPr>
        <w:tc>
          <w:tcPr>
            <w:tcW w:w="180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12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</w:tr>
      <w:tr w:rsidR="007D2BED" w:rsidTr="00A05358">
        <w:trPr>
          <w:trHeight w:val="261"/>
        </w:trPr>
        <w:tc>
          <w:tcPr>
            <w:tcW w:w="18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260" w:lineRule="exact"/>
              <w:jc w:val="center"/>
            </w:pPr>
            <w:r w:rsidRPr="007D2BED">
              <w:t>Дуба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80"/>
              <w:jc w:val="center"/>
            </w:pPr>
            <w:r w:rsidRPr="007D2BED">
              <w:t>109,4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22"/>
              </w:rPr>
            </w:pPr>
          </w:p>
        </w:tc>
        <w:tc>
          <w:tcPr>
            <w:tcW w:w="48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0,7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100"/>
              <w:jc w:val="center"/>
            </w:pPr>
            <w:r w:rsidRPr="007D2BED">
              <w:t>12581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22"/>
              </w:rPr>
            </w:pPr>
          </w:p>
        </w:tc>
        <w:tc>
          <w:tcPr>
            <w:tcW w:w="56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82,9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100"/>
              <w:jc w:val="center"/>
            </w:pPr>
            <w:r w:rsidRPr="007D2BED">
              <w:t>2478,5</w:t>
            </w:r>
          </w:p>
        </w:tc>
        <w:tc>
          <w:tcPr>
            <w:tcW w:w="10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22"/>
              </w:rPr>
            </w:pPr>
          </w:p>
        </w:tc>
        <w:tc>
          <w:tcPr>
            <w:tcW w:w="60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20"/>
              <w:jc w:val="center"/>
            </w:pPr>
            <w:r w:rsidRPr="007D2BED">
              <w:t>16,3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22"/>
              </w:rPr>
            </w:pPr>
          </w:p>
        </w:tc>
        <w:tc>
          <w:tcPr>
            <w:tcW w:w="80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4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22"/>
              </w:rPr>
            </w:pPr>
          </w:p>
        </w:tc>
        <w:tc>
          <w:tcPr>
            <w:tcW w:w="56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40"/>
              <w:jc w:val="center"/>
            </w:pPr>
            <w:r w:rsidRPr="007D2BED">
              <w:t>-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</w:tr>
      <w:tr w:rsidR="007D2BED" w:rsidTr="00A05358">
        <w:trPr>
          <w:trHeight w:val="137"/>
        </w:trPr>
        <w:tc>
          <w:tcPr>
            <w:tcW w:w="1800" w:type="dxa"/>
            <w:vMerge w:val="restart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jc w:val="center"/>
            </w:pPr>
            <w:r w:rsidRPr="007D2BED">
              <w:t>скельного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48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56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10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60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80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14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56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  <w:tc>
          <w:tcPr>
            <w:tcW w:w="70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1"/>
              </w:rPr>
            </w:pPr>
          </w:p>
        </w:tc>
      </w:tr>
      <w:tr w:rsidR="007D2BED" w:rsidTr="00A05358">
        <w:trPr>
          <w:trHeight w:val="144"/>
        </w:trPr>
        <w:tc>
          <w:tcPr>
            <w:tcW w:w="180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12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</w:tr>
      <w:tr w:rsidR="007D2BED" w:rsidTr="00A05358">
        <w:trPr>
          <w:trHeight w:val="261"/>
        </w:trPr>
        <w:tc>
          <w:tcPr>
            <w:tcW w:w="18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260" w:lineRule="exact"/>
              <w:jc w:val="center"/>
            </w:pPr>
            <w:r w:rsidRPr="007D2BED">
              <w:t>Сосни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22"/>
              </w:rPr>
            </w:pPr>
          </w:p>
        </w:tc>
        <w:tc>
          <w:tcPr>
            <w:tcW w:w="48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100"/>
              <w:jc w:val="center"/>
            </w:pPr>
            <w:r w:rsidRPr="007D2BED">
              <w:t>0,3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22"/>
              </w:rPr>
            </w:pPr>
          </w:p>
        </w:tc>
        <w:tc>
          <w:tcPr>
            <w:tcW w:w="56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0,1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100"/>
              <w:jc w:val="center"/>
            </w:pPr>
            <w:r w:rsidRPr="007D2BED">
              <w:t>363,4</w:t>
            </w:r>
          </w:p>
        </w:tc>
        <w:tc>
          <w:tcPr>
            <w:tcW w:w="10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22"/>
              </w:rPr>
            </w:pPr>
          </w:p>
        </w:tc>
        <w:tc>
          <w:tcPr>
            <w:tcW w:w="60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20"/>
              <w:jc w:val="center"/>
            </w:pPr>
            <w:r w:rsidRPr="007D2BED">
              <w:t>88,7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22"/>
              </w:rPr>
            </w:pPr>
          </w:p>
        </w:tc>
        <w:tc>
          <w:tcPr>
            <w:tcW w:w="80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20"/>
              <w:jc w:val="center"/>
            </w:pPr>
            <w:r w:rsidRPr="007D2BED">
              <w:t>13,9</w:t>
            </w:r>
          </w:p>
        </w:tc>
        <w:tc>
          <w:tcPr>
            <w:tcW w:w="14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22"/>
              </w:rPr>
            </w:pPr>
          </w:p>
        </w:tc>
        <w:tc>
          <w:tcPr>
            <w:tcW w:w="56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60"/>
              <w:jc w:val="center"/>
            </w:pPr>
            <w:r w:rsidRPr="007D2BED">
              <w:t>3,4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80"/>
              <w:jc w:val="center"/>
            </w:pPr>
            <w:r w:rsidRPr="007D2BED">
              <w:t>32,0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7,8</w:t>
            </w:r>
          </w:p>
        </w:tc>
      </w:tr>
      <w:tr w:rsidR="007D2BED" w:rsidTr="00A05358">
        <w:trPr>
          <w:trHeight w:val="139"/>
        </w:trPr>
        <w:tc>
          <w:tcPr>
            <w:tcW w:w="1800" w:type="dxa"/>
            <w:vMerge w:val="restart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jc w:val="center"/>
            </w:pPr>
            <w:r w:rsidRPr="007D2BED">
              <w:t>звичайної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48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56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10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60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80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14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56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70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</w:tr>
      <w:tr w:rsidR="007D2BED" w:rsidTr="00A05358">
        <w:trPr>
          <w:trHeight w:val="142"/>
        </w:trPr>
        <w:tc>
          <w:tcPr>
            <w:tcW w:w="180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12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12"/>
              </w:rPr>
            </w:pPr>
          </w:p>
        </w:tc>
      </w:tr>
      <w:tr w:rsidR="007D2BED" w:rsidTr="00A05358">
        <w:trPr>
          <w:trHeight w:val="311"/>
        </w:trPr>
        <w:tc>
          <w:tcPr>
            <w:tcW w:w="18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jc w:val="center"/>
            </w:pPr>
            <w:r w:rsidRPr="007D2BED">
              <w:t>Сосни гірської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4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100"/>
              <w:jc w:val="center"/>
            </w:pPr>
            <w:r w:rsidRPr="007D2BED">
              <w:t>118,8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2,9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100"/>
              <w:jc w:val="center"/>
            </w:pPr>
            <w:r w:rsidRPr="007D2BED">
              <w:t>3830,9</w:t>
            </w:r>
          </w:p>
        </w:tc>
        <w:tc>
          <w:tcPr>
            <w:tcW w:w="10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6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20"/>
              <w:jc w:val="center"/>
            </w:pPr>
            <w:r w:rsidRPr="007D2BED">
              <w:t>92,1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8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20"/>
              <w:jc w:val="center"/>
            </w:pPr>
            <w:r w:rsidRPr="007D2BED">
              <w:t>211,7</w:t>
            </w:r>
          </w:p>
        </w:tc>
        <w:tc>
          <w:tcPr>
            <w:tcW w:w="14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60"/>
              <w:jc w:val="center"/>
            </w:pPr>
            <w:r w:rsidRPr="007D2BED">
              <w:t>5,1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7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</w:tr>
      <w:tr w:rsidR="007D2BED" w:rsidTr="00A05358">
        <w:trPr>
          <w:trHeight w:val="58"/>
        </w:trPr>
        <w:tc>
          <w:tcPr>
            <w:tcW w:w="18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</w:tr>
      <w:tr w:rsidR="007D2BED" w:rsidTr="00A05358">
        <w:trPr>
          <w:trHeight w:val="306"/>
        </w:trPr>
        <w:tc>
          <w:tcPr>
            <w:tcW w:w="18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jc w:val="center"/>
            </w:pPr>
            <w:r w:rsidRPr="007D2BED">
              <w:t>Вільхи сірої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4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0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6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8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20"/>
              <w:jc w:val="center"/>
            </w:pPr>
            <w:r w:rsidRPr="007D2BED">
              <w:t>2342,5</w:t>
            </w:r>
          </w:p>
        </w:tc>
        <w:tc>
          <w:tcPr>
            <w:tcW w:w="14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40"/>
              <w:jc w:val="center"/>
            </w:pPr>
            <w:r w:rsidRPr="007D2BED">
              <w:t>100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7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</w:tr>
      <w:tr w:rsidR="007D2BED" w:rsidTr="00A05358">
        <w:trPr>
          <w:trHeight w:val="60"/>
        </w:trPr>
        <w:tc>
          <w:tcPr>
            <w:tcW w:w="18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</w:tr>
      <w:tr w:rsidR="007D2BED" w:rsidTr="00A05358">
        <w:trPr>
          <w:trHeight w:val="306"/>
        </w:trPr>
        <w:tc>
          <w:tcPr>
            <w:tcW w:w="18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jc w:val="center"/>
            </w:pPr>
            <w:r w:rsidRPr="007D2BED">
              <w:t>Вільхи чорної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4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0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6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8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20"/>
              <w:jc w:val="center"/>
            </w:pPr>
            <w:r w:rsidRPr="007D2BED">
              <w:t>445,1</w:t>
            </w:r>
          </w:p>
        </w:tc>
        <w:tc>
          <w:tcPr>
            <w:tcW w:w="14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40"/>
              <w:jc w:val="center"/>
            </w:pPr>
            <w:r w:rsidRPr="007D2BED">
              <w:t>100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7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</w:tr>
      <w:tr w:rsidR="007D2BED" w:rsidTr="00A05358">
        <w:trPr>
          <w:trHeight w:val="58"/>
        </w:trPr>
        <w:tc>
          <w:tcPr>
            <w:tcW w:w="18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</w:tr>
      <w:tr w:rsidR="007D2BED" w:rsidTr="00A05358">
        <w:trPr>
          <w:trHeight w:val="306"/>
        </w:trPr>
        <w:tc>
          <w:tcPr>
            <w:tcW w:w="18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jc w:val="center"/>
            </w:pPr>
            <w:r w:rsidRPr="007D2BED">
              <w:t>Вільхи зеленої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4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100"/>
              <w:jc w:val="center"/>
            </w:pPr>
            <w:r w:rsidRPr="007D2BED">
              <w:t>61,8</w:t>
            </w:r>
          </w:p>
        </w:tc>
        <w:tc>
          <w:tcPr>
            <w:tcW w:w="10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6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100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8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4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40"/>
              <w:jc w:val="center"/>
            </w:pPr>
            <w:r w:rsidRPr="007D2BED">
              <w:t>-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7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</w:tr>
      <w:tr w:rsidR="007D2BED" w:rsidTr="00A05358">
        <w:trPr>
          <w:trHeight w:val="60"/>
        </w:trPr>
        <w:tc>
          <w:tcPr>
            <w:tcW w:w="18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</w:tr>
      <w:tr w:rsidR="007D2BED" w:rsidTr="00A05358">
        <w:trPr>
          <w:trHeight w:val="304"/>
        </w:trPr>
        <w:tc>
          <w:tcPr>
            <w:tcW w:w="18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jc w:val="center"/>
            </w:pPr>
            <w:r w:rsidRPr="007D2BED">
              <w:t>Ялівця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4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100"/>
              <w:jc w:val="center"/>
            </w:pPr>
            <w:r w:rsidRPr="007D2BED">
              <w:t>30,1</w:t>
            </w:r>
          </w:p>
        </w:tc>
        <w:tc>
          <w:tcPr>
            <w:tcW w:w="10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6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100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8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14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40"/>
              <w:jc w:val="center"/>
            </w:pPr>
            <w:r w:rsidRPr="007D2BED">
              <w:t>-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  <w:tc>
          <w:tcPr>
            <w:tcW w:w="7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-</w:t>
            </w:r>
          </w:p>
        </w:tc>
      </w:tr>
      <w:tr w:rsidR="007D2BED" w:rsidTr="00A05358">
        <w:trPr>
          <w:trHeight w:val="60"/>
        </w:trPr>
        <w:tc>
          <w:tcPr>
            <w:tcW w:w="18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  <w:rPr>
                <w:sz w:val="5"/>
              </w:rPr>
            </w:pPr>
          </w:p>
        </w:tc>
      </w:tr>
      <w:tr w:rsidR="007D2BED" w:rsidTr="00A05358">
        <w:trPr>
          <w:trHeight w:val="306"/>
        </w:trPr>
        <w:tc>
          <w:tcPr>
            <w:tcW w:w="180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A05358">
            <w:pPr>
              <w:spacing w:line="0" w:lineRule="atLeast"/>
              <w:jc w:val="center"/>
            </w:pPr>
            <w:r w:rsidRPr="007D2BED">
              <w:t>Разом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80"/>
              <w:jc w:val="center"/>
            </w:pPr>
            <w:r w:rsidRPr="007D2BED">
              <w:t>131,6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4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0,0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100"/>
              <w:jc w:val="center"/>
            </w:pPr>
            <w:r w:rsidRPr="007D2BED">
              <w:t>87509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8,6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100"/>
              <w:jc w:val="center"/>
            </w:pPr>
            <w:r w:rsidRPr="007D2BED">
              <w:t>929333,5</w:t>
            </w:r>
          </w:p>
        </w:tc>
        <w:tc>
          <w:tcPr>
            <w:tcW w:w="10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6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20"/>
              <w:jc w:val="center"/>
            </w:pPr>
            <w:r w:rsidRPr="007D2BED">
              <w:t>90,9</w:t>
            </w:r>
          </w:p>
        </w:tc>
        <w:tc>
          <w:tcPr>
            <w:tcW w:w="8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8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left="20"/>
              <w:jc w:val="center"/>
            </w:pPr>
            <w:r w:rsidRPr="007D2BED">
              <w:t>4820,7</w:t>
            </w:r>
          </w:p>
        </w:tc>
        <w:tc>
          <w:tcPr>
            <w:tcW w:w="140" w:type="dxa"/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</w:p>
        </w:tc>
        <w:tc>
          <w:tcPr>
            <w:tcW w:w="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60"/>
              <w:jc w:val="center"/>
            </w:pPr>
            <w:r w:rsidRPr="007D2BED">
              <w:t>0,5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ind w:right="80"/>
              <w:jc w:val="center"/>
            </w:pPr>
            <w:r w:rsidRPr="007D2BED">
              <w:t>32,0</w:t>
            </w:r>
          </w:p>
        </w:tc>
        <w:tc>
          <w:tcPr>
            <w:tcW w:w="7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7D2BED" w:rsidRPr="007D2BED" w:rsidRDefault="007D2BED" w:rsidP="007D2BED">
            <w:pPr>
              <w:spacing w:line="0" w:lineRule="atLeast"/>
              <w:jc w:val="center"/>
            </w:pPr>
            <w:r w:rsidRPr="007D2BED">
              <w:t>0,0</w:t>
            </w:r>
          </w:p>
        </w:tc>
      </w:tr>
      <w:tr w:rsidR="007D2BED" w:rsidTr="00A05358">
        <w:trPr>
          <w:trHeight w:val="60"/>
        </w:trPr>
        <w:tc>
          <w:tcPr>
            <w:tcW w:w="18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4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  <w:rPr>
                <w:sz w:val="5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7D2BED" w:rsidRDefault="007D2BED" w:rsidP="00A05358">
            <w:pPr>
              <w:spacing w:line="0" w:lineRule="atLeast"/>
              <w:rPr>
                <w:sz w:val="5"/>
              </w:rPr>
            </w:pPr>
          </w:p>
        </w:tc>
      </w:tr>
    </w:tbl>
    <w:p w:rsidR="007D2BED" w:rsidRDefault="007D2BED" w:rsidP="007D2BED">
      <w:pPr>
        <w:spacing w:line="200" w:lineRule="exact"/>
      </w:pPr>
    </w:p>
    <w:p w:rsidR="007D2BED" w:rsidRDefault="007D2BED" w:rsidP="007D2BED">
      <w:pPr>
        <w:spacing w:line="248" w:lineRule="exact"/>
      </w:pPr>
    </w:p>
    <w:p w:rsidR="007D2BED" w:rsidRDefault="007D2BED" w:rsidP="00F86651">
      <w:pPr>
        <w:numPr>
          <w:ilvl w:val="0"/>
          <w:numId w:val="3"/>
        </w:numPr>
        <w:tabs>
          <w:tab w:val="left" w:pos="751"/>
        </w:tabs>
        <w:spacing w:line="239" w:lineRule="auto"/>
        <w:ind w:right="140" w:firstLine="447"/>
        <w:jc w:val="both"/>
        <w:rPr>
          <w:sz w:val="28"/>
        </w:rPr>
      </w:pPr>
      <w:r>
        <w:rPr>
          <w:sz w:val="28"/>
        </w:rPr>
        <w:t xml:space="preserve">класифікаційному відношенні тип лісу є основним </w:t>
      </w:r>
      <w:proofErr w:type="spellStart"/>
      <w:r>
        <w:rPr>
          <w:sz w:val="28"/>
        </w:rPr>
        <w:t>синтаксоном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лісівни-чо-екологічної</w:t>
      </w:r>
      <w:proofErr w:type="spellEnd"/>
      <w:r>
        <w:rPr>
          <w:sz w:val="28"/>
        </w:rPr>
        <w:t xml:space="preserve"> типології. В сучасному розумінні тип лісу – це сукупність </w:t>
      </w:r>
      <w:proofErr w:type="spellStart"/>
      <w:r>
        <w:rPr>
          <w:sz w:val="28"/>
        </w:rPr>
        <w:t>діля-нок</w:t>
      </w:r>
      <w:proofErr w:type="spellEnd"/>
      <w:r>
        <w:rPr>
          <w:sz w:val="28"/>
        </w:rPr>
        <w:t xml:space="preserve"> лісу, однорідних за умовами місцезростання, близьких за кліматичною і ґрунтовою родючістю, що виражаються потенціальною продуктивністю </w:t>
      </w:r>
      <w:proofErr w:type="spellStart"/>
      <w:r>
        <w:rPr>
          <w:sz w:val="28"/>
        </w:rPr>
        <w:t>лісово-го</w:t>
      </w:r>
      <w:proofErr w:type="spellEnd"/>
      <w:r>
        <w:rPr>
          <w:sz w:val="28"/>
        </w:rPr>
        <w:t xml:space="preserve"> фітоценозу. Тип лісу є науковою основою планування, проектування і </w:t>
      </w:r>
      <w:proofErr w:type="spellStart"/>
      <w:r>
        <w:rPr>
          <w:sz w:val="28"/>
        </w:rPr>
        <w:t>здійс-нення</w:t>
      </w:r>
      <w:proofErr w:type="spellEnd"/>
      <w:r>
        <w:rPr>
          <w:sz w:val="28"/>
        </w:rPr>
        <w:t xml:space="preserve"> всіх систем лісогосподарських заходів. Важливими ознаками належності відповідних ділянок до одного типу лісу є однорідність умов місцезростання (ґрунтово-гідрологічних і кліматичних) та певний видовий склад. За своєю </w:t>
      </w:r>
      <w:proofErr w:type="spellStart"/>
      <w:r>
        <w:rPr>
          <w:sz w:val="28"/>
        </w:rPr>
        <w:t>при-родою</w:t>
      </w:r>
      <w:proofErr w:type="spellEnd"/>
      <w:r>
        <w:rPr>
          <w:sz w:val="28"/>
        </w:rPr>
        <w:t xml:space="preserve"> типи лісу є корінними. У </w:t>
      </w:r>
      <w:proofErr w:type="spellStart"/>
      <w:r>
        <w:rPr>
          <w:sz w:val="28"/>
        </w:rPr>
        <w:t>фітоценотичному</w:t>
      </w:r>
      <w:proofErr w:type="spellEnd"/>
      <w:r>
        <w:rPr>
          <w:sz w:val="28"/>
        </w:rPr>
        <w:t xml:space="preserve"> відношенні тип лісу </w:t>
      </w:r>
      <w:proofErr w:type="spellStart"/>
      <w:r>
        <w:rPr>
          <w:sz w:val="28"/>
        </w:rPr>
        <w:t>предста-вляє</w:t>
      </w:r>
      <w:proofErr w:type="spellEnd"/>
      <w:r>
        <w:rPr>
          <w:sz w:val="28"/>
        </w:rPr>
        <w:t xml:space="preserve"> собою сукупність рослинних угруповань та їх асоціацій[3, 5]. Для кожного типу характерний особливий флористичний склад, відповідні біотичні </w:t>
      </w:r>
      <w:proofErr w:type="spellStart"/>
      <w:r>
        <w:rPr>
          <w:sz w:val="28"/>
        </w:rPr>
        <w:t>взаємо-відносини</w:t>
      </w:r>
      <w:proofErr w:type="spellEnd"/>
      <w:r>
        <w:rPr>
          <w:sz w:val="28"/>
        </w:rPr>
        <w:t>, специфічні закономірності генезису. Більш детальну характеристику типу лісу можна знайти в публікаціях М.А. Голубця[6].</w:t>
      </w:r>
    </w:p>
    <w:p w:rsidR="007D2BED" w:rsidRDefault="007D2BED" w:rsidP="007D2BED">
      <w:pPr>
        <w:spacing w:line="17" w:lineRule="exact"/>
        <w:rPr>
          <w:sz w:val="28"/>
        </w:rPr>
      </w:pPr>
    </w:p>
    <w:p w:rsidR="007D2BED" w:rsidRDefault="007D2BED" w:rsidP="007D2BED">
      <w:pPr>
        <w:spacing w:line="234" w:lineRule="auto"/>
        <w:ind w:right="140" w:firstLine="454"/>
        <w:jc w:val="both"/>
        <w:rPr>
          <w:sz w:val="28"/>
        </w:rPr>
      </w:pPr>
      <w:r>
        <w:rPr>
          <w:sz w:val="28"/>
        </w:rPr>
        <w:t xml:space="preserve">В гірських умовах Карпат в межах 11 формацій виділено 106 типів лісу,в тому числі у формації ялинових лісів –19 , ялицевих – 13 , </w:t>
      </w:r>
      <w:proofErr w:type="spellStart"/>
      <w:r>
        <w:rPr>
          <w:sz w:val="28"/>
        </w:rPr>
        <w:t>букових–</w:t>
      </w:r>
      <w:proofErr w:type="spellEnd"/>
      <w:r>
        <w:rPr>
          <w:sz w:val="28"/>
        </w:rPr>
        <w:t xml:space="preserve"> 29 і у </w:t>
      </w:r>
      <w:proofErr w:type="spellStart"/>
      <w:r>
        <w:rPr>
          <w:sz w:val="28"/>
        </w:rPr>
        <w:t>реш-</w:t>
      </w:r>
      <w:proofErr w:type="spellEnd"/>
    </w:p>
    <w:p w:rsidR="007D2BED" w:rsidRDefault="007D2BED" w:rsidP="007D2BED">
      <w:pPr>
        <w:spacing w:line="234" w:lineRule="auto"/>
        <w:ind w:right="140" w:firstLine="454"/>
        <w:jc w:val="both"/>
        <w:rPr>
          <w:sz w:val="28"/>
        </w:rPr>
        <w:sectPr w:rsidR="007D2BED">
          <w:pgSz w:w="11900" w:h="16838"/>
          <w:pgMar w:top="702" w:right="986" w:bottom="809" w:left="1140" w:header="0" w:footer="0" w:gutter="0"/>
          <w:cols w:space="0" w:equalWidth="0">
            <w:col w:w="9780"/>
          </w:cols>
          <w:docGrid w:linePitch="360"/>
        </w:sectPr>
      </w:pPr>
    </w:p>
    <w:p w:rsidR="00BE7C04" w:rsidRDefault="007D2BED" w:rsidP="007D2BED">
      <w:pPr>
        <w:spacing w:line="235" w:lineRule="auto"/>
        <w:ind w:left="7"/>
        <w:jc w:val="both"/>
        <w:rPr>
          <w:sz w:val="28"/>
        </w:rPr>
      </w:pPr>
      <w:bookmarkStart w:id="3" w:name="page22"/>
      <w:bookmarkEnd w:id="3"/>
      <w:r>
        <w:rPr>
          <w:sz w:val="28"/>
        </w:rPr>
        <w:lastRenderedPageBreak/>
        <w:t xml:space="preserve">ти формацій – 45. На практиці організація і ведення господарства у горах </w:t>
      </w:r>
      <w:proofErr w:type="spellStart"/>
      <w:r>
        <w:rPr>
          <w:sz w:val="28"/>
        </w:rPr>
        <w:t>базу-</w:t>
      </w:r>
      <w:proofErr w:type="spellEnd"/>
    </w:p>
    <w:p w:rsidR="007D2BED" w:rsidRDefault="007D2BED" w:rsidP="007D2BED">
      <w:pPr>
        <w:spacing w:line="235" w:lineRule="auto"/>
        <w:ind w:left="7"/>
        <w:jc w:val="both"/>
        <w:rPr>
          <w:sz w:val="28"/>
        </w:rPr>
      </w:pPr>
      <w:proofErr w:type="spellStart"/>
      <w:r>
        <w:rPr>
          <w:sz w:val="28"/>
        </w:rPr>
        <w:t>ється</w:t>
      </w:r>
      <w:proofErr w:type="spellEnd"/>
      <w:r>
        <w:rPr>
          <w:sz w:val="28"/>
        </w:rPr>
        <w:t xml:space="preserve"> на групах типів лісу.</w:t>
      </w:r>
    </w:p>
    <w:p w:rsidR="007D2BED" w:rsidRDefault="007D2BED" w:rsidP="007D2BED">
      <w:pPr>
        <w:spacing w:line="15" w:lineRule="exact"/>
      </w:pPr>
    </w:p>
    <w:p w:rsidR="007D2BED" w:rsidRDefault="007D2BED" w:rsidP="007D2BED">
      <w:pPr>
        <w:spacing w:line="238" w:lineRule="auto"/>
        <w:ind w:left="7" w:firstLine="454"/>
        <w:jc w:val="both"/>
        <w:rPr>
          <w:sz w:val="28"/>
        </w:rPr>
      </w:pPr>
      <w:r>
        <w:rPr>
          <w:sz w:val="28"/>
        </w:rPr>
        <w:t xml:space="preserve">Тип деревостану – найдрібніша класифікаційна одиниця </w:t>
      </w:r>
      <w:proofErr w:type="spellStart"/>
      <w:r>
        <w:rPr>
          <w:sz w:val="28"/>
        </w:rPr>
        <w:t>лісоекологічної</w:t>
      </w:r>
      <w:proofErr w:type="spellEnd"/>
      <w:r>
        <w:rPr>
          <w:sz w:val="28"/>
        </w:rPr>
        <w:t xml:space="preserve"> типології. Тип деревостану об’єднує лісові </w:t>
      </w:r>
      <w:proofErr w:type="spellStart"/>
      <w:r>
        <w:rPr>
          <w:sz w:val="28"/>
        </w:rPr>
        <w:t>дендроценози</w:t>
      </w:r>
      <w:proofErr w:type="spellEnd"/>
      <w:r>
        <w:rPr>
          <w:sz w:val="28"/>
        </w:rPr>
        <w:t xml:space="preserve">, однорідні за складом деревного ярусу і умовами місцезростання. Він виділяється за переважаючим деревним видом і характерною до нього домішкою, тобто за такими ознаками, що і типи лісу. Але якщо типи лісу </w:t>
      </w:r>
      <w:proofErr w:type="spellStart"/>
      <w:r>
        <w:rPr>
          <w:sz w:val="28"/>
        </w:rPr>
        <w:t>вичленовуються</w:t>
      </w:r>
      <w:proofErr w:type="spellEnd"/>
      <w:r>
        <w:rPr>
          <w:sz w:val="28"/>
        </w:rPr>
        <w:t xml:space="preserve"> тільки за видами, які </w:t>
      </w:r>
      <w:proofErr w:type="spellStart"/>
      <w:r>
        <w:rPr>
          <w:sz w:val="28"/>
        </w:rPr>
        <w:t>прий-мають</w:t>
      </w:r>
      <w:proofErr w:type="spellEnd"/>
      <w:r>
        <w:rPr>
          <w:sz w:val="28"/>
        </w:rPr>
        <w:t xml:space="preserve"> участь у будові природних (корінних) ценозів, то при встановленні типів деревостанів за такими ознаками розглядаються і похідні деревостани, які </w:t>
      </w:r>
      <w:proofErr w:type="spellStart"/>
      <w:r>
        <w:rPr>
          <w:sz w:val="28"/>
        </w:rPr>
        <w:t>ви-никли</w:t>
      </w:r>
      <w:proofErr w:type="spellEnd"/>
      <w:r>
        <w:rPr>
          <w:sz w:val="28"/>
        </w:rPr>
        <w:t xml:space="preserve"> від одної корінної асоціації. Таким чином, у кожному типі лісу є один корінний тип деревостану, який може включати відповідну систему похідних від нього типів деревостанів [3].</w:t>
      </w:r>
    </w:p>
    <w:p w:rsidR="007D2BED" w:rsidRDefault="007D2BED" w:rsidP="007D2BED">
      <w:pPr>
        <w:spacing w:line="26" w:lineRule="exact"/>
      </w:pPr>
    </w:p>
    <w:p w:rsidR="007D2BED" w:rsidRDefault="007D2BED" w:rsidP="007D2BED">
      <w:pPr>
        <w:spacing w:line="239" w:lineRule="auto"/>
        <w:ind w:left="7" w:firstLine="454"/>
        <w:jc w:val="both"/>
        <w:rPr>
          <w:sz w:val="28"/>
        </w:rPr>
      </w:pPr>
      <w:r>
        <w:rPr>
          <w:sz w:val="28"/>
        </w:rPr>
        <w:t xml:space="preserve">Виділення типу деревостану зумовлене й тим, що інтегральну функцію в </w:t>
      </w:r>
      <w:proofErr w:type="spellStart"/>
      <w:r>
        <w:rPr>
          <w:sz w:val="28"/>
        </w:rPr>
        <w:t>лі-сі</w:t>
      </w:r>
      <w:proofErr w:type="spellEnd"/>
      <w:r>
        <w:rPr>
          <w:sz w:val="28"/>
        </w:rPr>
        <w:t xml:space="preserve"> виконує деревна рослинність і, насамперед, деревостан. Саме наявність </w:t>
      </w:r>
      <w:proofErr w:type="spellStart"/>
      <w:r>
        <w:rPr>
          <w:sz w:val="28"/>
        </w:rPr>
        <w:t>дере-вної</w:t>
      </w:r>
      <w:proofErr w:type="spellEnd"/>
      <w:r>
        <w:rPr>
          <w:sz w:val="28"/>
        </w:rPr>
        <w:t xml:space="preserve"> рослинності забезпечує існування лісової, а не будь-якої іншої екосистеми [9]. Їй підпорядковані всі інші підсистеми лісу. Деревна рослинність, а точніше окремі види дерев, що формують деревостан, визначають і загальну </w:t>
      </w:r>
      <w:proofErr w:type="spellStart"/>
      <w:r>
        <w:rPr>
          <w:sz w:val="28"/>
        </w:rPr>
        <w:t>продуктив-ність</w:t>
      </w:r>
      <w:proofErr w:type="spellEnd"/>
      <w:r>
        <w:rPr>
          <w:sz w:val="28"/>
        </w:rPr>
        <w:t xml:space="preserve"> лісової екосистеми. Деревостан є найменш стабільним компонентом </w:t>
      </w:r>
      <w:proofErr w:type="spellStart"/>
      <w:r>
        <w:rPr>
          <w:sz w:val="28"/>
        </w:rPr>
        <w:t>лісо-вої</w:t>
      </w:r>
      <w:proofErr w:type="spellEnd"/>
      <w:r>
        <w:rPr>
          <w:sz w:val="28"/>
        </w:rPr>
        <w:t xml:space="preserve"> екосистеми. У </w:t>
      </w:r>
      <w:proofErr w:type="spellStart"/>
      <w:r>
        <w:rPr>
          <w:sz w:val="28"/>
        </w:rPr>
        <w:t>сукцесійному</w:t>
      </w:r>
      <w:proofErr w:type="spellEnd"/>
      <w:r>
        <w:rPr>
          <w:sz w:val="28"/>
        </w:rPr>
        <w:t xml:space="preserve"> аспекті можуть бути короткочасно-похідні (</w:t>
      </w:r>
      <w:proofErr w:type="spellStart"/>
      <w:r>
        <w:rPr>
          <w:sz w:val="28"/>
        </w:rPr>
        <w:t>бе-резняки</w:t>
      </w:r>
      <w:proofErr w:type="spellEnd"/>
      <w:r>
        <w:rPr>
          <w:sz w:val="28"/>
        </w:rPr>
        <w:t>) та тривало-похідні деревостани (</w:t>
      </w:r>
      <w:proofErr w:type="spellStart"/>
      <w:r>
        <w:rPr>
          <w:sz w:val="28"/>
        </w:rPr>
        <w:t>смеречники</w:t>
      </w:r>
      <w:proofErr w:type="spellEnd"/>
      <w:r>
        <w:rPr>
          <w:sz w:val="28"/>
        </w:rPr>
        <w:t xml:space="preserve">). </w:t>
      </w:r>
      <w:proofErr w:type="spellStart"/>
      <w:r>
        <w:rPr>
          <w:sz w:val="28"/>
        </w:rPr>
        <w:t>Сукцесійні</w:t>
      </w:r>
      <w:proofErr w:type="spellEnd"/>
      <w:r>
        <w:rPr>
          <w:sz w:val="28"/>
        </w:rPr>
        <w:t xml:space="preserve"> процеси найбільше проявляються в типах деревостанів, вони реалізуються через лісо-утворюючий процес [16] і є основою генетичної класифікації Б.П. </w:t>
      </w:r>
      <w:proofErr w:type="spellStart"/>
      <w:r>
        <w:rPr>
          <w:sz w:val="28"/>
        </w:rPr>
        <w:t>Колєснікова</w:t>
      </w:r>
      <w:proofErr w:type="spellEnd"/>
      <w:r>
        <w:rPr>
          <w:sz w:val="28"/>
        </w:rPr>
        <w:t xml:space="preserve"> [10]. Динамічному підходу у лісівничо-екологічній типології не приділяється належна увага, як аналізу </w:t>
      </w:r>
      <w:proofErr w:type="spellStart"/>
      <w:r>
        <w:rPr>
          <w:sz w:val="28"/>
        </w:rPr>
        <w:t>сукцесійних</w:t>
      </w:r>
      <w:proofErr w:type="spellEnd"/>
      <w:r>
        <w:rPr>
          <w:sz w:val="28"/>
        </w:rPr>
        <w:t xml:space="preserve"> процесів в лісових екосистемах.</w:t>
      </w:r>
    </w:p>
    <w:p w:rsidR="007D2BED" w:rsidRDefault="007D2BED" w:rsidP="007D2BED">
      <w:pPr>
        <w:spacing w:line="17" w:lineRule="exact"/>
      </w:pPr>
    </w:p>
    <w:p w:rsidR="007D2BED" w:rsidRDefault="007D2BED" w:rsidP="007D2BED">
      <w:pPr>
        <w:spacing w:line="237" w:lineRule="auto"/>
        <w:ind w:left="7" w:firstLine="454"/>
        <w:jc w:val="both"/>
        <w:rPr>
          <w:sz w:val="28"/>
        </w:rPr>
      </w:pPr>
      <w:r>
        <w:rPr>
          <w:sz w:val="28"/>
        </w:rPr>
        <w:t xml:space="preserve">Характерною типологічною ознакою лісових біоценозів є види трав’яно-мохового покриву та деякі чагарники, які мають індикаторне значення для </w:t>
      </w:r>
      <w:proofErr w:type="spellStart"/>
      <w:r>
        <w:rPr>
          <w:sz w:val="28"/>
        </w:rPr>
        <w:t>оці-нювання</w:t>
      </w:r>
      <w:proofErr w:type="spellEnd"/>
      <w:r>
        <w:rPr>
          <w:sz w:val="28"/>
        </w:rPr>
        <w:t xml:space="preserve"> не лише вологості й </w:t>
      </w:r>
      <w:proofErr w:type="spellStart"/>
      <w:r>
        <w:rPr>
          <w:sz w:val="28"/>
        </w:rPr>
        <w:t>трофності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едатопу</w:t>
      </w:r>
      <w:proofErr w:type="spellEnd"/>
      <w:r>
        <w:rPr>
          <w:sz w:val="28"/>
        </w:rPr>
        <w:t>, але й кліматичних умов. Тому</w:t>
      </w:r>
    </w:p>
    <w:p w:rsidR="007D2BED" w:rsidRDefault="007D2BED" w:rsidP="007D2BED">
      <w:pPr>
        <w:spacing w:line="13" w:lineRule="exact"/>
      </w:pPr>
    </w:p>
    <w:p w:rsidR="007D2BED" w:rsidRDefault="007D2BED" w:rsidP="00F86651">
      <w:pPr>
        <w:numPr>
          <w:ilvl w:val="0"/>
          <w:numId w:val="4"/>
        </w:numPr>
        <w:tabs>
          <w:tab w:val="left" w:pos="242"/>
        </w:tabs>
        <w:spacing w:line="236" w:lineRule="auto"/>
        <w:ind w:left="7" w:hanging="7"/>
        <w:jc w:val="both"/>
        <w:rPr>
          <w:sz w:val="28"/>
        </w:rPr>
      </w:pPr>
      <w:r>
        <w:rPr>
          <w:sz w:val="28"/>
        </w:rPr>
        <w:t xml:space="preserve">межах типів лісу бажано виділяти за ознаками трав’яно-мохового покриву й лісові асоціації. Вони доповнюють </w:t>
      </w:r>
      <w:proofErr w:type="spellStart"/>
      <w:r>
        <w:rPr>
          <w:sz w:val="28"/>
        </w:rPr>
        <w:t>фітоценотичну</w:t>
      </w:r>
      <w:proofErr w:type="spellEnd"/>
      <w:r>
        <w:rPr>
          <w:sz w:val="28"/>
        </w:rPr>
        <w:t xml:space="preserve"> характеристику лісових </w:t>
      </w:r>
      <w:proofErr w:type="spellStart"/>
      <w:r>
        <w:rPr>
          <w:sz w:val="28"/>
        </w:rPr>
        <w:t>так-сонів</w:t>
      </w:r>
      <w:proofErr w:type="spellEnd"/>
      <w:r>
        <w:rPr>
          <w:sz w:val="28"/>
        </w:rPr>
        <w:t xml:space="preserve"> [15].</w:t>
      </w:r>
    </w:p>
    <w:p w:rsidR="007D2BED" w:rsidRDefault="007D2BED" w:rsidP="007D2BED">
      <w:pPr>
        <w:spacing w:line="14" w:lineRule="exact"/>
        <w:rPr>
          <w:sz w:val="28"/>
        </w:rPr>
      </w:pPr>
    </w:p>
    <w:p w:rsidR="007D2BED" w:rsidRDefault="007D2BED" w:rsidP="007D2BED">
      <w:pPr>
        <w:spacing w:line="239" w:lineRule="auto"/>
        <w:ind w:left="7" w:firstLine="454"/>
        <w:jc w:val="both"/>
        <w:rPr>
          <w:sz w:val="28"/>
        </w:rPr>
      </w:pPr>
      <w:r>
        <w:rPr>
          <w:b/>
          <w:sz w:val="28"/>
        </w:rPr>
        <w:t xml:space="preserve">Висновки. </w:t>
      </w:r>
      <w:r>
        <w:rPr>
          <w:sz w:val="28"/>
        </w:rPr>
        <w:t xml:space="preserve">Запропоноване вдосконалення </w:t>
      </w:r>
      <w:proofErr w:type="spellStart"/>
      <w:r>
        <w:rPr>
          <w:sz w:val="28"/>
        </w:rPr>
        <w:t>синтаксонів</w:t>
      </w:r>
      <w:proofErr w:type="spellEnd"/>
      <w:r>
        <w:rPr>
          <w:sz w:val="28"/>
        </w:rPr>
        <w:t xml:space="preserve"> лісівничо-еколо</w:t>
      </w:r>
      <w:r w:rsidR="00B6002B">
        <w:rPr>
          <w:sz w:val="28"/>
        </w:rPr>
        <w:softHyphen/>
      </w:r>
      <w:r>
        <w:rPr>
          <w:sz w:val="28"/>
        </w:rPr>
        <w:t xml:space="preserve">гічної типології стосується того, що основні класифікаційні одиниці </w:t>
      </w:r>
      <w:proofErr w:type="spellStart"/>
      <w:r>
        <w:rPr>
          <w:sz w:val="28"/>
        </w:rPr>
        <w:t>ти-пології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Погребняка-Воробйова</w:t>
      </w:r>
      <w:proofErr w:type="spellEnd"/>
      <w:r>
        <w:rPr>
          <w:sz w:val="28"/>
        </w:rPr>
        <w:t xml:space="preserve"> (тип </w:t>
      </w:r>
      <w:proofErr w:type="spellStart"/>
      <w:r>
        <w:rPr>
          <w:sz w:val="28"/>
        </w:rPr>
        <w:t>лісорослинних</w:t>
      </w:r>
      <w:proofErr w:type="spellEnd"/>
      <w:r>
        <w:rPr>
          <w:sz w:val="28"/>
        </w:rPr>
        <w:t xml:space="preserve"> умов, тип лісу і тип </w:t>
      </w:r>
      <w:proofErr w:type="spellStart"/>
      <w:r>
        <w:rPr>
          <w:sz w:val="28"/>
        </w:rPr>
        <w:t>дерево-стану</w:t>
      </w:r>
      <w:proofErr w:type="spellEnd"/>
      <w:r>
        <w:rPr>
          <w:sz w:val="28"/>
        </w:rPr>
        <w:t xml:space="preserve">) необхідно сприймати, аналізувати і використовувати в лісознавчій науці та практиці як єдине ціле, як тісно поєднану, природну, генетично пов’язану екологічно визначену типологічну систему одиниць. Тип лісо рослинних умов необхідно трактувати в розумінні П.С. </w:t>
      </w:r>
      <w:proofErr w:type="spellStart"/>
      <w:r>
        <w:rPr>
          <w:sz w:val="28"/>
        </w:rPr>
        <w:t>Погребняка</w:t>
      </w:r>
      <w:proofErr w:type="spellEnd"/>
      <w:r>
        <w:rPr>
          <w:sz w:val="28"/>
        </w:rPr>
        <w:t xml:space="preserve">, тип лісу і тип деревостану і асоціацію – Д.В. Воробйова, тип і підтип рослинності, формацію, субформацію та тип лісу (корінний) – М.А. Голубця. Сучасну лісівничо-екологічну </w:t>
      </w:r>
      <w:proofErr w:type="spellStart"/>
      <w:r>
        <w:rPr>
          <w:sz w:val="28"/>
        </w:rPr>
        <w:t>типоло-гію</w:t>
      </w:r>
      <w:proofErr w:type="spellEnd"/>
      <w:r>
        <w:rPr>
          <w:sz w:val="28"/>
        </w:rPr>
        <w:t xml:space="preserve"> варто іменувати класифікацією </w:t>
      </w:r>
      <w:proofErr w:type="spellStart"/>
      <w:r>
        <w:rPr>
          <w:sz w:val="28"/>
        </w:rPr>
        <w:t>Погребняка-Воробйова-Голубця</w:t>
      </w:r>
      <w:proofErr w:type="spellEnd"/>
      <w:r>
        <w:rPr>
          <w:sz w:val="28"/>
        </w:rPr>
        <w:t xml:space="preserve"> і </w:t>
      </w:r>
      <w:proofErr w:type="spellStart"/>
      <w:r>
        <w:rPr>
          <w:sz w:val="28"/>
        </w:rPr>
        <w:t>викорис-товувати</w:t>
      </w:r>
      <w:proofErr w:type="spellEnd"/>
      <w:r>
        <w:rPr>
          <w:sz w:val="28"/>
        </w:rPr>
        <w:t xml:space="preserve"> для гірських лісів Українських Карпат.</w:t>
      </w:r>
    </w:p>
    <w:p w:rsidR="007D2BED" w:rsidRDefault="007D2BED" w:rsidP="007D2BED">
      <w:pPr>
        <w:spacing w:line="239" w:lineRule="auto"/>
        <w:ind w:left="7" w:firstLine="454"/>
        <w:jc w:val="both"/>
        <w:rPr>
          <w:sz w:val="28"/>
        </w:rPr>
        <w:sectPr w:rsidR="007D2BED">
          <w:pgSz w:w="11900" w:h="16838"/>
          <w:pgMar w:top="702" w:right="1126" w:bottom="1440" w:left="1133" w:header="0" w:footer="0" w:gutter="0"/>
          <w:cols w:space="0" w:equalWidth="0">
            <w:col w:w="9647"/>
          </w:cols>
          <w:docGrid w:linePitch="360"/>
        </w:sectPr>
      </w:pPr>
    </w:p>
    <w:p w:rsidR="007D2BED" w:rsidRDefault="007D2BED" w:rsidP="007D2BED">
      <w:pPr>
        <w:spacing w:line="0" w:lineRule="atLeast"/>
        <w:ind w:left="3220"/>
        <w:rPr>
          <w:sz w:val="28"/>
        </w:rPr>
      </w:pPr>
      <w:bookmarkStart w:id="4" w:name="page23"/>
      <w:bookmarkEnd w:id="4"/>
      <w:r>
        <w:rPr>
          <w:sz w:val="28"/>
        </w:rPr>
        <w:lastRenderedPageBreak/>
        <w:t>Список використаних джерел:</w:t>
      </w:r>
    </w:p>
    <w:p w:rsidR="007D2BED" w:rsidRDefault="007D2BED" w:rsidP="007D2BED">
      <w:pPr>
        <w:spacing w:line="2" w:lineRule="exact"/>
      </w:pPr>
    </w:p>
    <w:p w:rsidR="007D2BED" w:rsidRDefault="007D2BED" w:rsidP="00F86651">
      <w:pPr>
        <w:numPr>
          <w:ilvl w:val="1"/>
          <w:numId w:val="5"/>
        </w:numPr>
        <w:tabs>
          <w:tab w:val="left" w:pos="840"/>
        </w:tabs>
        <w:spacing w:line="0" w:lineRule="atLeast"/>
        <w:ind w:left="840" w:hanging="393"/>
        <w:jc w:val="both"/>
        <w:rPr>
          <w:sz w:val="28"/>
        </w:rPr>
      </w:pPr>
      <w:proofErr w:type="spellStart"/>
      <w:r>
        <w:rPr>
          <w:sz w:val="28"/>
        </w:rPr>
        <w:t>Алексеев</w:t>
      </w:r>
      <w:proofErr w:type="spellEnd"/>
      <w:r>
        <w:rPr>
          <w:sz w:val="28"/>
        </w:rPr>
        <w:t xml:space="preserve"> Е.В. </w:t>
      </w:r>
      <w:proofErr w:type="spellStart"/>
      <w:r>
        <w:rPr>
          <w:sz w:val="28"/>
        </w:rPr>
        <w:t>Типы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украинского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леса</w:t>
      </w:r>
      <w:proofErr w:type="spellEnd"/>
      <w:r>
        <w:rPr>
          <w:sz w:val="28"/>
        </w:rPr>
        <w:t xml:space="preserve">. </w:t>
      </w:r>
      <w:proofErr w:type="spellStart"/>
      <w:r>
        <w:rPr>
          <w:sz w:val="28"/>
        </w:rPr>
        <w:t>Правобежье</w:t>
      </w:r>
      <w:proofErr w:type="spellEnd"/>
      <w:r>
        <w:rPr>
          <w:sz w:val="28"/>
        </w:rPr>
        <w:t xml:space="preserve"> / Е.В. </w:t>
      </w:r>
      <w:proofErr w:type="spellStart"/>
      <w:r>
        <w:rPr>
          <w:sz w:val="28"/>
        </w:rPr>
        <w:t>Алексеев</w:t>
      </w:r>
      <w:proofErr w:type="spellEnd"/>
      <w:r>
        <w:rPr>
          <w:sz w:val="28"/>
        </w:rPr>
        <w:t>. – К.,</w:t>
      </w:r>
    </w:p>
    <w:p w:rsidR="007D2BED" w:rsidRDefault="007D2BED" w:rsidP="00BE7C04">
      <w:pPr>
        <w:spacing w:line="31" w:lineRule="exact"/>
        <w:jc w:val="both"/>
        <w:rPr>
          <w:sz w:val="28"/>
        </w:rPr>
      </w:pPr>
    </w:p>
    <w:p w:rsidR="007D2BED" w:rsidRDefault="007D2BED" w:rsidP="00BE7C04">
      <w:pPr>
        <w:spacing w:line="0" w:lineRule="atLeast"/>
        <w:jc w:val="both"/>
        <w:rPr>
          <w:sz w:val="28"/>
        </w:rPr>
      </w:pPr>
      <w:r>
        <w:rPr>
          <w:sz w:val="28"/>
        </w:rPr>
        <w:t>1925. – 11 с.</w:t>
      </w:r>
    </w:p>
    <w:p w:rsidR="007D2BED" w:rsidRDefault="007D2BED" w:rsidP="00BE7C04">
      <w:pPr>
        <w:spacing w:line="33" w:lineRule="exact"/>
        <w:jc w:val="both"/>
        <w:rPr>
          <w:sz w:val="28"/>
        </w:rPr>
      </w:pPr>
    </w:p>
    <w:p w:rsidR="007D2BED" w:rsidRDefault="007D2BED" w:rsidP="00F86651">
      <w:pPr>
        <w:numPr>
          <w:ilvl w:val="1"/>
          <w:numId w:val="5"/>
        </w:numPr>
        <w:tabs>
          <w:tab w:val="left" w:pos="840"/>
        </w:tabs>
        <w:spacing w:line="0" w:lineRule="atLeast"/>
        <w:ind w:left="840" w:hanging="393"/>
        <w:jc w:val="both"/>
        <w:rPr>
          <w:sz w:val="28"/>
        </w:rPr>
      </w:pPr>
      <w:proofErr w:type="spellStart"/>
      <w:r>
        <w:rPr>
          <w:sz w:val="28"/>
        </w:rPr>
        <w:t>Бельгард</w:t>
      </w:r>
      <w:proofErr w:type="spellEnd"/>
      <w:r>
        <w:rPr>
          <w:sz w:val="28"/>
        </w:rPr>
        <w:t xml:space="preserve"> А.Л. </w:t>
      </w:r>
      <w:proofErr w:type="spellStart"/>
      <w:r>
        <w:rPr>
          <w:sz w:val="28"/>
        </w:rPr>
        <w:t>Степное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лесоведение</w:t>
      </w:r>
      <w:proofErr w:type="spellEnd"/>
      <w:r>
        <w:rPr>
          <w:sz w:val="28"/>
        </w:rPr>
        <w:t xml:space="preserve">/ А.Л. </w:t>
      </w:r>
      <w:proofErr w:type="spellStart"/>
      <w:r>
        <w:rPr>
          <w:sz w:val="28"/>
        </w:rPr>
        <w:t>Бельгард</w:t>
      </w:r>
      <w:proofErr w:type="spellEnd"/>
      <w:r>
        <w:rPr>
          <w:sz w:val="28"/>
        </w:rPr>
        <w:t xml:space="preserve">. – М.: </w:t>
      </w:r>
      <w:proofErr w:type="spellStart"/>
      <w:r>
        <w:rPr>
          <w:sz w:val="28"/>
        </w:rPr>
        <w:t>Изд-во</w:t>
      </w:r>
      <w:proofErr w:type="spellEnd"/>
      <w:r>
        <w:rPr>
          <w:sz w:val="28"/>
        </w:rPr>
        <w:t xml:space="preserve"> "</w:t>
      </w:r>
      <w:proofErr w:type="spellStart"/>
      <w:r>
        <w:rPr>
          <w:sz w:val="28"/>
        </w:rPr>
        <w:t>Лесн</w:t>
      </w:r>
      <w:proofErr w:type="spellEnd"/>
      <w:r>
        <w:rPr>
          <w:sz w:val="28"/>
        </w:rPr>
        <w:t>.</w:t>
      </w:r>
    </w:p>
    <w:p w:rsidR="007D2BED" w:rsidRDefault="007D2BED" w:rsidP="00BE7C04">
      <w:pPr>
        <w:spacing w:line="30" w:lineRule="exact"/>
        <w:jc w:val="both"/>
        <w:rPr>
          <w:sz w:val="28"/>
        </w:rPr>
      </w:pPr>
    </w:p>
    <w:p w:rsidR="007D2BED" w:rsidRDefault="007D2BED" w:rsidP="00BE7C04">
      <w:pPr>
        <w:spacing w:line="0" w:lineRule="atLeast"/>
        <w:jc w:val="both"/>
        <w:rPr>
          <w:sz w:val="28"/>
        </w:rPr>
      </w:pPr>
      <w:proofErr w:type="spellStart"/>
      <w:r>
        <w:rPr>
          <w:sz w:val="28"/>
        </w:rPr>
        <w:t>пром-сть</w:t>
      </w:r>
      <w:proofErr w:type="spellEnd"/>
      <w:r>
        <w:rPr>
          <w:sz w:val="28"/>
        </w:rPr>
        <w:t>", 1971. -336 с.</w:t>
      </w:r>
    </w:p>
    <w:p w:rsidR="007D2BED" w:rsidRDefault="007D2BED" w:rsidP="00BE7C04">
      <w:pPr>
        <w:spacing w:line="46" w:lineRule="exact"/>
        <w:jc w:val="both"/>
        <w:rPr>
          <w:sz w:val="28"/>
        </w:rPr>
      </w:pPr>
    </w:p>
    <w:p w:rsidR="007D2BED" w:rsidRDefault="007D2BED" w:rsidP="00F86651">
      <w:pPr>
        <w:numPr>
          <w:ilvl w:val="1"/>
          <w:numId w:val="5"/>
        </w:numPr>
        <w:tabs>
          <w:tab w:val="left" w:pos="852"/>
        </w:tabs>
        <w:spacing w:line="254" w:lineRule="auto"/>
        <w:ind w:right="20" w:firstLine="447"/>
        <w:jc w:val="both"/>
        <w:rPr>
          <w:sz w:val="28"/>
        </w:rPr>
      </w:pPr>
      <w:proofErr w:type="spellStart"/>
      <w:r>
        <w:rPr>
          <w:sz w:val="28"/>
        </w:rPr>
        <w:t>Воробьев</w:t>
      </w:r>
      <w:proofErr w:type="spellEnd"/>
      <w:r>
        <w:rPr>
          <w:sz w:val="28"/>
        </w:rPr>
        <w:t xml:space="preserve"> Д.В. Методика </w:t>
      </w:r>
      <w:proofErr w:type="spellStart"/>
      <w:r>
        <w:rPr>
          <w:sz w:val="28"/>
        </w:rPr>
        <w:t>лесотипологических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исследований</w:t>
      </w:r>
      <w:proofErr w:type="spellEnd"/>
      <w:r>
        <w:rPr>
          <w:sz w:val="28"/>
        </w:rPr>
        <w:t xml:space="preserve"> / Д.В. </w:t>
      </w:r>
      <w:proofErr w:type="spellStart"/>
      <w:r>
        <w:rPr>
          <w:sz w:val="28"/>
        </w:rPr>
        <w:t>Воробьев</w:t>
      </w:r>
      <w:proofErr w:type="spellEnd"/>
      <w:r>
        <w:rPr>
          <w:sz w:val="28"/>
        </w:rPr>
        <w:t>. – К.: Вид-во "Урожай", 1967. – 388 с.</w:t>
      </w:r>
    </w:p>
    <w:p w:rsidR="007D2BED" w:rsidRDefault="007D2BED" w:rsidP="00BE7C04">
      <w:pPr>
        <w:spacing w:line="26" w:lineRule="exact"/>
        <w:jc w:val="both"/>
        <w:rPr>
          <w:sz w:val="28"/>
        </w:rPr>
      </w:pPr>
    </w:p>
    <w:p w:rsidR="007D2BED" w:rsidRDefault="007D2BED" w:rsidP="00F86651">
      <w:pPr>
        <w:numPr>
          <w:ilvl w:val="1"/>
          <w:numId w:val="5"/>
        </w:numPr>
        <w:tabs>
          <w:tab w:val="left" w:pos="852"/>
        </w:tabs>
        <w:spacing w:line="254" w:lineRule="auto"/>
        <w:ind w:firstLine="447"/>
        <w:jc w:val="both"/>
        <w:rPr>
          <w:sz w:val="28"/>
        </w:rPr>
      </w:pPr>
      <w:proofErr w:type="spellStart"/>
      <w:r>
        <w:rPr>
          <w:sz w:val="28"/>
        </w:rPr>
        <w:t>Гаврусевич</w:t>
      </w:r>
      <w:proofErr w:type="spellEnd"/>
      <w:r>
        <w:rPr>
          <w:sz w:val="28"/>
        </w:rPr>
        <w:t xml:space="preserve"> А.Н. </w:t>
      </w:r>
      <w:proofErr w:type="spellStart"/>
      <w:r>
        <w:rPr>
          <w:sz w:val="28"/>
        </w:rPr>
        <w:t>Типы</w:t>
      </w:r>
      <w:proofErr w:type="spellEnd"/>
      <w:r>
        <w:rPr>
          <w:sz w:val="28"/>
        </w:rPr>
        <w:t xml:space="preserve"> горнах </w:t>
      </w:r>
      <w:proofErr w:type="spellStart"/>
      <w:r>
        <w:rPr>
          <w:sz w:val="28"/>
        </w:rPr>
        <w:t>лесов</w:t>
      </w:r>
      <w:proofErr w:type="spellEnd"/>
      <w:r>
        <w:rPr>
          <w:sz w:val="28"/>
        </w:rPr>
        <w:t xml:space="preserve"> / А.Н. </w:t>
      </w:r>
      <w:proofErr w:type="spellStart"/>
      <w:r>
        <w:rPr>
          <w:sz w:val="28"/>
        </w:rPr>
        <w:t>Гаврусевич</w:t>
      </w:r>
      <w:proofErr w:type="spellEnd"/>
      <w:r>
        <w:rPr>
          <w:sz w:val="28"/>
        </w:rPr>
        <w:t xml:space="preserve">, П.И. </w:t>
      </w:r>
      <w:proofErr w:type="spellStart"/>
      <w:r>
        <w:rPr>
          <w:sz w:val="28"/>
        </w:rPr>
        <w:t>Молотков</w:t>
      </w:r>
      <w:proofErr w:type="spellEnd"/>
      <w:r>
        <w:rPr>
          <w:sz w:val="28"/>
        </w:rPr>
        <w:t xml:space="preserve">, П.С. Пастернак и др. – Ужгород : Обл. кн.-газ. </w:t>
      </w:r>
      <w:proofErr w:type="spellStart"/>
      <w:r>
        <w:rPr>
          <w:sz w:val="28"/>
        </w:rPr>
        <w:t>изд-во</w:t>
      </w:r>
      <w:proofErr w:type="spellEnd"/>
      <w:r>
        <w:rPr>
          <w:sz w:val="28"/>
        </w:rPr>
        <w:t>, 1961. – 80 с.</w:t>
      </w:r>
    </w:p>
    <w:p w:rsidR="007D2BED" w:rsidRDefault="007D2BED" w:rsidP="00BE7C04">
      <w:pPr>
        <w:spacing w:line="26" w:lineRule="exact"/>
        <w:jc w:val="both"/>
        <w:rPr>
          <w:sz w:val="28"/>
        </w:rPr>
      </w:pPr>
    </w:p>
    <w:p w:rsidR="007D2BED" w:rsidRDefault="007D2BED" w:rsidP="00F86651">
      <w:pPr>
        <w:numPr>
          <w:ilvl w:val="1"/>
          <w:numId w:val="5"/>
        </w:numPr>
        <w:tabs>
          <w:tab w:val="left" w:pos="852"/>
        </w:tabs>
        <w:spacing w:line="254" w:lineRule="auto"/>
        <w:ind w:firstLine="447"/>
        <w:jc w:val="both"/>
        <w:rPr>
          <w:sz w:val="28"/>
        </w:rPr>
      </w:pPr>
      <w:proofErr w:type="spellStart"/>
      <w:r>
        <w:rPr>
          <w:sz w:val="28"/>
        </w:rPr>
        <w:t>Герушинський</w:t>
      </w:r>
      <w:proofErr w:type="spellEnd"/>
      <w:r>
        <w:rPr>
          <w:sz w:val="28"/>
        </w:rPr>
        <w:t xml:space="preserve"> З.Ю. Типологія лісів Українських Карпат / З.Ю. </w:t>
      </w:r>
      <w:proofErr w:type="spellStart"/>
      <w:r>
        <w:rPr>
          <w:sz w:val="28"/>
        </w:rPr>
        <w:t>Геру-шинський</w:t>
      </w:r>
      <w:proofErr w:type="spellEnd"/>
      <w:r>
        <w:rPr>
          <w:sz w:val="28"/>
        </w:rPr>
        <w:t>. – Львів : Вид-во "Піраміда", 1996. – 208 с.</w:t>
      </w:r>
    </w:p>
    <w:p w:rsidR="007D2BED" w:rsidRDefault="007D2BED" w:rsidP="00BE7C04">
      <w:pPr>
        <w:spacing w:line="26" w:lineRule="exact"/>
        <w:jc w:val="both"/>
        <w:rPr>
          <w:sz w:val="28"/>
        </w:rPr>
      </w:pPr>
    </w:p>
    <w:p w:rsidR="007D2BED" w:rsidRDefault="007D2BED" w:rsidP="00F86651">
      <w:pPr>
        <w:numPr>
          <w:ilvl w:val="1"/>
          <w:numId w:val="5"/>
        </w:numPr>
        <w:tabs>
          <w:tab w:val="left" w:pos="852"/>
        </w:tabs>
        <w:spacing w:line="255" w:lineRule="auto"/>
        <w:ind w:firstLine="447"/>
        <w:jc w:val="both"/>
        <w:rPr>
          <w:sz w:val="28"/>
        </w:rPr>
      </w:pPr>
      <w:r>
        <w:rPr>
          <w:sz w:val="28"/>
        </w:rPr>
        <w:t xml:space="preserve">Голубець М.А. Ретроспектива і перспектива лісової типології / М.А. </w:t>
      </w:r>
      <w:proofErr w:type="spellStart"/>
      <w:r>
        <w:rPr>
          <w:sz w:val="28"/>
        </w:rPr>
        <w:t>Го-лубець</w:t>
      </w:r>
      <w:proofErr w:type="spellEnd"/>
      <w:r>
        <w:rPr>
          <w:sz w:val="28"/>
        </w:rPr>
        <w:t>. – Львів : Вид-во "</w:t>
      </w:r>
      <w:proofErr w:type="spellStart"/>
      <w:r>
        <w:rPr>
          <w:sz w:val="28"/>
        </w:rPr>
        <w:t>Поллі</w:t>
      </w:r>
      <w:proofErr w:type="spellEnd"/>
      <w:r>
        <w:rPr>
          <w:sz w:val="28"/>
        </w:rPr>
        <w:t>", 2007. – 36 с.</w:t>
      </w:r>
    </w:p>
    <w:p w:rsidR="007D2BED" w:rsidRDefault="007D2BED" w:rsidP="00BE7C04">
      <w:pPr>
        <w:spacing w:line="26" w:lineRule="exact"/>
        <w:jc w:val="both"/>
        <w:rPr>
          <w:sz w:val="28"/>
        </w:rPr>
      </w:pPr>
    </w:p>
    <w:p w:rsidR="007D2BED" w:rsidRDefault="007D2BED" w:rsidP="00F86651">
      <w:pPr>
        <w:numPr>
          <w:ilvl w:val="1"/>
          <w:numId w:val="5"/>
        </w:numPr>
        <w:tabs>
          <w:tab w:val="left" w:pos="852"/>
        </w:tabs>
        <w:spacing w:line="252" w:lineRule="auto"/>
        <w:ind w:firstLine="447"/>
        <w:jc w:val="both"/>
        <w:rPr>
          <w:sz w:val="28"/>
        </w:rPr>
      </w:pPr>
      <w:r>
        <w:rPr>
          <w:sz w:val="28"/>
        </w:rPr>
        <w:t xml:space="preserve">Голубець М.А. </w:t>
      </w:r>
      <w:proofErr w:type="spellStart"/>
      <w:r>
        <w:rPr>
          <w:sz w:val="28"/>
        </w:rPr>
        <w:t>Растительность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Украинских</w:t>
      </w:r>
      <w:proofErr w:type="spellEnd"/>
      <w:r>
        <w:rPr>
          <w:sz w:val="28"/>
        </w:rPr>
        <w:t xml:space="preserve"> Карпат. Природа / М.А. </w:t>
      </w:r>
      <w:proofErr w:type="spellStart"/>
      <w:r>
        <w:rPr>
          <w:sz w:val="28"/>
        </w:rPr>
        <w:t>Го-лубець</w:t>
      </w:r>
      <w:proofErr w:type="spellEnd"/>
      <w:r>
        <w:rPr>
          <w:sz w:val="28"/>
        </w:rPr>
        <w:t xml:space="preserve">, Л.И. </w:t>
      </w:r>
      <w:proofErr w:type="spellStart"/>
      <w:r>
        <w:rPr>
          <w:sz w:val="28"/>
        </w:rPr>
        <w:t>Милкина</w:t>
      </w:r>
      <w:proofErr w:type="spellEnd"/>
      <w:r>
        <w:rPr>
          <w:sz w:val="28"/>
        </w:rPr>
        <w:t xml:space="preserve">. – </w:t>
      </w:r>
      <w:proofErr w:type="spellStart"/>
      <w:r>
        <w:rPr>
          <w:sz w:val="28"/>
        </w:rPr>
        <w:t>Киев</w:t>
      </w:r>
      <w:proofErr w:type="spellEnd"/>
      <w:r>
        <w:rPr>
          <w:sz w:val="28"/>
        </w:rPr>
        <w:t>: Наукова думка, 1968. – С. 51-63.</w:t>
      </w:r>
    </w:p>
    <w:p w:rsidR="007D2BED" w:rsidRDefault="007D2BED" w:rsidP="00BE7C04">
      <w:pPr>
        <w:spacing w:line="18" w:lineRule="exact"/>
        <w:jc w:val="both"/>
        <w:rPr>
          <w:sz w:val="28"/>
        </w:rPr>
      </w:pPr>
    </w:p>
    <w:p w:rsidR="007D2BED" w:rsidRDefault="007D2BED" w:rsidP="00F86651">
      <w:pPr>
        <w:numPr>
          <w:ilvl w:val="1"/>
          <w:numId w:val="5"/>
        </w:numPr>
        <w:tabs>
          <w:tab w:val="left" w:pos="840"/>
        </w:tabs>
        <w:spacing w:line="0" w:lineRule="atLeast"/>
        <w:ind w:left="840" w:hanging="393"/>
        <w:jc w:val="both"/>
        <w:rPr>
          <w:sz w:val="28"/>
        </w:rPr>
      </w:pPr>
      <w:r>
        <w:rPr>
          <w:sz w:val="28"/>
        </w:rPr>
        <w:t xml:space="preserve">Голубець М.А. Лісівничо-екологічна типологія (на шляху </w:t>
      </w:r>
      <w:proofErr w:type="spellStart"/>
      <w:r>
        <w:rPr>
          <w:sz w:val="28"/>
        </w:rPr>
        <w:t>вдосконален-</w:t>
      </w:r>
      <w:proofErr w:type="spellEnd"/>
    </w:p>
    <w:p w:rsidR="007D2BED" w:rsidRDefault="007D2BED" w:rsidP="00BE7C04">
      <w:pPr>
        <w:spacing w:line="30" w:lineRule="exact"/>
        <w:jc w:val="both"/>
        <w:rPr>
          <w:sz w:val="28"/>
        </w:rPr>
      </w:pPr>
    </w:p>
    <w:p w:rsidR="007D2BED" w:rsidRDefault="007D2BED" w:rsidP="00BE7C04">
      <w:pPr>
        <w:spacing w:line="0" w:lineRule="atLeast"/>
        <w:jc w:val="both"/>
        <w:rPr>
          <w:sz w:val="28"/>
        </w:rPr>
      </w:pPr>
      <w:proofErr w:type="spellStart"/>
      <w:r>
        <w:rPr>
          <w:sz w:val="28"/>
        </w:rPr>
        <w:t>ня</w:t>
      </w:r>
      <w:proofErr w:type="spellEnd"/>
      <w:r>
        <w:rPr>
          <w:sz w:val="28"/>
        </w:rPr>
        <w:t xml:space="preserve">): матеріали першої </w:t>
      </w:r>
      <w:proofErr w:type="spellStart"/>
      <w:r>
        <w:rPr>
          <w:sz w:val="28"/>
        </w:rPr>
        <w:t>всеук</w:t>
      </w:r>
      <w:proofErr w:type="spellEnd"/>
      <w:r>
        <w:rPr>
          <w:sz w:val="28"/>
        </w:rPr>
        <w:t xml:space="preserve">. </w:t>
      </w:r>
      <w:proofErr w:type="spellStart"/>
      <w:r>
        <w:rPr>
          <w:sz w:val="28"/>
        </w:rPr>
        <w:t>лісотип</w:t>
      </w:r>
      <w:proofErr w:type="spellEnd"/>
      <w:r>
        <w:rPr>
          <w:sz w:val="28"/>
        </w:rPr>
        <w:t xml:space="preserve">. </w:t>
      </w:r>
      <w:proofErr w:type="spellStart"/>
      <w:r>
        <w:rPr>
          <w:sz w:val="28"/>
        </w:rPr>
        <w:t>конф</w:t>
      </w:r>
      <w:proofErr w:type="spellEnd"/>
      <w:r>
        <w:rPr>
          <w:sz w:val="28"/>
        </w:rPr>
        <w:t xml:space="preserve">. [“ХІІ </w:t>
      </w:r>
      <w:proofErr w:type="spellStart"/>
      <w:r>
        <w:rPr>
          <w:sz w:val="28"/>
        </w:rPr>
        <w:t>Погребняківські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читання”</w:t>
      </w:r>
      <w:proofErr w:type="spellEnd"/>
      <w:r>
        <w:rPr>
          <w:sz w:val="28"/>
        </w:rPr>
        <w:t>] /</w:t>
      </w:r>
    </w:p>
    <w:p w:rsidR="007D2BED" w:rsidRDefault="007D2BED" w:rsidP="00BE7C04">
      <w:pPr>
        <w:spacing w:line="33" w:lineRule="exact"/>
        <w:jc w:val="both"/>
        <w:rPr>
          <w:sz w:val="28"/>
        </w:rPr>
      </w:pPr>
    </w:p>
    <w:p w:rsidR="007D2BED" w:rsidRDefault="007D2BED" w:rsidP="00BE7C04">
      <w:pPr>
        <w:spacing w:line="0" w:lineRule="atLeast"/>
        <w:jc w:val="both"/>
        <w:rPr>
          <w:sz w:val="28"/>
        </w:rPr>
      </w:pPr>
      <w:r>
        <w:rPr>
          <w:sz w:val="28"/>
        </w:rPr>
        <w:t>НЛТУ України. – Львів: РВВ НЛТУ України, 2012. – С. 6-20.</w:t>
      </w:r>
    </w:p>
    <w:p w:rsidR="007D2BED" w:rsidRDefault="007D2BED" w:rsidP="00BE7C04">
      <w:pPr>
        <w:spacing w:line="44" w:lineRule="exact"/>
        <w:jc w:val="both"/>
        <w:rPr>
          <w:sz w:val="28"/>
        </w:rPr>
      </w:pPr>
    </w:p>
    <w:p w:rsidR="007D2BED" w:rsidRDefault="007D2BED" w:rsidP="00F86651">
      <w:pPr>
        <w:numPr>
          <w:ilvl w:val="1"/>
          <w:numId w:val="5"/>
        </w:numPr>
        <w:tabs>
          <w:tab w:val="left" w:pos="852"/>
        </w:tabs>
        <w:spacing w:line="259" w:lineRule="auto"/>
        <w:ind w:firstLine="447"/>
        <w:jc w:val="both"/>
        <w:rPr>
          <w:sz w:val="28"/>
        </w:rPr>
      </w:pPr>
      <w:proofErr w:type="spellStart"/>
      <w:r>
        <w:rPr>
          <w:sz w:val="28"/>
        </w:rPr>
        <w:t>Криницький</w:t>
      </w:r>
      <w:proofErr w:type="spellEnd"/>
      <w:r>
        <w:rPr>
          <w:sz w:val="28"/>
        </w:rPr>
        <w:t xml:space="preserve"> Г.Т. Про перспективу лісівничо-екологічної типології: </w:t>
      </w:r>
      <w:proofErr w:type="spellStart"/>
      <w:r>
        <w:rPr>
          <w:sz w:val="28"/>
        </w:rPr>
        <w:t>дис-кусійні</w:t>
      </w:r>
      <w:proofErr w:type="spellEnd"/>
      <w:r>
        <w:rPr>
          <w:sz w:val="28"/>
        </w:rPr>
        <w:t xml:space="preserve"> аспекти: матеріали першої </w:t>
      </w:r>
      <w:proofErr w:type="spellStart"/>
      <w:r>
        <w:rPr>
          <w:sz w:val="28"/>
        </w:rPr>
        <w:t>всеук</w:t>
      </w:r>
      <w:proofErr w:type="spellEnd"/>
      <w:r>
        <w:rPr>
          <w:sz w:val="28"/>
        </w:rPr>
        <w:t xml:space="preserve">. </w:t>
      </w:r>
      <w:proofErr w:type="spellStart"/>
      <w:r>
        <w:rPr>
          <w:sz w:val="28"/>
        </w:rPr>
        <w:t>лісотип</w:t>
      </w:r>
      <w:proofErr w:type="spellEnd"/>
      <w:r>
        <w:rPr>
          <w:sz w:val="28"/>
        </w:rPr>
        <w:t xml:space="preserve">. </w:t>
      </w:r>
      <w:proofErr w:type="spellStart"/>
      <w:r>
        <w:rPr>
          <w:sz w:val="28"/>
        </w:rPr>
        <w:t>конф</w:t>
      </w:r>
      <w:proofErr w:type="spellEnd"/>
      <w:r>
        <w:rPr>
          <w:sz w:val="28"/>
        </w:rPr>
        <w:t xml:space="preserve">. [“ХІІ </w:t>
      </w:r>
      <w:proofErr w:type="spellStart"/>
      <w:r>
        <w:rPr>
          <w:sz w:val="28"/>
        </w:rPr>
        <w:t>Погребняківські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читання”</w:t>
      </w:r>
      <w:proofErr w:type="spellEnd"/>
      <w:r>
        <w:rPr>
          <w:sz w:val="28"/>
        </w:rPr>
        <w:t>] / НЛТУ України. – Львів: РВВ НЛТУ України, 2012. – С. 26-30.</w:t>
      </w:r>
    </w:p>
    <w:p w:rsidR="007D2BED" w:rsidRDefault="007D2BED" w:rsidP="00BE7C04">
      <w:pPr>
        <w:spacing w:line="20" w:lineRule="exact"/>
        <w:jc w:val="both"/>
        <w:rPr>
          <w:sz w:val="28"/>
        </w:rPr>
      </w:pPr>
    </w:p>
    <w:p w:rsidR="007D2BED" w:rsidRDefault="007D2BED" w:rsidP="00F86651">
      <w:pPr>
        <w:numPr>
          <w:ilvl w:val="1"/>
          <w:numId w:val="5"/>
        </w:numPr>
        <w:tabs>
          <w:tab w:val="left" w:pos="852"/>
        </w:tabs>
        <w:spacing w:line="254" w:lineRule="auto"/>
        <w:ind w:right="20" w:firstLine="447"/>
        <w:jc w:val="both"/>
        <w:rPr>
          <w:sz w:val="28"/>
        </w:rPr>
      </w:pPr>
      <w:r>
        <w:rPr>
          <w:sz w:val="28"/>
        </w:rPr>
        <w:t xml:space="preserve">Колесников Б.П. </w:t>
      </w:r>
      <w:proofErr w:type="spellStart"/>
      <w:r>
        <w:rPr>
          <w:sz w:val="28"/>
        </w:rPr>
        <w:t>Генетический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этап</w:t>
      </w:r>
      <w:proofErr w:type="spellEnd"/>
      <w:r>
        <w:rPr>
          <w:sz w:val="28"/>
        </w:rPr>
        <w:t xml:space="preserve"> в </w:t>
      </w:r>
      <w:proofErr w:type="spellStart"/>
      <w:r>
        <w:rPr>
          <w:sz w:val="28"/>
        </w:rPr>
        <w:t>лесной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типологии</w:t>
      </w:r>
      <w:proofErr w:type="spellEnd"/>
      <w:r>
        <w:rPr>
          <w:sz w:val="28"/>
        </w:rPr>
        <w:t xml:space="preserve"> и </w:t>
      </w:r>
      <w:proofErr w:type="spellStart"/>
      <w:r>
        <w:rPr>
          <w:sz w:val="28"/>
        </w:rPr>
        <w:t>его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задачи</w:t>
      </w:r>
      <w:proofErr w:type="spellEnd"/>
      <w:r>
        <w:rPr>
          <w:sz w:val="28"/>
        </w:rPr>
        <w:t xml:space="preserve"> / Б.П. Колесников // </w:t>
      </w:r>
      <w:proofErr w:type="spellStart"/>
      <w:r>
        <w:rPr>
          <w:sz w:val="28"/>
        </w:rPr>
        <w:t>Лесоведение</w:t>
      </w:r>
      <w:proofErr w:type="spellEnd"/>
      <w:r>
        <w:rPr>
          <w:sz w:val="28"/>
        </w:rPr>
        <w:t xml:space="preserve">, 1974. – </w:t>
      </w:r>
      <w:proofErr w:type="spellStart"/>
      <w:r>
        <w:rPr>
          <w:sz w:val="28"/>
        </w:rPr>
        <w:t>Вып</w:t>
      </w:r>
      <w:proofErr w:type="spellEnd"/>
      <w:r>
        <w:rPr>
          <w:sz w:val="28"/>
        </w:rPr>
        <w:t>. 2. – С. 3-20.</w:t>
      </w:r>
    </w:p>
    <w:p w:rsidR="007D2BED" w:rsidRDefault="007D2BED" w:rsidP="00BE7C04">
      <w:pPr>
        <w:spacing w:line="26" w:lineRule="exact"/>
        <w:jc w:val="both"/>
        <w:rPr>
          <w:sz w:val="28"/>
        </w:rPr>
      </w:pPr>
    </w:p>
    <w:p w:rsidR="007D2BED" w:rsidRDefault="007D2BED" w:rsidP="00F86651">
      <w:pPr>
        <w:numPr>
          <w:ilvl w:val="1"/>
          <w:numId w:val="5"/>
        </w:numPr>
        <w:tabs>
          <w:tab w:val="left" w:pos="852"/>
        </w:tabs>
        <w:spacing w:line="254" w:lineRule="auto"/>
        <w:ind w:firstLine="447"/>
        <w:jc w:val="both"/>
        <w:rPr>
          <w:sz w:val="28"/>
        </w:rPr>
      </w:pPr>
      <w:r>
        <w:rPr>
          <w:sz w:val="28"/>
        </w:rPr>
        <w:t xml:space="preserve">Морозов Г.Ф. </w:t>
      </w:r>
      <w:proofErr w:type="spellStart"/>
      <w:r>
        <w:rPr>
          <w:sz w:val="28"/>
        </w:rPr>
        <w:t>Учение</w:t>
      </w:r>
      <w:proofErr w:type="spellEnd"/>
      <w:r>
        <w:rPr>
          <w:sz w:val="28"/>
        </w:rPr>
        <w:t xml:space="preserve"> о </w:t>
      </w:r>
      <w:proofErr w:type="spellStart"/>
      <w:r>
        <w:rPr>
          <w:sz w:val="28"/>
        </w:rPr>
        <w:t>лесе</w:t>
      </w:r>
      <w:proofErr w:type="spellEnd"/>
      <w:r>
        <w:rPr>
          <w:sz w:val="28"/>
        </w:rPr>
        <w:t xml:space="preserve"> / Г.Ф. Морозов. – </w:t>
      </w:r>
      <w:proofErr w:type="spellStart"/>
      <w:r>
        <w:rPr>
          <w:sz w:val="28"/>
        </w:rPr>
        <w:t>Изд</w:t>
      </w:r>
      <w:proofErr w:type="spellEnd"/>
      <w:r>
        <w:rPr>
          <w:sz w:val="28"/>
        </w:rPr>
        <w:t>. 6-ое. [</w:t>
      </w:r>
      <w:proofErr w:type="spellStart"/>
      <w:r>
        <w:rPr>
          <w:sz w:val="28"/>
        </w:rPr>
        <w:t>перераб</w:t>
      </w:r>
      <w:proofErr w:type="spellEnd"/>
      <w:r>
        <w:rPr>
          <w:sz w:val="28"/>
        </w:rPr>
        <w:t xml:space="preserve">. и </w:t>
      </w:r>
      <w:proofErr w:type="spellStart"/>
      <w:r>
        <w:rPr>
          <w:sz w:val="28"/>
        </w:rPr>
        <w:t>доп</w:t>
      </w:r>
      <w:proofErr w:type="spellEnd"/>
      <w:r>
        <w:rPr>
          <w:sz w:val="28"/>
        </w:rPr>
        <w:t xml:space="preserve">.]. – М.Л.: </w:t>
      </w:r>
      <w:proofErr w:type="spellStart"/>
      <w:r>
        <w:rPr>
          <w:sz w:val="28"/>
        </w:rPr>
        <w:t>Гослесбумиздат</w:t>
      </w:r>
      <w:proofErr w:type="spellEnd"/>
      <w:r>
        <w:rPr>
          <w:sz w:val="28"/>
        </w:rPr>
        <w:t>, 1949. – 301 с.</w:t>
      </w:r>
    </w:p>
    <w:p w:rsidR="007D2BED" w:rsidRDefault="007D2BED" w:rsidP="00BE7C04">
      <w:pPr>
        <w:spacing w:line="12" w:lineRule="exact"/>
        <w:jc w:val="both"/>
        <w:rPr>
          <w:sz w:val="28"/>
        </w:rPr>
      </w:pPr>
    </w:p>
    <w:p w:rsidR="007D2BED" w:rsidRDefault="007D2BED" w:rsidP="00F86651">
      <w:pPr>
        <w:numPr>
          <w:ilvl w:val="1"/>
          <w:numId w:val="5"/>
        </w:numPr>
        <w:tabs>
          <w:tab w:val="left" w:pos="840"/>
        </w:tabs>
        <w:spacing w:line="0" w:lineRule="atLeast"/>
        <w:ind w:left="840" w:hanging="393"/>
        <w:jc w:val="both"/>
        <w:rPr>
          <w:sz w:val="28"/>
        </w:rPr>
      </w:pPr>
      <w:r>
        <w:rPr>
          <w:sz w:val="28"/>
        </w:rPr>
        <w:t>Остапенко Б.Ф. Типи лісу рівнинної території України / Б.Ф. Остапенко.</w:t>
      </w:r>
    </w:p>
    <w:p w:rsidR="007D2BED" w:rsidRDefault="007D2BED" w:rsidP="00BE7C04">
      <w:pPr>
        <w:spacing w:line="33" w:lineRule="exact"/>
        <w:jc w:val="both"/>
        <w:rPr>
          <w:sz w:val="28"/>
        </w:rPr>
      </w:pPr>
    </w:p>
    <w:p w:rsidR="007D2BED" w:rsidRDefault="007D2BED" w:rsidP="00BE7C04">
      <w:pPr>
        <w:spacing w:line="0" w:lineRule="atLeast"/>
        <w:jc w:val="both"/>
        <w:rPr>
          <w:sz w:val="28"/>
        </w:rPr>
      </w:pPr>
      <w:r>
        <w:rPr>
          <w:sz w:val="28"/>
        </w:rPr>
        <w:t xml:space="preserve">– Львів: Вид-во </w:t>
      </w:r>
      <w:proofErr w:type="spellStart"/>
      <w:r>
        <w:rPr>
          <w:sz w:val="28"/>
        </w:rPr>
        <w:t>УкрДЛТУ</w:t>
      </w:r>
      <w:proofErr w:type="spellEnd"/>
      <w:r>
        <w:rPr>
          <w:sz w:val="28"/>
        </w:rPr>
        <w:t>, 2003. – Вип. 13. – С. 27-42.</w:t>
      </w:r>
    </w:p>
    <w:p w:rsidR="007D2BED" w:rsidRDefault="007D2BED" w:rsidP="00BE7C04">
      <w:pPr>
        <w:spacing w:line="44" w:lineRule="exact"/>
        <w:jc w:val="both"/>
        <w:rPr>
          <w:sz w:val="28"/>
        </w:rPr>
      </w:pPr>
    </w:p>
    <w:p w:rsidR="007D2BED" w:rsidRDefault="007D2BED" w:rsidP="00F86651">
      <w:pPr>
        <w:numPr>
          <w:ilvl w:val="1"/>
          <w:numId w:val="5"/>
        </w:numPr>
        <w:tabs>
          <w:tab w:val="left" w:pos="852"/>
        </w:tabs>
        <w:spacing w:line="254" w:lineRule="auto"/>
        <w:ind w:firstLine="447"/>
        <w:jc w:val="both"/>
        <w:rPr>
          <w:sz w:val="28"/>
        </w:rPr>
      </w:pPr>
      <w:r>
        <w:rPr>
          <w:sz w:val="28"/>
        </w:rPr>
        <w:t xml:space="preserve">Погребняк П.С. </w:t>
      </w:r>
      <w:proofErr w:type="spellStart"/>
      <w:r>
        <w:rPr>
          <w:sz w:val="28"/>
        </w:rPr>
        <w:t>Основы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лесной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типологии</w:t>
      </w:r>
      <w:proofErr w:type="spellEnd"/>
      <w:r>
        <w:rPr>
          <w:sz w:val="28"/>
        </w:rPr>
        <w:t xml:space="preserve"> / П.С. Погребняк. – </w:t>
      </w:r>
      <w:proofErr w:type="spellStart"/>
      <w:r>
        <w:rPr>
          <w:sz w:val="28"/>
        </w:rPr>
        <w:t>Изд</w:t>
      </w:r>
      <w:proofErr w:type="spellEnd"/>
      <w:r>
        <w:rPr>
          <w:sz w:val="28"/>
        </w:rPr>
        <w:t>. 2-ое, [</w:t>
      </w:r>
      <w:proofErr w:type="spellStart"/>
      <w:r>
        <w:rPr>
          <w:sz w:val="28"/>
        </w:rPr>
        <w:t>перераб</w:t>
      </w:r>
      <w:proofErr w:type="spellEnd"/>
      <w:r>
        <w:rPr>
          <w:sz w:val="28"/>
        </w:rPr>
        <w:t xml:space="preserve">. и </w:t>
      </w:r>
      <w:proofErr w:type="spellStart"/>
      <w:r>
        <w:rPr>
          <w:sz w:val="28"/>
        </w:rPr>
        <w:t>доп</w:t>
      </w:r>
      <w:proofErr w:type="spellEnd"/>
      <w:r>
        <w:rPr>
          <w:sz w:val="28"/>
        </w:rPr>
        <w:t xml:space="preserve">.]. – К. : </w:t>
      </w:r>
      <w:proofErr w:type="spellStart"/>
      <w:r>
        <w:rPr>
          <w:sz w:val="28"/>
        </w:rPr>
        <w:t>Изд-во</w:t>
      </w:r>
      <w:proofErr w:type="spellEnd"/>
      <w:r>
        <w:rPr>
          <w:sz w:val="28"/>
        </w:rPr>
        <w:t xml:space="preserve"> АН УССР. – 454 с.</w:t>
      </w:r>
    </w:p>
    <w:p w:rsidR="007D2BED" w:rsidRDefault="007D2BED" w:rsidP="00BE7C04">
      <w:pPr>
        <w:spacing w:line="28" w:lineRule="exact"/>
        <w:jc w:val="both"/>
        <w:rPr>
          <w:sz w:val="28"/>
        </w:rPr>
      </w:pPr>
    </w:p>
    <w:p w:rsidR="007D2BED" w:rsidRDefault="007D2BED" w:rsidP="00F86651">
      <w:pPr>
        <w:numPr>
          <w:ilvl w:val="1"/>
          <w:numId w:val="5"/>
        </w:numPr>
        <w:tabs>
          <w:tab w:val="left" w:pos="852"/>
        </w:tabs>
        <w:spacing w:line="252" w:lineRule="auto"/>
        <w:ind w:firstLine="447"/>
        <w:jc w:val="both"/>
        <w:rPr>
          <w:sz w:val="28"/>
        </w:rPr>
      </w:pPr>
      <w:r>
        <w:rPr>
          <w:sz w:val="28"/>
        </w:rPr>
        <w:t>Стойко С.М. Дубові ліси Українських Карпат. Екологічні особливості, відтворення, охорона / С.М. Стойко. – Львів: "</w:t>
      </w:r>
      <w:proofErr w:type="spellStart"/>
      <w:r>
        <w:rPr>
          <w:sz w:val="28"/>
        </w:rPr>
        <w:t>Меркатор</w:t>
      </w:r>
      <w:proofErr w:type="spellEnd"/>
      <w:r>
        <w:rPr>
          <w:sz w:val="28"/>
        </w:rPr>
        <w:t>", 2009. – 219 с.</w:t>
      </w:r>
    </w:p>
    <w:p w:rsidR="007D2BED" w:rsidRDefault="007D2BED" w:rsidP="00BE7C04">
      <w:pPr>
        <w:spacing w:line="18" w:lineRule="exact"/>
        <w:jc w:val="both"/>
        <w:rPr>
          <w:sz w:val="28"/>
        </w:rPr>
      </w:pPr>
    </w:p>
    <w:p w:rsidR="007D2BED" w:rsidRDefault="007D2BED" w:rsidP="00F86651">
      <w:pPr>
        <w:numPr>
          <w:ilvl w:val="1"/>
          <w:numId w:val="5"/>
        </w:numPr>
        <w:tabs>
          <w:tab w:val="left" w:pos="840"/>
        </w:tabs>
        <w:spacing w:line="0" w:lineRule="atLeast"/>
        <w:ind w:left="840" w:hanging="393"/>
        <w:jc w:val="both"/>
        <w:rPr>
          <w:sz w:val="28"/>
        </w:rPr>
      </w:pPr>
      <w:r>
        <w:rPr>
          <w:sz w:val="28"/>
        </w:rPr>
        <w:t xml:space="preserve">Стойко С.М. . </w:t>
      </w:r>
      <w:proofErr w:type="spellStart"/>
      <w:r>
        <w:rPr>
          <w:sz w:val="28"/>
        </w:rPr>
        <w:t>Ієрархіна</w:t>
      </w:r>
      <w:proofErr w:type="spellEnd"/>
      <w:r>
        <w:rPr>
          <w:sz w:val="28"/>
        </w:rPr>
        <w:t xml:space="preserve"> система типологічних </w:t>
      </w:r>
      <w:proofErr w:type="spellStart"/>
      <w:r>
        <w:rPr>
          <w:sz w:val="28"/>
        </w:rPr>
        <w:t>синтаксонів</w:t>
      </w:r>
      <w:proofErr w:type="spellEnd"/>
      <w:r>
        <w:rPr>
          <w:sz w:val="28"/>
        </w:rPr>
        <w:t xml:space="preserve"> лісів </w:t>
      </w:r>
      <w:proofErr w:type="spellStart"/>
      <w:r>
        <w:rPr>
          <w:sz w:val="28"/>
        </w:rPr>
        <w:t>Украї-</w:t>
      </w:r>
      <w:proofErr w:type="spellEnd"/>
    </w:p>
    <w:p w:rsidR="007D2BED" w:rsidRDefault="007D2BED" w:rsidP="00BE7C04">
      <w:pPr>
        <w:spacing w:line="44" w:lineRule="exact"/>
        <w:jc w:val="both"/>
        <w:rPr>
          <w:sz w:val="28"/>
        </w:rPr>
      </w:pPr>
    </w:p>
    <w:p w:rsidR="007D2BED" w:rsidRDefault="007D2BED" w:rsidP="00BE7C04">
      <w:pPr>
        <w:spacing w:line="255" w:lineRule="auto"/>
        <w:jc w:val="both"/>
        <w:rPr>
          <w:sz w:val="28"/>
        </w:rPr>
      </w:pPr>
      <w:proofErr w:type="spellStart"/>
      <w:r>
        <w:rPr>
          <w:sz w:val="28"/>
        </w:rPr>
        <w:t>ни</w:t>
      </w:r>
      <w:proofErr w:type="spellEnd"/>
      <w:r>
        <w:rPr>
          <w:sz w:val="28"/>
        </w:rPr>
        <w:t xml:space="preserve">: матеріали першої всеукраїнської </w:t>
      </w:r>
      <w:proofErr w:type="spellStart"/>
      <w:r>
        <w:rPr>
          <w:sz w:val="28"/>
        </w:rPr>
        <w:t>лісотип</w:t>
      </w:r>
      <w:proofErr w:type="spellEnd"/>
      <w:r>
        <w:rPr>
          <w:sz w:val="28"/>
        </w:rPr>
        <w:t xml:space="preserve">. </w:t>
      </w:r>
      <w:proofErr w:type="spellStart"/>
      <w:r>
        <w:rPr>
          <w:sz w:val="28"/>
        </w:rPr>
        <w:t>Конф</w:t>
      </w:r>
      <w:proofErr w:type="spellEnd"/>
      <w:r>
        <w:rPr>
          <w:sz w:val="28"/>
        </w:rPr>
        <w:t xml:space="preserve">. [XII </w:t>
      </w:r>
      <w:proofErr w:type="spellStart"/>
      <w:r>
        <w:rPr>
          <w:sz w:val="28"/>
        </w:rPr>
        <w:t>Погребняківські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чи-тання</w:t>
      </w:r>
      <w:proofErr w:type="spellEnd"/>
      <w:r>
        <w:rPr>
          <w:sz w:val="28"/>
        </w:rPr>
        <w:t>] / НЛТУ України. – Львів РВВ НЛТУ України, 2012.</w:t>
      </w:r>
    </w:p>
    <w:p w:rsidR="007D2BED" w:rsidRDefault="007D2BED" w:rsidP="00BE7C04">
      <w:pPr>
        <w:spacing w:line="24" w:lineRule="exact"/>
        <w:jc w:val="both"/>
        <w:rPr>
          <w:sz w:val="28"/>
        </w:rPr>
      </w:pPr>
    </w:p>
    <w:p w:rsidR="007D2BED" w:rsidRDefault="007D2BED" w:rsidP="00F86651">
      <w:pPr>
        <w:numPr>
          <w:ilvl w:val="1"/>
          <w:numId w:val="5"/>
        </w:numPr>
        <w:tabs>
          <w:tab w:val="left" w:pos="852"/>
        </w:tabs>
        <w:spacing w:line="259" w:lineRule="auto"/>
        <w:ind w:firstLine="447"/>
        <w:jc w:val="both"/>
        <w:rPr>
          <w:sz w:val="28"/>
        </w:rPr>
      </w:pPr>
      <w:proofErr w:type="spellStart"/>
      <w:r>
        <w:rPr>
          <w:sz w:val="28"/>
        </w:rPr>
        <w:t>Чернявський</w:t>
      </w:r>
      <w:proofErr w:type="spellEnd"/>
      <w:r>
        <w:rPr>
          <w:sz w:val="28"/>
        </w:rPr>
        <w:t xml:space="preserve"> М.В. Динаміка типу деревостану / М.В. </w:t>
      </w:r>
      <w:proofErr w:type="spellStart"/>
      <w:r>
        <w:rPr>
          <w:sz w:val="28"/>
        </w:rPr>
        <w:t>Чернявський</w:t>
      </w:r>
      <w:proofErr w:type="spellEnd"/>
      <w:r>
        <w:rPr>
          <w:sz w:val="28"/>
        </w:rPr>
        <w:t xml:space="preserve"> // </w:t>
      </w:r>
      <w:proofErr w:type="spellStart"/>
      <w:r>
        <w:rPr>
          <w:sz w:val="28"/>
        </w:rPr>
        <w:t>Ма-теріали</w:t>
      </w:r>
      <w:proofErr w:type="spellEnd"/>
      <w:r>
        <w:rPr>
          <w:sz w:val="28"/>
        </w:rPr>
        <w:t xml:space="preserve"> першої всеукраїнської </w:t>
      </w:r>
      <w:proofErr w:type="spellStart"/>
      <w:r>
        <w:rPr>
          <w:sz w:val="28"/>
        </w:rPr>
        <w:t>лісотип</w:t>
      </w:r>
      <w:proofErr w:type="spellEnd"/>
      <w:r>
        <w:rPr>
          <w:sz w:val="28"/>
        </w:rPr>
        <w:t xml:space="preserve">. </w:t>
      </w:r>
      <w:proofErr w:type="spellStart"/>
      <w:r>
        <w:rPr>
          <w:sz w:val="28"/>
        </w:rPr>
        <w:t>Конф</w:t>
      </w:r>
      <w:proofErr w:type="spellEnd"/>
      <w:r>
        <w:rPr>
          <w:sz w:val="28"/>
        </w:rPr>
        <w:t xml:space="preserve">. [XII </w:t>
      </w:r>
      <w:proofErr w:type="spellStart"/>
      <w:r>
        <w:rPr>
          <w:sz w:val="28"/>
        </w:rPr>
        <w:t>Погребняківські</w:t>
      </w:r>
      <w:proofErr w:type="spellEnd"/>
      <w:r>
        <w:rPr>
          <w:sz w:val="28"/>
        </w:rPr>
        <w:t xml:space="preserve"> читання] / НЛТУ України. – Львів РВВ НЛТУ України, 2012.</w:t>
      </w:r>
    </w:p>
    <w:p w:rsidR="005F711B" w:rsidRDefault="005F711B" w:rsidP="00BE7C04">
      <w:pPr>
        <w:jc w:val="both"/>
        <w:rPr>
          <w:b/>
          <w:i/>
          <w:sz w:val="20"/>
          <w:szCs w:val="20"/>
          <w:u w:val="single"/>
        </w:rPr>
      </w:pPr>
    </w:p>
    <w:p w:rsidR="005F711B" w:rsidRDefault="005F711B" w:rsidP="00EE46E4">
      <w:pPr>
        <w:rPr>
          <w:sz w:val="28"/>
          <w:szCs w:val="28"/>
        </w:rPr>
      </w:pPr>
    </w:p>
    <w:p w:rsidR="005F711B" w:rsidRDefault="005F711B" w:rsidP="00EE46E4">
      <w:pPr>
        <w:rPr>
          <w:sz w:val="28"/>
          <w:szCs w:val="28"/>
        </w:rPr>
      </w:pPr>
    </w:p>
    <w:p w:rsidR="005F711B" w:rsidRPr="00912DC6" w:rsidRDefault="005F711B" w:rsidP="005D41E7">
      <w:pPr>
        <w:jc w:val="center"/>
        <w:rPr>
          <w:sz w:val="28"/>
          <w:szCs w:val="28"/>
        </w:rPr>
      </w:pPr>
    </w:p>
    <w:p w:rsidR="005F711B" w:rsidRPr="00912DC6" w:rsidRDefault="005F711B" w:rsidP="005D41E7">
      <w:pPr>
        <w:jc w:val="center"/>
        <w:rPr>
          <w:sz w:val="28"/>
          <w:szCs w:val="28"/>
        </w:rPr>
      </w:pPr>
    </w:p>
    <w:p w:rsidR="005F711B" w:rsidRPr="00912DC6" w:rsidRDefault="005F711B" w:rsidP="005D41E7">
      <w:pPr>
        <w:jc w:val="center"/>
        <w:rPr>
          <w:sz w:val="28"/>
          <w:szCs w:val="28"/>
        </w:rPr>
      </w:pPr>
    </w:p>
    <w:p w:rsidR="005F711B" w:rsidRDefault="005F711B" w:rsidP="005D41E7">
      <w:pPr>
        <w:rPr>
          <w:sz w:val="28"/>
          <w:szCs w:val="28"/>
        </w:rPr>
      </w:pPr>
    </w:p>
    <w:p w:rsidR="003519BF" w:rsidRDefault="003519BF" w:rsidP="005D41E7">
      <w:pPr>
        <w:jc w:val="center"/>
        <w:rPr>
          <w:sz w:val="28"/>
          <w:szCs w:val="28"/>
        </w:rPr>
      </w:pPr>
    </w:p>
    <w:p w:rsidR="005F711B" w:rsidRPr="00513BBF" w:rsidRDefault="005F711B" w:rsidP="00AD0597">
      <w:pPr>
        <w:ind w:left="258" w:right="342"/>
        <w:jc w:val="center"/>
        <w:rPr>
          <w:sz w:val="32"/>
          <w:szCs w:val="32"/>
        </w:rPr>
      </w:pPr>
      <w:r w:rsidRPr="00513BBF">
        <w:rPr>
          <w:sz w:val="32"/>
          <w:szCs w:val="32"/>
        </w:rPr>
        <w:t>ДЕРЖАГЕНТСТВО ЛІСОВИХ РЕСУРСІВ УКРАЇНИ</w:t>
      </w:r>
    </w:p>
    <w:p w:rsidR="005F711B" w:rsidRDefault="005F711B" w:rsidP="00AD0597">
      <w:pPr>
        <w:ind w:left="258" w:right="342"/>
        <w:jc w:val="center"/>
        <w:rPr>
          <w:sz w:val="32"/>
          <w:szCs w:val="32"/>
        </w:rPr>
      </w:pPr>
      <w:r w:rsidRPr="00513BBF">
        <w:rPr>
          <w:sz w:val="32"/>
          <w:szCs w:val="32"/>
        </w:rPr>
        <w:t>НАЦІОНАЛЬНА АКАДЕМІЯ НАУК УКРАЇНИ</w:t>
      </w:r>
    </w:p>
    <w:p w:rsidR="005F711B" w:rsidRPr="00513BBF" w:rsidRDefault="005F711B" w:rsidP="00AD0597">
      <w:pPr>
        <w:ind w:left="258" w:right="342"/>
        <w:jc w:val="center"/>
        <w:rPr>
          <w:sz w:val="32"/>
          <w:szCs w:val="32"/>
        </w:rPr>
      </w:pPr>
      <w:proofErr w:type="spellStart"/>
      <w:r w:rsidRPr="00513BBF">
        <w:rPr>
          <w:sz w:val="32"/>
          <w:szCs w:val="32"/>
        </w:rPr>
        <w:t>ІВАНО-ФРАНКІВСЬКА</w:t>
      </w:r>
      <w:proofErr w:type="spellEnd"/>
      <w:r w:rsidRPr="00513BBF">
        <w:rPr>
          <w:sz w:val="32"/>
          <w:szCs w:val="32"/>
        </w:rPr>
        <w:t xml:space="preserve"> ОБЛАСНА</w:t>
      </w:r>
      <w:r>
        <w:rPr>
          <w:sz w:val="32"/>
          <w:szCs w:val="32"/>
        </w:rPr>
        <w:t xml:space="preserve"> РАДА</w:t>
      </w:r>
    </w:p>
    <w:p w:rsidR="005F711B" w:rsidRPr="00513BBF" w:rsidRDefault="005F711B" w:rsidP="00AD0597">
      <w:pPr>
        <w:jc w:val="center"/>
        <w:rPr>
          <w:sz w:val="32"/>
          <w:szCs w:val="32"/>
        </w:rPr>
      </w:pPr>
      <w:proofErr w:type="spellStart"/>
      <w:r w:rsidRPr="00513BBF">
        <w:rPr>
          <w:sz w:val="32"/>
          <w:szCs w:val="32"/>
        </w:rPr>
        <w:t>ІВАНО-ФРАНКІВСЬКА</w:t>
      </w:r>
      <w:proofErr w:type="spellEnd"/>
      <w:r w:rsidRPr="00513BBF">
        <w:rPr>
          <w:sz w:val="32"/>
          <w:szCs w:val="32"/>
        </w:rPr>
        <w:t xml:space="preserve"> ОБЛАСНА ДЕРЖАВНА АДМІНІСТРАЦІЯ</w:t>
      </w:r>
    </w:p>
    <w:p w:rsidR="005F711B" w:rsidRPr="00513BBF" w:rsidRDefault="005F711B" w:rsidP="00AD0597">
      <w:pPr>
        <w:ind w:left="258" w:right="342"/>
        <w:jc w:val="center"/>
        <w:rPr>
          <w:sz w:val="32"/>
          <w:szCs w:val="32"/>
        </w:rPr>
      </w:pPr>
      <w:r w:rsidRPr="00513BBF">
        <w:rPr>
          <w:sz w:val="32"/>
          <w:szCs w:val="32"/>
        </w:rPr>
        <w:t>УКРАЇНСЬКИЙ НАУКОВО-ДОСЛІДНИЙ ІНСТИТУТ ГІРСЬКОГО ЛІСІВНИЦТВА ІМ. П.С. ПАСТЕРНАКА</w:t>
      </w:r>
    </w:p>
    <w:p w:rsidR="005F711B" w:rsidRPr="00513BBF" w:rsidRDefault="005F711B" w:rsidP="00AD0597">
      <w:pPr>
        <w:jc w:val="center"/>
        <w:rPr>
          <w:sz w:val="32"/>
          <w:szCs w:val="32"/>
        </w:rPr>
      </w:pPr>
      <w:r w:rsidRPr="00513BBF">
        <w:rPr>
          <w:sz w:val="32"/>
          <w:szCs w:val="32"/>
        </w:rPr>
        <w:t xml:space="preserve">ПРИКАРПАТСЬКИЙ НАЦІОНАЛЬНИЙ УНІВЕРСИТЕТ </w:t>
      </w:r>
      <w:r w:rsidRPr="00513BBF">
        <w:rPr>
          <w:sz w:val="32"/>
          <w:szCs w:val="32"/>
        </w:rPr>
        <w:br/>
        <w:t>ІМЕНІ ВАСИЛЯ СТЕФАНИКА</w:t>
      </w:r>
    </w:p>
    <w:p w:rsidR="005F711B" w:rsidRPr="00513BBF" w:rsidRDefault="005F711B" w:rsidP="00AD0597">
      <w:pPr>
        <w:jc w:val="center"/>
        <w:rPr>
          <w:sz w:val="32"/>
          <w:szCs w:val="32"/>
        </w:rPr>
      </w:pPr>
      <w:r w:rsidRPr="00513BBF">
        <w:rPr>
          <w:sz w:val="32"/>
          <w:szCs w:val="32"/>
        </w:rPr>
        <w:t>ЛІСІВНИЧА АКАДЕМІЯ НАУК УКРАЇНИ</w:t>
      </w:r>
    </w:p>
    <w:p w:rsidR="005F711B" w:rsidRDefault="005F711B" w:rsidP="00AD0597">
      <w:pPr>
        <w:jc w:val="center"/>
        <w:rPr>
          <w:bCs/>
          <w:sz w:val="32"/>
          <w:szCs w:val="32"/>
          <w:lang w:val="ru-RU"/>
        </w:rPr>
      </w:pPr>
      <w:r w:rsidRPr="00513BBF">
        <w:rPr>
          <w:bCs/>
          <w:sz w:val="32"/>
          <w:szCs w:val="32"/>
          <w:lang w:val="ru-RU"/>
        </w:rPr>
        <w:t xml:space="preserve">ІВАНО-ФРАНКІВСЬКЕ ОУЛМГ </w:t>
      </w:r>
    </w:p>
    <w:p w:rsidR="005F711B" w:rsidRPr="00513BBF" w:rsidRDefault="005F711B" w:rsidP="00AD0597">
      <w:pPr>
        <w:jc w:val="center"/>
        <w:rPr>
          <w:bCs/>
          <w:sz w:val="32"/>
          <w:szCs w:val="32"/>
          <w:lang w:val="ru-RU"/>
        </w:rPr>
      </w:pPr>
    </w:p>
    <w:p w:rsidR="005F711B" w:rsidRDefault="007F263D" w:rsidP="00AD0597">
      <w:pPr>
        <w:rPr>
          <w:b/>
          <w:bCs/>
          <w:sz w:val="30"/>
          <w:szCs w:val="30"/>
          <w:lang w:val="ru-RU"/>
        </w:rPr>
      </w:pPr>
      <w:r>
        <w:rPr>
          <w:noProof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403860</wp:posOffset>
            </wp:positionH>
            <wp:positionV relativeFrom="paragraph">
              <wp:posOffset>19685</wp:posOffset>
            </wp:positionV>
            <wp:extent cx="5614670" cy="3200400"/>
            <wp:effectExtent l="19050" t="0" r="5080" b="0"/>
            <wp:wrapTight wrapText="bothSides">
              <wp:wrapPolygon edited="0">
                <wp:start x="-73" y="0"/>
                <wp:lineTo x="-73" y="21471"/>
                <wp:lineTo x="21620" y="21471"/>
                <wp:lineTo x="21620" y="0"/>
                <wp:lineTo x="-73" y="0"/>
              </wp:wrapPolygon>
            </wp:wrapTight>
            <wp:docPr id="4" name="Рисунок 4" descr="інститу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інститут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670" cy="3200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F711B" w:rsidRDefault="005F711B" w:rsidP="00AD0597">
      <w:pPr>
        <w:jc w:val="center"/>
        <w:rPr>
          <w:b/>
          <w:bCs/>
          <w:sz w:val="40"/>
          <w:szCs w:val="40"/>
        </w:rPr>
      </w:pPr>
    </w:p>
    <w:p w:rsidR="005F711B" w:rsidRDefault="005F711B" w:rsidP="00AD0597">
      <w:pPr>
        <w:jc w:val="center"/>
        <w:rPr>
          <w:b/>
          <w:bCs/>
          <w:sz w:val="40"/>
          <w:szCs w:val="40"/>
        </w:rPr>
      </w:pPr>
    </w:p>
    <w:p w:rsidR="005F711B" w:rsidRDefault="005F711B" w:rsidP="00AD0597">
      <w:pPr>
        <w:jc w:val="center"/>
        <w:rPr>
          <w:b/>
          <w:bCs/>
          <w:sz w:val="40"/>
          <w:szCs w:val="40"/>
        </w:rPr>
      </w:pPr>
    </w:p>
    <w:p w:rsidR="005F711B" w:rsidRDefault="005F711B" w:rsidP="00AD0597">
      <w:pPr>
        <w:jc w:val="center"/>
        <w:rPr>
          <w:b/>
          <w:bCs/>
          <w:sz w:val="40"/>
          <w:szCs w:val="40"/>
        </w:rPr>
      </w:pPr>
    </w:p>
    <w:p w:rsidR="005F711B" w:rsidRDefault="005F711B" w:rsidP="00AD0597">
      <w:pPr>
        <w:jc w:val="center"/>
        <w:rPr>
          <w:b/>
          <w:bCs/>
          <w:sz w:val="40"/>
          <w:szCs w:val="40"/>
        </w:rPr>
      </w:pPr>
    </w:p>
    <w:p w:rsidR="005F711B" w:rsidRDefault="005F711B" w:rsidP="00AD0597">
      <w:pPr>
        <w:jc w:val="center"/>
        <w:rPr>
          <w:b/>
          <w:bCs/>
          <w:sz w:val="40"/>
          <w:szCs w:val="40"/>
        </w:rPr>
      </w:pPr>
    </w:p>
    <w:p w:rsidR="005F711B" w:rsidRDefault="005F711B" w:rsidP="00AD0597">
      <w:pPr>
        <w:jc w:val="center"/>
        <w:rPr>
          <w:b/>
          <w:bCs/>
          <w:sz w:val="40"/>
          <w:szCs w:val="40"/>
        </w:rPr>
      </w:pPr>
    </w:p>
    <w:p w:rsidR="005F711B" w:rsidRDefault="005F711B" w:rsidP="00AD0597">
      <w:pPr>
        <w:jc w:val="center"/>
        <w:rPr>
          <w:b/>
          <w:bCs/>
          <w:sz w:val="40"/>
          <w:szCs w:val="40"/>
        </w:rPr>
      </w:pPr>
    </w:p>
    <w:p w:rsidR="005F711B" w:rsidRDefault="005F711B" w:rsidP="00AD0597">
      <w:pPr>
        <w:jc w:val="center"/>
        <w:rPr>
          <w:b/>
          <w:bCs/>
          <w:sz w:val="40"/>
          <w:szCs w:val="40"/>
        </w:rPr>
      </w:pPr>
    </w:p>
    <w:p w:rsidR="005F711B" w:rsidRDefault="005F711B" w:rsidP="00AD0597">
      <w:pPr>
        <w:rPr>
          <w:b/>
          <w:bCs/>
          <w:sz w:val="40"/>
          <w:szCs w:val="40"/>
        </w:rPr>
      </w:pPr>
    </w:p>
    <w:p w:rsidR="005F711B" w:rsidRDefault="005F711B" w:rsidP="00AD0597">
      <w:pPr>
        <w:jc w:val="center"/>
        <w:rPr>
          <w:b/>
          <w:bCs/>
          <w:sz w:val="40"/>
          <w:szCs w:val="40"/>
        </w:rPr>
      </w:pPr>
    </w:p>
    <w:p w:rsidR="005F711B" w:rsidRDefault="005F711B" w:rsidP="00AD0597">
      <w:pPr>
        <w:jc w:val="center"/>
        <w:rPr>
          <w:b/>
          <w:bCs/>
          <w:sz w:val="40"/>
          <w:szCs w:val="40"/>
        </w:rPr>
      </w:pPr>
      <w:r w:rsidRPr="00B21953">
        <w:rPr>
          <w:b/>
          <w:bCs/>
          <w:sz w:val="40"/>
          <w:szCs w:val="40"/>
        </w:rPr>
        <w:t>ОСНОВНІ ПРОБЛЕМИ Й ТЕНДЕНЦІЇ ПОДАЛЬШОГО РОЗВИТКУ ЛІСОВОГО ГОСПОДАРСТВА В УКРАЇНСЬКИХ КАРПАТАХ</w:t>
      </w:r>
    </w:p>
    <w:p w:rsidR="005F711B" w:rsidRDefault="005F711B" w:rsidP="00AD0597">
      <w:pPr>
        <w:pStyle w:val="2"/>
        <w:tabs>
          <w:tab w:val="left" w:pos="360"/>
        </w:tabs>
        <w:spacing w:line="276" w:lineRule="auto"/>
        <w:rPr>
          <w:i/>
          <w:sz w:val="32"/>
          <w:szCs w:val="32"/>
        </w:rPr>
      </w:pPr>
    </w:p>
    <w:p w:rsidR="005F711B" w:rsidRPr="00513BBF" w:rsidRDefault="005F711B" w:rsidP="00AD0597">
      <w:pPr>
        <w:pStyle w:val="2"/>
        <w:tabs>
          <w:tab w:val="left" w:pos="360"/>
        </w:tabs>
        <w:spacing w:line="276" w:lineRule="auto"/>
        <w:rPr>
          <w:sz w:val="36"/>
          <w:szCs w:val="36"/>
        </w:rPr>
      </w:pPr>
      <w:r w:rsidRPr="00513BBF">
        <w:rPr>
          <w:i/>
          <w:sz w:val="36"/>
          <w:szCs w:val="36"/>
        </w:rPr>
        <w:t xml:space="preserve">Матеріали міжнародної науково-практичної конференції </w:t>
      </w:r>
    </w:p>
    <w:p w:rsidR="005F711B" w:rsidRDefault="005F711B" w:rsidP="00AD0597">
      <w:pPr>
        <w:jc w:val="center"/>
        <w:rPr>
          <w:sz w:val="28"/>
          <w:szCs w:val="28"/>
        </w:rPr>
      </w:pPr>
    </w:p>
    <w:p w:rsidR="005F711B" w:rsidRPr="00137E9D" w:rsidRDefault="005F711B" w:rsidP="00AD0597">
      <w:pPr>
        <w:jc w:val="center"/>
        <w:rPr>
          <w:sz w:val="26"/>
          <w:szCs w:val="26"/>
        </w:rPr>
      </w:pPr>
      <w:r w:rsidRPr="00137E9D">
        <w:rPr>
          <w:sz w:val="26"/>
          <w:szCs w:val="26"/>
        </w:rPr>
        <w:t>НАУКОВЕ ВИДАННЯ</w:t>
      </w:r>
    </w:p>
    <w:p w:rsidR="005F711B" w:rsidRDefault="005F711B" w:rsidP="00AD0597">
      <w:pPr>
        <w:jc w:val="center"/>
        <w:rPr>
          <w:sz w:val="28"/>
          <w:szCs w:val="28"/>
        </w:rPr>
      </w:pPr>
    </w:p>
    <w:p w:rsidR="003519BF" w:rsidRDefault="003519BF" w:rsidP="00AD0597">
      <w:pPr>
        <w:jc w:val="center"/>
        <w:rPr>
          <w:sz w:val="28"/>
          <w:szCs w:val="28"/>
        </w:rPr>
      </w:pPr>
    </w:p>
    <w:p w:rsidR="003519BF" w:rsidRDefault="003519BF" w:rsidP="00AD0597">
      <w:pPr>
        <w:jc w:val="center"/>
        <w:rPr>
          <w:sz w:val="28"/>
          <w:szCs w:val="28"/>
        </w:rPr>
      </w:pPr>
    </w:p>
    <w:p w:rsidR="003519BF" w:rsidRDefault="003519BF" w:rsidP="00AD0597">
      <w:pPr>
        <w:jc w:val="center"/>
        <w:rPr>
          <w:sz w:val="28"/>
          <w:szCs w:val="28"/>
        </w:rPr>
      </w:pPr>
    </w:p>
    <w:p w:rsidR="003519BF" w:rsidRDefault="003519BF" w:rsidP="00AD0597">
      <w:pPr>
        <w:jc w:val="center"/>
        <w:rPr>
          <w:sz w:val="28"/>
          <w:szCs w:val="28"/>
        </w:rPr>
      </w:pPr>
    </w:p>
    <w:p w:rsidR="005F711B" w:rsidRDefault="005F711B" w:rsidP="00AD0597">
      <w:pPr>
        <w:rPr>
          <w:sz w:val="28"/>
          <w:szCs w:val="28"/>
        </w:rPr>
      </w:pPr>
    </w:p>
    <w:p w:rsidR="005F711B" w:rsidRDefault="005F711B" w:rsidP="00AD0597">
      <w:pPr>
        <w:jc w:val="center"/>
        <w:rPr>
          <w:sz w:val="28"/>
          <w:szCs w:val="28"/>
        </w:rPr>
      </w:pPr>
      <w:r w:rsidRPr="00933614">
        <w:rPr>
          <w:sz w:val="28"/>
          <w:szCs w:val="28"/>
        </w:rPr>
        <w:t>Івано-Франківськ</w:t>
      </w:r>
      <w:r>
        <w:rPr>
          <w:sz w:val="28"/>
          <w:szCs w:val="28"/>
        </w:rPr>
        <w:t xml:space="preserve">: НАІР, </w:t>
      </w:r>
      <w:r w:rsidRPr="00933614">
        <w:rPr>
          <w:sz w:val="28"/>
          <w:szCs w:val="28"/>
        </w:rPr>
        <w:t>201</w:t>
      </w:r>
      <w:r>
        <w:rPr>
          <w:sz w:val="28"/>
          <w:szCs w:val="28"/>
        </w:rPr>
        <w:t>8</w:t>
      </w:r>
    </w:p>
    <w:p w:rsidR="00513378" w:rsidRDefault="00513378" w:rsidP="00AD0597">
      <w:pPr>
        <w:jc w:val="center"/>
        <w:rPr>
          <w:sz w:val="28"/>
          <w:szCs w:val="28"/>
        </w:rPr>
      </w:pPr>
    </w:p>
    <w:p w:rsidR="00513378" w:rsidRDefault="00513378" w:rsidP="00513378">
      <w:pPr>
        <w:jc w:val="center"/>
        <w:rPr>
          <w:b/>
          <w:bCs/>
          <w:sz w:val="48"/>
          <w:szCs w:val="48"/>
        </w:rPr>
      </w:pPr>
    </w:p>
    <w:p w:rsidR="00513378" w:rsidRDefault="00513378" w:rsidP="00513378">
      <w:pPr>
        <w:jc w:val="center"/>
        <w:rPr>
          <w:b/>
          <w:bCs/>
          <w:sz w:val="48"/>
          <w:szCs w:val="48"/>
        </w:rPr>
      </w:pPr>
    </w:p>
    <w:p w:rsidR="00513378" w:rsidRDefault="00513378" w:rsidP="00513378">
      <w:pPr>
        <w:jc w:val="center"/>
        <w:rPr>
          <w:b/>
          <w:bCs/>
          <w:sz w:val="48"/>
          <w:szCs w:val="48"/>
        </w:rPr>
      </w:pPr>
    </w:p>
    <w:p w:rsidR="00513378" w:rsidRDefault="00513378" w:rsidP="00513378">
      <w:pPr>
        <w:jc w:val="center"/>
        <w:rPr>
          <w:b/>
          <w:bCs/>
          <w:sz w:val="48"/>
          <w:szCs w:val="48"/>
        </w:rPr>
      </w:pPr>
    </w:p>
    <w:p w:rsidR="00513378" w:rsidRDefault="00513378" w:rsidP="00513378">
      <w:pPr>
        <w:jc w:val="center"/>
        <w:rPr>
          <w:b/>
          <w:bCs/>
          <w:sz w:val="48"/>
          <w:szCs w:val="48"/>
        </w:rPr>
      </w:pPr>
    </w:p>
    <w:p w:rsidR="00513378" w:rsidRPr="00513378" w:rsidRDefault="00513378" w:rsidP="00513378">
      <w:pPr>
        <w:jc w:val="center"/>
        <w:rPr>
          <w:b/>
          <w:bCs/>
          <w:sz w:val="48"/>
          <w:szCs w:val="48"/>
        </w:rPr>
      </w:pPr>
      <w:r w:rsidRPr="00513378">
        <w:rPr>
          <w:b/>
          <w:bCs/>
          <w:sz w:val="48"/>
          <w:szCs w:val="48"/>
        </w:rPr>
        <w:t>ОСНОВНІ ПРОБЛЕМИ Й ТЕНДЕНЦІЇ ПОДАЛЬШОГО РОЗВИТКУ ЛІСОВОГО ГОСПОДАРСТВА В УКРАЇНСЬКИХ КАРПАТАХ</w:t>
      </w:r>
    </w:p>
    <w:p w:rsidR="00513378" w:rsidRDefault="00513378" w:rsidP="00513378">
      <w:pPr>
        <w:jc w:val="center"/>
        <w:rPr>
          <w:b/>
          <w:bCs/>
          <w:sz w:val="48"/>
          <w:szCs w:val="48"/>
        </w:rPr>
      </w:pPr>
    </w:p>
    <w:p w:rsidR="00513378" w:rsidRDefault="00513378" w:rsidP="00513378">
      <w:pPr>
        <w:jc w:val="center"/>
        <w:rPr>
          <w:b/>
          <w:bCs/>
          <w:sz w:val="48"/>
          <w:szCs w:val="48"/>
        </w:rPr>
      </w:pPr>
    </w:p>
    <w:p w:rsidR="00513378" w:rsidRPr="00912DC6" w:rsidRDefault="00513378" w:rsidP="00513378">
      <w:pPr>
        <w:jc w:val="center"/>
        <w:rPr>
          <w:b/>
          <w:bCs/>
          <w:sz w:val="48"/>
          <w:szCs w:val="48"/>
        </w:rPr>
      </w:pPr>
    </w:p>
    <w:p w:rsidR="00513378" w:rsidRDefault="00513378" w:rsidP="00513378">
      <w:pPr>
        <w:pStyle w:val="2"/>
        <w:tabs>
          <w:tab w:val="left" w:pos="360"/>
        </w:tabs>
        <w:rPr>
          <w:sz w:val="20"/>
          <w:szCs w:val="20"/>
        </w:rPr>
      </w:pPr>
    </w:p>
    <w:p w:rsidR="00513378" w:rsidRPr="00EC5002" w:rsidRDefault="00513378" w:rsidP="00513378">
      <w:pPr>
        <w:rPr>
          <w:lang w:eastAsia="ru-RU"/>
        </w:rPr>
      </w:pPr>
    </w:p>
    <w:p w:rsidR="00513378" w:rsidRDefault="00513378" w:rsidP="00513378">
      <w:pPr>
        <w:pStyle w:val="2"/>
        <w:tabs>
          <w:tab w:val="left" w:pos="360"/>
        </w:tabs>
        <w:rPr>
          <w:sz w:val="20"/>
          <w:szCs w:val="20"/>
        </w:rPr>
      </w:pPr>
    </w:p>
    <w:p w:rsidR="00513378" w:rsidRDefault="00513378" w:rsidP="00513378">
      <w:pPr>
        <w:pStyle w:val="2"/>
        <w:tabs>
          <w:tab w:val="left" w:pos="360"/>
        </w:tabs>
        <w:spacing w:line="276" w:lineRule="auto"/>
        <w:rPr>
          <w:sz w:val="28"/>
          <w:szCs w:val="28"/>
        </w:rPr>
      </w:pPr>
      <w:r w:rsidRPr="00176111">
        <w:rPr>
          <w:i/>
          <w:sz w:val="36"/>
          <w:szCs w:val="36"/>
        </w:rPr>
        <w:t xml:space="preserve">Матеріали </w:t>
      </w:r>
      <w:r>
        <w:rPr>
          <w:i/>
          <w:sz w:val="36"/>
          <w:szCs w:val="36"/>
        </w:rPr>
        <w:t>міжнародн</w:t>
      </w:r>
      <w:r w:rsidRPr="00176111">
        <w:rPr>
          <w:i/>
          <w:sz w:val="36"/>
          <w:szCs w:val="36"/>
        </w:rPr>
        <w:t>ої</w:t>
      </w:r>
      <w:r>
        <w:rPr>
          <w:i/>
          <w:sz w:val="36"/>
          <w:szCs w:val="36"/>
        </w:rPr>
        <w:t xml:space="preserve"> науково-практичної конференції</w:t>
      </w:r>
      <w:r w:rsidRPr="00176111">
        <w:rPr>
          <w:i/>
          <w:sz w:val="36"/>
          <w:szCs w:val="36"/>
        </w:rPr>
        <w:t xml:space="preserve"> </w:t>
      </w:r>
    </w:p>
    <w:p w:rsidR="00513378" w:rsidRDefault="00513378" w:rsidP="00513378"/>
    <w:p w:rsidR="00513378" w:rsidRDefault="00513378" w:rsidP="00513378"/>
    <w:p w:rsidR="00513378" w:rsidRDefault="00513378" w:rsidP="00513378"/>
    <w:p w:rsidR="00513378" w:rsidRDefault="00513378" w:rsidP="00513378"/>
    <w:p w:rsidR="00513378" w:rsidRDefault="00513378" w:rsidP="00513378"/>
    <w:p w:rsidR="00513378" w:rsidRDefault="00513378" w:rsidP="00513378"/>
    <w:p w:rsidR="00513378" w:rsidRDefault="00513378" w:rsidP="00513378"/>
    <w:p w:rsidR="00513378" w:rsidRDefault="00513378" w:rsidP="00513378">
      <w:pPr>
        <w:jc w:val="center"/>
      </w:pPr>
    </w:p>
    <w:p w:rsidR="00513378" w:rsidRDefault="00513378" w:rsidP="00513378">
      <w:pPr>
        <w:jc w:val="center"/>
      </w:pPr>
      <w:r>
        <w:t>НАУКОВЕ  ВИДАННЯ</w:t>
      </w:r>
    </w:p>
    <w:p w:rsidR="00513378" w:rsidRDefault="00513378" w:rsidP="00513378">
      <w:pPr>
        <w:jc w:val="center"/>
      </w:pPr>
    </w:p>
    <w:p w:rsidR="00513378" w:rsidRDefault="00513378" w:rsidP="00513378">
      <w:pPr>
        <w:jc w:val="center"/>
      </w:pPr>
    </w:p>
    <w:p w:rsidR="00513378" w:rsidRDefault="00513378" w:rsidP="00513378">
      <w:pPr>
        <w:jc w:val="center"/>
      </w:pPr>
    </w:p>
    <w:p w:rsidR="00513378" w:rsidRDefault="00513378" w:rsidP="00513378">
      <w:pPr>
        <w:jc w:val="center"/>
      </w:pPr>
    </w:p>
    <w:p w:rsidR="00513378" w:rsidRDefault="00513378" w:rsidP="00513378">
      <w:pPr>
        <w:jc w:val="center"/>
      </w:pPr>
    </w:p>
    <w:p w:rsidR="00513378" w:rsidRDefault="00513378" w:rsidP="00513378">
      <w:pPr>
        <w:jc w:val="center"/>
      </w:pPr>
    </w:p>
    <w:p w:rsidR="00513378" w:rsidRDefault="00513378" w:rsidP="00513378">
      <w:pPr>
        <w:jc w:val="center"/>
      </w:pPr>
    </w:p>
    <w:p w:rsidR="00513378" w:rsidRDefault="00513378" w:rsidP="00513378">
      <w:pPr>
        <w:jc w:val="center"/>
      </w:pPr>
    </w:p>
    <w:p w:rsidR="00513378" w:rsidRDefault="00513378" w:rsidP="00513378">
      <w:pPr>
        <w:jc w:val="center"/>
      </w:pPr>
    </w:p>
    <w:p w:rsidR="00513378" w:rsidRDefault="00513378" w:rsidP="00513378">
      <w:pPr>
        <w:jc w:val="center"/>
      </w:pPr>
    </w:p>
    <w:p w:rsidR="00513378" w:rsidRDefault="00513378" w:rsidP="00513378">
      <w:pPr>
        <w:jc w:val="center"/>
      </w:pPr>
    </w:p>
    <w:p w:rsidR="00513378" w:rsidRDefault="00513378" w:rsidP="00513378">
      <w:pPr>
        <w:jc w:val="center"/>
      </w:pPr>
    </w:p>
    <w:p w:rsidR="00513378" w:rsidRDefault="00513378" w:rsidP="00513378">
      <w:pPr>
        <w:jc w:val="center"/>
      </w:pPr>
    </w:p>
    <w:p w:rsidR="00513378" w:rsidRDefault="00513378" w:rsidP="00513378">
      <w:pPr>
        <w:jc w:val="center"/>
      </w:pPr>
    </w:p>
    <w:p w:rsidR="00513378" w:rsidRPr="00513BBF" w:rsidRDefault="00513378" w:rsidP="00AD0597">
      <w:pPr>
        <w:jc w:val="center"/>
        <w:rPr>
          <w:sz w:val="28"/>
          <w:szCs w:val="28"/>
        </w:rPr>
      </w:pPr>
    </w:p>
    <w:p w:rsidR="00513378" w:rsidRDefault="00513378" w:rsidP="00513378">
      <w:pPr>
        <w:jc w:val="center"/>
        <w:rPr>
          <w:b/>
          <w:i/>
          <w:sz w:val="26"/>
          <w:szCs w:val="26"/>
        </w:rPr>
      </w:pPr>
      <w:r w:rsidRPr="00933614">
        <w:rPr>
          <w:sz w:val="28"/>
          <w:szCs w:val="28"/>
        </w:rPr>
        <w:t>Івано-Франківськ</w:t>
      </w:r>
      <w:r>
        <w:rPr>
          <w:sz w:val="28"/>
          <w:szCs w:val="28"/>
        </w:rPr>
        <w:t xml:space="preserve">: НАІР, </w:t>
      </w:r>
      <w:r w:rsidRPr="00933614">
        <w:rPr>
          <w:sz w:val="28"/>
          <w:szCs w:val="28"/>
        </w:rPr>
        <w:t>201</w:t>
      </w:r>
      <w:r>
        <w:rPr>
          <w:sz w:val="28"/>
          <w:szCs w:val="28"/>
        </w:rPr>
        <w:t>8</w:t>
      </w:r>
      <w:r w:rsidR="005F711B">
        <w:rPr>
          <w:b/>
          <w:i/>
          <w:sz w:val="26"/>
          <w:szCs w:val="26"/>
        </w:rPr>
        <w:br w:type="page"/>
      </w:r>
    </w:p>
    <w:p w:rsidR="005F711B" w:rsidRDefault="005F711B" w:rsidP="00AD0597">
      <w:pPr>
        <w:jc w:val="both"/>
        <w:rPr>
          <w:b/>
          <w:i/>
          <w:sz w:val="26"/>
          <w:szCs w:val="26"/>
        </w:rPr>
      </w:pPr>
      <w:r w:rsidRPr="00C16EA9">
        <w:rPr>
          <w:b/>
          <w:i/>
          <w:sz w:val="26"/>
          <w:szCs w:val="26"/>
        </w:rPr>
        <w:lastRenderedPageBreak/>
        <w:t>УДК 630*</w:t>
      </w:r>
    </w:p>
    <w:p w:rsidR="005F711B" w:rsidRDefault="005F711B" w:rsidP="00AD0597">
      <w:pPr>
        <w:ind w:firstLine="454"/>
        <w:jc w:val="both"/>
        <w:rPr>
          <w:b/>
          <w:bCs/>
          <w:sz w:val="26"/>
          <w:szCs w:val="26"/>
        </w:rPr>
      </w:pPr>
      <w:r>
        <w:rPr>
          <w:sz w:val="26"/>
          <w:szCs w:val="26"/>
        </w:rPr>
        <w:t>Збірник матеріалів</w:t>
      </w:r>
      <w:r w:rsidRPr="00C16EA9">
        <w:rPr>
          <w:sz w:val="26"/>
          <w:szCs w:val="26"/>
        </w:rPr>
        <w:t xml:space="preserve"> міжнародної науково-практичної конференції </w:t>
      </w:r>
      <w:proofErr w:type="spellStart"/>
      <w:r w:rsidRPr="009128AB">
        <w:rPr>
          <w:sz w:val="26"/>
          <w:szCs w:val="26"/>
        </w:rPr>
        <w:t>“</w:t>
      </w:r>
      <w:r w:rsidRPr="00C16EA9">
        <w:rPr>
          <w:bCs/>
          <w:sz w:val="26"/>
          <w:szCs w:val="26"/>
        </w:rPr>
        <w:t>Основні</w:t>
      </w:r>
      <w:proofErr w:type="spellEnd"/>
      <w:r w:rsidRPr="00C16EA9">
        <w:rPr>
          <w:bCs/>
          <w:sz w:val="26"/>
          <w:szCs w:val="26"/>
        </w:rPr>
        <w:t xml:space="preserve"> проблеми й тенденції подальшого розвитку лісового господарства в Українських </w:t>
      </w:r>
      <w:proofErr w:type="spellStart"/>
      <w:r w:rsidRPr="00C16EA9">
        <w:rPr>
          <w:bCs/>
          <w:sz w:val="26"/>
          <w:szCs w:val="26"/>
        </w:rPr>
        <w:t>Карпатах</w:t>
      </w:r>
      <w:r w:rsidRPr="009128AB">
        <w:rPr>
          <w:bCs/>
          <w:sz w:val="26"/>
          <w:szCs w:val="26"/>
        </w:rPr>
        <w:t>”</w:t>
      </w:r>
      <w:proofErr w:type="spellEnd"/>
      <w:r w:rsidRPr="00C16EA9">
        <w:rPr>
          <w:bCs/>
          <w:sz w:val="26"/>
          <w:szCs w:val="26"/>
        </w:rPr>
        <w:t xml:space="preserve">. – Івано-Франківськ, 2018. – </w:t>
      </w:r>
      <w:r w:rsidRPr="00E40D7B">
        <w:rPr>
          <w:bCs/>
          <w:sz w:val="26"/>
          <w:szCs w:val="26"/>
        </w:rPr>
        <w:t>4</w:t>
      </w:r>
      <w:r w:rsidRPr="00912DC6">
        <w:rPr>
          <w:bCs/>
          <w:sz w:val="26"/>
          <w:szCs w:val="26"/>
        </w:rPr>
        <w:t>13</w:t>
      </w:r>
      <w:bookmarkStart w:id="5" w:name="_GoBack"/>
      <w:bookmarkEnd w:id="5"/>
      <w:r w:rsidRPr="00C16EA9">
        <w:rPr>
          <w:bCs/>
          <w:sz w:val="26"/>
          <w:szCs w:val="26"/>
        </w:rPr>
        <w:t xml:space="preserve"> с. укр., англ</w:t>
      </w:r>
      <w:r w:rsidRPr="00C16EA9">
        <w:rPr>
          <w:b/>
          <w:bCs/>
          <w:sz w:val="26"/>
          <w:szCs w:val="26"/>
        </w:rPr>
        <w:t>.</w:t>
      </w:r>
    </w:p>
    <w:p w:rsidR="005F711B" w:rsidRPr="00EE150E" w:rsidRDefault="005F711B" w:rsidP="00AD0597">
      <w:pPr>
        <w:ind w:firstLine="454"/>
        <w:jc w:val="both"/>
        <w:rPr>
          <w:b/>
          <w:sz w:val="26"/>
          <w:szCs w:val="26"/>
        </w:rPr>
      </w:pPr>
      <w:r w:rsidRPr="005F4B1A">
        <w:rPr>
          <w:b/>
          <w:sz w:val="26"/>
          <w:szCs w:val="26"/>
          <w:lang w:val="en-US"/>
        </w:rPr>
        <w:t>ISBN</w:t>
      </w:r>
      <w:r w:rsidRPr="005F4B1A">
        <w:rPr>
          <w:b/>
          <w:sz w:val="26"/>
          <w:szCs w:val="26"/>
        </w:rPr>
        <w:t xml:space="preserve"> 978-966-2716-97</w:t>
      </w:r>
      <w:r>
        <w:rPr>
          <w:b/>
          <w:sz w:val="26"/>
          <w:szCs w:val="26"/>
        </w:rPr>
        <w:t>-9</w:t>
      </w:r>
    </w:p>
    <w:p w:rsidR="005F711B" w:rsidRDefault="005F711B" w:rsidP="00AD0597">
      <w:pPr>
        <w:ind w:firstLine="454"/>
        <w:jc w:val="both"/>
      </w:pPr>
      <w:r w:rsidRPr="00C16EA9">
        <w:rPr>
          <w:sz w:val="26"/>
          <w:szCs w:val="26"/>
        </w:rPr>
        <w:t xml:space="preserve">У збірнику містяться </w:t>
      </w:r>
      <w:r>
        <w:rPr>
          <w:sz w:val="26"/>
          <w:szCs w:val="26"/>
        </w:rPr>
        <w:t>наукові праці</w:t>
      </w:r>
      <w:r w:rsidRPr="00C16EA9">
        <w:rPr>
          <w:sz w:val="26"/>
          <w:szCs w:val="26"/>
        </w:rPr>
        <w:t xml:space="preserve"> із впливу глобальних змін клімату на стан і розвиток лісового покриву, збереження й відновлення лісів на принципах наближеного до природи лісівництва, посилення екологічних, економічних та соціальних функцій лісу, вирішення наукових та освітніх проблем сучасних тенденцій розвитку сталого лісового господарства, а також </w:t>
      </w:r>
      <w:r>
        <w:rPr>
          <w:sz w:val="26"/>
          <w:szCs w:val="26"/>
        </w:rPr>
        <w:t>спогадів про К.К.</w:t>
      </w:r>
      <w:r w:rsidRPr="00C16EA9">
        <w:rPr>
          <w:sz w:val="26"/>
          <w:szCs w:val="26"/>
        </w:rPr>
        <w:t xml:space="preserve"> Смаглюка – відомого вченого</w:t>
      </w:r>
      <w:r>
        <w:rPr>
          <w:sz w:val="26"/>
          <w:szCs w:val="26"/>
        </w:rPr>
        <w:t>-лісівника</w:t>
      </w:r>
      <w:r w:rsidRPr="00C16EA9">
        <w:rPr>
          <w:sz w:val="26"/>
          <w:szCs w:val="26"/>
        </w:rPr>
        <w:t>, дослідника Українських Карпат.</w:t>
      </w:r>
    </w:p>
    <w:p w:rsidR="005F711B" w:rsidRDefault="005F711B" w:rsidP="00AD0597">
      <w:pPr>
        <w:ind w:firstLine="454"/>
        <w:jc w:val="both"/>
        <w:rPr>
          <w:sz w:val="26"/>
          <w:szCs w:val="26"/>
        </w:rPr>
      </w:pPr>
      <w:r w:rsidRPr="00C16EA9">
        <w:rPr>
          <w:sz w:val="26"/>
          <w:szCs w:val="26"/>
        </w:rPr>
        <w:t>Призначені для науковців, викладачів вузів, коледжів, докторантів, аспірантів, студентів, практиків лісового господарства.</w:t>
      </w:r>
    </w:p>
    <w:p w:rsidR="005F711B" w:rsidRDefault="005F711B" w:rsidP="00AD0597">
      <w:pPr>
        <w:ind w:firstLine="454"/>
        <w:jc w:val="both"/>
        <w:rPr>
          <w:sz w:val="26"/>
          <w:szCs w:val="26"/>
        </w:rPr>
      </w:pPr>
    </w:p>
    <w:p w:rsidR="005F711B" w:rsidRDefault="005F711B" w:rsidP="00AD0597">
      <w:pPr>
        <w:ind w:firstLine="454"/>
        <w:jc w:val="both"/>
        <w:rPr>
          <w:b/>
        </w:rPr>
      </w:pPr>
      <w:r w:rsidRPr="00F00699">
        <w:rPr>
          <w:b/>
          <w:sz w:val="28"/>
          <w:szCs w:val="28"/>
        </w:rPr>
        <w:t>Організаційний комітет:</w:t>
      </w:r>
    </w:p>
    <w:p w:rsidR="005F711B" w:rsidRDefault="005F711B" w:rsidP="00AD0597">
      <w:pPr>
        <w:jc w:val="both"/>
        <w:rPr>
          <w:bCs/>
          <w:sz w:val="26"/>
          <w:szCs w:val="26"/>
        </w:rPr>
      </w:pPr>
      <w:r w:rsidRPr="00FD1604">
        <w:rPr>
          <w:b/>
          <w:bCs/>
          <w:sz w:val="26"/>
          <w:szCs w:val="26"/>
        </w:rPr>
        <w:t xml:space="preserve">БОНДАР </w:t>
      </w:r>
      <w:r w:rsidRPr="00FD1604">
        <w:rPr>
          <w:bCs/>
          <w:sz w:val="26"/>
          <w:szCs w:val="26"/>
        </w:rPr>
        <w:t xml:space="preserve">Володимир </w:t>
      </w:r>
      <w:proofErr w:type="spellStart"/>
      <w:r w:rsidRPr="00FD1604">
        <w:rPr>
          <w:bCs/>
          <w:sz w:val="26"/>
          <w:szCs w:val="26"/>
        </w:rPr>
        <w:t>Налькович</w:t>
      </w:r>
      <w:proofErr w:type="spellEnd"/>
      <w:r w:rsidRPr="00FD1604">
        <w:rPr>
          <w:bCs/>
          <w:sz w:val="26"/>
          <w:szCs w:val="26"/>
        </w:rPr>
        <w:t xml:space="preserve"> – заступник голови Державного агентства лісових ресурсів України, співголова оргкомітету</w:t>
      </w:r>
      <w:r>
        <w:rPr>
          <w:bCs/>
          <w:sz w:val="26"/>
          <w:szCs w:val="26"/>
        </w:rPr>
        <w:t>.</w:t>
      </w:r>
    </w:p>
    <w:p w:rsidR="005F711B" w:rsidRDefault="005F711B" w:rsidP="00AD0597">
      <w:pPr>
        <w:jc w:val="both"/>
        <w:rPr>
          <w:sz w:val="26"/>
          <w:szCs w:val="26"/>
        </w:rPr>
      </w:pPr>
      <w:r w:rsidRPr="00FD1604">
        <w:rPr>
          <w:b/>
          <w:bCs/>
          <w:sz w:val="26"/>
          <w:szCs w:val="26"/>
        </w:rPr>
        <w:t>САВКА</w:t>
      </w:r>
      <w:r w:rsidRPr="00FD1604">
        <w:rPr>
          <w:bCs/>
          <w:sz w:val="26"/>
          <w:szCs w:val="26"/>
        </w:rPr>
        <w:t xml:space="preserve"> Марія Володимирівна </w:t>
      </w:r>
      <w:proofErr w:type="spellStart"/>
      <w:r w:rsidRPr="00FD1604">
        <w:rPr>
          <w:bCs/>
          <w:sz w:val="26"/>
          <w:szCs w:val="26"/>
        </w:rPr>
        <w:t>–перший</w:t>
      </w:r>
      <w:proofErr w:type="spellEnd"/>
      <w:r w:rsidRPr="00FD1604">
        <w:rPr>
          <w:bCs/>
          <w:sz w:val="26"/>
          <w:szCs w:val="26"/>
        </w:rPr>
        <w:t xml:space="preserve"> заступник голови Івано-Франківської ОДА</w:t>
      </w:r>
      <w:r w:rsidRPr="00FD1604">
        <w:rPr>
          <w:bCs/>
          <w:sz w:val="26"/>
          <w:szCs w:val="26"/>
        </w:rPr>
        <w:br/>
      </w:r>
      <w:r w:rsidRPr="00FD1604">
        <w:rPr>
          <w:b/>
          <w:bCs/>
          <w:sz w:val="26"/>
          <w:szCs w:val="26"/>
        </w:rPr>
        <w:t xml:space="preserve">ГОЛУБЧАК </w:t>
      </w:r>
      <w:r w:rsidRPr="00FD1604">
        <w:rPr>
          <w:bCs/>
          <w:sz w:val="26"/>
          <w:szCs w:val="26"/>
        </w:rPr>
        <w:t xml:space="preserve">Олексій Іванович – </w:t>
      </w:r>
      <w:r w:rsidRPr="00FD1604">
        <w:rPr>
          <w:sz w:val="26"/>
          <w:szCs w:val="26"/>
        </w:rPr>
        <w:t xml:space="preserve">директор </w:t>
      </w:r>
      <w:proofErr w:type="spellStart"/>
      <w:r w:rsidRPr="00FD1604">
        <w:rPr>
          <w:sz w:val="26"/>
          <w:szCs w:val="26"/>
        </w:rPr>
        <w:t>УкрНДІгірліс</w:t>
      </w:r>
      <w:proofErr w:type="spellEnd"/>
      <w:r w:rsidRPr="00FD1604">
        <w:rPr>
          <w:sz w:val="26"/>
          <w:szCs w:val="26"/>
        </w:rPr>
        <w:t>, співголова оргкомітету</w:t>
      </w:r>
      <w:r>
        <w:rPr>
          <w:sz w:val="26"/>
          <w:szCs w:val="26"/>
        </w:rPr>
        <w:t>.</w:t>
      </w:r>
      <w:r w:rsidRPr="00FD1604">
        <w:rPr>
          <w:b/>
          <w:bCs/>
          <w:sz w:val="26"/>
          <w:szCs w:val="26"/>
        </w:rPr>
        <w:br/>
        <w:t>ЗАВГОРОДНЮК</w:t>
      </w:r>
      <w:r w:rsidRPr="00FD1604">
        <w:rPr>
          <w:bCs/>
          <w:sz w:val="26"/>
          <w:szCs w:val="26"/>
        </w:rPr>
        <w:t xml:space="preserve"> Андрій Васильович – проректор з наукової роботи ПНУ</w:t>
      </w:r>
      <w:r>
        <w:rPr>
          <w:bCs/>
          <w:sz w:val="26"/>
          <w:szCs w:val="26"/>
        </w:rPr>
        <w:t>.</w:t>
      </w:r>
      <w:r w:rsidRPr="00FD1604">
        <w:rPr>
          <w:b/>
          <w:bCs/>
          <w:sz w:val="26"/>
          <w:szCs w:val="26"/>
        </w:rPr>
        <w:br/>
        <w:t>КАЛУЦЬКИЙ</w:t>
      </w:r>
      <w:r w:rsidRPr="00FD1604">
        <w:rPr>
          <w:bCs/>
          <w:sz w:val="26"/>
          <w:szCs w:val="26"/>
        </w:rPr>
        <w:t xml:space="preserve"> Іван Федорович – завідувач кафедри </w:t>
      </w:r>
      <w:proofErr w:type="spellStart"/>
      <w:r w:rsidRPr="00FD1604">
        <w:rPr>
          <w:bCs/>
          <w:sz w:val="26"/>
          <w:szCs w:val="26"/>
        </w:rPr>
        <w:t>туризмознавства</w:t>
      </w:r>
      <w:proofErr w:type="spellEnd"/>
      <w:r w:rsidRPr="00FD1604">
        <w:rPr>
          <w:bCs/>
          <w:sz w:val="26"/>
          <w:szCs w:val="26"/>
        </w:rPr>
        <w:t xml:space="preserve"> і краєзнавства</w:t>
      </w:r>
      <w:r>
        <w:rPr>
          <w:bCs/>
          <w:sz w:val="26"/>
          <w:szCs w:val="26"/>
        </w:rPr>
        <w:t xml:space="preserve"> ПНУ</w:t>
      </w:r>
      <w:r>
        <w:rPr>
          <w:sz w:val="26"/>
          <w:szCs w:val="26"/>
        </w:rPr>
        <w:t>.</w:t>
      </w:r>
    </w:p>
    <w:p w:rsidR="005F711B" w:rsidRDefault="005F711B" w:rsidP="00AD0597">
      <w:pPr>
        <w:jc w:val="both"/>
        <w:rPr>
          <w:bCs/>
          <w:sz w:val="26"/>
          <w:szCs w:val="26"/>
        </w:rPr>
      </w:pPr>
      <w:r w:rsidRPr="00FD1604">
        <w:rPr>
          <w:b/>
          <w:bCs/>
          <w:sz w:val="26"/>
          <w:szCs w:val="26"/>
        </w:rPr>
        <w:t>КОРЖОВ</w:t>
      </w:r>
      <w:r w:rsidRPr="00FD1604">
        <w:rPr>
          <w:bCs/>
          <w:sz w:val="26"/>
          <w:szCs w:val="26"/>
        </w:rPr>
        <w:t xml:space="preserve">– </w:t>
      </w:r>
      <w:r w:rsidRPr="00FD1604">
        <w:rPr>
          <w:sz w:val="26"/>
          <w:szCs w:val="26"/>
        </w:rPr>
        <w:t xml:space="preserve">Володимир Леонідович – перший заступник директора </w:t>
      </w:r>
      <w:proofErr w:type="spellStart"/>
      <w:r w:rsidRPr="00FD1604">
        <w:rPr>
          <w:sz w:val="26"/>
          <w:szCs w:val="26"/>
        </w:rPr>
        <w:t>УкрНДІгірліс</w:t>
      </w:r>
      <w:proofErr w:type="spellEnd"/>
      <w:r>
        <w:rPr>
          <w:sz w:val="26"/>
          <w:szCs w:val="26"/>
        </w:rPr>
        <w:t>.</w:t>
      </w:r>
      <w:r w:rsidRPr="00FD1604">
        <w:rPr>
          <w:b/>
          <w:bCs/>
          <w:sz w:val="26"/>
          <w:szCs w:val="26"/>
        </w:rPr>
        <w:br/>
        <w:t xml:space="preserve">КРИНИЦЬКИЙ </w:t>
      </w:r>
      <w:r w:rsidRPr="00FD1604">
        <w:rPr>
          <w:bCs/>
          <w:sz w:val="26"/>
          <w:szCs w:val="26"/>
        </w:rPr>
        <w:t xml:space="preserve">Григорій </w:t>
      </w:r>
      <w:proofErr w:type="spellStart"/>
      <w:r w:rsidRPr="00FD1604">
        <w:rPr>
          <w:bCs/>
          <w:sz w:val="26"/>
          <w:szCs w:val="26"/>
        </w:rPr>
        <w:t>Томкович</w:t>
      </w:r>
      <w:proofErr w:type="spellEnd"/>
      <w:r w:rsidRPr="00FD1604">
        <w:rPr>
          <w:bCs/>
          <w:sz w:val="26"/>
          <w:szCs w:val="26"/>
        </w:rPr>
        <w:t xml:space="preserve"> – проректор з наукової роботи НЛТУУ, віце-президент Лісівничої академії наук України</w:t>
      </w:r>
      <w:r>
        <w:rPr>
          <w:bCs/>
          <w:sz w:val="26"/>
          <w:szCs w:val="26"/>
        </w:rPr>
        <w:t>.</w:t>
      </w:r>
    </w:p>
    <w:p w:rsidR="005F711B" w:rsidRDefault="005F711B" w:rsidP="00AD0597">
      <w:pPr>
        <w:jc w:val="both"/>
        <w:rPr>
          <w:bCs/>
          <w:iCs/>
          <w:sz w:val="26"/>
          <w:szCs w:val="26"/>
        </w:rPr>
      </w:pPr>
      <w:r w:rsidRPr="00FD1604">
        <w:rPr>
          <w:b/>
          <w:bCs/>
          <w:sz w:val="26"/>
          <w:szCs w:val="26"/>
        </w:rPr>
        <w:t xml:space="preserve">ЛАКИДА </w:t>
      </w:r>
      <w:r w:rsidRPr="00FD1604">
        <w:rPr>
          <w:bCs/>
          <w:sz w:val="26"/>
          <w:szCs w:val="26"/>
        </w:rPr>
        <w:t>Петро Іванович –</w:t>
      </w:r>
      <w:r w:rsidRPr="00FD1604">
        <w:rPr>
          <w:bCs/>
          <w:iCs/>
          <w:sz w:val="26"/>
          <w:szCs w:val="26"/>
        </w:rPr>
        <w:t xml:space="preserve"> директор науково-навчального інституту лісового і садо</w:t>
      </w:r>
      <w:r>
        <w:rPr>
          <w:bCs/>
          <w:iCs/>
          <w:sz w:val="26"/>
          <w:szCs w:val="26"/>
        </w:rPr>
        <w:t xml:space="preserve">во-паркового господарства </w:t>
      </w:r>
      <w:proofErr w:type="spellStart"/>
      <w:r>
        <w:rPr>
          <w:bCs/>
          <w:iCs/>
          <w:sz w:val="26"/>
          <w:szCs w:val="26"/>
        </w:rPr>
        <w:t>НУБіП</w:t>
      </w:r>
      <w:proofErr w:type="spellEnd"/>
      <w:r>
        <w:rPr>
          <w:bCs/>
          <w:iCs/>
          <w:sz w:val="26"/>
          <w:szCs w:val="26"/>
        </w:rPr>
        <w:t>.</w:t>
      </w:r>
    </w:p>
    <w:p w:rsidR="005F711B" w:rsidRDefault="005F711B" w:rsidP="00AD0597">
      <w:pPr>
        <w:jc w:val="both"/>
        <w:rPr>
          <w:bCs/>
          <w:sz w:val="26"/>
          <w:szCs w:val="26"/>
        </w:rPr>
      </w:pPr>
      <w:r w:rsidRPr="00FD1604">
        <w:rPr>
          <w:b/>
          <w:bCs/>
          <w:iCs/>
          <w:sz w:val="26"/>
          <w:szCs w:val="26"/>
        </w:rPr>
        <w:t xml:space="preserve">МАРЧУК </w:t>
      </w:r>
      <w:r w:rsidRPr="00FD1604">
        <w:rPr>
          <w:bCs/>
          <w:sz w:val="26"/>
          <w:szCs w:val="26"/>
        </w:rPr>
        <w:t xml:space="preserve">Юрій Миколайович – завідувач кафедри </w:t>
      </w:r>
      <w:r w:rsidRPr="00FD1604">
        <w:rPr>
          <w:color w:val="222222"/>
          <w:sz w:val="26"/>
          <w:szCs w:val="26"/>
          <w:shd w:val="clear" w:color="auto" w:fill="FFFFFF"/>
        </w:rPr>
        <w:t>дендрології та лісової селекції</w:t>
      </w:r>
      <w:r w:rsidRPr="00FD1604">
        <w:rPr>
          <w:bCs/>
          <w:sz w:val="26"/>
          <w:szCs w:val="26"/>
        </w:rPr>
        <w:t xml:space="preserve"> </w:t>
      </w:r>
      <w:proofErr w:type="spellStart"/>
      <w:r w:rsidRPr="00FD1604">
        <w:rPr>
          <w:bCs/>
          <w:sz w:val="26"/>
          <w:szCs w:val="26"/>
        </w:rPr>
        <w:t>НУБіП</w:t>
      </w:r>
      <w:proofErr w:type="spellEnd"/>
      <w:r w:rsidRPr="00FD1604">
        <w:rPr>
          <w:bCs/>
          <w:sz w:val="26"/>
          <w:szCs w:val="26"/>
        </w:rPr>
        <w:t xml:space="preserve">, голова </w:t>
      </w:r>
      <w:r w:rsidRPr="00FD1604">
        <w:rPr>
          <w:bCs/>
          <w:sz w:val="25"/>
          <w:szCs w:val="25"/>
        </w:rPr>
        <w:t>Товариства</w:t>
      </w:r>
      <w:r w:rsidRPr="00FD1604">
        <w:rPr>
          <w:bCs/>
          <w:sz w:val="26"/>
          <w:szCs w:val="26"/>
        </w:rPr>
        <w:t xml:space="preserve"> лісівників України</w:t>
      </w:r>
      <w:r>
        <w:rPr>
          <w:bCs/>
          <w:sz w:val="26"/>
          <w:szCs w:val="26"/>
        </w:rPr>
        <w:t>.</w:t>
      </w:r>
    </w:p>
    <w:p w:rsidR="005F711B" w:rsidRDefault="005F711B" w:rsidP="00AD0597">
      <w:pPr>
        <w:jc w:val="both"/>
        <w:rPr>
          <w:bCs/>
          <w:sz w:val="26"/>
          <w:szCs w:val="26"/>
        </w:rPr>
      </w:pPr>
      <w:r w:rsidRPr="00FD1604">
        <w:rPr>
          <w:b/>
          <w:bCs/>
          <w:sz w:val="26"/>
          <w:szCs w:val="26"/>
        </w:rPr>
        <w:t xml:space="preserve">ОЛІЙНИК </w:t>
      </w:r>
      <w:r w:rsidRPr="00FD1604">
        <w:rPr>
          <w:bCs/>
          <w:sz w:val="26"/>
          <w:szCs w:val="26"/>
        </w:rPr>
        <w:t>Василь Степанович – завідувач кафедри лісознавства ПНУ</w:t>
      </w:r>
      <w:r>
        <w:rPr>
          <w:bCs/>
          <w:sz w:val="26"/>
          <w:szCs w:val="26"/>
        </w:rPr>
        <w:t>.</w:t>
      </w:r>
      <w:r w:rsidRPr="00FD1604">
        <w:rPr>
          <w:bCs/>
          <w:sz w:val="26"/>
          <w:szCs w:val="26"/>
        </w:rPr>
        <w:br/>
      </w:r>
      <w:r w:rsidRPr="00FD1604">
        <w:rPr>
          <w:b/>
          <w:bCs/>
          <w:sz w:val="26"/>
          <w:szCs w:val="26"/>
        </w:rPr>
        <w:t xml:space="preserve">ОСТАШУК </w:t>
      </w:r>
      <w:r w:rsidRPr="00FD1604">
        <w:rPr>
          <w:bCs/>
          <w:sz w:val="26"/>
          <w:szCs w:val="26"/>
        </w:rPr>
        <w:t>Руслан Васильович – начальник Івано-Франківського ОУЛМГ</w:t>
      </w:r>
      <w:r>
        <w:rPr>
          <w:bCs/>
          <w:sz w:val="26"/>
          <w:szCs w:val="26"/>
        </w:rPr>
        <w:t>.</w:t>
      </w:r>
      <w:r w:rsidRPr="00FD1604">
        <w:rPr>
          <w:b/>
          <w:bCs/>
          <w:sz w:val="26"/>
          <w:szCs w:val="26"/>
        </w:rPr>
        <w:br/>
        <w:t xml:space="preserve">ПАРПАН </w:t>
      </w:r>
      <w:r w:rsidRPr="00FD1604">
        <w:rPr>
          <w:sz w:val="26"/>
          <w:szCs w:val="26"/>
        </w:rPr>
        <w:t xml:space="preserve">Василь Іванович – завідувач лабораторії лісознавства і лісівництва </w:t>
      </w:r>
      <w:proofErr w:type="spellStart"/>
      <w:r w:rsidRPr="00FD1604">
        <w:rPr>
          <w:sz w:val="26"/>
          <w:szCs w:val="26"/>
        </w:rPr>
        <w:t>УкрНДІгірліс</w:t>
      </w:r>
      <w:proofErr w:type="spellEnd"/>
      <w:r>
        <w:rPr>
          <w:sz w:val="26"/>
          <w:szCs w:val="26"/>
        </w:rPr>
        <w:t>.</w:t>
      </w:r>
      <w:r w:rsidRPr="00FD1604">
        <w:rPr>
          <w:b/>
          <w:bCs/>
          <w:sz w:val="26"/>
          <w:szCs w:val="26"/>
        </w:rPr>
        <w:br/>
        <w:t xml:space="preserve">ТКАЧ </w:t>
      </w:r>
      <w:r w:rsidRPr="00FD1604">
        <w:rPr>
          <w:bCs/>
          <w:sz w:val="26"/>
          <w:szCs w:val="26"/>
        </w:rPr>
        <w:t xml:space="preserve">Віктор Петрович – директор </w:t>
      </w:r>
      <w:proofErr w:type="spellStart"/>
      <w:r w:rsidRPr="00FD1604">
        <w:rPr>
          <w:bCs/>
          <w:sz w:val="26"/>
          <w:szCs w:val="26"/>
        </w:rPr>
        <w:t>УкрНДІЛГА</w:t>
      </w:r>
      <w:proofErr w:type="spellEnd"/>
      <w:r>
        <w:rPr>
          <w:bCs/>
          <w:sz w:val="26"/>
          <w:szCs w:val="26"/>
        </w:rPr>
        <w:t>.</w:t>
      </w:r>
    </w:p>
    <w:p w:rsidR="005F711B" w:rsidRPr="00122472" w:rsidRDefault="005F711B" w:rsidP="00AD0597">
      <w:pPr>
        <w:jc w:val="both"/>
        <w:rPr>
          <w:bCs/>
          <w:sz w:val="26"/>
          <w:szCs w:val="26"/>
        </w:rPr>
      </w:pPr>
      <w:r w:rsidRPr="00FD1604">
        <w:rPr>
          <w:b/>
          <w:bCs/>
          <w:sz w:val="26"/>
          <w:szCs w:val="26"/>
        </w:rPr>
        <w:t xml:space="preserve">ЯЦИК </w:t>
      </w:r>
      <w:r w:rsidRPr="00FD1604">
        <w:rPr>
          <w:bCs/>
          <w:sz w:val="26"/>
          <w:szCs w:val="26"/>
        </w:rPr>
        <w:t>Роман Михайлович – професор кафедри лісознавства ПНУ</w:t>
      </w:r>
      <w:r>
        <w:rPr>
          <w:bCs/>
          <w:sz w:val="26"/>
          <w:szCs w:val="26"/>
        </w:rPr>
        <w:t>.</w:t>
      </w:r>
    </w:p>
    <w:p w:rsidR="005F711B" w:rsidRPr="00D8495E" w:rsidRDefault="005F711B" w:rsidP="00AD0597">
      <w:pPr>
        <w:spacing w:before="60"/>
        <w:ind w:left="232" w:right="462"/>
        <w:jc w:val="both"/>
        <w:rPr>
          <w:bCs/>
          <w:sz w:val="26"/>
          <w:szCs w:val="26"/>
        </w:rPr>
      </w:pPr>
    </w:p>
    <w:p w:rsidR="005F711B" w:rsidRPr="00FD1604" w:rsidRDefault="005F711B" w:rsidP="00AD0597">
      <w:pPr>
        <w:jc w:val="both"/>
        <w:rPr>
          <w:sz w:val="25"/>
          <w:szCs w:val="25"/>
        </w:rPr>
      </w:pPr>
      <w:r w:rsidRPr="00FD1604">
        <w:rPr>
          <w:b/>
          <w:sz w:val="25"/>
          <w:szCs w:val="25"/>
        </w:rPr>
        <w:t>Редакційна колегія:</w:t>
      </w:r>
      <w:r w:rsidRPr="00FD1604">
        <w:rPr>
          <w:sz w:val="25"/>
          <w:szCs w:val="25"/>
        </w:rPr>
        <w:t xml:space="preserve"> </w:t>
      </w:r>
      <w:proofErr w:type="spellStart"/>
      <w:r w:rsidRPr="00FD1604">
        <w:rPr>
          <w:sz w:val="25"/>
          <w:szCs w:val="25"/>
        </w:rPr>
        <w:t>Голубчак</w:t>
      </w:r>
      <w:proofErr w:type="spellEnd"/>
      <w:r w:rsidRPr="00FD1604">
        <w:rPr>
          <w:sz w:val="25"/>
          <w:szCs w:val="25"/>
        </w:rPr>
        <w:t xml:space="preserve"> </w:t>
      </w:r>
      <w:r>
        <w:rPr>
          <w:sz w:val="25"/>
          <w:szCs w:val="25"/>
        </w:rPr>
        <w:t xml:space="preserve">О.І. </w:t>
      </w:r>
      <w:r w:rsidRPr="00FD1604">
        <w:rPr>
          <w:sz w:val="25"/>
          <w:szCs w:val="25"/>
        </w:rPr>
        <w:t>(</w:t>
      </w:r>
      <w:r w:rsidRPr="00122472">
        <w:rPr>
          <w:i/>
          <w:sz w:val="25"/>
          <w:szCs w:val="25"/>
        </w:rPr>
        <w:t>відповідальний редактор</w:t>
      </w:r>
      <w:r w:rsidRPr="00FD1604">
        <w:rPr>
          <w:sz w:val="25"/>
          <w:szCs w:val="25"/>
        </w:rPr>
        <w:t xml:space="preserve">), </w:t>
      </w:r>
      <w:proofErr w:type="spellStart"/>
      <w:r w:rsidRPr="00FD1604">
        <w:rPr>
          <w:sz w:val="25"/>
          <w:szCs w:val="25"/>
        </w:rPr>
        <w:t>Парпан</w:t>
      </w:r>
      <w:proofErr w:type="spellEnd"/>
      <w:r>
        <w:rPr>
          <w:sz w:val="25"/>
          <w:szCs w:val="25"/>
        </w:rPr>
        <w:t xml:space="preserve"> В.І.</w:t>
      </w:r>
      <w:r w:rsidRPr="00FD1604">
        <w:rPr>
          <w:sz w:val="25"/>
          <w:szCs w:val="25"/>
        </w:rPr>
        <w:t xml:space="preserve">, </w:t>
      </w:r>
      <w:r>
        <w:rPr>
          <w:sz w:val="25"/>
          <w:szCs w:val="25"/>
        </w:rPr>
        <w:br/>
      </w:r>
      <w:proofErr w:type="spellStart"/>
      <w:r w:rsidRPr="00FD1604">
        <w:rPr>
          <w:sz w:val="25"/>
          <w:szCs w:val="25"/>
        </w:rPr>
        <w:t>Коржов</w:t>
      </w:r>
      <w:proofErr w:type="spellEnd"/>
      <w:r>
        <w:rPr>
          <w:sz w:val="25"/>
          <w:szCs w:val="25"/>
        </w:rPr>
        <w:t xml:space="preserve"> В.Л.</w:t>
      </w:r>
      <w:r w:rsidRPr="00FD1604">
        <w:rPr>
          <w:sz w:val="25"/>
          <w:szCs w:val="25"/>
        </w:rPr>
        <w:t xml:space="preserve">, </w:t>
      </w:r>
      <w:proofErr w:type="spellStart"/>
      <w:r w:rsidRPr="00FD1604">
        <w:rPr>
          <w:sz w:val="25"/>
          <w:szCs w:val="25"/>
        </w:rPr>
        <w:t>Калуцький</w:t>
      </w:r>
      <w:proofErr w:type="spellEnd"/>
      <w:r>
        <w:rPr>
          <w:sz w:val="25"/>
          <w:szCs w:val="25"/>
        </w:rPr>
        <w:t xml:space="preserve"> І.Ф.</w:t>
      </w:r>
      <w:r w:rsidRPr="00FD1604">
        <w:rPr>
          <w:sz w:val="25"/>
          <w:szCs w:val="25"/>
        </w:rPr>
        <w:t xml:space="preserve">, </w:t>
      </w:r>
      <w:proofErr w:type="spellStart"/>
      <w:r w:rsidRPr="00FD1604">
        <w:rPr>
          <w:sz w:val="25"/>
          <w:szCs w:val="25"/>
        </w:rPr>
        <w:t>Яцик</w:t>
      </w:r>
      <w:proofErr w:type="spellEnd"/>
      <w:r w:rsidRPr="00FD1604">
        <w:rPr>
          <w:sz w:val="25"/>
          <w:szCs w:val="25"/>
        </w:rPr>
        <w:t xml:space="preserve"> </w:t>
      </w:r>
      <w:r>
        <w:rPr>
          <w:sz w:val="25"/>
          <w:szCs w:val="25"/>
        </w:rPr>
        <w:t xml:space="preserve">Р.М. </w:t>
      </w:r>
      <w:r w:rsidRPr="00FD1604">
        <w:rPr>
          <w:sz w:val="25"/>
          <w:szCs w:val="25"/>
        </w:rPr>
        <w:t>(</w:t>
      </w:r>
      <w:r w:rsidRPr="00122472">
        <w:rPr>
          <w:i/>
          <w:sz w:val="25"/>
          <w:szCs w:val="25"/>
        </w:rPr>
        <w:t>заст. відповідального редактора</w:t>
      </w:r>
      <w:r w:rsidRPr="00FD1604">
        <w:rPr>
          <w:sz w:val="25"/>
          <w:szCs w:val="25"/>
        </w:rPr>
        <w:t>).</w:t>
      </w:r>
    </w:p>
    <w:p w:rsidR="005F711B" w:rsidRDefault="005F711B" w:rsidP="00AD0597"/>
    <w:p w:rsidR="005F711B" w:rsidRDefault="005F711B" w:rsidP="00AD0597">
      <w:pPr>
        <w:jc w:val="both"/>
        <w:rPr>
          <w:sz w:val="26"/>
          <w:szCs w:val="26"/>
        </w:rPr>
      </w:pPr>
      <w:r w:rsidRPr="00C60F40">
        <w:rPr>
          <w:sz w:val="26"/>
          <w:szCs w:val="26"/>
        </w:rPr>
        <w:t xml:space="preserve">Рекомендовано до друку вченою радою </w:t>
      </w:r>
      <w:proofErr w:type="spellStart"/>
      <w:r w:rsidRPr="00C60F40">
        <w:rPr>
          <w:sz w:val="26"/>
          <w:szCs w:val="26"/>
        </w:rPr>
        <w:t>УкрНДІгірліс</w:t>
      </w:r>
      <w:proofErr w:type="spellEnd"/>
      <w:r>
        <w:rPr>
          <w:sz w:val="26"/>
          <w:szCs w:val="26"/>
        </w:rPr>
        <w:t xml:space="preserve"> (пр. № 7 від 1 серпня 2018 р.)</w:t>
      </w:r>
    </w:p>
    <w:p w:rsidR="005F711B" w:rsidRPr="00C60F40" w:rsidRDefault="005F711B" w:rsidP="00AD0597">
      <w:pPr>
        <w:jc w:val="both"/>
        <w:rPr>
          <w:sz w:val="26"/>
          <w:szCs w:val="26"/>
        </w:rPr>
      </w:pPr>
    </w:p>
    <w:p w:rsidR="005F711B" w:rsidRDefault="005F711B" w:rsidP="00AD0597">
      <w:pPr>
        <w:jc w:val="center"/>
        <w:rPr>
          <w:i/>
        </w:rPr>
      </w:pPr>
      <w:r w:rsidRPr="00FD237F">
        <w:rPr>
          <w:i/>
        </w:rPr>
        <w:t xml:space="preserve">Видання матеріалів конференції здійснено за фінансової підтримки </w:t>
      </w:r>
      <w:r>
        <w:rPr>
          <w:i/>
        </w:rPr>
        <w:br/>
      </w:r>
      <w:r w:rsidRPr="00FD237F">
        <w:rPr>
          <w:i/>
        </w:rPr>
        <w:t>Товариства лісівників України.</w:t>
      </w:r>
    </w:p>
    <w:p w:rsidR="005F711B" w:rsidRDefault="005F711B" w:rsidP="00AD0597">
      <w:pPr>
        <w:jc w:val="center"/>
        <w:rPr>
          <w:i/>
        </w:rPr>
      </w:pPr>
    </w:p>
    <w:p w:rsidR="005F711B" w:rsidRDefault="005F711B" w:rsidP="00AD0597">
      <w:pPr>
        <w:jc w:val="center"/>
        <w:rPr>
          <w:i/>
        </w:rPr>
      </w:pPr>
      <w:r w:rsidRPr="00FD237F">
        <w:rPr>
          <w:i/>
        </w:rPr>
        <w:t>За достовірність викладених фактів відповідають автори.</w:t>
      </w:r>
    </w:p>
    <w:p w:rsidR="005F711B" w:rsidRDefault="005F711B" w:rsidP="00AD0597">
      <w:pPr>
        <w:jc w:val="center"/>
        <w:rPr>
          <w:i/>
        </w:rPr>
      </w:pPr>
    </w:p>
    <w:p w:rsidR="003519BF" w:rsidRDefault="003519BF" w:rsidP="00AD0597">
      <w:pPr>
        <w:jc w:val="center"/>
        <w:rPr>
          <w:b/>
          <w:sz w:val="28"/>
          <w:szCs w:val="28"/>
        </w:rPr>
      </w:pPr>
    </w:p>
    <w:p w:rsidR="003519BF" w:rsidRDefault="003519BF" w:rsidP="00AD0597">
      <w:pPr>
        <w:jc w:val="center"/>
        <w:rPr>
          <w:b/>
          <w:sz w:val="28"/>
          <w:szCs w:val="28"/>
        </w:rPr>
      </w:pPr>
    </w:p>
    <w:p w:rsidR="003519BF" w:rsidRDefault="003519BF" w:rsidP="00AD0597">
      <w:pPr>
        <w:jc w:val="center"/>
        <w:rPr>
          <w:b/>
          <w:sz w:val="28"/>
          <w:szCs w:val="28"/>
        </w:rPr>
      </w:pPr>
    </w:p>
    <w:p w:rsidR="003519BF" w:rsidRDefault="003519BF" w:rsidP="00AD0597">
      <w:pPr>
        <w:jc w:val="center"/>
        <w:rPr>
          <w:b/>
          <w:sz w:val="28"/>
          <w:szCs w:val="28"/>
        </w:rPr>
      </w:pPr>
    </w:p>
    <w:p w:rsidR="005F711B" w:rsidRDefault="005F711B" w:rsidP="00AD0597">
      <w:pPr>
        <w:jc w:val="center"/>
        <w:rPr>
          <w:b/>
          <w:sz w:val="28"/>
          <w:szCs w:val="28"/>
        </w:rPr>
      </w:pPr>
      <w:r w:rsidRPr="003B30D8">
        <w:rPr>
          <w:b/>
          <w:sz w:val="28"/>
          <w:szCs w:val="28"/>
        </w:rPr>
        <w:lastRenderedPageBreak/>
        <w:t xml:space="preserve">ЗМІСТ – </w:t>
      </w:r>
      <w:r w:rsidRPr="003B30D8">
        <w:rPr>
          <w:b/>
          <w:sz w:val="28"/>
          <w:szCs w:val="28"/>
          <w:lang w:val="en-US"/>
        </w:rPr>
        <w:t>CONTENTS</w:t>
      </w:r>
    </w:p>
    <w:p w:rsidR="005F711B" w:rsidRPr="00A6663E" w:rsidRDefault="005F711B" w:rsidP="00AD0597">
      <w:pPr>
        <w:jc w:val="center"/>
        <w:rPr>
          <w:b/>
          <w:sz w:val="28"/>
          <w:szCs w:val="28"/>
        </w:rPr>
      </w:pPr>
    </w:p>
    <w:p w:rsidR="005F711B" w:rsidRPr="00B90E14" w:rsidRDefault="007D2BED" w:rsidP="00A6663E">
      <w:pPr>
        <w:jc w:val="both"/>
        <w:rPr>
          <w:b/>
          <w:bCs/>
          <w:i/>
          <w:color w:val="000000"/>
          <w:sz w:val="28"/>
          <w:szCs w:val="28"/>
        </w:rPr>
      </w:pPr>
      <w:r>
        <w:rPr>
          <w:b/>
          <w:bCs/>
          <w:i/>
          <w:color w:val="000000"/>
          <w:sz w:val="28"/>
          <w:szCs w:val="28"/>
        </w:rPr>
        <w:t>Вітер</w:t>
      </w:r>
      <w:r w:rsidR="005F711B">
        <w:rPr>
          <w:b/>
          <w:bCs/>
          <w:i/>
          <w:color w:val="000000"/>
          <w:sz w:val="28"/>
          <w:szCs w:val="28"/>
        </w:rPr>
        <w:t xml:space="preserve"> </w:t>
      </w:r>
      <w:r w:rsidR="005F711B" w:rsidRPr="00B90E14">
        <w:rPr>
          <w:b/>
          <w:bCs/>
          <w:i/>
          <w:color w:val="000000"/>
          <w:sz w:val="28"/>
          <w:szCs w:val="28"/>
        </w:rPr>
        <w:t>Р.</w:t>
      </w:r>
      <w:r>
        <w:rPr>
          <w:b/>
          <w:bCs/>
          <w:i/>
          <w:color w:val="000000"/>
          <w:sz w:val="28"/>
          <w:szCs w:val="28"/>
        </w:rPr>
        <w:t>М</w:t>
      </w:r>
      <w:r w:rsidR="005F711B" w:rsidRPr="00B90E14">
        <w:rPr>
          <w:b/>
          <w:bCs/>
          <w:i/>
          <w:color w:val="000000"/>
          <w:sz w:val="28"/>
          <w:szCs w:val="28"/>
        </w:rPr>
        <w:t xml:space="preserve">., </w:t>
      </w:r>
      <w:proofErr w:type="spellStart"/>
      <w:r>
        <w:rPr>
          <w:b/>
          <w:bCs/>
          <w:i/>
          <w:color w:val="000000"/>
          <w:sz w:val="28"/>
          <w:szCs w:val="28"/>
        </w:rPr>
        <w:t>Шпарик</w:t>
      </w:r>
      <w:proofErr w:type="spellEnd"/>
      <w:r w:rsidR="005F711B">
        <w:rPr>
          <w:b/>
          <w:bCs/>
          <w:i/>
          <w:color w:val="000000"/>
          <w:sz w:val="28"/>
          <w:szCs w:val="28"/>
        </w:rPr>
        <w:t xml:space="preserve"> </w:t>
      </w:r>
      <w:r>
        <w:rPr>
          <w:b/>
          <w:bCs/>
          <w:i/>
          <w:color w:val="000000"/>
          <w:sz w:val="28"/>
          <w:szCs w:val="28"/>
        </w:rPr>
        <w:t>Ю</w:t>
      </w:r>
      <w:r w:rsidR="005F711B" w:rsidRPr="00B90E14">
        <w:rPr>
          <w:b/>
          <w:bCs/>
          <w:i/>
          <w:color w:val="000000"/>
          <w:sz w:val="28"/>
          <w:szCs w:val="28"/>
        </w:rPr>
        <w:t>.</w:t>
      </w:r>
      <w:r>
        <w:rPr>
          <w:b/>
          <w:bCs/>
          <w:i/>
          <w:color w:val="000000"/>
          <w:sz w:val="28"/>
          <w:szCs w:val="28"/>
        </w:rPr>
        <w:t>С</w:t>
      </w:r>
      <w:r w:rsidR="005F711B" w:rsidRPr="00B90E14">
        <w:rPr>
          <w:b/>
          <w:bCs/>
          <w:i/>
          <w:color w:val="000000"/>
          <w:sz w:val="28"/>
          <w:szCs w:val="28"/>
        </w:rPr>
        <w:t>.</w:t>
      </w:r>
    </w:p>
    <w:p w:rsidR="005F711B" w:rsidRPr="007D2BED" w:rsidRDefault="007D2BED" w:rsidP="002F18C2">
      <w:pPr>
        <w:rPr>
          <w:bCs/>
          <w:color w:val="000000"/>
        </w:rPr>
      </w:pPr>
      <w:r w:rsidRPr="007D2BED">
        <w:rPr>
          <w:bCs/>
          <w:color w:val="000000"/>
        </w:rPr>
        <w:t>ВИКОРИСТАННЯ ТИПОЛОГІЧНОГО ПОТЕНЦІАЛУ ВОЛОГОЇ БУКОВО-ЯЛИЦЕВОЇ СУСМЕРЕЧИНИ У КАРПАТСЬКОМУ РЕГІОНІ</w:t>
      </w:r>
      <w:r w:rsidR="003519BF">
        <w:rPr>
          <w:bCs/>
          <w:color w:val="000000"/>
        </w:rPr>
        <w:t>.</w:t>
      </w:r>
      <w:r w:rsidRPr="007D2BED">
        <w:rPr>
          <w:bCs/>
          <w:color w:val="000000"/>
        </w:rPr>
        <w:t>...................</w:t>
      </w:r>
      <w:r>
        <w:rPr>
          <w:bCs/>
          <w:color w:val="000000"/>
        </w:rPr>
        <w:t>...........................................</w:t>
      </w:r>
      <w:r w:rsidRPr="007D2BED">
        <w:rPr>
          <w:bCs/>
          <w:color w:val="000000"/>
        </w:rPr>
        <w:t>..........</w:t>
      </w:r>
      <w:r>
        <w:rPr>
          <w:bCs/>
          <w:color w:val="000000"/>
        </w:rPr>
        <w:t>337</w:t>
      </w:r>
    </w:p>
    <w:p w:rsidR="005F711B" w:rsidRDefault="005F711B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Default="003519BF" w:rsidP="00AD0597">
      <w:pPr>
        <w:jc w:val="both"/>
        <w:rPr>
          <w:b/>
          <w:i/>
          <w:sz w:val="26"/>
          <w:szCs w:val="26"/>
        </w:rPr>
      </w:pPr>
    </w:p>
    <w:p w:rsidR="003519BF" w:rsidRPr="00BE7C04" w:rsidRDefault="003519BF" w:rsidP="003519BF">
      <w:pPr>
        <w:ind w:left="454" w:hanging="454"/>
        <w:jc w:val="both"/>
        <w:rPr>
          <w:sz w:val="28"/>
          <w:szCs w:val="28"/>
        </w:rPr>
      </w:pPr>
      <w:r w:rsidRPr="00BE7C04">
        <w:rPr>
          <w:sz w:val="28"/>
          <w:szCs w:val="28"/>
        </w:rPr>
        <w:lastRenderedPageBreak/>
        <w:t>УДК 630*176.322</w:t>
      </w:r>
    </w:p>
    <w:p w:rsidR="003519BF" w:rsidRPr="00BE7C04" w:rsidRDefault="003519BF" w:rsidP="003519BF">
      <w:pPr>
        <w:ind w:left="454"/>
        <w:jc w:val="both"/>
        <w:rPr>
          <w:sz w:val="28"/>
          <w:szCs w:val="28"/>
        </w:rPr>
      </w:pPr>
    </w:p>
    <w:p w:rsidR="003519BF" w:rsidRPr="00BE7C04" w:rsidRDefault="003519BF" w:rsidP="003519BF">
      <w:pPr>
        <w:spacing w:line="276" w:lineRule="auto"/>
        <w:jc w:val="center"/>
        <w:rPr>
          <w:b/>
          <w:sz w:val="28"/>
          <w:szCs w:val="28"/>
        </w:rPr>
      </w:pPr>
      <w:r w:rsidRPr="00BE7C04">
        <w:rPr>
          <w:b/>
          <w:sz w:val="28"/>
          <w:szCs w:val="28"/>
        </w:rPr>
        <w:t>ВИКОРИСТАННЯ ТИПОЛОГІЧНОГО ПОТЕНЦІАЛУ ВОЛОГОЇ БУКОВО-ЯЛИЦЕВОЇ СУСМЕРЕЧИНИ У КАРПАТСЬКОМУ РЕГІОНІ</w:t>
      </w:r>
    </w:p>
    <w:p w:rsidR="003519BF" w:rsidRPr="00BE7C04" w:rsidRDefault="003519BF" w:rsidP="003519BF">
      <w:pPr>
        <w:spacing w:line="276" w:lineRule="auto"/>
        <w:jc w:val="center"/>
        <w:rPr>
          <w:sz w:val="28"/>
          <w:szCs w:val="28"/>
        </w:rPr>
      </w:pPr>
      <w:r w:rsidRPr="00BE7C04">
        <w:rPr>
          <w:sz w:val="28"/>
          <w:szCs w:val="28"/>
        </w:rPr>
        <w:t xml:space="preserve">Р.М. Вітер, Ю.С. </w:t>
      </w:r>
      <w:proofErr w:type="spellStart"/>
      <w:r w:rsidRPr="00BE7C04">
        <w:rPr>
          <w:sz w:val="28"/>
          <w:szCs w:val="28"/>
        </w:rPr>
        <w:t>Шпарик</w:t>
      </w:r>
      <w:proofErr w:type="spellEnd"/>
    </w:p>
    <w:p w:rsidR="003519BF" w:rsidRPr="00BE7C04" w:rsidRDefault="003519BF" w:rsidP="003519BF">
      <w:pPr>
        <w:spacing w:line="276" w:lineRule="auto"/>
        <w:jc w:val="center"/>
        <w:rPr>
          <w:sz w:val="28"/>
          <w:szCs w:val="28"/>
          <w:lang w:val="ru-RU"/>
        </w:rPr>
      </w:pPr>
      <w:r w:rsidRPr="00BE7C04">
        <w:rPr>
          <w:sz w:val="28"/>
          <w:szCs w:val="28"/>
        </w:rPr>
        <w:t xml:space="preserve">ДВНЗ «Прикарпатський національний університет </w:t>
      </w:r>
    </w:p>
    <w:p w:rsidR="003519BF" w:rsidRPr="00BE7C04" w:rsidRDefault="003519BF" w:rsidP="003519BF">
      <w:pPr>
        <w:spacing w:line="276" w:lineRule="auto"/>
        <w:jc w:val="center"/>
        <w:rPr>
          <w:sz w:val="28"/>
          <w:szCs w:val="28"/>
        </w:rPr>
      </w:pPr>
      <w:r w:rsidRPr="00BE7C04">
        <w:rPr>
          <w:sz w:val="28"/>
          <w:szCs w:val="28"/>
        </w:rPr>
        <w:t>імені Василя Стефаника», м. Івано-Франківськ</w:t>
      </w:r>
    </w:p>
    <w:p w:rsidR="003519BF" w:rsidRPr="008F05E3" w:rsidRDefault="00CE46E5" w:rsidP="003519BF">
      <w:pPr>
        <w:spacing w:line="276" w:lineRule="auto"/>
        <w:jc w:val="center"/>
        <w:rPr>
          <w:color w:val="000000" w:themeColor="text1"/>
          <w:sz w:val="28"/>
          <w:szCs w:val="28"/>
        </w:rPr>
      </w:pPr>
      <w:hyperlink r:id="rId11" w:history="1">
        <w:r w:rsidR="003519BF" w:rsidRPr="008F05E3">
          <w:rPr>
            <w:rStyle w:val="a3"/>
            <w:color w:val="000000" w:themeColor="text1"/>
            <w:sz w:val="28"/>
            <w:szCs w:val="28"/>
            <w:u w:val="none"/>
            <w:lang w:val="en-US"/>
          </w:rPr>
          <w:t>viterrm</w:t>
        </w:r>
        <w:r w:rsidR="003519BF" w:rsidRPr="008F05E3">
          <w:rPr>
            <w:rStyle w:val="a3"/>
            <w:color w:val="000000" w:themeColor="text1"/>
            <w:sz w:val="28"/>
            <w:szCs w:val="28"/>
            <w:u w:val="none"/>
          </w:rPr>
          <w:t>@</w:t>
        </w:r>
        <w:r w:rsidR="003519BF" w:rsidRPr="008F05E3">
          <w:rPr>
            <w:rStyle w:val="a3"/>
            <w:color w:val="000000" w:themeColor="text1"/>
            <w:sz w:val="28"/>
            <w:szCs w:val="28"/>
            <w:u w:val="none"/>
            <w:lang w:val="en-US"/>
          </w:rPr>
          <w:t>ukr</w:t>
        </w:r>
        <w:r w:rsidR="003519BF" w:rsidRPr="008F05E3">
          <w:rPr>
            <w:rStyle w:val="a3"/>
            <w:color w:val="000000" w:themeColor="text1"/>
            <w:sz w:val="28"/>
            <w:szCs w:val="28"/>
            <w:u w:val="none"/>
          </w:rPr>
          <w:t>.</w:t>
        </w:r>
        <w:r w:rsidR="003519BF" w:rsidRPr="008F05E3">
          <w:rPr>
            <w:rStyle w:val="a3"/>
            <w:color w:val="000000" w:themeColor="text1"/>
            <w:sz w:val="28"/>
            <w:szCs w:val="28"/>
            <w:u w:val="none"/>
            <w:lang w:val="en-US"/>
          </w:rPr>
          <w:t>net</w:t>
        </w:r>
      </w:hyperlink>
      <w:r w:rsidR="003519BF" w:rsidRPr="008F05E3">
        <w:rPr>
          <w:color w:val="000000" w:themeColor="text1"/>
          <w:sz w:val="28"/>
          <w:szCs w:val="28"/>
        </w:rPr>
        <w:t xml:space="preserve">, </w:t>
      </w:r>
      <w:hyperlink r:id="rId12" w:history="1">
        <w:r w:rsidR="003519BF" w:rsidRPr="008F05E3">
          <w:rPr>
            <w:rStyle w:val="a3"/>
            <w:color w:val="000000" w:themeColor="text1"/>
            <w:sz w:val="28"/>
            <w:szCs w:val="28"/>
            <w:u w:val="none"/>
          </w:rPr>
          <w:t>yuriy.shparyk@</w:t>
        </w:r>
        <w:r w:rsidR="003519BF" w:rsidRPr="008F05E3">
          <w:rPr>
            <w:rStyle w:val="a3"/>
            <w:color w:val="000000" w:themeColor="text1"/>
            <w:sz w:val="28"/>
            <w:szCs w:val="28"/>
            <w:u w:val="none"/>
            <w:lang w:val="en-US"/>
          </w:rPr>
          <w:t>pu</w:t>
        </w:r>
        <w:r w:rsidR="003519BF" w:rsidRPr="008F05E3">
          <w:rPr>
            <w:rStyle w:val="a3"/>
            <w:color w:val="000000" w:themeColor="text1"/>
            <w:sz w:val="28"/>
            <w:szCs w:val="28"/>
            <w:u w:val="none"/>
          </w:rPr>
          <w:t>.i</w:t>
        </w:r>
        <w:r w:rsidR="003519BF" w:rsidRPr="008F05E3">
          <w:rPr>
            <w:rStyle w:val="a3"/>
            <w:color w:val="000000" w:themeColor="text1"/>
            <w:sz w:val="28"/>
            <w:szCs w:val="28"/>
            <w:u w:val="none"/>
            <w:lang w:val="en-US"/>
          </w:rPr>
          <w:t>f</w:t>
        </w:r>
        <w:r w:rsidR="003519BF" w:rsidRPr="008F05E3">
          <w:rPr>
            <w:rStyle w:val="a3"/>
            <w:color w:val="000000" w:themeColor="text1"/>
            <w:sz w:val="28"/>
            <w:szCs w:val="28"/>
            <w:u w:val="none"/>
          </w:rPr>
          <w:t>.</w:t>
        </w:r>
      </w:hyperlink>
      <w:r w:rsidR="003519BF" w:rsidRPr="008F05E3">
        <w:rPr>
          <w:rStyle w:val="a3"/>
          <w:color w:val="000000" w:themeColor="text1"/>
          <w:sz w:val="28"/>
          <w:szCs w:val="28"/>
          <w:u w:val="none"/>
          <w:lang w:val="en-US"/>
        </w:rPr>
        <w:t>ua</w:t>
      </w:r>
    </w:p>
    <w:p w:rsidR="003519BF" w:rsidRPr="00BE7C04" w:rsidRDefault="003519BF" w:rsidP="003519BF">
      <w:pPr>
        <w:spacing w:line="276" w:lineRule="auto"/>
        <w:jc w:val="center"/>
        <w:rPr>
          <w:sz w:val="28"/>
          <w:szCs w:val="28"/>
        </w:rPr>
      </w:pPr>
    </w:p>
    <w:p w:rsidR="003519BF" w:rsidRPr="00BE7C04" w:rsidRDefault="003519BF" w:rsidP="003519BF">
      <w:pPr>
        <w:jc w:val="center"/>
        <w:rPr>
          <w:color w:val="000000" w:themeColor="text1"/>
          <w:sz w:val="28"/>
          <w:szCs w:val="28"/>
          <w:shd w:val="clear" w:color="auto" w:fill="FFFFFF"/>
        </w:rPr>
      </w:pPr>
      <w:r w:rsidRPr="00BE7C04">
        <w:rPr>
          <w:i/>
          <w:sz w:val="28"/>
          <w:szCs w:val="28"/>
          <w:lang w:val="en-US"/>
        </w:rPr>
        <w:t>R</w:t>
      </w:r>
      <w:r w:rsidRPr="00BE7C04">
        <w:rPr>
          <w:i/>
          <w:sz w:val="28"/>
          <w:szCs w:val="28"/>
        </w:rPr>
        <w:t>.</w:t>
      </w:r>
      <w:r w:rsidRPr="00BE7C04">
        <w:rPr>
          <w:i/>
          <w:sz w:val="28"/>
          <w:szCs w:val="28"/>
          <w:lang w:val="en-US"/>
        </w:rPr>
        <w:t>M</w:t>
      </w:r>
      <w:r w:rsidRPr="00BE7C04">
        <w:rPr>
          <w:i/>
          <w:sz w:val="28"/>
          <w:szCs w:val="28"/>
        </w:rPr>
        <w:t xml:space="preserve">. </w:t>
      </w:r>
      <w:proofErr w:type="spellStart"/>
      <w:r w:rsidRPr="00BE7C04">
        <w:rPr>
          <w:i/>
          <w:sz w:val="28"/>
          <w:szCs w:val="28"/>
          <w:lang w:val="en-US"/>
        </w:rPr>
        <w:t>Viter</w:t>
      </w:r>
      <w:proofErr w:type="spellEnd"/>
      <w:r w:rsidRPr="00BE7C04">
        <w:rPr>
          <w:i/>
          <w:sz w:val="28"/>
          <w:szCs w:val="28"/>
        </w:rPr>
        <w:t xml:space="preserve">, Y.S. </w:t>
      </w:r>
      <w:proofErr w:type="spellStart"/>
      <w:r w:rsidRPr="00BE7C04">
        <w:rPr>
          <w:i/>
          <w:sz w:val="28"/>
          <w:szCs w:val="28"/>
        </w:rPr>
        <w:t>Shparyk</w:t>
      </w:r>
      <w:proofErr w:type="spellEnd"/>
      <w:r w:rsidRPr="00BE7C04">
        <w:rPr>
          <w:sz w:val="28"/>
          <w:szCs w:val="28"/>
        </w:rPr>
        <w:t xml:space="preserve">. </w:t>
      </w:r>
      <w:r w:rsidRPr="00BE7C04">
        <w:rPr>
          <w:b/>
          <w:sz w:val="28"/>
          <w:szCs w:val="28"/>
          <w:lang w:val="en-GB"/>
        </w:rPr>
        <w:t xml:space="preserve">Use of the typological potential of wet </w:t>
      </w:r>
      <w:proofErr w:type="spellStart"/>
      <w:r w:rsidRPr="00BE7C04">
        <w:rPr>
          <w:b/>
          <w:sz w:val="28"/>
          <w:szCs w:val="28"/>
          <w:lang w:val="en-GB"/>
        </w:rPr>
        <w:t>mesotrophic</w:t>
      </w:r>
      <w:proofErr w:type="spellEnd"/>
      <w:r w:rsidRPr="00BE7C04">
        <w:rPr>
          <w:b/>
          <w:sz w:val="28"/>
          <w:szCs w:val="28"/>
          <w:lang w:val="en-GB"/>
        </w:rPr>
        <w:t xml:space="preserve"> Beech</w:t>
      </w:r>
      <w:r w:rsidRPr="00BE7C04">
        <w:rPr>
          <w:b/>
          <w:sz w:val="28"/>
          <w:szCs w:val="28"/>
        </w:rPr>
        <w:t>-</w:t>
      </w:r>
      <w:r w:rsidRPr="00BE7C04">
        <w:rPr>
          <w:b/>
          <w:sz w:val="28"/>
          <w:szCs w:val="28"/>
          <w:lang w:val="en-GB"/>
        </w:rPr>
        <w:t>Fir</w:t>
      </w:r>
      <w:r w:rsidRPr="00BE7C04">
        <w:rPr>
          <w:b/>
          <w:sz w:val="28"/>
          <w:szCs w:val="28"/>
        </w:rPr>
        <w:t>-</w:t>
      </w:r>
      <w:r w:rsidRPr="00BE7C04">
        <w:rPr>
          <w:b/>
          <w:sz w:val="28"/>
          <w:szCs w:val="28"/>
          <w:lang w:val="en-US"/>
        </w:rPr>
        <w:t>Spruce</w:t>
      </w:r>
      <w:r w:rsidRPr="00BE7C04">
        <w:rPr>
          <w:b/>
          <w:sz w:val="28"/>
          <w:szCs w:val="28"/>
          <w:lang w:val="en-GB"/>
        </w:rPr>
        <w:t xml:space="preserve"> forest type in the Carpathian region</w:t>
      </w:r>
    </w:p>
    <w:p w:rsidR="003519BF" w:rsidRPr="00BE7C04" w:rsidRDefault="003519BF" w:rsidP="003519BF">
      <w:pPr>
        <w:pStyle w:val="a5"/>
        <w:spacing w:before="0" w:beforeAutospacing="0" w:after="0" w:afterAutospacing="0" w:line="276" w:lineRule="auto"/>
        <w:ind w:firstLine="454"/>
        <w:jc w:val="both"/>
        <w:rPr>
          <w:sz w:val="28"/>
          <w:szCs w:val="28"/>
          <w:lang w:val="en-GB"/>
        </w:rPr>
      </w:pPr>
      <w:r w:rsidRPr="00BE7C04">
        <w:rPr>
          <w:rFonts w:ascii="Arial" w:hAnsi="Arial" w:cs="Arial"/>
          <w:b/>
          <w:bCs/>
          <w:color w:val="000000" w:themeColor="text1"/>
          <w:sz w:val="28"/>
          <w:szCs w:val="28"/>
          <w:shd w:val="clear" w:color="auto" w:fill="FFFFFF"/>
        </w:rPr>
        <w:t> </w:t>
      </w:r>
      <w:r w:rsidRPr="00BE7C04">
        <w:rPr>
          <w:sz w:val="28"/>
          <w:szCs w:val="28"/>
          <w:lang w:val="en-GB"/>
        </w:rPr>
        <w:t xml:space="preserve">Wet </w:t>
      </w:r>
      <w:proofErr w:type="spellStart"/>
      <w:r w:rsidRPr="00BE7C04">
        <w:rPr>
          <w:sz w:val="28"/>
          <w:szCs w:val="28"/>
          <w:lang w:val="en-GB"/>
        </w:rPr>
        <w:t>mesotrophic</w:t>
      </w:r>
      <w:proofErr w:type="spellEnd"/>
      <w:r w:rsidRPr="00BE7C04">
        <w:rPr>
          <w:sz w:val="28"/>
          <w:szCs w:val="28"/>
          <w:lang w:val="en-GB"/>
        </w:rPr>
        <w:t xml:space="preserve"> Beech-Fir-Spruce forest type is the largest within Norway spruce </w:t>
      </w:r>
      <w:r w:rsidRPr="00BE7C04">
        <w:rPr>
          <w:color w:val="000000" w:themeColor="text1"/>
          <w:sz w:val="28"/>
          <w:szCs w:val="28"/>
          <w:lang w:val="en-GB"/>
        </w:rPr>
        <w:t>(</w:t>
      </w:r>
      <w:proofErr w:type="spellStart"/>
      <w:r w:rsidRPr="00BE7C04">
        <w:rPr>
          <w:i/>
          <w:color w:val="000000" w:themeColor="text1"/>
          <w:sz w:val="28"/>
          <w:szCs w:val="28"/>
          <w:lang w:val="en-GB"/>
        </w:rPr>
        <w:t>Picea</w:t>
      </w:r>
      <w:proofErr w:type="spellEnd"/>
      <w:r w:rsidRPr="00BE7C04">
        <w:rPr>
          <w:i/>
          <w:color w:val="000000" w:themeColor="text1"/>
          <w:sz w:val="28"/>
          <w:szCs w:val="28"/>
          <w:lang w:val="en-GB"/>
        </w:rPr>
        <w:t xml:space="preserve"> </w:t>
      </w:r>
      <w:proofErr w:type="spellStart"/>
      <w:r w:rsidRPr="00BE7C04">
        <w:rPr>
          <w:i/>
          <w:color w:val="000000" w:themeColor="text1"/>
          <w:sz w:val="28"/>
          <w:szCs w:val="28"/>
          <w:lang w:val="en-GB"/>
        </w:rPr>
        <w:t>abies</w:t>
      </w:r>
      <w:proofErr w:type="spellEnd"/>
      <w:r w:rsidRPr="00BE7C04">
        <w:rPr>
          <w:color w:val="000000" w:themeColor="text1"/>
          <w:sz w:val="28"/>
          <w:szCs w:val="28"/>
          <w:lang w:val="en-GB"/>
        </w:rPr>
        <w:t xml:space="preserve"> (L.) </w:t>
      </w:r>
      <w:proofErr w:type="spellStart"/>
      <w:proofErr w:type="gramStart"/>
      <w:r w:rsidRPr="00BE7C04">
        <w:rPr>
          <w:color w:val="000000" w:themeColor="text1"/>
          <w:sz w:val="28"/>
          <w:szCs w:val="28"/>
          <w:lang w:val="en-GB"/>
        </w:rPr>
        <w:t>Karst</w:t>
      </w:r>
      <w:proofErr w:type="spellEnd"/>
      <w:r w:rsidRPr="00BE7C04">
        <w:rPr>
          <w:color w:val="000000" w:themeColor="text1"/>
          <w:sz w:val="28"/>
          <w:szCs w:val="28"/>
          <w:lang w:val="en-GB"/>
        </w:rPr>
        <w:t>.)</w:t>
      </w:r>
      <w:proofErr w:type="gramEnd"/>
      <w:r w:rsidRPr="00BE7C04">
        <w:rPr>
          <w:color w:val="000000" w:themeColor="text1"/>
          <w:sz w:val="28"/>
          <w:szCs w:val="28"/>
          <w:lang w:val="en-GB"/>
        </w:rPr>
        <w:t xml:space="preserve"> </w:t>
      </w:r>
      <w:proofErr w:type="gramStart"/>
      <w:r w:rsidRPr="00BE7C04">
        <w:rPr>
          <w:sz w:val="28"/>
          <w:szCs w:val="28"/>
          <w:lang w:val="en-GB"/>
        </w:rPr>
        <w:t>forests</w:t>
      </w:r>
      <w:proofErr w:type="gramEnd"/>
      <w:r w:rsidRPr="00BE7C04">
        <w:rPr>
          <w:sz w:val="28"/>
          <w:szCs w:val="28"/>
          <w:lang w:val="en-GB"/>
        </w:rPr>
        <w:t xml:space="preserve"> of the Ukrainian Carpathians. The use of typological potential of the forest type by existing forest stands is insufficient (71.8%). This means that the stand volume and wood increment of spruce forests growing here are less than modal forest stands, respectively, on 133 and 2.2 m</w:t>
      </w:r>
      <w:r w:rsidRPr="00BE7C04">
        <w:rPr>
          <w:sz w:val="28"/>
          <w:szCs w:val="28"/>
          <w:vertAlign w:val="superscript"/>
          <w:lang w:val="en-GB"/>
        </w:rPr>
        <w:t>3</w:t>
      </w:r>
      <w:r w:rsidRPr="00BE7C04">
        <w:rPr>
          <w:sz w:val="28"/>
          <w:szCs w:val="28"/>
          <w:lang w:val="en-GB"/>
        </w:rPr>
        <w:t>∙ha</w:t>
      </w:r>
      <w:r w:rsidRPr="00BE7C04">
        <w:rPr>
          <w:sz w:val="28"/>
          <w:szCs w:val="28"/>
          <w:vertAlign w:val="superscript"/>
          <w:lang w:val="en-GB"/>
        </w:rPr>
        <w:t>-1</w:t>
      </w:r>
      <w:r w:rsidRPr="00BE7C04">
        <w:rPr>
          <w:sz w:val="28"/>
          <w:szCs w:val="28"/>
          <w:lang w:val="en-GB"/>
        </w:rPr>
        <w:t xml:space="preserve">, and regional forestry enterprises do not receive close </w:t>
      </w:r>
      <w:r w:rsidRPr="00BE7C04">
        <w:rPr>
          <w:sz w:val="28"/>
          <w:szCs w:val="28"/>
          <w:lang w:val="en-US"/>
        </w:rPr>
        <w:t xml:space="preserve">to </w:t>
      </w:r>
      <w:r w:rsidRPr="00BE7C04">
        <w:rPr>
          <w:sz w:val="28"/>
          <w:szCs w:val="28"/>
          <w:lang w:val="en-GB"/>
        </w:rPr>
        <w:t>170 thousand m</w:t>
      </w:r>
      <w:r w:rsidRPr="00BE7C04">
        <w:rPr>
          <w:sz w:val="28"/>
          <w:szCs w:val="28"/>
          <w:vertAlign w:val="superscript"/>
          <w:lang w:val="en-GB"/>
        </w:rPr>
        <w:t>3</w:t>
      </w:r>
      <w:r w:rsidRPr="00BE7C04">
        <w:rPr>
          <w:sz w:val="28"/>
          <w:szCs w:val="28"/>
          <w:lang w:val="en-GB"/>
        </w:rPr>
        <w:t xml:space="preserve"> of valuable spruce wood annually. The main reasons for this are: a significant part of forests with middle and low density; a deficit of spruce in the species composition. There were prepared next forestry means for growing spruce forests with density close </w:t>
      </w:r>
      <w:r w:rsidRPr="00BE7C04">
        <w:rPr>
          <w:sz w:val="28"/>
          <w:szCs w:val="28"/>
          <w:lang w:val="en-US"/>
        </w:rPr>
        <w:t xml:space="preserve">to </w:t>
      </w:r>
      <w:r w:rsidRPr="00BE7C04">
        <w:rPr>
          <w:sz w:val="28"/>
          <w:szCs w:val="28"/>
          <w:lang w:val="en-GB"/>
        </w:rPr>
        <w:t xml:space="preserve">1.0: increasing of young stands’ density under their planting; reducing the intensity of all types’ felling; transformation of even-age spruce forests in uneven-age stands, with higher productivity. </w:t>
      </w:r>
    </w:p>
    <w:p w:rsidR="003519BF" w:rsidRPr="00BE7C04" w:rsidRDefault="003519BF" w:rsidP="003519BF">
      <w:pPr>
        <w:pStyle w:val="a5"/>
        <w:shd w:val="clear" w:color="auto" w:fill="FFFFFF"/>
        <w:spacing w:before="0" w:beforeAutospacing="0" w:after="0" w:afterAutospacing="0" w:line="276" w:lineRule="auto"/>
        <w:ind w:firstLine="454"/>
        <w:jc w:val="both"/>
        <w:rPr>
          <w:color w:val="000000" w:themeColor="text1"/>
          <w:sz w:val="28"/>
          <w:szCs w:val="28"/>
        </w:rPr>
      </w:pPr>
      <w:r w:rsidRPr="00BE7C04">
        <w:rPr>
          <w:b/>
          <w:color w:val="000000" w:themeColor="text1"/>
          <w:spacing w:val="20"/>
          <w:sz w:val="28"/>
          <w:szCs w:val="28"/>
          <w:lang w:val="en-US"/>
        </w:rPr>
        <w:t>Key</w:t>
      </w:r>
      <w:r w:rsidRPr="00BE7C04">
        <w:rPr>
          <w:b/>
          <w:color w:val="000000" w:themeColor="text1"/>
          <w:spacing w:val="20"/>
          <w:sz w:val="28"/>
          <w:szCs w:val="28"/>
          <w:lang w:val="en-GB"/>
        </w:rPr>
        <w:t xml:space="preserve"> </w:t>
      </w:r>
      <w:r w:rsidRPr="00BE7C04">
        <w:rPr>
          <w:b/>
          <w:color w:val="000000" w:themeColor="text1"/>
          <w:spacing w:val="20"/>
          <w:sz w:val="28"/>
          <w:szCs w:val="28"/>
          <w:lang w:val="en-US"/>
        </w:rPr>
        <w:t>words</w:t>
      </w:r>
      <w:r w:rsidRPr="00BE7C04">
        <w:rPr>
          <w:color w:val="000000" w:themeColor="text1"/>
          <w:sz w:val="28"/>
          <w:szCs w:val="28"/>
          <w:lang w:val="en-GB"/>
        </w:rPr>
        <w:t>:</w:t>
      </w:r>
      <w:r w:rsidRPr="00BE7C04">
        <w:rPr>
          <w:color w:val="000000" w:themeColor="text1"/>
          <w:sz w:val="28"/>
          <w:szCs w:val="28"/>
        </w:rPr>
        <w:t xml:space="preserve"> </w:t>
      </w:r>
      <w:r w:rsidRPr="00BE7C04">
        <w:rPr>
          <w:sz w:val="28"/>
          <w:szCs w:val="28"/>
          <w:lang w:val="en-GB"/>
        </w:rPr>
        <w:t xml:space="preserve">wet </w:t>
      </w:r>
      <w:proofErr w:type="spellStart"/>
      <w:r w:rsidRPr="00BE7C04">
        <w:rPr>
          <w:sz w:val="28"/>
          <w:szCs w:val="28"/>
          <w:lang w:val="en-GB"/>
        </w:rPr>
        <w:t>mesotrophic</w:t>
      </w:r>
      <w:proofErr w:type="spellEnd"/>
      <w:r w:rsidRPr="00BE7C04">
        <w:rPr>
          <w:sz w:val="28"/>
          <w:szCs w:val="28"/>
          <w:lang w:val="en-GB"/>
        </w:rPr>
        <w:t xml:space="preserve"> Beech-Fir-Spruce forest type</w:t>
      </w:r>
      <w:r w:rsidRPr="00BE7C04">
        <w:rPr>
          <w:color w:val="000000" w:themeColor="text1"/>
          <w:sz w:val="28"/>
          <w:szCs w:val="28"/>
        </w:rPr>
        <w:t xml:space="preserve">, </w:t>
      </w:r>
      <w:r w:rsidRPr="00BE7C04">
        <w:rPr>
          <w:sz w:val="28"/>
          <w:szCs w:val="28"/>
          <w:lang w:val="en-GB"/>
        </w:rPr>
        <w:t>typological potential</w:t>
      </w:r>
      <w:r w:rsidRPr="00BE7C04">
        <w:rPr>
          <w:color w:val="000000" w:themeColor="text1"/>
          <w:sz w:val="28"/>
          <w:szCs w:val="28"/>
        </w:rPr>
        <w:t xml:space="preserve">, </w:t>
      </w:r>
      <w:r w:rsidRPr="00BE7C04">
        <w:rPr>
          <w:color w:val="000000" w:themeColor="text1"/>
          <w:sz w:val="28"/>
          <w:szCs w:val="28"/>
          <w:lang w:val="en-US"/>
        </w:rPr>
        <w:t>age groups</w:t>
      </w:r>
      <w:r w:rsidRPr="00BE7C04">
        <w:rPr>
          <w:color w:val="000000" w:themeColor="text1"/>
          <w:sz w:val="28"/>
          <w:szCs w:val="28"/>
        </w:rPr>
        <w:t xml:space="preserve">, </w:t>
      </w:r>
      <w:r w:rsidRPr="00BE7C04">
        <w:rPr>
          <w:color w:val="000000" w:themeColor="text1"/>
          <w:sz w:val="28"/>
          <w:szCs w:val="28"/>
          <w:lang w:val="en-US"/>
        </w:rPr>
        <w:t>increment</w:t>
      </w:r>
      <w:r w:rsidRPr="00BE7C04">
        <w:rPr>
          <w:color w:val="000000" w:themeColor="text1"/>
          <w:sz w:val="28"/>
          <w:szCs w:val="28"/>
        </w:rPr>
        <w:t xml:space="preserve">, </w:t>
      </w:r>
      <w:r w:rsidRPr="00BE7C04">
        <w:rPr>
          <w:color w:val="000000" w:themeColor="text1"/>
          <w:sz w:val="28"/>
          <w:szCs w:val="28"/>
          <w:lang w:val="en-US"/>
        </w:rPr>
        <w:t>wood volume</w:t>
      </w:r>
      <w:r w:rsidRPr="00BE7C04">
        <w:rPr>
          <w:color w:val="000000" w:themeColor="text1"/>
          <w:sz w:val="28"/>
          <w:szCs w:val="28"/>
        </w:rPr>
        <w:t xml:space="preserve">, </w:t>
      </w:r>
      <w:r w:rsidRPr="00BE7C04">
        <w:rPr>
          <w:color w:val="000000" w:themeColor="text1"/>
          <w:sz w:val="28"/>
          <w:szCs w:val="28"/>
          <w:lang w:val="en-US"/>
        </w:rPr>
        <w:t>stand density</w:t>
      </w:r>
      <w:r w:rsidRPr="00BE7C04">
        <w:rPr>
          <w:color w:val="000000" w:themeColor="text1"/>
          <w:sz w:val="28"/>
          <w:szCs w:val="28"/>
          <w:lang w:val="en-GB"/>
        </w:rPr>
        <w:t>.</w:t>
      </w:r>
    </w:p>
    <w:p w:rsidR="003519BF" w:rsidRPr="00BE7C04" w:rsidRDefault="003519BF" w:rsidP="003519BF">
      <w:pPr>
        <w:spacing w:line="276" w:lineRule="auto"/>
        <w:ind w:left="454"/>
        <w:jc w:val="both"/>
        <w:rPr>
          <w:sz w:val="28"/>
          <w:szCs w:val="28"/>
        </w:rPr>
      </w:pPr>
    </w:p>
    <w:p w:rsidR="003519BF" w:rsidRPr="00BE7C04" w:rsidRDefault="003519BF" w:rsidP="003519BF">
      <w:pPr>
        <w:tabs>
          <w:tab w:val="left" w:pos="5760"/>
        </w:tabs>
        <w:spacing w:line="276" w:lineRule="auto"/>
        <w:ind w:firstLine="454"/>
        <w:jc w:val="both"/>
        <w:rPr>
          <w:sz w:val="28"/>
          <w:szCs w:val="28"/>
        </w:rPr>
      </w:pPr>
      <w:r w:rsidRPr="00BE7C04">
        <w:rPr>
          <w:b/>
          <w:sz w:val="28"/>
          <w:szCs w:val="28"/>
        </w:rPr>
        <w:t>Вступ.</w:t>
      </w:r>
      <w:r w:rsidRPr="00BE7C04">
        <w:rPr>
          <w:sz w:val="28"/>
          <w:szCs w:val="28"/>
        </w:rPr>
        <w:t xml:space="preserve"> Одним з пріоритетних завдань лісового господарства є раціональне та ефективне використання земель державного лісового фонду з метою отримання максимальної кількості деревних ресурсів з одиниці лісової площі, з одночасним збереженням та відтворенням захисних і середовище стабілізуючих функцій лісів. Успішна його реалізація можлива лише за умови планування лісівничих заходів на типологічній основі та з обов’язковим врахуванням відповідних для цього типу лісу таблиць ходу росту [3-5]. На жаль існуюча практика </w:t>
      </w:r>
      <w:r w:rsidRPr="00BE7C04">
        <w:rPr>
          <w:color w:val="000000"/>
          <w:sz w:val="28"/>
          <w:szCs w:val="28"/>
        </w:rPr>
        <w:t xml:space="preserve">ведення лісового господарства призводить до зниження повноти </w:t>
      </w:r>
      <w:r w:rsidRPr="00BE7C04">
        <w:rPr>
          <w:rStyle w:val="apple-converted-space"/>
          <w:color w:val="000000"/>
          <w:sz w:val="28"/>
          <w:szCs w:val="28"/>
          <w:shd w:val="clear" w:color="auto" w:fill="FFFFFF"/>
        </w:rPr>
        <w:t>деревостан</w:t>
      </w:r>
      <w:r w:rsidRPr="00BE7C04">
        <w:rPr>
          <w:color w:val="000000"/>
          <w:sz w:val="28"/>
          <w:szCs w:val="28"/>
        </w:rPr>
        <w:t>ів до рівня 0,6-0,7, що в підсумку не дозволяє підприєм</w:t>
      </w:r>
      <w:r w:rsidRPr="00BE7C04">
        <w:rPr>
          <w:color w:val="000000"/>
          <w:sz w:val="28"/>
          <w:szCs w:val="28"/>
        </w:rPr>
        <w:softHyphen/>
        <w:t>ствам отримувати близько 30% запасу деревини.</w:t>
      </w:r>
    </w:p>
    <w:p w:rsidR="003519BF" w:rsidRPr="00BE7C04" w:rsidRDefault="003519BF" w:rsidP="003519BF">
      <w:pPr>
        <w:tabs>
          <w:tab w:val="left" w:pos="5760"/>
        </w:tabs>
        <w:spacing w:line="276" w:lineRule="auto"/>
        <w:ind w:firstLine="454"/>
        <w:jc w:val="both"/>
        <w:rPr>
          <w:sz w:val="28"/>
          <w:szCs w:val="28"/>
        </w:rPr>
      </w:pPr>
      <w:r w:rsidRPr="00BE7C04">
        <w:rPr>
          <w:sz w:val="28"/>
          <w:szCs w:val="28"/>
        </w:rPr>
        <w:t>Тому, актуальним завданням є проведення кваліфікованого типо</w:t>
      </w:r>
      <w:r w:rsidRPr="00BE7C04">
        <w:rPr>
          <w:sz w:val="28"/>
          <w:szCs w:val="28"/>
        </w:rPr>
        <w:softHyphen/>
        <w:t>ло</w:t>
      </w:r>
      <w:r w:rsidRPr="00BE7C04">
        <w:rPr>
          <w:sz w:val="28"/>
          <w:szCs w:val="28"/>
        </w:rPr>
        <w:softHyphen/>
      </w:r>
      <w:r w:rsidRPr="00BE7C04">
        <w:rPr>
          <w:sz w:val="28"/>
          <w:szCs w:val="28"/>
        </w:rPr>
        <w:softHyphen/>
        <w:t xml:space="preserve">гічного аналізу, який має на меті об’єктивну лісівничу оцінку типів лісу на підставі визначення фактичної і потенційної (максимальної) продуктивності деревостанів. Показники такого аналізу дозволяють характеризувати якісний рівень ведення лісового господарства, а його впровадження у лісівничу практику дає об’єктивну основу щодо встановлення природного потенціалу типів лісу за продуктивністю, </w:t>
      </w:r>
      <w:r w:rsidRPr="00BE7C04">
        <w:rPr>
          <w:sz w:val="28"/>
          <w:szCs w:val="28"/>
        </w:rPr>
        <w:lastRenderedPageBreak/>
        <w:t xml:space="preserve">є вихідним матеріалом для економічних розрахунків, довгострокового проектування і планування в лісогосподарському виробництві [2-4]. </w:t>
      </w:r>
    </w:p>
    <w:p w:rsidR="003519BF" w:rsidRPr="00BE7C04" w:rsidRDefault="003519BF" w:rsidP="003519BF">
      <w:pPr>
        <w:spacing w:line="276" w:lineRule="auto"/>
        <w:ind w:firstLine="454"/>
        <w:jc w:val="both"/>
        <w:rPr>
          <w:sz w:val="28"/>
          <w:szCs w:val="28"/>
        </w:rPr>
      </w:pPr>
      <w:r w:rsidRPr="00BE7C04">
        <w:rPr>
          <w:sz w:val="28"/>
          <w:szCs w:val="28"/>
        </w:rPr>
        <w:t xml:space="preserve">Ялина європейська </w:t>
      </w:r>
      <w:r w:rsidRPr="00BE7C04">
        <w:rPr>
          <w:color w:val="000000" w:themeColor="text1"/>
          <w:sz w:val="28"/>
          <w:szCs w:val="28"/>
        </w:rPr>
        <w:t>(</w:t>
      </w:r>
      <w:proofErr w:type="spellStart"/>
      <w:r w:rsidRPr="00BE7C04">
        <w:rPr>
          <w:i/>
          <w:color w:val="000000" w:themeColor="text1"/>
          <w:sz w:val="28"/>
          <w:szCs w:val="28"/>
        </w:rPr>
        <w:t>Picea</w:t>
      </w:r>
      <w:proofErr w:type="spellEnd"/>
      <w:r w:rsidRPr="00BE7C04">
        <w:rPr>
          <w:i/>
          <w:color w:val="000000" w:themeColor="text1"/>
          <w:sz w:val="28"/>
          <w:szCs w:val="28"/>
        </w:rPr>
        <w:t xml:space="preserve"> </w:t>
      </w:r>
      <w:proofErr w:type="spellStart"/>
      <w:r w:rsidRPr="00BE7C04">
        <w:rPr>
          <w:i/>
          <w:color w:val="000000" w:themeColor="text1"/>
          <w:sz w:val="28"/>
          <w:szCs w:val="28"/>
        </w:rPr>
        <w:t>abies</w:t>
      </w:r>
      <w:proofErr w:type="spellEnd"/>
      <w:r w:rsidRPr="00BE7C04">
        <w:rPr>
          <w:color w:val="000000" w:themeColor="text1"/>
          <w:sz w:val="28"/>
          <w:szCs w:val="28"/>
        </w:rPr>
        <w:t xml:space="preserve"> (L.) </w:t>
      </w:r>
      <w:proofErr w:type="spellStart"/>
      <w:r w:rsidRPr="00BE7C04">
        <w:rPr>
          <w:color w:val="000000" w:themeColor="text1"/>
          <w:sz w:val="28"/>
          <w:szCs w:val="28"/>
        </w:rPr>
        <w:t>Karst</w:t>
      </w:r>
      <w:proofErr w:type="spellEnd"/>
      <w:r w:rsidRPr="00BE7C04">
        <w:rPr>
          <w:color w:val="000000" w:themeColor="text1"/>
          <w:sz w:val="28"/>
          <w:szCs w:val="28"/>
        </w:rPr>
        <w:t xml:space="preserve">.) </w:t>
      </w:r>
      <w:r w:rsidRPr="00BE7C04">
        <w:rPr>
          <w:sz w:val="28"/>
          <w:szCs w:val="28"/>
        </w:rPr>
        <w:t xml:space="preserve">є однією із основних </w:t>
      </w:r>
      <w:proofErr w:type="spellStart"/>
      <w:r w:rsidRPr="00BE7C04">
        <w:rPr>
          <w:sz w:val="28"/>
          <w:szCs w:val="28"/>
        </w:rPr>
        <w:t>типоутворювальних</w:t>
      </w:r>
      <w:proofErr w:type="spellEnd"/>
      <w:r w:rsidRPr="00BE7C04">
        <w:rPr>
          <w:sz w:val="28"/>
          <w:szCs w:val="28"/>
        </w:rPr>
        <w:t xml:space="preserve"> порід у Карпатсь</w:t>
      </w:r>
      <w:r w:rsidRPr="00BE7C04">
        <w:rPr>
          <w:sz w:val="28"/>
          <w:szCs w:val="28"/>
        </w:rPr>
        <w:softHyphen/>
        <w:t xml:space="preserve">кому регіоні, а деревостани з її домінуванням займають біля 30% вкритих лісовою рослинністю земель. Домінують ялинники і в умовах вологої буково-ялицевої </w:t>
      </w:r>
      <w:proofErr w:type="spellStart"/>
      <w:r w:rsidRPr="00BE7C04">
        <w:rPr>
          <w:sz w:val="28"/>
          <w:szCs w:val="28"/>
        </w:rPr>
        <w:t>сусмеречини</w:t>
      </w:r>
      <w:proofErr w:type="spellEnd"/>
      <w:r w:rsidRPr="00BE7C04">
        <w:rPr>
          <w:sz w:val="28"/>
          <w:szCs w:val="28"/>
        </w:rPr>
        <w:t xml:space="preserve"> (53% площі формації ялинових лісів), яка поширена у всіх областях Карпатського регіону [1, 7]. </w:t>
      </w:r>
    </w:p>
    <w:p w:rsidR="003519BF" w:rsidRPr="00BE7C04" w:rsidRDefault="003519BF" w:rsidP="003519BF">
      <w:pPr>
        <w:spacing w:line="276" w:lineRule="auto"/>
        <w:ind w:firstLine="454"/>
        <w:jc w:val="both"/>
        <w:rPr>
          <w:sz w:val="28"/>
          <w:szCs w:val="28"/>
        </w:rPr>
      </w:pPr>
      <w:r w:rsidRPr="00BE7C04">
        <w:rPr>
          <w:b/>
          <w:sz w:val="28"/>
          <w:szCs w:val="28"/>
        </w:rPr>
        <w:t>Мета досліджень</w:t>
      </w:r>
      <w:r w:rsidRPr="00BE7C04">
        <w:rPr>
          <w:sz w:val="28"/>
          <w:szCs w:val="28"/>
        </w:rPr>
        <w:t xml:space="preserve"> полягала у встановленні ступеня використання типологічного потенціалу аналізованого типу лісу, як основи для вибору заходів з підвищення продуктивності лісів на перспективу.   </w:t>
      </w:r>
    </w:p>
    <w:p w:rsidR="003519BF" w:rsidRPr="00BE7C04" w:rsidRDefault="003519BF" w:rsidP="003519BF">
      <w:pPr>
        <w:spacing w:line="276" w:lineRule="auto"/>
        <w:ind w:firstLine="454"/>
        <w:jc w:val="both"/>
        <w:rPr>
          <w:sz w:val="28"/>
          <w:szCs w:val="28"/>
        </w:rPr>
      </w:pPr>
      <w:r w:rsidRPr="00BE7C04">
        <w:rPr>
          <w:b/>
          <w:snapToGrid w:val="0"/>
          <w:sz w:val="28"/>
          <w:szCs w:val="28"/>
        </w:rPr>
        <w:t>Об’єкти і методика досліджень</w:t>
      </w:r>
      <w:r w:rsidRPr="00BE7C04">
        <w:rPr>
          <w:snapToGrid w:val="0"/>
          <w:sz w:val="28"/>
          <w:szCs w:val="28"/>
        </w:rPr>
        <w:t xml:space="preserve">. </w:t>
      </w:r>
      <w:r w:rsidRPr="00BE7C04">
        <w:rPr>
          <w:sz w:val="28"/>
          <w:szCs w:val="28"/>
        </w:rPr>
        <w:t xml:space="preserve">Об’єктом досліджень були лісостани вологої буково-ялицевої </w:t>
      </w:r>
      <w:proofErr w:type="spellStart"/>
      <w:r w:rsidRPr="00BE7C04">
        <w:rPr>
          <w:sz w:val="28"/>
          <w:szCs w:val="28"/>
        </w:rPr>
        <w:t>сусмеречини</w:t>
      </w:r>
      <w:proofErr w:type="spellEnd"/>
      <w:r w:rsidRPr="00BE7C04">
        <w:rPr>
          <w:sz w:val="28"/>
          <w:szCs w:val="28"/>
        </w:rPr>
        <w:t xml:space="preserve"> віком до 150 років на підприємствах </w:t>
      </w:r>
      <w:proofErr w:type="spellStart"/>
      <w:r w:rsidRPr="00BE7C04">
        <w:rPr>
          <w:sz w:val="28"/>
          <w:szCs w:val="28"/>
        </w:rPr>
        <w:t>Держлісагентства</w:t>
      </w:r>
      <w:proofErr w:type="spellEnd"/>
      <w:r w:rsidRPr="00BE7C04">
        <w:rPr>
          <w:sz w:val="28"/>
          <w:szCs w:val="28"/>
        </w:rPr>
        <w:t xml:space="preserve"> України в Івано-Франківській облас</w:t>
      </w:r>
      <w:r w:rsidRPr="00BE7C04">
        <w:rPr>
          <w:sz w:val="28"/>
          <w:szCs w:val="28"/>
        </w:rPr>
        <w:softHyphen/>
        <w:t>ті. Для збору інформації про лісівничо-такса</w:t>
      </w:r>
      <w:r w:rsidRPr="00BE7C04">
        <w:rPr>
          <w:sz w:val="28"/>
          <w:szCs w:val="28"/>
        </w:rPr>
        <w:softHyphen/>
        <w:t xml:space="preserve">ційні показники </w:t>
      </w:r>
      <w:r w:rsidRPr="00BE7C04">
        <w:rPr>
          <w:bCs/>
          <w:sz w:val="28"/>
          <w:szCs w:val="28"/>
        </w:rPr>
        <w:t>дерево</w:t>
      </w:r>
      <w:r w:rsidRPr="00BE7C04">
        <w:rPr>
          <w:bCs/>
          <w:sz w:val="28"/>
          <w:szCs w:val="28"/>
        </w:rPr>
        <w:softHyphen/>
        <w:t>стан</w:t>
      </w:r>
      <w:r w:rsidRPr="00BE7C04">
        <w:rPr>
          <w:sz w:val="28"/>
          <w:szCs w:val="28"/>
        </w:rPr>
        <w:t>ів цього типу лісу викорис</w:t>
      </w:r>
      <w:r w:rsidRPr="00BE7C04">
        <w:rPr>
          <w:sz w:val="28"/>
          <w:szCs w:val="28"/>
        </w:rPr>
        <w:softHyphen/>
        <w:t>тано реляційну базу ВО «</w:t>
      </w:r>
      <w:proofErr w:type="spellStart"/>
      <w:r w:rsidRPr="00BE7C04">
        <w:rPr>
          <w:sz w:val="28"/>
          <w:szCs w:val="28"/>
        </w:rPr>
        <w:t>Укрдержліс</w:t>
      </w:r>
      <w:r w:rsidRPr="00BE7C04">
        <w:rPr>
          <w:sz w:val="28"/>
          <w:szCs w:val="28"/>
        </w:rPr>
        <w:softHyphen/>
        <w:t>проект</w:t>
      </w:r>
      <w:proofErr w:type="spellEnd"/>
      <w:r w:rsidRPr="00BE7C04">
        <w:rPr>
          <w:sz w:val="28"/>
          <w:szCs w:val="28"/>
        </w:rPr>
        <w:t xml:space="preserve">», принципи роботи якої висвітлено раніше [6]. Типологічний аналіз даного типу лісу проведено за методичними рекомендаціями Б.Ф. Остапенка і З.Ю. </w:t>
      </w:r>
      <w:proofErr w:type="spellStart"/>
      <w:r w:rsidRPr="00BE7C04">
        <w:rPr>
          <w:sz w:val="28"/>
          <w:szCs w:val="28"/>
        </w:rPr>
        <w:t>Герушинського</w:t>
      </w:r>
      <w:proofErr w:type="spellEnd"/>
      <w:r w:rsidRPr="00BE7C04">
        <w:rPr>
          <w:sz w:val="28"/>
          <w:szCs w:val="28"/>
        </w:rPr>
        <w:t xml:space="preserve"> </w:t>
      </w:r>
      <w:r w:rsidRPr="00BE7C04">
        <w:rPr>
          <w:sz w:val="28"/>
          <w:szCs w:val="28"/>
          <w:lang w:val="ru-RU"/>
        </w:rPr>
        <w:t>[2, 4]</w:t>
      </w:r>
      <w:r w:rsidRPr="00BE7C04">
        <w:rPr>
          <w:sz w:val="28"/>
          <w:szCs w:val="28"/>
        </w:rPr>
        <w:t>.</w:t>
      </w:r>
    </w:p>
    <w:p w:rsidR="003519BF" w:rsidRDefault="003519BF" w:rsidP="003519BF">
      <w:pPr>
        <w:spacing w:line="276" w:lineRule="auto"/>
        <w:ind w:firstLine="454"/>
        <w:jc w:val="both"/>
        <w:rPr>
          <w:snapToGrid w:val="0"/>
          <w:sz w:val="28"/>
          <w:szCs w:val="28"/>
        </w:rPr>
      </w:pPr>
      <w:r w:rsidRPr="00BE7C04">
        <w:rPr>
          <w:b/>
          <w:sz w:val="28"/>
          <w:szCs w:val="28"/>
        </w:rPr>
        <w:t xml:space="preserve">Результати та обговорення. </w:t>
      </w:r>
      <w:r w:rsidRPr="00BE7C04">
        <w:rPr>
          <w:sz w:val="28"/>
          <w:szCs w:val="28"/>
        </w:rPr>
        <w:t xml:space="preserve">Аналіз сучасної структури лісів вологої буково-ялицевої </w:t>
      </w:r>
      <w:proofErr w:type="spellStart"/>
      <w:r w:rsidRPr="00BE7C04">
        <w:rPr>
          <w:sz w:val="28"/>
          <w:szCs w:val="28"/>
        </w:rPr>
        <w:t>сусмеречини</w:t>
      </w:r>
      <w:proofErr w:type="spellEnd"/>
      <w:r w:rsidRPr="00BE7C04">
        <w:rPr>
          <w:sz w:val="28"/>
          <w:szCs w:val="28"/>
        </w:rPr>
        <w:t xml:space="preserve"> в регіоні Українських Карпат засвідчив домінування у їх породному </w:t>
      </w:r>
      <w:r w:rsidRPr="00BE7C04">
        <w:rPr>
          <w:sz w:val="28"/>
          <w:szCs w:val="28"/>
          <w:lang w:val="en-US"/>
        </w:rPr>
        <w:t>c</w:t>
      </w:r>
      <w:proofErr w:type="spellStart"/>
      <w:r w:rsidRPr="00BE7C04">
        <w:rPr>
          <w:sz w:val="28"/>
          <w:szCs w:val="28"/>
        </w:rPr>
        <w:t>кладі</w:t>
      </w:r>
      <w:proofErr w:type="spellEnd"/>
      <w:r w:rsidRPr="00BE7C04">
        <w:rPr>
          <w:sz w:val="28"/>
          <w:szCs w:val="28"/>
        </w:rPr>
        <w:t xml:space="preserve"> ялини (94%), надлишок середньовікових </w:t>
      </w:r>
      <w:r w:rsidRPr="00BE7C04">
        <w:rPr>
          <w:bCs/>
          <w:sz w:val="28"/>
          <w:szCs w:val="28"/>
        </w:rPr>
        <w:t>дерево</w:t>
      </w:r>
      <w:r w:rsidRPr="00BE7C04">
        <w:rPr>
          <w:bCs/>
          <w:sz w:val="28"/>
          <w:szCs w:val="28"/>
        </w:rPr>
        <w:softHyphen/>
        <w:t>стан</w:t>
      </w:r>
      <w:r w:rsidRPr="00BE7C04">
        <w:rPr>
          <w:sz w:val="28"/>
          <w:szCs w:val="28"/>
        </w:rPr>
        <w:t xml:space="preserve">ів (21%), перевагу </w:t>
      </w:r>
      <w:r w:rsidRPr="00BE7C04">
        <w:rPr>
          <w:bCs/>
          <w:sz w:val="28"/>
          <w:szCs w:val="28"/>
        </w:rPr>
        <w:t>дерево</w:t>
      </w:r>
      <w:r w:rsidRPr="00BE7C04">
        <w:rPr>
          <w:bCs/>
          <w:sz w:val="28"/>
          <w:szCs w:val="28"/>
        </w:rPr>
        <w:softHyphen/>
        <w:t>стан</w:t>
      </w:r>
      <w:r w:rsidRPr="00BE7C04">
        <w:rPr>
          <w:sz w:val="28"/>
          <w:szCs w:val="28"/>
        </w:rPr>
        <w:t>ів високих класів бонітету (76%) і розташу</w:t>
      </w:r>
      <w:r w:rsidRPr="00BE7C04">
        <w:rPr>
          <w:sz w:val="28"/>
          <w:szCs w:val="28"/>
        </w:rPr>
        <w:softHyphen/>
        <w:t xml:space="preserve">вання їх на стрімких (50%) і спадистих (39%) схилах північних експозицій (52%). Більше половини площі цього типу лісу (51%) зосереджено в лісах Івано-Франківської області і майже половину (48%) віднесено до експлуатаційних лісів [1]. За відомчими даними </w:t>
      </w:r>
      <w:r w:rsidRPr="00BE7C04">
        <w:rPr>
          <w:color w:val="000000"/>
          <w:sz w:val="28"/>
          <w:szCs w:val="28"/>
        </w:rPr>
        <w:t xml:space="preserve">загальна площа лісостанів вологої буково-ялицевої </w:t>
      </w:r>
      <w:proofErr w:type="spellStart"/>
      <w:r w:rsidRPr="00BE7C04">
        <w:rPr>
          <w:color w:val="000000"/>
          <w:sz w:val="28"/>
          <w:szCs w:val="28"/>
        </w:rPr>
        <w:t>сусмеречини</w:t>
      </w:r>
      <w:proofErr w:type="spellEnd"/>
      <w:r w:rsidRPr="00BE7C04">
        <w:rPr>
          <w:color w:val="000000"/>
          <w:sz w:val="28"/>
          <w:szCs w:val="28"/>
        </w:rPr>
        <w:t xml:space="preserve"> у лісовому фонді Івано-Франківського ОУЛМГ становить 77264,7 га, а їх загальний запас досягає 26,143 млн. м</w:t>
      </w:r>
      <w:r w:rsidRPr="00BE7C04">
        <w:rPr>
          <w:color w:val="000000"/>
          <w:sz w:val="28"/>
          <w:szCs w:val="28"/>
          <w:vertAlign w:val="superscript"/>
        </w:rPr>
        <w:t xml:space="preserve">3 </w:t>
      </w:r>
      <w:r w:rsidRPr="00BE7C04">
        <w:rPr>
          <w:color w:val="000000"/>
          <w:sz w:val="28"/>
          <w:szCs w:val="28"/>
        </w:rPr>
        <w:t xml:space="preserve">(табл. 1). </w:t>
      </w:r>
      <w:r w:rsidRPr="00BE7C04">
        <w:rPr>
          <w:snapToGrid w:val="0"/>
          <w:sz w:val="28"/>
          <w:szCs w:val="28"/>
        </w:rPr>
        <w:t>За площею та запасом переважають середньовікові деревостани віком 51-60 років.  Найменшу площу займають деревостани у групі віку 141-150 років, а найменший запас – у молодняків до 10 років.</w:t>
      </w:r>
    </w:p>
    <w:p w:rsidR="003519BF" w:rsidRPr="00BE7C04" w:rsidRDefault="003519BF" w:rsidP="003519BF">
      <w:pPr>
        <w:spacing w:line="276" w:lineRule="auto"/>
        <w:ind w:firstLine="454"/>
        <w:jc w:val="both"/>
        <w:rPr>
          <w:sz w:val="28"/>
          <w:szCs w:val="28"/>
        </w:rPr>
      </w:pPr>
      <w:r w:rsidRPr="00BE7C04">
        <w:rPr>
          <w:snapToGrid w:val="0"/>
          <w:sz w:val="28"/>
          <w:szCs w:val="28"/>
        </w:rPr>
        <w:t>З метою  порівняння   фактичної  і  потенційної   продуктивності</w:t>
      </w:r>
      <w:r>
        <w:rPr>
          <w:snapToGrid w:val="0"/>
          <w:sz w:val="28"/>
          <w:szCs w:val="28"/>
        </w:rPr>
        <w:t xml:space="preserve"> </w:t>
      </w:r>
      <w:r w:rsidRPr="00BE7C04">
        <w:rPr>
          <w:snapToGrid w:val="0"/>
          <w:sz w:val="28"/>
          <w:szCs w:val="28"/>
        </w:rPr>
        <w:t xml:space="preserve">деревостанів аналізованого типу лісу у кожній групі віку проведено відбір еталонних деревостанів. Їх </w:t>
      </w:r>
      <w:r w:rsidRPr="00BE7C04">
        <w:rPr>
          <w:sz w:val="28"/>
          <w:szCs w:val="28"/>
        </w:rPr>
        <w:t>вибирали з корінних деревостанів (таблиць ходу росту за І класом бонітету), які у даному типі лісу за своїм породним складом, повнотою, продуктивністю і товарністю найкращим чином відповідають господарсько-економічним цілям, максимально використовують природну родючість ґрунту, дають найвищий приріст деревини, а також ефективно виконують екологічні функції й характеризуються стійкістю до негативного впливу біотичних, абіотичних та антропогенних чинників.</w:t>
      </w:r>
    </w:p>
    <w:p w:rsidR="000F5CAF" w:rsidRDefault="000F5CAF" w:rsidP="003519BF">
      <w:pPr>
        <w:spacing w:line="276" w:lineRule="auto"/>
        <w:jc w:val="center"/>
        <w:rPr>
          <w:b/>
          <w:sz w:val="28"/>
          <w:szCs w:val="28"/>
        </w:rPr>
      </w:pPr>
    </w:p>
    <w:p w:rsidR="003519BF" w:rsidRPr="00BE7C04" w:rsidRDefault="003519BF" w:rsidP="003519BF">
      <w:pPr>
        <w:spacing w:line="276" w:lineRule="auto"/>
        <w:jc w:val="center"/>
        <w:rPr>
          <w:b/>
          <w:sz w:val="28"/>
          <w:szCs w:val="28"/>
        </w:rPr>
      </w:pPr>
      <w:r w:rsidRPr="00BE7C04">
        <w:rPr>
          <w:b/>
          <w:sz w:val="28"/>
          <w:szCs w:val="28"/>
        </w:rPr>
        <w:lastRenderedPageBreak/>
        <w:t xml:space="preserve">Табл. 1. Показники використання типологічного потенціалу </w:t>
      </w:r>
    </w:p>
    <w:p w:rsidR="003519BF" w:rsidRPr="00BE7C04" w:rsidRDefault="003519BF" w:rsidP="003519BF">
      <w:pPr>
        <w:spacing w:line="276" w:lineRule="auto"/>
        <w:jc w:val="center"/>
        <w:rPr>
          <w:sz w:val="28"/>
          <w:szCs w:val="28"/>
        </w:rPr>
      </w:pPr>
      <w:r w:rsidRPr="00BE7C04">
        <w:rPr>
          <w:b/>
          <w:sz w:val="28"/>
          <w:szCs w:val="28"/>
        </w:rPr>
        <w:t>вологої</w:t>
      </w:r>
      <w:r w:rsidRPr="00BE7C04">
        <w:rPr>
          <w:b/>
          <w:sz w:val="28"/>
          <w:szCs w:val="28"/>
          <w:lang w:val="ru-RU"/>
        </w:rPr>
        <w:t xml:space="preserve"> </w:t>
      </w:r>
      <w:proofErr w:type="spellStart"/>
      <w:r w:rsidRPr="00BE7C04">
        <w:rPr>
          <w:b/>
          <w:sz w:val="28"/>
          <w:szCs w:val="28"/>
          <w:lang w:val="ru-RU"/>
        </w:rPr>
        <w:t>буково-ялицевої</w:t>
      </w:r>
      <w:proofErr w:type="spellEnd"/>
      <w:r w:rsidRPr="00BE7C04">
        <w:rPr>
          <w:b/>
          <w:sz w:val="28"/>
          <w:szCs w:val="28"/>
        </w:rPr>
        <w:t xml:space="preserve"> </w:t>
      </w:r>
      <w:proofErr w:type="spellStart"/>
      <w:r w:rsidRPr="00BE7C04">
        <w:rPr>
          <w:b/>
          <w:sz w:val="28"/>
          <w:szCs w:val="28"/>
        </w:rPr>
        <w:t>сусмеречини</w:t>
      </w:r>
      <w:proofErr w:type="spellEnd"/>
      <w:r w:rsidRPr="00BE7C04">
        <w:rPr>
          <w:b/>
          <w:sz w:val="28"/>
          <w:szCs w:val="28"/>
        </w:rPr>
        <w:t xml:space="preserve"> </w:t>
      </w:r>
    </w:p>
    <w:tbl>
      <w:tblPr>
        <w:tblW w:w="962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93"/>
        <w:gridCol w:w="992"/>
        <w:gridCol w:w="1134"/>
        <w:gridCol w:w="689"/>
        <w:gridCol w:w="587"/>
        <w:gridCol w:w="1852"/>
        <w:gridCol w:w="699"/>
        <w:gridCol w:w="555"/>
        <w:gridCol w:w="1138"/>
        <w:gridCol w:w="988"/>
      </w:tblGrid>
      <w:tr w:rsidR="003519BF" w:rsidRPr="00BE7C04" w:rsidTr="00A05358">
        <w:trPr>
          <w:cantSplit/>
          <w:trHeight w:val="420"/>
        </w:trPr>
        <w:tc>
          <w:tcPr>
            <w:tcW w:w="993" w:type="dxa"/>
            <w:vMerge w:val="restart"/>
            <w:textDirection w:val="btLr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b/>
                <w:color w:val="000000"/>
              </w:rPr>
              <w:t>Група віку,</w:t>
            </w:r>
            <w:r w:rsidRPr="00BE7C04">
              <w:rPr>
                <w:color w:val="000000"/>
              </w:rPr>
              <w:t xml:space="preserve"> </w:t>
            </w:r>
            <w:r w:rsidRPr="00BE7C04">
              <w:rPr>
                <w:b/>
                <w:color w:val="000000"/>
              </w:rPr>
              <w:t>роки</w:t>
            </w:r>
          </w:p>
        </w:tc>
        <w:tc>
          <w:tcPr>
            <w:tcW w:w="992" w:type="dxa"/>
            <w:vMerge w:val="restart"/>
            <w:textDirection w:val="btLr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Площа, га</w:t>
            </w:r>
          </w:p>
        </w:tc>
        <w:tc>
          <w:tcPr>
            <w:tcW w:w="1134" w:type="dxa"/>
            <w:vMerge w:val="restart"/>
            <w:textDirection w:val="btLr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Запас на всій площі, м</w:t>
            </w:r>
            <w:r w:rsidRPr="00BE7C04">
              <w:rPr>
                <w:b/>
                <w:color w:val="000000"/>
                <w:vertAlign w:val="superscript"/>
              </w:rPr>
              <w:t>3</w:t>
            </w:r>
          </w:p>
        </w:tc>
        <w:tc>
          <w:tcPr>
            <w:tcW w:w="689" w:type="dxa"/>
            <w:vMerge w:val="restart"/>
            <w:textDirection w:val="btLr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 xml:space="preserve">Середній фактичний </w:t>
            </w:r>
          </w:p>
          <w:p w:rsidR="003519BF" w:rsidRPr="00BE7C04" w:rsidRDefault="003519BF" w:rsidP="00A05358">
            <w:pPr>
              <w:spacing w:line="276" w:lineRule="auto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запас, м</w:t>
            </w:r>
            <w:r w:rsidRPr="00BE7C04">
              <w:rPr>
                <w:b/>
                <w:color w:val="000000"/>
                <w:vertAlign w:val="superscript"/>
              </w:rPr>
              <w:t>3</w:t>
            </w:r>
            <w:r w:rsidRPr="00BE7C04">
              <w:rPr>
                <w:b/>
                <w:color w:val="000000"/>
              </w:rPr>
              <w:t>∙га</w:t>
            </w:r>
            <w:r w:rsidRPr="00BE7C04">
              <w:rPr>
                <w:b/>
                <w:color w:val="000000"/>
                <w:vertAlign w:val="superscript"/>
              </w:rPr>
              <w:t>-1</w:t>
            </w:r>
          </w:p>
        </w:tc>
        <w:tc>
          <w:tcPr>
            <w:tcW w:w="587" w:type="dxa"/>
            <w:vMerge w:val="restart"/>
            <w:textDirection w:val="btLr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Середній фактичний приріст, м</w:t>
            </w:r>
            <w:r w:rsidRPr="00BE7C04">
              <w:rPr>
                <w:b/>
                <w:color w:val="000000"/>
                <w:vertAlign w:val="superscript"/>
              </w:rPr>
              <w:t>3</w:t>
            </w:r>
            <w:r w:rsidRPr="00BE7C04">
              <w:rPr>
                <w:b/>
                <w:color w:val="000000"/>
              </w:rPr>
              <w:t>∙га</w:t>
            </w:r>
            <w:r w:rsidRPr="00BE7C04">
              <w:rPr>
                <w:b/>
                <w:color w:val="000000"/>
                <w:vertAlign w:val="superscript"/>
              </w:rPr>
              <w:t>-1</w:t>
            </w:r>
          </w:p>
        </w:tc>
        <w:tc>
          <w:tcPr>
            <w:tcW w:w="3106" w:type="dxa"/>
            <w:gridSpan w:val="3"/>
            <w:vAlign w:val="center"/>
          </w:tcPr>
          <w:p w:rsidR="003519BF" w:rsidRPr="00BE7C04" w:rsidRDefault="003519BF" w:rsidP="00A05358">
            <w:pPr>
              <w:jc w:val="center"/>
              <w:rPr>
                <w:color w:val="000000"/>
              </w:rPr>
            </w:pPr>
            <w:r w:rsidRPr="00BE7C04">
              <w:rPr>
                <w:b/>
                <w:color w:val="000000"/>
              </w:rPr>
              <w:t>Еталонні деревостани</w:t>
            </w:r>
          </w:p>
        </w:tc>
        <w:tc>
          <w:tcPr>
            <w:tcW w:w="1138" w:type="dxa"/>
            <w:vMerge w:val="restart"/>
            <w:textDirection w:val="btLr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b/>
                <w:color w:val="000000"/>
                <w:lang w:val="ru-RU"/>
              </w:rPr>
            </w:pPr>
            <w:r w:rsidRPr="00BE7C04">
              <w:rPr>
                <w:b/>
                <w:color w:val="000000"/>
              </w:rPr>
              <w:t xml:space="preserve">Потенційний запас на </w:t>
            </w:r>
          </w:p>
          <w:p w:rsidR="003519BF" w:rsidRPr="00BE7C04" w:rsidRDefault="003519BF" w:rsidP="00A05358">
            <w:pPr>
              <w:spacing w:line="276" w:lineRule="auto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всій площі, м</w:t>
            </w:r>
            <w:r w:rsidRPr="00BE7C04">
              <w:rPr>
                <w:b/>
                <w:color w:val="000000"/>
                <w:vertAlign w:val="superscript"/>
              </w:rPr>
              <w:t>3</w:t>
            </w:r>
          </w:p>
        </w:tc>
        <w:tc>
          <w:tcPr>
            <w:tcW w:w="988" w:type="dxa"/>
            <w:vMerge w:val="restart"/>
            <w:textDirection w:val="btLr"/>
            <w:vAlign w:val="center"/>
          </w:tcPr>
          <w:p w:rsidR="003519BF" w:rsidRPr="00BE7C04" w:rsidRDefault="003519BF" w:rsidP="00A05358">
            <w:pPr>
              <w:spacing w:line="276" w:lineRule="auto"/>
              <w:ind w:left="113" w:right="113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 xml:space="preserve">Ступінь використання типологічного </w:t>
            </w:r>
          </w:p>
          <w:p w:rsidR="003519BF" w:rsidRPr="00BE7C04" w:rsidRDefault="003519BF" w:rsidP="00A05358">
            <w:pPr>
              <w:spacing w:line="276" w:lineRule="auto"/>
              <w:ind w:left="113" w:right="113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потенціалу, %</w:t>
            </w:r>
          </w:p>
        </w:tc>
      </w:tr>
      <w:tr w:rsidR="003519BF" w:rsidRPr="00BE7C04" w:rsidTr="00A05358">
        <w:trPr>
          <w:trHeight w:val="2308"/>
        </w:trPr>
        <w:tc>
          <w:tcPr>
            <w:tcW w:w="993" w:type="dxa"/>
            <w:vMerge/>
            <w:vAlign w:val="center"/>
          </w:tcPr>
          <w:p w:rsidR="003519BF" w:rsidRPr="00BE7C04" w:rsidRDefault="003519BF" w:rsidP="00A05358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992" w:type="dxa"/>
            <w:vMerge/>
            <w:vAlign w:val="center"/>
          </w:tcPr>
          <w:p w:rsidR="003519BF" w:rsidRPr="00BE7C04" w:rsidRDefault="003519BF" w:rsidP="00A05358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1134" w:type="dxa"/>
            <w:vMerge/>
            <w:vAlign w:val="center"/>
          </w:tcPr>
          <w:p w:rsidR="003519BF" w:rsidRPr="00BE7C04" w:rsidRDefault="003519BF" w:rsidP="00A05358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689" w:type="dxa"/>
            <w:vMerge/>
            <w:vAlign w:val="center"/>
          </w:tcPr>
          <w:p w:rsidR="003519BF" w:rsidRPr="00BE7C04" w:rsidRDefault="003519BF" w:rsidP="00A05358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587" w:type="dxa"/>
            <w:vMerge/>
            <w:vAlign w:val="center"/>
          </w:tcPr>
          <w:p w:rsidR="003519BF" w:rsidRPr="00BE7C04" w:rsidRDefault="003519BF" w:rsidP="00A05358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1852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b/>
                <w:color w:val="000000"/>
              </w:rPr>
            </w:pPr>
          </w:p>
          <w:p w:rsidR="003519BF" w:rsidRPr="00BE7C04" w:rsidRDefault="003519BF" w:rsidP="00A05358">
            <w:pPr>
              <w:spacing w:line="276" w:lineRule="auto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 xml:space="preserve">Склад </w:t>
            </w:r>
          </w:p>
          <w:p w:rsidR="003519BF" w:rsidRPr="00BE7C04" w:rsidRDefault="003519BF" w:rsidP="00A05358">
            <w:pPr>
              <w:spacing w:line="276" w:lineRule="auto"/>
              <w:ind w:left="113" w:right="113"/>
              <w:jc w:val="center"/>
              <w:rPr>
                <w:b/>
                <w:color w:val="000000"/>
              </w:rPr>
            </w:pPr>
          </w:p>
        </w:tc>
        <w:tc>
          <w:tcPr>
            <w:tcW w:w="699" w:type="dxa"/>
            <w:textDirection w:val="btLr"/>
            <w:vAlign w:val="center"/>
          </w:tcPr>
          <w:p w:rsidR="003519BF" w:rsidRPr="00BE7C04" w:rsidRDefault="003519BF" w:rsidP="00A05358">
            <w:pPr>
              <w:ind w:left="113" w:right="113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Запас, м</w:t>
            </w:r>
            <w:r w:rsidRPr="00BE7C04">
              <w:rPr>
                <w:b/>
                <w:color w:val="000000"/>
                <w:vertAlign w:val="superscript"/>
              </w:rPr>
              <w:t>3</w:t>
            </w:r>
            <w:r w:rsidRPr="00BE7C04">
              <w:rPr>
                <w:b/>
                <w:color w:val="000000"/>
              </w:rPr>
              <w:t>∙га</w:t>
            </w:r>
            <w:r w:rsidRPr="00BE7C04">
              <w:rPr>
                <w:b/>
                <w:color w:val="000000"/>
                <w:vertAlign w:val="superscript"/>
              </w:rPr>
              <w:t>-1</w:t>
            </w:r>
          </w:p>
        </w:tc>
        <w:tc>
          <w:tcPr>
            <w:tcW w:w="555" w:type="dxa"/>
            <w:textDirection w:val="btLr"/>
            <w:vAlign w:val="center"/>
          </w:tcPr>
          <w:p w:rsidR="003519BF" w:rsidRPr="00BE7C04" w:rsidRDefault="003519BF" w:rsidP="00A05358">
            <w:pPr>
              <w:ind w:left="113" w:right="113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Приріст, м</w:t>
            </w:r>
            <w:r w:rsidRPr="00BE7C04">
              <w:rPr>
                <w:b/>
                <w:color w:val="000000"/>
                <w:vertAlign w:val="superscript"/>
              </w:rPr>
              <w:t>3</w:t>
            </w:r>
            <w:r w:rsidRPr="00BE7C04">
              <w:rPr>
                <w:b/>
                <w:color w:val="000000"/>
              </w:rPr>
              <w:t>∙га</w:t>
            </w:r>
            <w:r w:rsidRPr="00BE7C04">
              <w:rPr>
                <w:b/>
                <w:color w:val="000000"/>
                <w:vertAlign w:val="superscript"/>
              </w:rPr>
              <w:t>-1</w:t>
            </w:r>
          </w:p>
        </w:tc>
        <w:tc>
          <w:tcPr>
            <w:tcW w:w="1138" w:type="dxa"/>
            <w:vMerge/>
            <w:vAlign w:val="center"/>
          </w:tcPr>
          <w:p w:rsidR="003519BF" w:rsidRPr="00BE7C04" w:rsidRDefault="003519BF" w:rsidP="00A05358">
            <w:pPr>
              <w:jc w:val="center"/>
              <w:rPr>
                <w:color w:val="000000"/>
              </w:rPr>
            </w:pPr>
          </w:p>
        </w:tc>
        <w:tc>
          <w:tcPr>
            <w:tcW w:w="988" w:type="dxa"/>
            <w:vMerge/>
            <w:vAlign w:val="center"/>
          </w:tcPr>
          <w:p w:rsidR="003519BF" w:rsidRPr="00BE7C04" w:rsidRDefault="003519BF" w:rsidP="00A05358">
            <w:pPr>
              <w:jc w:val="center"/>
              <w:rPr>
                <w:color w:val="000000"/>
              </w:rPr>
            </w:pPr>
          </w:p>
        </w:tc>
      </w:tr>
      <w:tr w:rsidR="003519BF" w:rsidRPr="00BE7C04" w:rsidTr="00A05358">
        <w:tc>
          <w:tcPr>
            <w:tcW w:w="993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1-10</w:t>
            </w:r>
          </w:p>
        </w:tc>
        <w:tc>
          <w:tcPr>
            <w:tcW w:w="99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  <w:lang w:val="en-US"/>
              </w:rPr>
            </w:pPr>
            <w:r w:rsidRPr="00BE7C04">
              <w:rPr>
                <w:color w:val="000000"/>
                <w:lang w:val="en-US"/>
              </w:rPr>
              <w:t>1151</w:t>
            </w:r>
            <w:r w:rsidRPr="00BE7C04">
              <w:rPr>
                <w:color w:val="000000"/>
              </w:rPr>
              <w:t>,</w:t>
            </w:r>
            <w:r w:rsidRPr="00BE7C04">
              <w:rPr>
                <w:color w:val="000000"/>
                <w:lang w:val="en-US"/>
              </w:rPr>
              <w:t>4</w:t>
            </w:r>
          </w:p>
        </w:tc>
        <w:tc>
          <w:tcPr>
            <w:tcW w:w="1134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9590</w:t>
            </w:r>
          </w:p>
        </w:tc>
        <w:tc>
          <w:tcPr>
            <w:tcW w:w="68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8</w:t>
            </w:r>
          </w:p>
        </w:tc>
        <w:tc>
          <w:tcPr>
            <w:tcW w:w="587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0,8</w:t>
            </w:r>
          </w:p>
        </w:tc>
        <w:tc>
          <w:tcPr>
            <w:tcW w:w="185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4Ялє3Яцб3Бкл</w:t>
            </w:r>
          </w:p>
        </w:tc>
        <w:tc>
          <w:tcPr>
            <w:tcW w:w="69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  <w:lang w:val="en-US"/>
              </w:rPr>
            </w:pPr>
            <w:r w:rsidRPr="00BE7C04">
              <w:rPr>
                <w:color w:val="000000"/>
              </w:rPr>
              <w:t>1</w:t>
            </w:r>
            <w:r w:rsidRPr="00BE7C04">
              <w:rPr>
                <w:color w:val="000000"/>
                <w:lang w:val="en-US"/>
              </w:rPr>
              <w:t>4</w:t>
            </w:r>
          </w:p>
        </w:tc>
        <w:tc>
          <w:tcPr>
            <w:tcW w:w="555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1,4</w:t>
            </w:r>
          </w:p>
        </w:tc>
        <w:tc>
          <w:tcPr>
            <w:tcW w:w="1138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16120</w:t>
            </w:r>
          </w:p>
        </w:tc>
        <w:tc>
          <w:tcPr>
            <w:tcW w:w="988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59,5</w:t>
            </w:r>
          </w:p>
        </w:tc>
      </w:tr>
      <w:tr w:rsidR="003519BF" w:rsidRPr="00BE7C04" w:rsidTr="00A05358">
        <w:tc>
          <w:tcPr>
            <w:tcW w:w="993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11-20</w:t>
            </w:r>
          </w:p>
        </w:tc>
        <w:tc>
          <w:tcPr>
            <w:tcW w:w="99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5774,3</w:t>
            </w:r>
          </w:p>
        </w:tc>
        <w:tc>
          <w:tcPr>
            <w:tcW w:w="1134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166080</w:t>
            </w:r>
          </w:p>
        </w:tc>
        <w:tc>
          <w:tcPr>
            <w:tcW w:w="68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29</w:t>
            </w:r>
          </w:p>
        </w:tc>
        <w:tc>
          <w:tcPr>
            <w:tcW w:w="587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1,9</w:t>
            </w:r>
          </w:p>
        </w:tc>
        <w:tc>
          <w:tcPr>
            <w:tcW w:w="185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4Ялє3Яцб3Бкл</w:t>
            </w:r>
          </w:p>
        </w:tc>
        <w:tc>
          <w:tcPr>
            <w:tcW w:w="69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  <w:lang w:val="en-US"/>
              </w:rPr>
            </w:pPr>
            <w:r w:rsidRPr="00BE7C04">
              <w:rPr>
                <w:color w:val="000000"/>
              </w:rPr>
              <w:t>4</w:t>
            </w:r>
            <w:r w:rsidRPr="00BE7C04">
              <w:rPr>
                <w:color w:val="000000"/>
                <w:lang w:val="en-US"/>
              </w:rPr>
              <w:t>9</w:t>
            </w:r>
          </w:p>
        </w:tc>
        <w:tc>
          <w:tcPr>
            <w:tcW w:w="555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3,3</w:t>
            </w:r>
          </w:p>
        </w:tc>
        <w:tc>
          <w:tcPr>
            <w:tcW w:w="1138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282941</w:t>
            </w:r>
          </w:p>
        </w:tc>
        <w:tc>
          <w:tcPr>
            <w:tcW w:w="988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58,7</w:t>
            </w:r>
          </w:p>
        </w:tc>
      </w:tr>
      <w:tr w:rsidR="003519BF" w:rsidRPr="00BE7C04" w:rsidTr="00A05358">
        <w:tc>
          <w:tcPr>
            <w:tcW w:w="993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21-30</w:t>
            </w:r>
          </w:p>
        </w:tc>
        <w:tc>
          <w:tcPr>
            <w:tcW w:w="99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4852,6</w:t>
            </w:r>
          </w:p>
        </w:tc>
        <w:tc>
          <w:tcPr>
            <w:tcW w:w="1134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479620</w:t>
            </w:r>
          </w:p>
        </w:tc>
        <w:tc>
          <w:tcPr>
            <w:tcW w:w="68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99</w:t>
            </w:r>
          </w:p>
        </w:tc>
        <w:tc>
          <w:tcPr>
            <w:tcW w:w="587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4,0</w:t>
            </w:r>
          </w:p>
        </w:tc>
        <w:tc>
          <w:tcPr>
            <w:tcW w:w="185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 xml:space="preserve"> 5Ялє3Яцб2Бкл</w:t>
            </w:r>
          </w:p>
        </w:tc>
        <w:tc>
          <w:tcPr>
            <w:tcW w:w="69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151</w:t>
            </w:r>
          </w:p>
        </w:tc>
        <w:tc>
          <w:tcPr>
            <w:tcW w:w="555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6,0</w:t>
            </w:r>
          </w:p>
        </w:tc>
        <w:tc>
          <w:tcPr>
            <w:tcW w:w="1138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732743</w:t>
            </w:r>
          </w:p>
        </w:tc>
        <w:tc>
          <w:tcPr>
            <w:tcW w:w="988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65,5</w:t>
            </w:r>
          </w:p>
        </w:tc>
      </w:tr>
      <w:tr w:rsidR="003519BF" w:rsidRPr="00BE7C04" w:rsidTr="00A05358">
        <w:tc>
          <w:tcPr>
            <w:tcW w:w="993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31-40</w:t>
            </w:r>
          </w:p>
        </w:tc>
        <w:tc>
          <w:tcPr>
            <w:tcW w:w="99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4689,6</w:t>
            </w:r>
          </w:p>
        </w:tc>
        <w:tc>
          <w:tcPr>
            <w:tcW w:w="1134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1069000</w:t>
            </w:r>
          </w:p>
        </w:tc>
        <w:tc>
          <w:tcPr>
            <w:tcW w:w="68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228</w:t>
            </w:r>
          </w:p>
        </w:tc>
        <w:tc>
          <w:tcPr>
            <w:tcW w:w="587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6,5</w:t>
            </w:r>
          </w:p>
        </w:tc>
        <w:tc>
          <w:tcPr>
            <w:tcW w:w="185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 xml:space="preserve"> 5Ялє3Яцб2Бкл</w:t>
            </w:r>
          </w:p>
        </w:tc>
        <w:tc>
          <w:tcPr>
            <w:tcW w:w="69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346</w:t>
            </w:r>
          </w:p>
        </w:tc>
        <w:tc>
          <w:tcPr>
            <w:tcW w:w="555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9,9</w:t>
            </w:r>
          </w:p>
        </w:tc>
        <w:tc>
          <w:tcPr>
            <w:tcW w:w="1138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1622602</w:t>
            </w:r>
          </w:p>
        </w:tc>
        <w:tc>
          <w:tcPr>
            <w:tcW w:w="988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65,9</w:t>
            </w:r>
          </w:p>
        </w:tc>
      </w:tr>
      <w:tr w:rsidR="003519BF" w:rsidRPr="00BE7C04" w:rsidTr="00A05358">
        <w:tc>
          <w:tcPr>
            <w:tcW w:w="993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41-50</w:t>
            </w:r>
          </w:p>
        </w:tc>
        <w:tc>
          <w:tcPr>
            <w:tcW w:w="99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13334,6</w:t>
            </w:r>
          </w:p>
        </w:tc>
        <w:tc>
          <w:tcPr>
            <w:tcW w:w="1134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4505490</w:t>
            </w:r>
          </w:p>
        </w:tc>
        <w:tc>
          <w:tcPr>
            <w:tcW w:w="68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338</w:t>
            </w:r>
          </w:p>
        </w:tc>
        <w:tc>
          <w:tcPr>
            <w:tcW w:w="587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7,5</w:t>
            </w:r>
          </w:p>
        </w:tc>
        <w:tc>
          <w:tcPr>
            <w:tcW w:w="185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5Ялє3Яцб2Бкл</w:t>
            </w:r>
          </w:p>
        </w:tc>
        <w:tc>
          <w:tcPr>
            <w:tcW w:w="69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438</w:t>
            </w:r>
          </w:p>
        </w:tc>
        <w:tc>
          <w:tcPr>
            <w:tcW w:w="555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9,7</w:t>
            </w:r>
          </w:p>
        </w:tc>
        <w:tc>
          <w:tcPr>
            <w:tcW w:w="1138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5840555</w:t>
            </w:r>
          </w:p>
        </w:tc>
        <w:tc>
          <w:tcPr>
            <w:tcW w:w="988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77,1</w:t>
            </w:r>
          </w:p>
        </w:tc>
      </w:tr>
      <w:tr w:rsidR="003519BF" w:rsidRPr="00BE7C04" w:rsidTr="00A05358">
        <w:tc>
          <w:tcPr>
            <w:tcW w:w="993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51-60</w:t>
            </w:r>
          </w:p>
        </w:tc>
        <w:tc>
          <w:tcPr>
            <w:tcW w:w="99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21033,4</w:t>
            </w:r>
          </w:p>
        </w:tc>
        <w:tc>
          <w:tcPr>
            <w:tcW w:w="1134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8404480</w:t>
            </w:r>
          </w:p>
        </w:tc>
        <w:tc>
          <w:tcPr>
            <w:tcW w:w="68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400</w:t>
            </w:r>
          </w:p>
        </w:tc>
        <w:tc>
          <w:tcPr>
            <w:tcW w:w="587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7,3</w:t>
            </w:r>
          </w:p>
        </w:tc>
        <w:tc>
          <w:tcPr>
            <w:tcW w:w="185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6Ялє3Яцб1Бкл</w:t>
            </w:r>
          </w:p>
        </w:tc>
        <w:tc>
          <w:tcPr>
            <w:tcW w:w="69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506</w:t>
            </w:r>
          </w:p>
        </w:tc>
        <w:tc>
          <w:tcPr>
            <w:tcW w:w="555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9,2</w:t>
            </w:r>
          </w:p>
        </w:tc>
        <w:tc>
          <w:tcPr>
            <w:tcW w:w="1138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10642900</w:t>
            </w:r>
          </w:p>
        </w:tc>
        <w:tc>
          <w:tcPr>
            <w:tcW w:w="988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79,0</w:t>
            </w:r>
          </w:p>
        </w:tc>
      </w:tr>
      <w:tr w:rsidR="003519BF" w:rsidRPr="00BE7C04" w:rsidTr="00A05358">
        <w:tc>
          <w:tcPr>
            <w:tcW w:w="993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61-70</w:t>
            </w:r>
          </w:p>
        </w:tc>
        <w:tc>
          <w:tcPr>
            <w:tcW w:w="99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5783,2</w:t>
            </w:r>
          </w:p>
        </w:tc>
        <w:tc>
          <w:tcPr>
            <w:tcW w:w="1134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2410640</w:t>
            </w:r>
          </w:p>
        </w:tc>
        <w:tc>
          <w:tcPr>
            <w:tcW w:w="68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417</w:t>
            </w:r>
          </w:p>
        </w:tc>
        <w:tc>
          <w:tcPr>
            <w:tcW w:w="587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6,4</w:t>
            </w:r>
          </w:p>
        </w:tc>
        <w:tc>
          <w:tcPr>
            <w:tcW w:w="185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6Ялє3Яцб1Бкл</w:t>
            </w:r>
          </w:p>
        </w:tc>
        <w:tc>
          <w:tcPr>
            <w:tcW w:w="69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565</w:t>
            </w:r>
          </w:p>
        </w:tc>
        <w:tc>
          <w:tcPr>
            <w:tcW w:w="555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8,7</w:t>
            </w:r>
          </w:p>
        </w:tc>
        <w:tc>
          <w:tcPr>
            <w:tcW w:w="1138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3267508</w:t>
            </w:r>
          </w:p>
        </w:tc>
        <w:tc>
          <w:tcPr>
            <w:tcW w:w="988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73,8</w:t>
            </w:r>
          </w:p>
        </w:tc>
      </w:tr>
      <w:tr w:rsidR="003519BF" w:rsidRPr="00BE7C04" w:rsidTr="00A05358">
        <w:tc>
          <w:tcPr>
            <w:tcW w:w="993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71-80</w:t>
            </w:r>
          </w:p>
        </w:tc>
        <w:tc>
          <w:tcPr>
            <w:tcW w:w="99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6175,0</w:t>
            </w:r>
          </w:p>
        </w:tc>
        <w:tc>
          <w:tcPr>
            <w:tcW w:w="1134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2777960</w:t>
            </w:r>
          </w:p>
        </w:tc>
        <w:tc>
          <w:tcPr>
            <w:tcW w:w="68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450</w:t>
            </w:r>
          </w:p>
        </w:tc>
        <w:tc>
          <w:tcPr>
            <w:tcW w:w="587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6,0</w:t>
            </w:r>
          </w:p>
        </w:tc>
        <w:tc>
          <w:tcPr>
            <w:tcW w:w="185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7Ялє2Яцб1Бкл</w:t>
            </w:r>
          </w:p>
        </w:tc>
        <w:tc>
          <w:tcPr>
            <w:tcW w:w="69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602</w:t>
            </w:r>
          </w:p>
        </w:tc>
        <w:tc>
          <w:tcPr>
            <w:tcW w:w="555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8,0</w:t>
            </w:r>
          </w:p>
        </w:tc>
        <w:tc>
          <w:tcPr>
            <w:tcW w:w="1138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3717350</w:t>
            </w:r>
          </w:p>
        </w:tc>
        <w:tc>
          <w:tcPr>
            <w:tcW w:w="988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74,7</w:t>
            </w:r>
          </w:p>
        </w:tc>
      </w:tr>
      <w:tr w:rsidR="003519BF" w:rsidRPr="00BE7C04" w:rsidTr="00A05358">
        <w:tc>
          <w:tcPr>
            <w:tcW w:w="993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81-90</w:t>
            </w:r>
          </w:p>
        </w:tc>
        <w:tc>
          <w:tcPr>
            <w:tcW w:w="99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4232,0</w:t>
            </w:r>
          </w:p>
        </w:tc>
        <w:tc>
          <w:tcPr>
            <w:tcW w:w="1134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1844890</w:t>
            </w:r>
          </w:p>
        </w:tc>
        <w:tc>
          <w:tcPr>
            <w:tcW w:w="68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436</w:t>
            </w:r>
          </w:p>
        </w:tc>
        <w:tc>
          <w:tcPr>
            <w:tcW w:w="587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5,1</w:t>
            </w:r>
          </w:p>
        </w:tc>
        <w:tc>
          <w:tcPr>
            <w:tcW w:w="185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7Ялє2Яцб1Бкл</w:t>
            </w:r>
          </w:p>
        </w:tc>
        <w:tc>
          <w:tcPr>
            <w:tcW w:w="69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646</w:t>
            </w:r>
          </w:p>
        </w:tc>
        <w:tc>
          <w:tcPr>
            <w:tcW w:w="555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7,6</w:t>
            </w:r>
          </w:p>
        </w:tc>
        <w:tc>
          <w:tcPr>
            <w:tcW w:w="1138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2733872</w:t>
            </w:r>
          </w:p>
        </w:tc>
        <w:tc>
          <w:tcPr>
            <w:tcW w:w="988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67,5</w:t>
            </w:r>
          </w:p>
        </w:tc>
      </w:tr>
      <w:tr w:rsidR="003519BF" w:rsidRPr="00BE7C04" w:rsidTr="00A05358">
        <w:tc>
          <w:tcPr>
            <w:tcW w:w="993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91-100</w:t>
            </w:r>
          </w:p>
        </w:tc>
        <w:tc>
          <w:tcPr>
            <w:tcW w:w="99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2535,9</w:t>
            </w:r>
          </w:p>
        </w:tc>
        <w:tc>
          <w:tcPr>
            <w:tcW w:w="1134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1105430</w:t>
            </w:r>
          </w:p>
        </w:tc>
        <w:tc>
          <w:tcPr>
            <w:tcW w:w="68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436</w:t>
            </w:r>
          </w:p>
        </w:tc>
        <w:tc>
          <w:tcPr>
            <w:tcW w:w="587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4,6</w:t>
            </w:r>
          </w:p>
        </w:tc>
        <w:tc>
          <w:tcPr>
            <w:tcW w:w="185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7Ялє2Яцб1Бкл</w:t>
            </w:r>
          </w:p>
        </w:tc>
        <w:tc>
          <w:tcPr>
            <w:tcW w:w="69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677</w:t>
            </w:r>
          </w:p>
        </w:tc>
        <w:tc>
          <w:tcPr>
            <w:tcW w:w="555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7,1</w:t>
            </w:r>
          </w:p>
        </w:tc>
        <w:tc>
          <w:tcPr>
            <w:tcW w:w="1138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1716804</w:t>
            </w:r>
          </w:p>
        </w:tc>
        <w:tc>
          <w:tcPr>
            <w:tcW w:w="988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64,4</w:t>
            </w:r>
          </w:p>
        </w:tc>
      </w:tr>
      <w:tr w:rsidR="003519BF" w:rsidRPr="00BE7C04" w:rsidTr="00A05358">
        <w:tc>
          <w:tcPr>
            <w:tcW w:w="993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1</w:t>
            </w:r>
            <w:r w:rsidRPr="00BE7C04">
              <w:rPr>
                <w:color w:val="000000"/>
                <w:lang w:val="en-US"/>
              </w:rPr>
              <w:t>0</w:t>
            </w:r>
            <w:r w:rsidRPr="00BE7C04">
              <w:rPr>
                <w:color w:val="000000"/>
              </w:rPr>
              <w:t>1-1</w:t>
            </w:r>
            <w:r w:rsidRPr="00BE7C04">
              <w:rPr>
                <w:color w:val="000000"/>
                <w:lang w:val="en-US"/>
              </w:rPr>
              <w:t>1</w:t>
            </w:r>
            <w:r w:rsidRPr="00BE7C04">
              <w:rPr>
                <w:color w:val="000000"/>
              </w:rPr>
              <w:t>0</w:t>
            </w:r>
          </w:p>
        </w:tc>
        <w:tc>
          <w:tcPr>
            <w:tcW w:w="99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2072,6</w:t>
            </w:r>
          </w:p>
        </w:tc>
        <w:tc>
          <w:tcPr>
            <w:tcW w:w="1134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912350</w:t>
            </w:r>
          </w:p>
        </w:tc>
        <w:tc>
          <w:tcPr>
            <w:tcW w:w="68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440</w:t>
            </w:r>
          </w:p>
        </w:tc>
        <w:tc>
          <w:tcPr>
            <w:tcW w:w="587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4,2</w:t>
            </w:r>
          </w:p>
        </w:tc>
        <w:tc>
          <w:tcPr>
            <w:tcW w:w="185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7Ялє2Яцб1Бкл</w:t>
            </w:r>
          </w:p>
        </w:tc>
        <w:tc>
          <w:tcPr>
            <w:tcW w:w="69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709</w:t>
            </w:r>
          </w:p>
        </w:tc>
        <w:tc>
          <w:tcPr>
            <w:tcW w:w="555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6,8</w:t>
            </w:r>
          </w:p>
        </w:tc>
        <w:tc>
          <w:tcPr>
            <w:tcW w:w="1138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1469473</w:t>
            </w:r>
          </w:p>
        </w:tc>
        <w:tc>
          <w:tcPr>
            <w:tcW w:w="988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62,1</w:t>
            </w:r>
          </w:p>
        </w:tc>
      </w:tr>
      <w:tr w:rsidR="003519BF" w:rsidRPr="00BE7C04" w:rsidTr="00A05358">
        <w:tc>
          <w:tcPr>
            <w:tcW w:w="993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111-120</w:t>
            </w:r>
          </w:p>
        </w:tc>
        <w:tc>
          <w:tcPr>
            <w:tcW w:w="99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1502,0</w:t>
            </w:r>
          </w:p>
        </w:tc>
        <w:tc>
          <w:tcPr>
            <w:tcW w:w="1134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679340</w:t>
            </w:r>
          </w:p>
        </w:tc>
        <w:tc>
          <w:tcPr>
            <w:tcW w:w="68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452</w:t>
            </w:r>
          </w:p>
        </w:tc>
        <w:tc>
          <w:tcPr>
            <w:tcW w:w="587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3,9</w:t>
            </w:r>
          </w:p>
        </w:tc>
        <w:tc>
          <w:tcPr>
            <w:tcW w:w="185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7Ялє2Яцб1Бкл</w:t>
            </w:r>
          </w:p>
        </w:tc>
        <w:tc>
          <w:tcPr>
            <w:tcW w:w="69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736</w:t>
            </w:r>
          </w:p>
        </w:tc>
        <w:tc>
          <w:tcPr>
            <w:tcW w:w="555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6,4</w:t>
            </w:r>
          </w:p>
        </w:tc>
        <w:tc>
          <w:tcPr>
            <w:tcW w:w="1138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1105472</w:t>
            </w:r>
          </w:p>
        </w:tc>
        <w:tc>
          <w:tcPr>
            <w:tcW w:w="988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61,5</w:t>
            </w:r>
          </w:p>
        </w:tc>
      </w:tr>
      <w:tr w:rsidR="003519BF" w:rsidRPr="00BE7C04" w:rsidTr="00A05358">
        <w:tc>
          <w:tcPr>
            <w:tcW w:w="993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121-130</w:t>
            </w:r>
          </w:p>
        </w:tc>
        <w:tc>
          <w:tcPr>
            <w:tcW w:w="99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2144,9</w:t>
            </w:r>
          </w:p>
        </w:tc>
        <w:tc>
          <w:tcPr>
            <w:tcW w:w="1134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938410</w:t>
            </w:r>
          </w:p>
        </w:tc>
        <w:tc>
          <w:tcPr>
            <w:tcW w:w="68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438</w:t>
            </w:r>
          </w:p>
        </w:tc>
        <w:tc>
          <w:tcPr>
            <w:tcW w:w="587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3,5</w:t>
            </w:r>
          </w:p>
        </w:tc>
        <w:tc>
          <w:tcPr>
            <w:tcW w:w="185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7Ялє2Яцб1Бкл</w:t>
            </w:r>
          </w:p>
        </w:tc>
        <w:tc>
          <w:tcPr>
            <w:tcW w:w="69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773</w:t>
            </w:r>
          </w:p>
        </w:tc>
        <w:tc>
          <w:tcPr>
            <w:tcW w:w="555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6,2</w:t>
            </w:r>
          </w:p>
        </w:tc>
        <w:tc>
          <w:tcPr>
            <w:tcW w:w="1138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1658008</w:t>
            </w:r>
          </w:p>
        </w:tc>
        <w:tc>
          <w:tcPr>
            <w:tcW w:w="988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56,6</w:t>
            </w:r>
          </w:p>
        </w:tc>
      </w:tr>
      <w:tr w:rsidR="003519BF" w:rsidRPr="00BE7C04" w:rsidTr="00A05358">
        <w:tc>
          <w:tcPr>
            <w:tcW w:w="993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131-140</w:t>
            </w:r>
          </w:p>
        </w:tc>
        <w:tc>
          <w:tcPr>
            <w:tcW w:w="99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1268,0</w:t>
            </w:r>
          </w:p>
        </w:tc>
        <w:tc>
          <w:tcPr>
            <w:tcW w:w="1134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535850</w:t>
            </w:r>
          </w:p>
        </w:tc>
        <w:tc>
          <w:tcPr>
            <w:tcW w:w="68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423</w:t>
            </w:r>
          </w:p>
        </w:tc>
        <w:tc>
          <w:tcPr>
            <w:tcW w:w="587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3,1</w:t>
            </w:r>
          </w:p>
        </w:tc>
        <w:tc>
          <w:tcPr>
            <w:tcW w:w="185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7Ялє2Яцб1Бкл</w:t>
            </w:r>
          </w:p>
        </w:tc>
        <w:tc>
          <w:tcPr>
            <w:tcW w:w="69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808</w:t>
            </w:r>
          </w:p>
        </w:tc>
        <w:tc>
          <w:tcPr>
            <w:tcW w:w="555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6,0</w:t>
            </w:r>
          </w:p>
        </w:tc>
        <w:tc>
          <w:tcPr>
            <w:tcW w:w="1138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1024544</w:t>
            </w:r>
          </w:p>
        </w:tc>
        <w:tc>
          <w:tcPr>
            <w:tcW w:w="988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52,3</w:t>
            </w:r>
          </w:p>
        </w:tc>
      </w:tr>
      <w:tr w:rsidR="003519BF" w:rsidRPr="00BE7C04" w:rsidTr="00A05358">
        <w:tc>
          <w:tcPr>
            <w:tcW w:w="993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141-150</w:t>
            </w:r>
          </w:p>
        </w:tc>
        <w:tc>
          <w:tcPr>
            <w:tcW w:w="99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715,2</w:t>
            </w:r>
          </w:p>
        </w:tc>
        <w:tc>
          <w:tcPr>
            <w:tcW w:w="1134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303840</w:t>
            </w:r>
          </w:p>
        </w:tc>
        <w:tc>
          <w:tcPr>
            <w:tcW w:w="68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425</w:t>
            </w:r>
          </w:p>
        </w:tc>
        <w:tc>
          <w:tcPr>
            <w:tcW w:w="587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2,9</w:t>
            </w:r>
          </w:p>
        </w:tc>
        <w:tc>
          <w:tcPr>
            <w:tcW w:w="185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7Ялє2Яцб1Бкл</w:t>
            </w:r>
          </w:p>
        </w:tc>
        <w:tc>
          <w:tcPr>
            <w:tcW w:w="69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837</w:t>
            </w:r>
          </w:p>
        </w:tc>
        <w:tc>
          <w:tcPr>
            <w:tcW w:w="555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5,8</w:t>
            </w:r>
          </w:p>
        </w:tc>
        <w:tc>
          <w:tcPr>
            <w:tcW w:w="1138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598622</w:t>
            </w:r>
          </w:p>
        </w:tc>
        <w:tc>
          <w:tcPr>
            <w:tcW w:w="988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color w:val="000000"/>
              </w:rPr>
            </w:pPr>
            <w:r w:rsidRPr="00BE7C04">
              <w:rPr>
                <w:color w:val="000000"/>
              </w:rPr>
              <w:t>50,8</w:t>
            </w:r>
          </w:p>
        </w:tc>
      </w:tr>
      <w:tr w:rsidR="003519BF" w:rsidRPr="00BE7C04" w:rsidTr="00A05358">
        <w:tc>
          <w:tcPr>
            <w:tcW w:w="993" w:type="dxa"/>
            <w:vAlign w:val="center"/>
          </w:tcPr>
          <w:p w:rsidR="003519BF" w:rsidRPr="00BE7C04" w:rsidRDefault="003519BF" w:rsidP="00A05358">
            <w:pPr>
              <w:spacing w:line="276" w:lineRule="auto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Разом</w:t>
            </w:r>
          </w:p>
        </w:tc>
        <w:tc>
          <w:tcPr>
            <w:tcW w:w="99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77264,7</w:t>
            </w:r>
          </w:p>
        </w:tc>
        <w:tc>
          <w:tcPr>
            <w:tcW w:w="1134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b/>
                <w:color w:val="000000"/>
                <w:lang w:val="en-US"/>
              </w:rPr>
            </w:pPr>
            <w:r w:rsidRPr="00BE7C04">
              <w:rPr>
                <w:b/>
                <w:bCs/>
                <w:color w:val="000000"/>
              </w:rPr>
              <w:t>26142970</w:t>
            </w:r>
          </w:p>
        </w:tc>
        <w:tc>
          <w:tcPr>
            <w:tcW w:w="68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-</w:t>
            </w:r>
          </w:p>
        </w:tc>
        <w:tc>
          <w:tcPr>
            <w:tcW w:w="587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-</w:t>
            </w:r>
          </w:p>
        </w:tc>
        <w:tc>
          <w:tcPr>
            <w:tcW w:w="1852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-</w:t>
            </w:r>
          </w:p>
        </w:tc>
        <w:tc>
          <w:tcPr>
            <w:tcW w:w="69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-</w:t>
            </w:r>
          </w:p>
        </w:tc>
        <w:tc>
          <w:tcPr>
            <w:tcW w:w="555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-</w:t>
            </w:r>
          </w:p>
        </w:tc>
        <w:tc>
          <w:tcPr>
            <w:tcW w:w="1138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36429514</w:t>
            </w:r>
          </w:p>
        </w:tc>
        <w:tc>
          <w:tcPr>
            <w:tcW w:w="988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-</w:t>
            </w:r>
          </w:p>
        </w:tc>
      </w:tr>
      <w:tr w:rsidR="003519BF" w:rsidRPr="00BE7C04" w:rsidTr="00A05358">
        <w:tc>
          <w:tcPr>
            <w:tcW w:w="993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51" w:right="-57" w:hanging="108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Середнє</w:t>
            </w:r>
          </w:p>
        </w:tc>
        <w:tc>
          <w:tcPr>
            <w:tcW w:w="992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-</w:t>
            </w:r>
          </w:p>
        </w:tc>
        <w:tc>
          <w:tcPr>
            <w:tcW w:w="1134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-</w:t>
            </w:r>
          </w:p>
        </w:tc>
        <w:tc>
          <w:tcPr>
            <w:tcW w:w="68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338</w:t>
            </w:r>
          </w:p>
        </w:tc>
        <w:tc>
          <w:tcPr>
            <w:tcW w:w="587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5,8</w:t>
            </w:r>
          </w:p>
        </w:tc>
        <w:tc>
          <w:tcPr>
            <w:tcW w:w="1852" w:type="dxa"/>
            <w:vAlign w:val="center"/>
          </w:tcPr>
          <w:p w:rsidR="003519BF" w:rsidRPr="00BE7C04" w:rsidRDefault="003519BF" w:rsidP="00A05358">
            <w:pPr>
              <w:spacing w:line="276" w:lineRule="auto"/>
              <w:ind w:left="-57" w:right="-57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-</w:t>
            </w:r>
          </w:p>
        </w:tc>
        <w:tc>
          <w:tcPr>
            <w:tcW w:w="699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471</w:t>
            </w:r>
          </w:p>
        </w:tc>
        <w:tc>
          <w:tcPr>
            <w:tcW w:w="555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8,0</w:t>
            </w:r>
          </w:p>
        </w:tc>
        <w:tc>
          <w:tcPr>
            <w:tcW w:w="1138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-</w:t>
            </w:r>
          </w:p>
        </w:tc>
        <w:tc>
          <w:tcPr>
            <w:tcW w:w="988" w:type="dxa"/>
            <w:vAlign w:val="center"/>
          </w:tcPr>
          <w:p w:rsidR="003519BF" w:rsidRPr="00BE7C04" w:rsidRDefault="003519BF" w:rsidP="00A05358">
            <w:pPr>
              <w:spacing w:line="276" w:lineRule="auto"/>
              <w:jc w:val="center"/>
              <w:rPr>
                <w:b/>
                <w:color w:val="000000"/>
              </w:rPr>
            </w:pPr>
            <w:r w:rsidRPr="00BE7C04">
              <w:rPr>
                <w:b/>
                <w:color w:val="000000"/>
              </w:rPr>
              <w:t>71,8</w:t>
            </w:r>
          </w:p>
        </w:tc>
      </w:tr>
    </w:tbl>
    <w:p w:rsidR="003519BF" w:rsidRPr="00BE7C04" w:rsidRDefault="003519BF" w:rsidP="003519BF">
      <w:pPr>
        <w:spacing w:before="240" w:line="276" w:lineRule="auto"/>
        <w:ind w:firstLine="454"/>
        <w:jc w:val="both"/>
        <w:rPr>
          <w:color w:val="000000"/>
          <w:sz w:val="28"/>
          <w:szCs w:val="28"/>
        </w:rPr>
      </w:pPr>
      <w:r w:rsidRPr="00BE7C04">
        <w:rPr>
          <w:color w:val="000000"/>
          <w:sz w:val="28"/>
          <w:szCs w:val="28"/>
        </w:rPr>
        <w:t xml:space="preserve">Запас лісів вологої буково-ялицевої </w:t>
      </w:r>
      <w:proofErr w:type="spellStart"/>
      <w:r w:rsidRPr="00BE7C04">
        <w:rPr>
          <w:color w:val="000000"/>
          <w:sz w:val="28"/>
          <w:szCs w:val="28"/>
        </w:rPr>
        <w:t>сусмеречини</w:t>
      </w:r>
      <w:proofErr w:type="spellEnd"/>
      <w:r w:rsidRPr="00BE7C04">
        <w:rPr>
          <w:color w:val="000000"/>
          <w:sz w:val="28"/>
          <w:szCs w:val="28"/>
        </w:rPr>
        <w:t xml:space="preserve"> коливається від 8 м</w:t>
      </w:r>
      <w:r w:rsidRPr="00BE7C04">
        <w:rPr>
          <w:color w:val="000000"/>
          <w:sz w:val="28"/>
          <w:szCs w:val="28"/>
          <w:vertAlign w:val="superscript"/>
        </w:rPr>
        <w:t>3</w:t>
      </w:r>
      <w:r w:rsidRPr="00BE7C04">
        <w:rPr>
          <w:color w:val="000000"/>
          <w:sz w:val="28"/>
          <w:szCs w:val="28"/>
        </w:rPr>
        <w:t>∙га</w:t>
      </w:r>
      <w:r w:rsidRPr="00BE7C04">
        <w:rPr>
          <w:color w:val="000000"/>
          <w:sz w:val="28"/>
          <w:szCs w:val="28"/>
          <w:vertAlign w:val="superscript"/>
        </w:rPr>
        <w:t>-1</w:t>
      </w:r>
      <w:r w:rsidRPr="00BE7C04">
        <w:rPr>
          <w:color w:val="000000"/>
          <w:sz w:val="28"/>
          <w:szCs w:val="28"/>
        </w:rPr>
        <w:t xml:space="preserve"> у молодняках віком 1-10 років до 452 м</w:t>
      </w:r>
      <w:r w:rsidRPr="00BE7C04">
        <w:rPr>
          <w:color w:val="000000"/>
          <w:sz w:val="28"/>
          <w:szCs w:val="28"/>
          <w:vertAlign w:val="superscript"/>
        </w:rPr>
        <w:t>3</w:t>
      </w:r>
      <w:r w:rsidRPr="00BE7C04">
        <w:rPr>
          <w:color w:val="000000"/>
          <w:sz w:val="28"/>
          <w:szCs w:val="28"/>
        </w:rPr>
        <w:t>∙га</w:t>
      </w:r>
      <w:r w:rsidRPr="00BE7C04">
        <w:rPr>
          <w:color w:val="000000"/>
          <w:sz w:val="28"/>
          <w:szCs w:val="28"/>
          <w:vertAlign w:val="superscript"/>
        </w:rPr>
        <w:t>-1</w:t>
      </w:r>
      <w:r w:rsidRPr="00BE7C04">
        <w:rPr>
          <w:color w:val="000000"/>
          <w:sz w:val="28"/>
          <w:szCs w:val="28"/>
        </w:rPr>
        <w:t xml:space="preserve"> – у групі віку 111-120 років, за середнього значення – 338 м</w:t>
      </w:r>
      <w:r w:rsidRPr="00BE7C04">
        <w:rPr>
          <w:color w:val="000000"/>
          <w:sz w:val="28"/>
          <w:szCs w:val="28"/>
          <w:vertAlign w:val="superscript"/>
        </w:rPr>
        <w:t>3</w:t>
      </w:r>
      <w:r w:rsidRPr="00BE7C04">
        <w:rPr>
          <w:color w:val="000000"/>
          <w:sz w:val="28"/>
          <w:szCs w:val="28"/>
        </w:rPr>
        <w:t>∙га</w:t>
      </w:r>
      <w:r w:rsidRPr="00BE7C04">
        <w:rPr>
          <w:color w:val="000000"/>
          <w:sz w:val="28"/>
          <w:szCs w:val="28"/>
          <w:vertAlign w:val="superscript"/>
        </w:rPr>
        <w:t>-1</w:t>
      </w:r>
      <w:r w:rsidRPr="00BE7C04">
        <w:rPr>
          <w:color w:val="000000"/>
          <w:sz w:val="28"/>
          <w:szCs w:val="28"/>
        </w:rPr>
        <w:t xml:space="preserve">. Середній запас еталонних деревостанів на </w:t>
      </w:r>
      <w:r>
        <w:rPr>
          <w:color w:val="000000"/>
          <w:sz w:val="28"/>
          <w:szCs w:val="28"/>
        </w:rPr>
        <w:t xml:space="preserve">        </w:t>
      </w:r>
      <w:r w:rsidRPr="00BE7C04">
        <w:rPr>
          <w:color w:val="000000"/>
          <w:sz w:val="28"/>
          <w:szCs w:val="28"/>
        </w:rPr>
        <w:t>133 м</w:t>
      </w:r>
      <w:r w:rsidRPr="00BE7C04">
        <w:rPr>
          <w:color w:val="000000"/>
          <w:sz w:val="28"/>
          <w:szCs w:val="28"/>
          <w:vertAlign w:val="superscript"/>
        </w:rPr>
        <w:t>3</w:t>
      </w:r>
      <w:r w:rsidRPr="00BE7C04">
        <w:rPr>
          <w:color w:val="000000"/>
          <w:sz w:val="28"/>
          <w:szCs w:val="28"/>
        </w:rPr>
        <w:t xml:space="preserve"> більший і досягає 471 м</w:t>
      </w:r>
      <w:r w:rsidRPr="00BE7C04">
        <w:rPr>
          <w:color w:val="000000"/>
          <w:sz w:val="28"/>
          <w:szCs w:val="28"/>
          <w:vertAlign w:val="superscript"/>
        </w:rPr>
        <w:t>3</w:t>
      </w:r>
      <w:r w:rsidRPr="00BE7C04">
        <w:rPr>
          <w:color w:val="000000"/>
          <w:sz w:val="28"/>
          <w:szCs w:val="28"/>
        </w:rPr>
        <w:t>∙га</w:t>
      </w:r>
      <w:r w:rsidRPr="00BE7C04">
        <w:rPr>
          <w:color w:val="000000"/>
          <w:sz w:val="28"/>
          <w:szCs w:val="28"/>
          <w:vertAlign w:val="superscript"/>
        </w:rPr>
        <w:t>-1</w:t>
      </w:r>
      <w:r w:rsidRPr="00BE7C04">
        <w:rPr>
          <w:color w:val="000000"/>
          <w:sz w:val="28"/>
          <w:szCs w:val="28"/>
        </w:rPr>
        <w:t>. За таблицями ходу росту спостерігається послідовне зростання запасів з віком до 837 м</w:t>
      </w:r>
      <w:r w:rsidRPr="00BE7C04">
        <w:rPr>
          <w:color w:val="000000"/>
          <w:sz w:val="28"/>
          <w:szCs w:val="28"/>
          <w:vertAlign w:val="superscript"/>
        </w:rPr>
        <w:t>3</w:t>
      </w:r>
      <w:r w:rsidRPr="00BE7C04">
        <w:rPr>
          <w:color w:val="000000"/>
          <w:sz w:val="28"/>
          <w:szCs w:val="28"/>
        </w:rPr>
        <w:t>∙га</w:t>
      </w:r>
      <w:r w:rsidRPr="00BE7C04">
        <w:rPr>
          <w:color w:val="000000"/>
          <w:sz w:val="28"/>
          <w:szCs w:val="28"/>
          <w:vertAlign w:val="superscript"/>
        </w:rPr>
        <w:t xml:space="preserve">-1 </w:t>
      </w:r>
      <w:r w:rsidRPr="00BE7C04">
        <w:rPr>
          <w:color w:val="000000"/>
          <w:sz w:val="28"/>
          <w:szCs w:val="28"/>
        </w:rPr>
        <w:t>у групі віку 141-150 років. Середній фактичний приріст коливається від 0,8 м</w:t>
      </w:r>
      <w:r w:rsidRPr="00BE7C04">
        <w:rPr>
          <w:color w:val="000000"/>
          <w:sz w:val="28"/>
          <w:szCs w:val="28"/>
          <w:vertAlign w:val="superscript"/>
        </w:rPr>
        <w:t>3</w:t>
      </w:r>
      <w:r w:rsidRPr="00BE7C04">
        <w:rPr>
          <w:color w:val="000000"/>
          <w:sz w:val="28"/>
          <w:szCs w:val="28"/>
        </w:rPr>
        <w:t>∙га</w:t>
      </w:r>
      <w:r w:rsidRPr="00BE7C04">
        <w:rPr>
          <w:color w:val="000000"/>
          <w:sz w:val="28"/>
          <w:szCs w:val="28"/>
          <w:vertAlign w:val="superscript"/>
        </w:rPr>
        <w:t xml:space="preserve">-1 </w:t>
      </w:r>
      <w:r w:rsidRPr="00BE7C04">
        <w:rPr>
          <w:color w:val="000000"/>
          <w:sz w:val="28"/>
          <w:szCs w:val="28"/>
        </w:rPr>
        <w:t>у групі віку 1-10 років до 7,5 м</w:t>
      </w:r>
      <w:r w:rsidRPr="00BE7C04">
        <w:rPr>
          <w:color w:val="000000"/>
          <w:sz w:val="28"/>
          <w:szCs w:val="28"/>
          <w:vertAlign w:val="superscript"/>
        </w:rPr>
        <w:t>3</w:t>
      </w:r>
      <w:r w:rsidRPr="00BE7C04">
        <w:rPr>
          <w:color w:val="000000"/>
          <w:sz w:val="28"/>
          <w:szCs w:val="28"/>
        </w:rPr>
        <w:t>∙га</w:t>
      </w:r>
      <w:r w:rsidRPr="00BE7C04">
        <w:rPr>
          <w:color w:val="000000"/>
          <w:sz w:val="28"/>
          <w:szCs w:val="28"/>
          <w:vertAlign w:val="superscript"/>
        </w:rPr>
        <w:t xml:space="preserve">-1 </w:t>
      </w:r>
      <w:r w:rsidRPr="00BE7C04">
        <w:rPr>
          <w:color w:val="000000"/>
          <w:sz w:val="28"/>
          <w:szCs w:val="28"/>
        </w:rPr>
        <w:t>у середньовікових деревостанах віком 41-50</w:t>
      </w:r>
      <w:r w:rsidRPr="00BE7C04">
        <w:rPr>
          <w:color w:val="000000"/>
          <w:spacing w:val="60"/>
          <w:sz w:val="28"/>
          <w:szCs w:val="28"/>
        </w:rPr>
        <w:t xml:space="preserve"> </w:t>
      </w:r>
      <w:r w:rsidRPr="00BE7C04">
        <w:rPr>
          <w:color w:val="000000"/>
          <w:sz w:val="28"/>
          <w:szCs w:val="28"/>
        </w:rPr>
        <w:t>років, за середнього значення 5,8 м</w:t>
      </w:r>
      <w:r w:rsidRPr="00BE7C04">
        <w:rPr>
          <w:color w:val="000000"/>
          <w:sz w:val="28"/>
          <w:szCs w:val="28"/>
          <w:vertAlign w:val="superscript"/>
        </w:rPr>
        <w:t>3</w:t>
      </w:r>
      <w:r w:rsidRPr="00BE7C04">
        <w:rPr>
          <w:color w:val="000000"/>
          <w:sz w:val="28"/>
          <w:szCs w:val="28"/>
        </w:rPr>
        <w:t>∙га</w:t>
      </w:r>
      <w:r w:rsidRPr="00BE7C04">
        <w:rPr>
          <w:color w:val="000000"/>
          <w:sz w:val="28"/>
          <w:szCs w:val="28"/>
          <w:vertAlign w:val="superscript"/>
        </w:rPr>
        <w:t>-1</w:t>
      </w:r>
      <w:r w:rsidRPr="00BE7C04">
        <w:rPr>
          <w:color w:val="000000"/>
          <w:sz w:val="28"/>
          <w:szCs w:val="28"/>
        </w:rPr>
        <w:t>. Середній приріст еталонних дере</w:t>
      </w:r>
      <w:r w:rsidRPr="00BE7C04">
        <w:rPr>
          <w:color w:val="000000"/>
          <w:sz w:val="28"/>
          <w:szCs w:val="28"/>
        </w:rPr>
        <w:softHyphen/>
        <w:t>востанів майже на 40% більший і становить 8,0 м</w:t>
      </w:r>
      <w:r w:rsidRPr="00BE7C04">
        <w:rPr>
          <w:color w:val="000000"/>
          <w:sz w:val="28"/>
          <w:szCs w:val="28"/>
          <w:vertAlign w:val="superscript"/>
        </w:rPr>
        <w:t>3</w:t>
      </w:r>
      <w:r w:rsidRPr="00BE7C04">
        <w:rPr>
          <w:color w:val="000000"/>
          <w:sz w:val="28"/>
          <w:szCs w:val="28"/>
        </w:rPr>
        <w:t>∙га</w:t>
      </w:r>
      <w:r w:rsidRPr="00BE7C04">
        <w:rPr>
          <w:color w:val="000000"/>
          <w:sz w:val="28"/>
          <w:szCs w:val="28"/>
          <w:vertAlign w:val="superscript"/>
        </w:rPr>
        <w:t>-1</w:t>
      </w:r>
      <w:r w:rsidRPr="00BE7C04">
        <w:rPr>
          <w:color w:val="000000"/>
          <w:sz w:val="28"/>
          <w:szCs w:val="28"/>
        </w:rPr>
        <w:t>. Найнижчий приріст такі ліси мають мати у групі віку 1-10 років (1,4 м</w:t>
      </w:r>
      <w:r w:rsidRPr="00BE7C04">
        <w:rPr>
          <w:color w:val="000000"/>
          <w:sz w:val="28"/>
          <w:szCs w:val="28"/>
          <w:vertAlign w:val="superscript"/>
        </w:rPr>
        <w:t>3</w:t>
      </w:r>
      <w:r w:rsidRPr="00BE7C04">
        <w:rPr>
          <w:color w:val="000000"/>
          <w:sz w:val="28"/>
          <w:szCs w:val="28"/>
        </w:rPr>
        <w:t>∙га</w:t>
      </w:r>
      <w:r w:rsidRPr="00BE7C04">
        <w:rPr>
          <w:color w:val="000000"/>
          <w:sz w:val="28"/>
          <w:szCs w:val="28"/>
          <w:vertAlign w:val="superscript"/>
        </w:rPr>
        <w:t>-1</w:t>
      </w:r>
      <w:r w:rsidRPr="00BE7C04">
        <w:rPr>
          <w:color w:val="000000"/>
          <w:sz w:val="28"/>
          <w:szCs w:val="28"/>
        </w:rPr>
        <w:t>), а максимальне значення – у групі віку 31-40 років (9,9 м</w:t>
      </w:r>
      <w:r w:rsidRPr="00BE7C04">
        <w:rPr>
          <w:color w:val="000000"/>
          <w:sz w:val="28"/>
          <w:szCs w:val="28"/>
          <w:vertAlign w:val="superscript"/>
        </w:rPr>
        <w:t>3</w:t>
      </w:r>
      <w:r w:rsidRPr="00BE7C04">
        <w:rPr>
          <w:color w:val="000000"/>
          <w:sz w:val="28"/>
          <w:szCs w:val="28"/>
        </w:rPr>
        <w:t>∙га</w:t>
      </w:r>
      <w:r w:rsidRPr="00BE7C04">
        <w:rPr>
          <w:color w:val="000000"/>
          <w:sz w:val="28"/>
          <w:szCs w:val="28"/>
          <w:vertAlign w:val="superscript"/>
        </w:rPr>
        <w:t>-1</w:t>
      </w:r>
      <w:r w:rsidRPr="00BE7C04">
        <w:rPr>
          <w:color w:val="000000"/>
          <w:sz w:val="28"/>
          <w:szCs w:val="28"/>
        </w:rPr>
        <w:t xml:space="preserve">), що </w:t>
      </w:r>
      <w:r w:rsidRPr="00BE7C04">
        <w:rPr>
          <w:snapToGrid w:val="0"/>
          <w:sz w:val="28"/>
          <w:szCs w:val="28"/>
        </w:rPr>
        <w:t>пояснюється інтен</w:t>
      </w:r>
      <w:r w:rsidRPr="00BE7C04">
        <w:rPr>
          <w:snapToGrid w:val="0"/>
          <w:sz w:val="28"/>
          <w:szCs w:val="28"/>
        </w:rPr>
        <w:softHyphen/>
        <w:t>сивним приростом за об’ємом в цьому віці</w:t>
      </w:r>
      <w:r w:rsidRPr="00BE7C04">
        <w:rPr>
          <w:color w:val="000000"/>
          <w:sz w:val="28"/>
          <w:szCs w:val="28"/>
        </w:rPr>
        <w:t>. Відзначимо, що приріст за запасом деревини зростає до групи віку 41-50 років, а далі відбувається його поступове зниження до 5,8 м</w:t>
      </w:r>
      <w:r w:rsidRPr="00BE7C04">
        <w:rPr>
          <w:color w:val="000000"/>
          <w:sz w:val="28"/>
          <w:szCs w:val="28"/>
          <w:vertAlign w:val="superscript"/>
        </w:rPr>
        <w:t>3</w:t>
      </w:r>
      <w:r w:rsidRPr="00BE7C04">
        <w:rPr>
          <w:color w:val="000000"/>
          <w:sz w:val="28"/>
          <w:szCs w:val="28"/>
        </w:rPr>
        <w:t>∙га</w:t>
      </w:r>
      <w:r w:rsidRPr="00BE7C04">
        <w:rPr>
          <w:color w:val="000000"/>
          <w:sz w:val="28"/>
          <w:szCs w:val="28"/>
          <w:vertAlign w:val="superscript"/>
        </w:rPr>
        <w:t xml:space="preserve">-1 </w:t>
      </w:r>
      <w:r w:rsidRPr="00BE7C04">
        <w:rPr>
          <w:color w:val="000000"/>
          <w:sz w:val="28"/>
          <w:szCs w:val="28"/>
        </w:rPr>
        <w:t xml:space="preserve">у групі віку 141-150 років (див. табл. 1). </w:t>
      </w:r>
    </w:p>
    <w:p w:rsidR="003519BF" w:rsidRPr="00BE7C04" w:rsidRDefault="003519BF" w:rsidP="003519BF">
      <w:pPr>
        <w:spacing w:line="276" w:lineRule="auto"/>
        <w:ind w:firstLine="454"/>
        <w:jc w:val="both"/>
        <w:rPr>
          <w:sz w:val="28"/>
          <w:szCs w:val="28"/>
        </w:rPr>
      </w:pPr>
      <w:r w:rsidRPr="00BE7C04">
        <w:rPr>
          <w:snapToGrid w:val="0"/>
          <w:sz w:val="28"/>
          <w:szCs w:val="28"/>
        </w:rPr>
        <w:t xml:space="preserve">У породному складі еталонних деревостанів всіх вікових груп переважає ялина європейська, як основна </w:t>
      </w:r>
      <w:proofErr w:type="spellStart"/>
      <w:r w:rsidRPr="00BE7C04">
        <w:rPr>
          <w:snapToGrid w:val="0"/>
          <w:sz w:val="28"/>
          <w:szCs w:val="28"/>
        </w:rPr>
        <w:t>типоутворювальна</w:t>
      </w:r>
      <w:proofErr w:type="spellEnd"/>
      <w:r w:rsidRPr="00BE7C04">
        <w:rPr>
          <w:snapToGrid w:val="0"/>
          <w:sz w:val="28"/>
          <w:szCs w:val="28"/>
        </w:rPr>
        <w:t xml:space="preserve"> порода, частка якої </w:t>
      </w:r>
      <w:r w:rsidRPr="00BE7C04">
        <w:rPr>
          <w:snapToGrid w:val="0"/>
          <w:sz w:val="28"/>
          <w:szCs w:val="28"/>
        </w:rPr>
        <w:lastRenderedPageBreak/>
        <w:t xml:space="preserve">коливається від 4 до 7 одиниць. Ялиця біла і бук лісовий – характерні кліматичні домішки у корінних деревостанах даного типу лісу і </w:t>
      </w:r>
      <w:proofErr w:type="spellStart"/>
      <w:r w:rsidRPr="00BE7C04">
        <w:rPr>
          <w:snapToGrid w:val="0"/>
          <w:sz w:val="28"/>
          <w:szCs w:val="28"/>
        </w:rPr>
        <w:t>господарсько</w:t>
      </w:r>
      <w:proofErr w:type="spellEnd"/>
      <w:r w:rsidRPr="00BE7C04">
        <w:rPr>
          <w:snapToGrid w:val="0"/>
          <w:sz w:val="28"/>
          <w:szCs w:val="28"/>
        </w:rPr>
        <w:t xml:space="preserve"> цінні породи, які підвищують біологічну стійкість деревостанів до комплексу негативних чинників, покращують їх сортиментну структуру. Частка ялиці у складі коливається від 20 до 30%, а бука лісового – від 10 до 30%.</w:t>
      </w:r>
    </w:p>
    <w:p w:rsidR="003519BF" w:rsidRPr="00BE7C04" w:rsidRDefault="003519BF" w:rsidP="003519BF">
      <w:pPr>
        <w:spacing w:line="276" w:lineRule="auto"/>
        <w:ind w:firstLine="454"/>
        <w:jc w:val="both"/>
        <w:rPr>
          <w:snapToGrid w:val="0"/>
          <w:sz w:val="28"/>
          <w:szCs w:val="28"/>
        </w:rPr>
      </w:pPr>
      <w:r w:rsidRPr="00BE7C04">
        <w:rPr>
          <w:sz w:val="28"/>
          <w:szCs w:val="28"/>
        </w:rPr>
        <w:t>Ступінь  використання  типологічного  потенціалу – це виражене у</w:t>
      </w:r>
      <w:r>
        <w:rPr>
          <w:sz w:val="28"/>
          <w:szCs w:val="28"/>
        </w:rPr>
        <w:t xml:space="preserve"> </w:t>
      </w:r>
      <w:r w:rsidRPr="00BE7C04">
        <w:rPr>
          <w:sz w:val="28"/>
          <w:szCs w:val="28"/>
        </w:rPr>
        <w:t xml:space="preserve">відсотках відношення фактичного запасу до потенційного, </w:t>
      </w:r>
      <w:r w:rsidRPr="00BE7C04">
        <w:rPr>
          <w:snapToGrid w:val="0"/>
          <w:sz w:val="28"/>
          <w:szCs w:val="28"/>
        </w:rPr>
        <w:t xml:space="preserve">тобто максимального у даних </w:t>
      </w:r>
      <w:proofErr w:type="spellStart"/>
      <w:r w:rsidRPr="00BE7C04">
        <w:rPr>
          <w:snapToGrid w:val="0"/>
          <w:sz w:val="28"/>
          <w:szCs w:val="28"/>
        </w:rPr>
        <w:t>лісорослинних</w:t>
      </w:r>
      <w:proofErr w:type="spellEnd"/>
      <w:r w:rsidRPr="00BE7C04">
        <w:rPr>
          <w:snapToGrid w:val="0"/>
          <w:sz w:val="28"/>
          <w:szCs w:val="28"/>
        </w:rPr>
        <w:t xml:space="preserve"> умовах</w:t>
      </w:r>
      <w:r w:rsidRPr="00BE7C04">
        <w:rPr>
          <w:color w:val="000000"/>
          <w:sz w:val="28"/>
          <w:szCs w:val="28"/>
        </w:rPr>
        <w:t xml:space="preserve">. </w:t>
      </w:r>
      <w:r w:rsidRPr="00BE7C04">
        <w:rPr>
          <w:snapToGrid w:val="0"/>
          <w:sz w:val="28"/>
          <w:szCs w:val="28"/>
        </w:rPr>
        <w:t>Мінімальне значення цього показника встановлено у групі віку 141-150 років (</w:t>
      </w:r>
      <w:r w:rsidRPr="00BE7C04">
        <w:rPr>
          <w:color w:val="000000"/>
          <w:sz w:val="28"/>
          <w:szCs w:val="28"/>
        </w:rPr>
        <w:t>50,8</w:t>
      </w:r>
      <w:r w:rsidRPr="00BE7C04">
        <w:rPr>
          <w:snapToGrid w:val="0"/>
          <w:sz w:val="28"/>
          <w:szCs w:val="28"/>
        </w:rPr>
        <w:t>%), а максимальне значення спостерігається у деревостанах віком 51-60 років (79</w:t>
      </w:r>
      <w:r w:rsidRPr="00BE7C04">
        <w:rPr>
          <w:color w:val="000000"/>
          <w:sz w:val="28"/>
          <w:szCs w:val="28"/>
        </w:rPr>
        <w:t>,0</w:t>
      </w:r>
      <w:r w:rsidRPr="00BE7C04">
        <w:rPr>
          <w:snapToGrid w:val="0"/>
          <w:sz w:val="28"/>
          <w:szCs w:val="28"/>
        </w:rPr>
        <w:t xml:space="preserve">%). Середнє значення аналізованого показника по типу лісу становить 71,8%, тобто типологічний потенціал вологої буково-ялицевої </w:t>
      </w:r>
      <w:proofErr w:type="spellStart"/>
      <w:r w:rsidRPr="00BE7C04">
        <w:rPr>
          <w:snapToGrid w:val="0"/>
          <w:sz w:val="28"/>
          <w:szCs w:val="28"/>
        </w:rPr>
        <w:t>сусмеречини</w:t>
      </w:r>
      <w:proofErr w:type="spellEnd"/>
      <w:r w:rsidRPr="00BE7C04">
        <w:rPr>
          <w:snapToGrid w:val="0"/>
          <w:sz w:val="28"/>
          <w:szCs w:val="28"/>
        </w:rPr>
        <w:t xml:space="preserve"> використовується менше 3/4 від максимально можливого. Низькі показники виявлено у групах віку 1-10, 11-20, 121-130, 131-140 років, де використання типологічного потенціалу не досягає 60%. Найвищі показники встановлено у групах віку 41-50 і 51-60 років, де зосереджена найбільша площа деревостанів – 44% від загальної площі. Середній ступінь використання типологічного по</w:t>
      </w:r>
      <w:r w:rsidRPr="00BE7C04">
        <w:rPr>
          <w:snapToGrid w:val="0"/>
          <w:sz w:val="28"/>
          <w:szCs w:val="28"/>
        </w:rPr>
        <w:softHyphen/>
        <w:t>тен</w:t>
      </w:r>
      <w:r w:rsidRPr="00BE7C04">
        <w:rPr>
          <w:snapToGrid w:val="0"/>
          <w:sz w:val="28"/>
          <w:szCs w:val="28"/>
        </w:rPr>
        <w:softHyphen/>
        <w:t>ціалу розраховується як середньозважена величина, що й обумо</w:t>
      </w:r>
      <w:r w:rsidRPr="00BE7C04">
        <w:rPr>
          <w:snapToGrid w:val="0"/>
          <w:sz w:val="28"/>
          <w:szCs w:val="28"/>
        </w:rPr>
        <w:softHyphen/>
        <w:t>вило вище його значення в типі лісу, ніж у більшості вікових груп.</w:t>
      </w:r>
    </w:p>
    <w:p w:rsidR="003519BF" w:rsidRDefault="003519BF" w:rsidP="003519BF">
      <w:pPr>
        <w:spacing w:line="276" w:lineRule="auto"/>
        <w:ind w:firstLine="454"/>
        <w:jc w:val="both"/>
        <w:rPr>
          <w:color w:val="000000"/>
          <w:sz w:val="28"/>
          <w:szCs w:val="28"/>
        </w:rPr>
      </w:pPr>
      <w:r w:rsidRPr="00BE7C04">
        <w:rPr>
          <w:color w:val="000000"/>
          <w:sz w:val="28"/>
          <w:szCs w:val="28"/>
        </w:rPr>
        <w:t>Важливим моментом аналізу є частка головної породи в пород</w:t>
      </w:r>
      <w:r w:rsidRPr="00BE7C04">
        <w:rPr>
          <w:color w:val="000000"/>
          <w:sz w:val="28"/>
          <w:szCs w:val="28"/>
        </w:rPr>
        <w:softHyphen/>
        <w:t xml:space="preserve">ному складі – в усіх класах віку середня частка ялини існуючих лісів менша за відповідні модальні </w:t>
      </w:r>
      <w:r w:rsidRPr="00BE7C04">
        <w:rPr>
          <w:rStyle w:val="apple-converted-space"/>
          <w:color w:val="000000"/>
          <w:sz w:val="28"/>
          <w:szCs w:val="28"/>
          <w:shd w:val="clear" w:color="auto" w:fill="FFFFFF"/>
        </w:rPr>
        <w:t>деревостан</w:t>
      </w:r>
      <w:r w:rsidRPr="00BE7C04">
        <w:rPr>
          <w:color w:val="000000"/>
          <w:sz w:val="28"/>
          <w:szCs w:val="28"/>
        </w:rPr>
        <w:t>и. І якщо в молодняках цей дефіцит складає дві одиниці, в середньовікових – досягає трьох, то в стиглих та перестійних – скорочується до однієї одиниці (рис. 1).</w:t>
      </w:r>
    </w:p>
    <w:p w:rsidR="003519BF" w:rsidRPr="00BE7C04" w:rsidRDefault="00CE46E5" w:rsidP="003519BF">
      <w:pPr>
        <w:spacing w:line="276" w:lineRule="auto"/>
        <w:jc w:val="both"/>
        <w:rPr>
          <w:snapToGrid w:val="0"/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Текстове поле 2" o:spid="_x0000_s1034" type="#_x0000_t202" style="position:absolute;left:0;text-align:left;margin-left:14.4pt;margin-top:9.85pt;width:181.35pt;height:23.3pt;z-index:251662848;visibility:visible;mso-height-percent:200;mso-wrap-distance-top:3.6pt;mso-wrap-distance-bottom:3.6pt;mso-height-percent:200;mso-width-relative:margin;mso-height-relative:margin;v-text-anchor:middle" filled="f" stroked="f">
            <v:textbox style="mso-fit-shape-to-text:t">
              <w:txbxContent>
                <w:p w:rsidR="003519BF" w:rsidRPr="00123492" w:rsidRDefault="003519BF" w:rsidP="003519BF">
                  <w:pPr>
                    <w:rPr>
                      <w:sz w:val="28"/>
                      <w:szCs w:val="28"/>
                    </w:rPr>
                  </w:pPr>
                  <w:r w:rsidRPr="00123492">
                    <w:rPr>
                      <w:sz w:val="28"/>
                      <w:szCs w:val="28"/>
                    </w:rPr>
                    <w:t>Одиниць породного складу</w:t>
                  </w:r>
                </w:p>
              </w:txbxContent>
            </v:textbox>
          </v:shape>
        </w:pict>
      </w:r>
      <w:r w:rsidR="003519BF" w:rsidRPr="00BE7C04">
        <w:rPr>
          <w:noProof/>
          <w:snapToGrid w:val="0"/>
          <w:sz w:val="28"/>
          <w:szCs w:val="28"/>
        </w:rPr>
        <w:drawing>
          <wp:inline distT="0" distB="0" distL="0" distR="0">
            <wp:extent cx="6457950" cy="3810000"/>
            <wp:effectExtent l="19050" t="0" r="0" b="0"/>
            <wp:docPr id="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2395" cy="38126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519BF" w:rsidRPr="00BE7C04" w:rsidRDefault="003519BF" w:rsidP="003519BF">
      <w:pPr>
        <w:spacing w:line="276" w:lineRule="auto"/>
        <w:ind w:right="-143"/>
        <w:jc w:val="center"/>
        <w:rPr>
          <w:b/>
          <w:snapToGrid w:val="0"/>
          <w:sz w:val="28"/>
          <w:szCs w:val="28"/>
        </w:rPr>
      </w:pPr>
      <w:r w:rsidRPr="00BE7C04">
        <w:rPr>
          <w:b/>
          <w:snapToGrid w:val="0"/>
          <w:sz w:val="28"/>
          <w:szCs w:val="28"/>
        </w:rPr>
        <w:t>Рис. 1. Частка ялини в породному складі за класами віку</w:t>
      </w:r>
    </w:p>
    <w:p w:rsidR="003519BF" w:rsidRDefault="003519BF" w:rsidP="003519BF">
      <w:pPr>
        <w:spacing w:line="276" w:lineRule="auto"/>
        <w:ind w:firstLine="454"/>
        <w:jc w:val="both"/>
        <w:rPr>
          <w:color w:val="000000"/>
          <w:sz w:val="28"/>
          <w:szCs w:val="28"/>
        </w:rPr>
      </w:pPr>
    </w:p>
    <w:p w:rsidR="000F5CAF" w:rsidRPr="00BE7C04" w:rsidRDefault="000F5CAF" w:rsidP="000F5CAF">
      <w:pPr>
        <w:spacing w:line="276" w:lineRule="auto"/>
        <w:ind w:firstLine="454"/>
        <w:jc w:val="both"/>
        <w:rPr>
          <w:color w:val="000000"/>
          <w:sz w:val="28"/>
          <w:szCs w:val="28"/>
        </w:rPr>
      </w:pPr>
      <w:r w:rsidRPr="00BE7C04">
        <w:rPr>
          <w:color w:val="000000"/>
          <w:sz w:val="28"/>
          <w:szCs w:val="28"/>
        </w:rPr>
        <w:t>Повнота теж суттєво впливає на запас, а аналіз розподілу дерево</w:t>
      </w:r>
      <w:r w:rsidRPr="00BE7C04">
        <w:rPr>
          <w:color w:val="000000"/>
          <w:sz w:val="28"/>
          <w:szCs w:val="28"/>
        </w:rPr>
        <w:softHyphen/>
        <w:t xml:space="preserve">станів вологої буково-ялицевої </w:t>
      </w:r>
      <w:proofErr w:type="spellStart"/>
      <w:r w:rsidRPr="00BE7C04">
        <w:rPr>
          <w:color w:val="000000"/>
          <w:sz w:val="28"/>
          <w:szCs w:val="28"/>
        </w:rPr>
        <w:t>сусмеречини</w:t>
      </w:r>
      <w:proofErr w:type="spellEnd"/>
      <w:r w:rsidRPr="00BE7C04">
        <w:rPr>
          <w:color w:val="000000"/>
          <w:sz w:val="28"/>
          <w:szCs w:val="28"/>
        </w:rPr>
        <w:t xml:space="preserve"> за групами </w:t>
      </w:r>
      <w:proofErr w:type="spellStart"/>
      <w:r w:rsidRPr="00BE7C04">
        <w:rPr>
          <w:color w:val="000000"/>
          <w:sz w:val="28"/>
          <w:szCs w:val="28"/>
        </w:rPr>
        <w:t>повнот</w:t>
      </w:r>
      <w:proofErr w:type="spellEnd"/>
      <w:r w:rsidRPr="00BE7C04">
        <w:rPr>
          <w:color w:val="000000"/>
          <w:sz w:val="28"/>
          <w:szCs w:val="28"/>
        </w:rPr>
        <w:t xml:space="preserve"> свідчить, що в цьому типі лісу переважають деревостани з відносною повнотою 0,8-1,0 (висока повнота) – 44831 га, значно менше з повнотою 0,6-0,8 (середня) – 25866,1 га, а найменше з повнотою менше 0,6 (низька повнота) – 6567,6 га. Практично відсутні в цьому типі лісу </w:t>
      </w:r>
      <w:r w:rsidRPr="00BE7C04">
        <w:rPr>
          <w:rStyle w:val="apple-converted-space"/>
          <w:color w:val="000000"/>
          <w:sz w:val="28"/>
          <w:szCs w:val="28"/>
          <w:shd w:val="clear" w:color="auto" w:fill="FFFFFF"/>
        </w:rPr>
        <w:t>деревостан</w:t>
      </w:r>
      <w:r w:rsidRPr="00BE7C04">
        <w:rPr>
          <w:color w:val="000000"/>
          <w:sz w:val="28"/>
          <w:szCs w:val="28"/>
        </w:rPr>
        <w:t>и з повнотою 1,0 та вище (модальні), що означає постійні втрати приросту деревини.</w:t>
      </w:r>
    </w:p>
    <w:p w:rsidR="003519BF" w:rsidRPr="00BE7C04" w:rsidRDefault="003519BF" w:rsidP="003519BF">
      <w:pPr>
        <w:spacing w:line="276" w:lineRule="auto"/>
        <w:ind w:firstLine="454"/>
        <w:jc w:val="both"/>
        <w:rPr>
          <w:color w:val="000000"/>
          <w:sz w:val="28"/>
          <w:szCs w:val="28"/>
        </w:rPr>
      </w:pPr>
      <w:r w:rsidRPr="00BE7C04">
        <w:rPr>
          <w:color w:val="000000"/>
          <w:sz w:val="28"/>
          <w:szCs w:val="28"/>
        </w:rPr>
        <w:t xml:space="preserve">Наявність на значній площі в умовах вологої буково-ялицевої </w:t>
      </w:r>
      <w:proofErr w:type="spellStart"/>
      <w:r w:rsidRPr="00BE7C04">
        <w:rPr>
          <w:color w:val="000000"/>
          <w:sz w:val="28"/>
          <w:szCs w:val="28"/>
        </w:rPr>
        <w:t>су</w:t>
      </w:r>
      <w:r w:rsidRPr="00BE7C04">
        <w:rPr>
          <w:color w:val="000000"/>
          <w:sz w:val="28"/>
          <w:szCs w:val="28"/>
        </w:rPr>
        <w:softHyphen/>
        <w:t>сме</w:t>
      </w:r>
      <w:r w:rsidRPr="00BE7C04">
        <w:rPr>
          <w:color w:val="000000"/>
          <w:sz w:val="28"/>
          <w:szCs w:val="28"/>
        </w:rPr>
        <w:softHyphen/>
        <w:t>речини</w:t>
      </w:r>
      <w:proofErr w:type="spellEnd"/>
      <w:r w:rsidRPr="00BE7C04">
        <w:rPr>
          <w:color w:val="000000"/>
          <w:sz w:val="28"/>
          <w:szCs w:val="28"/>
        </w:rPr>
        <w:t xml:space="preserve"> деревостанів із </w:t>
      </w:r>
      <w:proofErr w:type="spellStart"/>
      <w:r w:rsidRPr="00BE7C04">
        <w:rPr>
          <w:color w:val="000000"/>
          <w:sz w:val="28"/>
          <w:szCs w:val="28"/>
        </w:rPr>
        <w:t>повнотами</w:t>
      </w:r>
      <w:proofErr w:type="spellEnd"/>
      <w:r w:rsidRPr="00BE7C04">
        <w:rPr>
          <w:color w:val="000000"/>
          <w:sz w:val="28"/>
          <w:szCs w:val="28"/>
        </w:rPr>
        <w:t xml:space="preserve"> і запасами, нижчих від потен</w:t>
      </w:r>
      <w:r w:rsidRPr="00BE7C04">
        <w:rPr>
          <w:color w:val="000000"/>
          <w:sz w:val="28"/>
          <w:szCs w:val="28"/>
        </w:rPr>
        <w:softHyphen/>
        <w:t xml:space="preserve">ційно можливих, пояснюється низкою чинників (пошкодженням вітром і снігом, ураженням </w:t>
      </w:r>
      <w:proofErr w:type="spellStart"/>
      <w:r w:rsidRPr="00BE7C04">
        <w:rPr>
          <w:color w:val="000000"/>
          <w:sz w:val="28"/>
          <w:szCs w:val="28"/>
        </w:rPr>
        <w:t>фітопатогенами</w:t>
      </w:r>
      <w:proofErr w:type="spellEnd"/>
      <w:r w:rsidRPr="00BE7C04">
        <w:rPr>
          <w:color w:val="000000"/>
          <w:sz w:val="28"/>
          <w:szCs w:val="28"/>
        </w:rPr>
        <w:t xml:space="preserve"> і </w:t>
      </w:r>
      <w:proofErr w:type="spellStart"/>
      <w:r w:rsidRPr="00BE7C04">
        <w:rPr>
          <w:color w:val="000000"/>
          <w:sz w:val="28"/>
          <w:szCs w:val="28"/>
        </w:rPr>
        <w:t>ентомо</w:t>
      </w:r>
      <w:r w:rsidRPr="00BE7C04">
        <w:rPr>
          <w:color w:val="000000"/>
          <w:sz w:val="28"/>
          <w:szCs w:val="28"/>
        </w:rPr>
        <w:softHyphen/>
        <w:t>шкідниками</w:t>
      </w:r>
      <w:proofErr w:type="spellEnd"/>
      <w:r w:rsidRPr="00BE7C04">
        <w:rPr>
          <w:color w:val="000000"/>
          <w:sz w:val="28"/>
          <w:szCs w:val="28"/>
        </w:rPr>
        <w:t>, відсутністю достатньої кількості вологи і т.п.), але основним фактором цього є, з одного боку, недостатня густота молодняків (лісових культур), а з іншого – надмірна інтенсивність проведених рубок. Таким чином, в більшості випадків саме заходи з ведення лісового господарства дозволять регулювати приріст деревини.</w:t>
      </w:r>
    </w:p>
    <w:p w:rsidR="003519BF" w:rsidRPr="00BE7C04" w:rsidRDefault="003519BF" w:rsidP="003519BF">
      <w:pPr>
        <w:spacing w:line="276" w:lineRule="auto"/>
        <w:ind w:firstLine="454"/>
        <w:jc w:val="both"/>
        <w:rPr>
          <w:color w:val="000000"/>
          <w:sz w:val="28"/>
          <w:szCs w:val="28"/>
        </w:rPr>
      </w:pPr>
      <w:r w:rsidRPr="00BE7C04">
        <w:rPr>
          <w:b/>
          <w:color w:val="000000"/>
          <w:sz w:val="28"/>
          <w:szCs w:val="28"/>
        </w:rPr>
        <w:t>Висновки.</w:t>
      </w:r>
      <w:r w:rsidRPr="00BE7C04">
        <w:rPr>
          <w:color w:val="000000"/>
          <w:sz w:val="28"/>
          <w:szCs w:val="28"/>
        </w:rPr>
        <w:t xml:space="preserve"> Потенційна продуктивність дерево</w:t>
      </w:r>
      <w:r w:rsidRPr="00BE7C04">
        <w:rPr>
          <w:color w:val="000000"/>
          <w:sz w:val="28"/>
          <w:szCs w:val="28"/>
        </w:rPr>
        <w:softHyphen/>
        <w:t>ста</w:t>
      </w:r>
      <w:r w:rsidRPr="00BE7C04">
        <w:rPr>
          <w:color w:val="000000"/>
          <w:sz w:val="28"/>
          <w:szCs w:val="28"/>
        </w:rPr>
        <w:softHyphen/>
      </w:r>
      <w:r w:rsidRPr="00BE7C04">
        <w:rPr>
          <w:color w:val="000000"/>
          <w:sz w:val="28"/>
          <w:szCs w:val="28"/>
        </w:rPr>
        <w:softHyphen/>
        <w:t>нів в умовах во</w:t>
      </w:r>
      <w:r w:rsidRPr="00BE7C04">
        <w:rPr>
          <w:color w:val="000000"/>
          <w:sz w:val="28"/>
          <w:szCs w:val="28"/>
        </w:rPr>
        <w:softHyphen/>
        <w:t xml:space="preserve">логої буково-ялицевої </w:t>
      </w:r>
      <w:proofErr w:type="spellStart"/>
      <w:r w:rsidRPr="00BE7C04">
        <w:rPr>
          <w:color w:val="000000"/>
          <w:sz w:val="28"/>
          <w:szCs w:val="28"/>
        </w:rPr>
        <w:t>сусмеречини</w:t>
      </w:r>
      <w:proofErr w:type="spellEnd"/>
      <w:r w:rsidRPr="00BE7C04">
        <w:rPr>
          <w:color w:val="000000"/>
          <w:sz w:val="28"/>
          <w:szCs w:val="28"/>
        </w:rPr>
        <w:t xml:space="preserve"> суттєво вища від фак</w:t>
      </w:r>
      <w:r w:rsidRPr="00BE7C04">
        <w:rPr>
          <w:color w:val="000000"/>
          <w:sz w:val="28"/>
          <w:szCs w:val="28"/>
        </w:rPr>
        <w:softHyphen/>
        <w:t xml:space="preserve">тичної </w:t>
      </w:r>
      <w:proofErr w:type="spellStart"/>
      <w:r w:rsidRPr="00BE7C04">
        <w:rPr>
          <w:color w:val="000000"/>
          <w:sz w:val="28"/>
          <w:szCs w:val="28"/>
        </w:rPr>
        <w:t>–запас</w:t>
      </w:r>
      <w:proofErr w:type="spellEnd"/>
      <w:r w:rsidRPr="00BE7C04">
        <w:rPr>
          <w:color w:val="000000"/>
          <w:sz w:val="28"/>
          <w:szCs w:val="28"/>
        </w:rPr>
        <w:t xml:space="preserve"> і приріст еталонних деревостанів більші від фактичного запасу та приросту відповідно на 133 і 2,2 м</w:t>
      </w:r>
      <w:r w:rsidRPr="00BE7C04">
        <w:rPr>
          <w:color w:val="000000"/>
          <w:sz w:val="28"/>
          <w:szCs w:val="28"/>
          <w:vertAlign w:val="superscript"/>
        </w:rPr>
        <w:t>3</w:t>
      </w:r>
      <w:r w:rsidRPr="00BE7C04">
        <w:rPr>
          <w:color w:val="000000"/>
          <w:sz w:val="28"/>
          <w:szCs w:val="28"/>
        </w:rPr>
        <w:t>∙га</w:t>
      </w:r>
      <w:r w:rsidRPr="00BE7C04">
        <w:rPr>
          <w:color w:val="000000"/>
          <w:sz w:val="28"/>
          <w:szCs w:val="28"/>
          <w:vertAlign w:val="superscript"/>
        </w:rPr>
        <w:t>-1</w:t>
      </w:r>
      <w:r w:rsidRPr="00BE7C04">
        <w:rPr>
          <w:color w:val="000000"/>
          <w:sz w:val="28"/>
          <w:szCs w:val="28"/>
        </w:rPr>
        <w:t xml:space="preserve">. Це означає, що тільки в цьому типі лісу </w:t>
      </w:r>
      <w:r w:rsidRPr="00BE7C04">
        <w:rPr>
          <w:sz w:val="28"/>
          <w:szCs w:val="28"/>
        </w:rPr>
        <w:t>підприємства лісового господарства регіону</w:t>
      </w:r>
      <w:r w:rsidRPr="00BE7C04">
        <w:rPr>
          <w:rStyle w:val="FontStyle33"/>
          <w:color w:val="000000"/>
          <w:sz w:val="28"/>
          <w:szCs w:val="28"/>
        </w:rPr>
        <w:t xml:space="preserve"> щорічно не отримують біля 170 тис. м</w:t>
      </w:r>
      <w:r w:rsidRPr="00BE7C04">
        <w:rPr>
          <w:rStyle w:val="FontStyle33"/>
          <w:color w:val="000000"/>
          <w:sz w:val="28"/>
          <w:szCs w:val="28"/>
          <w:vertAlign w:val="superscript"/>
        </w:rPr>
        <w:t>3</w:t>
      </w:r>
      <w:r w:rsidRPr="00BE7C04">
        <w:rPr>
          <w:rStyle w:val="FontStyle33"/>
          <w:color w:val="000000"/>
          <w:sz w:val="28"/>
          <w:szCs w:val="28"/>
        </w:rPr>
        <w:t xml:space="preserve"> цінної деревини.</w:t>
      </w:r>
      <w:r w:rsidRPr="00BE7C04">
        <w:rPr>
          <w:color w:val="000000"/>
          <w:sz w:val="28"/>
          <w:szCs w:val="28"/>
        </w:rPr>
        <w:t xml:space="preserve"> Однією із причин такого стану є значна частка у лісовому фонді деревостанів середньої (33,5%) та низької (8,5%) повноти. А зменшення частки ялини в породному складі веде до зменшення запасів саме ялинової деревини, порівняно з іншими, менш цінними, породами.</w:t>
      </w:r>
    </w:p>
    <w:p w:rsidR="003519BF" w:rsidRPr="00BE7C04" w:rsidRDefault="003519BF" w:rsidP="003519BF">
      <w:pPr>
        <w:spacing w:line="276" w:lineRule="auto"/>
        <w:ind w:firstLine="454"/>
        <w:jc w:val="both"/>
        <w:rPr>
          <w:color w:val="000000"/>
          <w:sz w:val="28"/>
          <w:szCs w:val="28"/>
        </w:rPr>
      </w:pPr>
      <w:r w:rsidRPr="00BE7C04">
        <w:rPr>
          <w:color w:val="000000"/>
          <w:sz w:val="28"/>
          <w:szCs w:val="28"/>
        </w:rPr>
        <w:t>Низький ступінь викорис</w:t>
      </w:r>
      <w:r w:rsidRPr="00BE7C04">
        <w:rPr>
          <w:color w:val="000000"/>
          <w:sz w:val="28"/>
          <w:szCs w:val="28"/>
        </w:rPr>
        <w:softHyphen/>
        <w:t xml:space="preserve">тання типологічного потенціалу (71,8%) свідчить про необхідність підвищення продуктивності лісів вологої буково-ялицевої </w:t>
      </w:r>
      <w:proofErr w:type="spellStart"/>
      <w:r w:rsidRPr="00BE7C04">
        <w:rPr>
          <w:color w:val="000000"/>
          <w:sz w:val="28"/>
          <w:szCs w:val="28"/>
        </w:rPr>
        <w:t>сусмере</w:t>
      </w:r>
      <w:r w:rsidRPr="00BE7C04">
        <w:rPr>
          <w:color w:val="000000"/>
          <w:sz w:val="28"/>
          <w:szCs w:val="28"/>
        </w:rPr>
        <w:softHyphen/>
        <w:t>чини</w:t>
      </w:r>
      <w:proofErr w:type="spellEnd"/>
      <w:r w:rsidRPr="00BE7C04">
        <w:rPr>
          <w:color w:val="000000"/>
          <w:sz w:val="28"/>
          <w:szCs w:val="28"/>
        </w:rPr>
        <w:t xml:space="preserve"> у всіх вікових групах. Для підвищення продуктивності лісів необхідно: формувати деревостани з повнотою на рівні 1,0 через збільшення густоти молодняків та зниження інтенсивності рубок; переформовувати одновікові ялинники у різновікові деревостани, які відзначаються вищою продуктивністю.  </w:t>
      </w:r>
    </w:p>
    <w:p w:rsidR="003519BF" w:rsidRPr="00BE7C04" w:rsidRDefault="003519BF" w:rsidP="003519BF">
      <w:pPr>
        <w:spacing w:line="276" w:lineRule="auto"/>
        <w:jc w:val="center"/>
        <w:rPr>
          <w:sz w:val="28"/>
          <w:szCs w:val="28"/>
        </w:rPr>
      </w:pPr>
    </w:p>
    <w:p w:rsidR="003519BF" w:rsidRPr="00BE7C04" w:rsidRDefault="003519BF" w:rsidP="003519BF">
      <w:pPr>
        <w:spacing w:line="276" w:lineRule="auto"/>
        <w:jc w:val="center"/>
        <w:rPr>
          <w:sz w:val="28"/>
          <w:szCs w:val="28"/>
        </w:rPr>
      </w:pPr>
      <w:r w:rsidRPr="00BE7C04">
        <w:rPr>
          <w:sz w:val="28"/>
          <w:szCs w:val="28"/>
        </w:rPr>
        <w:t>Список використаних джерел:</w:t>
      </w:r>
    </w:p>
    <w:p w:rsidR="003519BF" w:rsidRPr="00BE7C04" w:rsidRDefault="003519BF" w:rsidP="003519BF">
      <w:pPr>
        <w:pStyle w:val="af4"/>
        <w:numPr>
          <w:ilvl w:val="12"/>
          <w:numId w:val="0"/>
        </w:numPr>
        <w:spacing w:line="276" w:lineRule="auto"/>
        <w:ind w:firstLine="454"/>
        <w:jc w:val="both"/>
        <w:rPr>
          <w:sz w:val="28"/>
          <w:szCs w:val="28"/>
        </w:rPr>
      </w:pPr>
      <w:r w:rsidRPr="00BE7C04">
        <w:rPr>
          <w:sz w:val="28"/>
          <w:szCs w:val="28"/>
        </w:rPr>
        <w:t xml:space="preserve">1. Вітер Р.М. </w:t>
      </w:r>
      <w:r w:rsidRPr="00BE7C04">
        <w:rPr>
          <w:color w:val="000000"/>
          <w:sz w:val="28"/>
          <w:szCs w:val="28"/>
        </w:rPr>
        <w:t xml:space="preserve">Сучасна структура деревостанів вологої буково-ялицевої </w:t>
      </w:r>
      <w:proofErr w:type="spellStart"/>
      <w:r w:rsidRPr="00BE7C04">
        <w:rPr>
          <w:color w:val="000000"/>
          <w:sz w:val="28"/>
          <w:szCs w:val="28"/>
        </w:rPr>
        <w:t>сусмеречини</w:t>
      </w:r>
      <w:proofErr w:type="spellEnd"/>
      <w:r w:rsidRPr="00BE7C04">
        <w:rPr>
          <w:color w:val="000000"/>
          <w:sz w:val="28"/>
          <w:szCs w:val="28"/>
        </w:rPr>
        <w:t xml:space="preserve"> в Українських Карпатах</w:t>
      </w:r>
      <w:r w:rsidRPr="00BE7C04">
        <w:rPr>
          <w:bCs/>
          <w:sz w:val="28"/>
          <w:szCs w:val="28"/>
        </w:rPr>
        <w:t xml:space="preserve"> / Р.М. Вітер, Ю.С. </w:t>
      </w:r>
      <w:proofErr w:type="spellStart"/>
      <w:r w:rsidRPr="00BE7C04">
        <w:rPr>
          <w:sz w:val="28"/>
          <w:szCs w:val="28"/>
        </w:rPr>
        <w:t>Шпарик</w:t>
      </w:r>
      <w:proofErr w:type="spellEnd"/>
      <w:r w:rsidRPr="00BE7C04">
        <w:rPr>
          <w:sz w:val="28"/>
          <w:szCs w:val="28"/>
        </w:rPr>
        <w:t xml:space="preserve"> </w:t>
      </w:r>
      <w:r w:rsidRPr="00BE7C04">
        <w:rPr>
          <w:bCs/>
          <w:sz w:val="28"/>
          <w:szCs w:val="28"/>
        </w:rPr>
        <w:t xml:space="preserve">// </w:t>
      </w:r>
      <w:r w:rsidRPr="00BE7C04">
        <w:rPr>
          <w:sz w:val="28"/>
          <w:szCs w:val="28"/>
        </w:rPr>
        <w:t>Науковий вісник НЛТУ України: зб. наук.-техн. праць. – Львів: РВВ НЛТУ України. – 2014. – Вип. 24.08. – С. 36-42.</w:t>
      </w:r>
    </w:p>
    <w:p w:rsidR="003519BF" w:rsidRPr="00BE7C04" w:rsidRDefault="003519BF" w:rsidP="003519BF">
      <w:pPr>
        <w:shd w:val="clear" w:color="auto" w:fill="FFFFFF"/>
        <w:tabs>
          <w:tab w:val="num" w:pos="720"/>
          <w:tab w:val="left" w:pos="900"/>
        </w:tabs>
        <w:spacing w:line="276" w:lineRule="auto"/>
        <w:ind w:firstLine="454"/>
        <w:jc w:val="both"/>
        <w:rPr>
          <w:sz w:val="28"/>
          <w:szCs w:val="28"/>
        </w:rPr>
      </w:pPr>
      <w:r w:rsidRPr="00BE7C04">
        <w:rPr>
          <w:sz w:val="28"/>
          <w:szCs w:val="28"/>
        </w:rPr>
        <w:t xml:space="preserve">2. </w:t>
      </w:r>
      <w:proofErr w:type="spellStart"/>
      <w:r w:rsidRPr="00BE7C04">
        <w:rPr>
          <w:sz w:val="28"/>
          <w:szCs w:val="28"/>
        </w:rPr>
        <w:t>Герушинский</w:t>
      </w:r>
      <w:proofErr w:type="spellEnd"/>
      <w:r w:rsidRPr="00BE7C04">
        <w:rPr>
          <w:sz w:val="28"/>
          <w:szCs w:val="28"/>
        </w:rPr>
        <w:t xml:space="preserve"> З.Ю. </w:t>
      </w:r>
      <w:proofErr w:type="spellStart"/>
      <w:r w:rsidRPr="00BE7C04">
        <w:rPr>
          <w:sz w:val="28"/>
          <w:szCs w:val="28"/>
        </w:rPr>
        <w:t>Методические</w:t>
      </w:r>
      <w:proofErr w:type="spellEnd"/>
      <w:r w:rsidRPr="00BE7C04">
        <w:rPr>
          <w:sz w:val="28"/>
          <w:szCs w:val="28"/>
        </w:rPr>
        <w:t xml:space="preserve"> </w:t>
      </w:r>
      <w:proofErr w:type="spellStart"/>
      <w:r w:rsidRPr="00BE7C04">
        <w:rPr>
          <w:sz w:val="28"/>
          <w:szCs w:val="28"/>
        </w:rPr>
        <w:t>указания</w:t>
      </w:r>
      <w:proofErr w:type="spellEnd"/>
      <w:r w:rsidRPr="00BE7C04">
        <w:rPr>
          <w:sz w:val="28"/>
          <w:szCs w:val="28"/>
        </w:rPr>
        <w:t xml:space="preserve"> для </w:t>
      </w:r>
      <w:proofErr w:type="spellStart"/>
      <w:r w:rsidRPr="00BE7C04">
        <w:rPr>
          <w:sz w:val="28"/>
          <w:szCs w:val="28"/>
        </w:rPr>
        <w:t>проведения</w:t>
      </w:r>
      <w:proofErr w:type="spellEnd"/>
      <w:r w:rsidRPr="00BE7C04">
        <w:rPr>
          <w:sz w:val="28"/>
          <w:szCs w:val="28"/>
        </w:rPr>
        <w:t xml:space="preserve"> </w:t>
      </w:r>
      <w:proofErr w:type="spellStart"/>
      <w:r w:rsidRPr="00BE7C04">
        <w:rPr>
          <w:sz w:val="28"/>
          <w:szCs w:val="28"/>
        </w:rPr>
        <w:t>научноисследовательской</w:t>
      </w:r>
      <w:proofErr w:type="spellEnd"/>
      <w:r w:rsidRPr="00BE7C04">
        <w:rPr>
          <w:sz w:val="28"/>
          <w:szCs w:val="28"/>
        </w:rPr>
        <w:t xml:space="preserve"> </w:t>
      </w:r>
      <w:proofErr w:type="spellStart"/>
      <w:r w:rsidRPr="00BE7C04">
        <w:rPr>
          <w:sz w:val="28"/>
          <w:szCs w:val="28"/>
        </w:rPr>
        <w:t>работы</w:t>
      </w:r>
      <w:proofErr w:type="spellEnd"/>
      <w:r w:rsidRPr="00BE7C04">
        <w:rPr>
          <w:sz w:val="28"/>
          <w:szCs w:val="28"/>
        </w:rPr>
        <w:t xml:space="preserve"> по </w:t>
      </w:r>
      <w:proofErr w:type="spellStart"/>
      <w:r w:rsidRPr="00BE7C04">
        <w:rPr>
          <w:sz w:val="28"/>
          <w:szCs w:val="28"/>
        </w:rPr>
        <w:t>теме</w:t>
      </w:r>
      <w:proofErr w:type="spellEnd"/>
      <w:r w:rsidRPr="00BE7C04">
        <w:rPr>
          <w:sz w:val="28"/>
          <w:szCs w:val="28"/>
        </w:rPr>
        <w:t xml:space="preserve"> </w:t>
      </w:r>
      <w:proofErr w:type="spellStart"/>
      <w:r w:rsidRPr="00BE7C04">
        <w:rPr>
          <w:sz w:val="28"/>
          <w:szCs w:val="28"/>
        </w:rPr>
        <w:t>“Типологический</w:t>
      </w:r>
      <w:proofErr w:type="spellEnd"/>
      <w:r w:rsidRPr="00BE7C04">
        <w:rPr>
          <w:sz w:val="28"/>
          <w:szCs w:val="28"/>
        </w:rPr>
        <w:t xml:space="preserve"> </w:t>
      </w:r>
      <w:proofErr w:type="spellStart"/>
      <w:r w:rsidRPr="00BE7C04">
        <w:rPr>
          <w:sz w:val="28"/>
          <w:szCs w:val="28"/>
        </w:rPr>
        <w:t>анал</w:t>
      </w:r>
      <w:proofErr w:type="spellEnd"/>
      <w:r w:rsidRPr="00BE7C04">
        <w:rPr>
          <w:sz w:val="28"/>
          <w:szCs w:val="28"/>
          <w:lang w:val="ru-RU"/>
        </w:rPr>
        <w:t>и</w:t>
      </w:r>
      <w:r w:rsidRPr="00BE7C04">
        <w:rPr>
          <w:sz w:val="28"/>
          <w:szCs w:val="28"/>
        </w:rPr>
        <w:t xml:space="preserve">з </w:t>
      </w:r>
      <w:proofErr w:type="spellStart"/>
      <w:r w:rsidRPr="00BE7C04">
        <w:rPr>
          <w:sz w:val="28"/>
          <w:szCs w:val="28"/>
        </w:rPr>
        <w:t>лесов”</w:t>
      </w:r>
      <w:proofErr w:type="spellEnd"/>
      <w:r w:rsidRPr="00BE7C04">
        <w:rPr>
          <w:sz w:val="28"/>
          <w:szCs w:val="28"/>
        </w:rPr>
        <w:t xml:space="preserve"> / </w:t>
      </w:r>
      <w:r>
        <w:rPr>
          <w:sz w:val="28"/>
          <w:szCs w:val="28"/>
        </w:rPr>
        <w:t xml:space="preserve">         </w:t>
      </w:r>
      <w:r w:rsidRPr="00BE7C04">
        <w:rPr>
          <w:sz w:val="28"/>
          <w:szCs w:val="28"/>
        </w:rPr>
        <w:t xml:space="preserve">З.Ю. </w:t>
      </w:r>
      <w:proofErr w:type="spellStart"/>
      <w:r w:rsidRPr="00BE7C04">
        <w:rPr>
          <w:sz w:val="28"/>
          <w:szCs w:val="28"/>
        </w:rPr>
        <w:t>Герушинский</w:t>
      </w:r>
      <w:proofErr w:type="spellEnd"/>
      <w:r w:rsidRPr="00BE7C04">
        <w:rPr>
          <w:sz w:val="28"/>
          <w:szCs w:val="28"/>
        </w:rPr>
        <w:t>. – Львов, 1979. – 16 с.</w:t>
      </w:r>
    </w:p>
    <w:p w:rsidR="003519BF" w:rsidRPr="00BE7C04" w:rsidRDefault="003519BF" w:rsidP="003519BF">
      <w:pPr>
        <w:shd w:val="clear" w:color="auto" w:fill="FFFFFF"/>
        <w:tabs>
          <w:tab w:val="left" w:pos="900"/>
        </w:tabs>
        <w:spacing w:line="276" w:lineRule="auto"/>
        <w:ind w:firstLine="454"/>
        <w:jc w:val="both"/>
        <w:rPr>
          <w:sz w:val="28"/>
          <w:szCs w:val="28"/>
        </w:rPr>
      </w:pPr>
      <w:r w:rsidRPr="00BE7C04">
        <w:rPr>
          <w:snapToGrid w:val="0"/>
          <w:color w:val="000000"/>
          <w:sz w:val="28"/>
          <w:szCs w:val="28"/>
        </w:rPr>
        <w:lastRenderedPageBreak/>
        <w:t xml:space="preserve">3. </w:t>
      </w:r>
      <w:proofErr w:type="spellStart"/>
      <w:r w:rsidRPr="00BE7C04">
        <w:rPr>
          <w:sz w:val="28"/>
          <w:szCs w:val="28"/>
        </w:rPr>
        <w:t>Герушинський</w:t>
      </w:r>
      <w:proofErr w:type="spellEnd"/>
      <w:r w:rsidRPr="00BE7C04">
        <w:rPr>
          <w:sz w:val="28"/>
          <w:szCs w:val="28"/>
        </w:rPr>
        <w:t xml:space="preserve"> З.Ю. Типологія лісів Українських Карпат: Навчальний посібник / З.Ю. </w:t>
      </w:r>
      <w:proofErr w:type="spellStart"/>
      <w:r w:rsidRPr="00BE7C04">
        <w:rPr>
          <w:sz w:val="28"/>
          <w:szCs w:val="28"/>
        </w:rPr>
        <w:t>Герушинський</w:t>
      </w:r>
      <w:proofErr w:type="spellEnd"/>
      <w:r w:rsidRPr="00BE7C04">
        <w:rPr>
          <w:sz w:val="28"/>
          <w:szCs w:val="28"/>
        </w:rPr>
        <w:t>. – Львів: Піраміда, 1996. – 208 с.</w:t>
      </w:r>
    </w:p>
    <w:p w:rsidR="003519BF" w:rsidRPr="00BE7C04" w:rsidRDefault="003519BF" w:rsidP="003519BF">
      <w:pPr>
        <w:shd w:val="clear" w:color="auto" w:fill="FFFFFF"/>
        <w:tabs>
          <w:tab w:val="num" w:pos="720"/>
          <w:tab w:val="left" w:pos="900"/>
        </w:tabs>
        <w:spacing w:line="276" w:lineRule="auto"/>
        <w:ind w:firstLine="454"/>
        <w:jc w:val="both"/>
        <w:rPr>
          <w:snapToGrid w:val="0"/>
          <w:color w:val="000000"/>
          <w:sz w:val="28"/>
          <w:szCs w:val="28"/>
        </w:rPr>
      </w:pPr>
      <w:r w:rsidRPr="00BE7C04">
        <w:rPr>
          <w:sz w:val="28"/>
          <w:szCs w:val="28"/>
        </w:rPr>
        <w:t xml:space="preserve">4. </w:t>
      </w:r>
      <w:r w:rsidRPr="00BE7C04">
        <w:rPr>
          <w:snapToGrid w:val="0"/>
          <w:color w:val="000000"/>
          <w:sz w:val="28"/>
          <w:szCs w:val="28"/>
        </w:rPr>
        <w:t xml:space="preserve">Остапенко Б.Ф. </w:t>
      </w:r>
      <w:proofErr w:type="spellStart"/>
      <w:r w:rsidRPr="00BE7C04">
        <w:rPr>
          <w:snapToGrid w:val="0"/>
          <w:color w:val="000000"/>
          <w:sz w:val="28"/>
          <w:szCs w:val="28"/>
        </w:rPr>
        <w:t>Типологический</w:t>
      </w:r>
      <w:proofErr w:type="spellEnd"/>
      <w:r w:rsidRPr="00BE7C04">
        <w:rPr>
          <w:snapToGrid w:val="0"/>
          <w:color w:val="000000"/>
          <w:sz w:val="28"/>
          <w:szCs w:val="28"/>
        </w:rPr>
        <w:t xml:space="preserve"> </w:t>
      </w:r>
      <w:proofErr w:type="spellStart"/>
      <w:r w:rsidRPr="00BE7C04">
        <w:rPr>
          <w:snapToGrid w:val="0"/>
          <w:color w:val="000000"/>
          <w:sz w:val="28"/>
          <w:szCs w:val="28"/>
        </w:rPr>
        <w:t>анализ</w:t>
      </w:r>
      <w:proofErr w:type="spellEnd"/>
      <w:r w:rsidRPr="00BE7C04">
        <w:rPr>
          <w:snapToGrid w:val="0"/>
          <w:color w:val="000000"/>
          <w:sz w:val="28"/>
          <w:szCs w:val="28"/>
        </w:rPr>
        <w:t xml:space="preserve"> </w:t>
      </w:r>
      <w:proofErr w:type="spellStart"/>
      <w:r w:rsidRPr="00BE7C04">
        <w:rPr>
          <w:snapToGrid w:val="0"/>
          <w:color w:val="000000"/>
          <w:sz w:val="28"/>
          <w:szCs w:val="28"/>
        </w:rPr>
        <w:t>лесов</w:t>
      </w:r>
      <w:proofErr w:type="spellEnd"/>
      <w:r w:rsidRPr="00BE7C04">
        <w:rPr>
          <w:snapToGrid w:val="0"/>
          <w:color w:val="000000"/>
          <w:sz w:val="28"/>
          <w:szCs w:val="28"/>
        </w:rPr>
        <w:t xml:space="preserve"> / Б.Ф. Остапенко, </w:t>
      </w:r>
      <w:r>
        <w:rPr>
          <w:snapToGrid w:val="0"/>
          <w:color w:val="000000"/>
          <w:sz w:val="28"/>
          <w:szCs w:val="28"/>
        </w:rPr>
        <w:t xml:space="preserve">                     </w:t>
      </w:r>
      <w:r w:rsidRPr="00BE7C04">
        <w:rPr>
          <w:snapToGrid w:val="0"/>
          <w:color w:val="000000"/>
          <w:sz w:val="28"/>
          <w:szCs w:val="28"/>
        </w:rPr>
        <w:t xml:space="preserve">З.Ю. </w:t>
      </w:r>
      <w:proofErr w:type="spellStart"/>
      <w:r w:rsidRPr="00BE7C04">
        <w:rPr>
          <w:snapToGrid w:val="0"/>
          <w:color w:val="000000"/>
          <w:sz w:val="28"/>
          <w:szCs w:val="28"/>
        </w:rPr>
        <w:t>Герушинский</w:t>
      </w:r>
      <w:proofErr w:type="spellEnd"/>
      <w:r w:rsidRPr="00BE7C04">
        <w:rPr>
          <w:snapToGrid w:val="0"/>
          <w:color w:val="000000"/>
          <w:sz w:val="28"/>
          <w:szCs w:val="28"/>
        </w:rPr>
        <w:t xml:space="preserve"> // </w:t>
      </w:r>
      <w:proofErr w:type="spellStart"/>
      <w:r w:rsidRPr="00BE7C04">
        <w:rPr>
          <w:snapToGrid w:val="0"/>
          <w:color w:val="000000"/>
          <w:sz w:val="28"/>
          <w:szCs w:val="28"/>
        </w:rPr>
        <w:t>Экология</w:t>
      </w:r>
      <w:proofErr w:type="spellEnd"/>
      <w:r w:rsidRPr="00BE7C04">
        <w:rPr>
          <w:snapToGrid w:val="0"/>
          <w:color w:val="000000"/>
          <w:sz w:val="28"/>
          <w:szCs w:val="28"/>
        </w:rPr>
        <w:t xml:space="preserve">. – 1975. – № 4. – С. 36-46. </w:t>
      </w:r>
    </w:p>
    <w:p w:rsidR="003519BF" w:rsidRPr="00BE7C04" w:rsidRDefault="003519BF" w:rsidP="003519BF">
      <w:pPr>
        <w:shd w:val="clear" w:color="auto" w:fill="FFFFFF"/>
        <w:tabs>
          <w:tab w:val="num" w:pos="720"/>
          <w:tab w:val="left" w:pos="900"/>
        </w:tabs>
        <w:spacing w:line="276" w:lineRule="auto"/>
        <w:ind w:firstLine="454"/>
        <w:jc w:val="both"/>
        <w:rPr>
          <w:snapToGrid w:val="0"/>
          <w:color w:val="000000"/>
          <w:sz w:val="28"/>
          <w:szCs w:val="28"/>
        </w:rPr>
      </w:pPr>
      <w:r w:rsidRPr="00BE7C04">
        <w:rPr>
          <w:snapToGrid w:val="0"/>
          <w:color w:val="000000"/>
          <w:sz w:val="28"/>
          <w:szCs w:val="28"/>
        </w:rPr>
        <w:t xml:space="preserve">5. </w:t>
      </w:r>
      <w:proofErr w:type="spellStart"/>
      <w:r w:rsidRPr="00BE7C04">
        <w:rPr>
          <w:snapToGrid w:val="0"/>
          <w:color w:val="000000"/>
          <w:sz w:val="28"/>
          <w:szCs w:val="28"/>
        </w:rPr>
        <w:t>Парпан</w:t>
      </w:r>
      <w:proofErr w:type="spellEnd"/>
      <w:r w:rsidRPr="00BE7C04">
        <w:rPr>
          <w:snapToGrid w:val="0"/>
          <w:color w:val="000000"/>
          <w:sz w:val="28"/>
          <w:szCs w:val="28"/>
        </w:rPr>
        <w:t xml:space="preserve"> В.І. Сучасні засади гірського лісівництва // Науковий вісник </w:t>
      </w:r>
      <w:proofErr w:type="spellStart"/>
      <w:r w:rsidRPr="00BE7C04">
        <w:rPr>
          <w:snapToGrid w:val="0"/>
          <w:color w:val="000000"/>
          <w:sz w:val="28"/>
          <w:szCs w:val="28"/>
        </w:rPr>
        <w:t>УкрДЛТУ</w:t>
      </w:r>
      <w:proofErr w:type="spellEnd"/>
      <w:r w:rsidRPr="00BE7C04">
        <w:rPr>
          <w:snapToGrid w:val="0"/>
          <w:color w:val="000000"/>
          <w:sz w:val="28"/>
          <w:szCs w:val="28"/>
        </w:rPr>
        <w:t xml:space="preserve">: Лісівницькі дослідження в Україні. – Львів: </w:t>
      </w:r>
      <w:proofErr w:type="spellStart"/>
      <w:r w:rsidRPr="00BE7C04">
        <w:rPr>
          <w:snapToGrid w:val="0"/>
          <w:color w:val="000000"/>
          <w:sz w:val="28"/>
          <w:szCs w:val="28"/>
        </w:rPr>
        <w:t>УкрДЛТУ</w:t>
      </w:r>
      <w:proofErr w:type="spellEnd"/>
      <w:r w:rsidRPr="00BE7C04">
        <w:rPr>
          <w:snapToGrid w:val="0"/>
          <w:color w:val="000000"/>
          <w:sz w:val="28"/>
          <w:szCs w:val="28"/>
        </w:rPr>
        <w:t>. – 1996. – Вип. 5. – С. 34-38.</w:t>
      </w:r>
    </w:p>
    <w:p w:rsidR="003519BF" w:rsidRPr="00BE7C04" w:rsidRDefault="003519BF" w:rsidP="003519BF">
      <w:pPr>
        <w:shd w:val="clear" w:color="auto" w:fill="FFFFFF"/>
        <w:tabs>
          <w:tab w:val="num" w:pos="720"/>
          <w:tab w:val="left" w:pos="900"/>
        </w:tabs>
        <w:spacing w:line="276" w:lineRule="auto"/>
        <w:ind w:firstLine="454"/>
        <w:jc w:val="both"/>
        <w:rPr>
          <w:bCs/>
          <w:color w:val="000000"/>
          <w:sz w:val="28"/>
          <w:szCs w:val="28"/>
        </w:rPr>
      </w:pPr>
      <w:r w:rsidRPr="00BE7C04">
        <w:rPr>
          <w:bCs/>
          <w:color w:val="000000"/>
          <w:sz w:val="28"/>
          <w:szCs w:val="28"/>
        </w:rPr>
        <w:t xml:space="preserve">6. </w:t>
      </w:r>
      <w:proofErr w:type="spellStart"/>
      <w:r w:rsidRPr="00BE7C04">
        <w:rPr>
          <w:bCs/>
          <w:color w:val="000000"/>
          <w:sz w:val="28"/>
          <w:szCs w:val="28"/>
        </w:rPr>
        <w:t>Шпарик</w:t>
      </w:r>
      <w:proofErr w:type="spellEnd"/>
      <w:r w:rsidRPr="00BE7C04">
        <w:rPr>
          <w:bCs/>
          <w:color w:val="000000"/>
          <w:sz w:val="28"/>
          <w:szCs w:val="28"/>
        </w:rPr>
        <w:t xml:space="preserve"> Ю.С. Пропозиції до регіональ</w:t>
      </w:r>
      <w:r w:rsidRPr="00BE7C04">
        <w:rPr>
          <w:bCs/>
          <w:color w:val="000000"/>
          <w:sz w:val="28"/>
          <w:szCs w:val="28"/>
        </w:rPr>
        <w:softHyphen/>
        <w:t>ної програми переформу</w:t>
      </w:r>
      <w:r w:rsidRPr="00BE7C04">
        <w:rPr>
          <w:bCs/>
          <w:color w:val="000000"/>
          <w:sz w:val="28"/>
          <w:szCs w:val="28"/>
        </w:rPr>
        <w:softHyphen/>
        <w:t xml:space="preserve">вання похідних </w:t>
      </w:r>
      <w:proofErr w:type="spellStart"/>
      <w:r w:rsidRPr="00BE7C04">
        <w:rPr>
          <w:bCs/>
          <w:color w:val="000000"/>
          <w:sz w:val="28"/>
          <w:szCs w:val="28"/>
        </w:rPr>
        <w:t>смереч</w:t>
      </w:r>
      <w:r w:rsidRPr="00BE7C04">
        <w:rPr>
          <w:bCs/>
          <w:color w:val="000000"/>
          <w:sz w:val="28"/>
          <w:szCs w:val="28"/>
        </w:rPr>
        <w:softHyphen/>
        <w:t>ни</w:t>
      </w:r>
      <w:r w:rsidRPr="00BE7C04">
        <w:rPr>
          <w:bCs/>
          <w:color w:val="000000"/>
          <w:sz w:val="28"/>
          <w:szCs w:val="28"/>
        </w:rPr>
        <w:softHyphen/>
        <w:t>ків</w:t>
      </w:r>
      <w:proofErr w:type="spellEnd"/>
      <w:r w:rsidRPr="00BE7C04">
        <w:rPr>
          <w:bCs/>
          <w:color w:val="000000"/>
          <w:sz w:val="28"/>
          <w:szCs w:val="28"/>
        </w:rPr>
        <w:t xml:space="preserve"> Українських Карпат / Ю.С. </w:t>
      </w:r>
      <w:proofErr w:type="spellStart"/>
      <w:r w:rsidRPr="00BE7C04">
        <w:rPr>
          <w:bCs/>
          <w:color w:val="000000"/>
          <w:sz w:val="28"/>
          <w:szCs w:val="28"/>
        </w:rPr>
        <w:t>Шпарик</w:t>
      </w:r>
      <w:proofErr w:type="spellEnd"/>
      <w:r w:rsidRPr="00BE7C04">
        <w:rPr>
          <w:bCs/>
          <w:color w:val="000000"/>
          <w:sz w:val="28"/>
          <w:szCs w:val="28"/>
        </w:rPr>
        <w:t xml:space="preserve">, В.В. </w:t>
      </w:r>
      <w:proofErr w:type="spellStart"/>
      <w:r w:rsidRPr="00BE7C04">
        <w:rPr>
          <w:bCs/>
          <w:color w:val="000000"/>
          <w:sz w:val="28"/>
          <w:szCs w:val="28"/>
        </w:rPr>
        <w:t>Лєснік</w:t>
      </w:r>
      <w:proofErr w:type="spellEnd"/>
      <w:r w:rsidRPr="00BE7C04">
        <w:rPr>
          <w:bCs/>
          <w:color w:val="000000"/>
          <w:sz w:val="28"/>
          <w:szCs w:val="28"/>
        </w:rPr>
        <w:t xml:space="preserve"> // Зб. «Лісівництво України в контексті світових тенденцій розвитку лісового господар</w:t>
      </w:r>
      <w:r w:rsidRPr="00BE7C04">
        <w:rPr>
          <w:bCs/>
          <w:color w:val="000000"/>
          <w:sz w:val="28"/>
          <w:szCs w:val="28"/>
        </w:rPr>
        <w:softHyphen/>
        <w:t>ства» – Львів, 2006. – С. 45-46.</w:t>
      </w:r>
    </w:p>
    <w:p w:rsidR="00BE7C04" w:rsidRDefault="003519BF" w:rsidP="003519BF">
      <w:pPr>
        <w:shd w:val="clear" w:color="auto" w:fill="FFFFFF"/>
        <w:tabs>
          <w:tab w:val="num" w:pos="720"/>
          <w:tab w:val="left" w:pos="900"/>
        </w:tabs>
        <w:spacing w:line="276" w:lineRule="auto"/>
        <w:ind w:firstLine="454"/>
        <w:jc w:val="both"/>
        <w:rPr>
          <w:sz w:val="30"/>
        </w:rPr>
      </w:pPr>
      <w:r w:rsidRPr="00BE7C04">
        <w:rPr>
          <w:bCs/>
          <w:color w:val="000000"/>
          <w:sz w:val="28"/>
          <w:szCs w:val="28"/>
        </w:rPr>
        <w:t xml:space="preserve">7. </w:t>
      </w:r>
      <w:proofErr w:type="spellStart"/>
      <w:r w:rsidRPr="00BE7C04">
        <w:rPr>
          <w:bCs/>
          <w:color w:val="000000"/>
          <w:sz w:val="28"/>
          <w:szCs w:val="28"/>
        </w:rPr>
        <w:t>Шпарик</w:t>
      </w:r>
      <w:proofErr w:type="spellEnd"/>
      <w:r w:rsidRPr="00BE7C04">
        <w:rPr>
          <w:bCs/>
          <w:color w:val="000000"/>
          <w:sz w:val="28"/>
          <w:szCs w:val="28"/>
        </w:rPr>
        <w:t xml:space="preserve"> Ю.С. </w:t>
      </w:r>
      <w:r w:rsidRPr="00BE7C04">
        <w:rPr>
          <w:sz w:val="28"/>
          <w:szCs w:val="28"/>
        </w:rPr>
        <w:t xml:space="preserve">Стале управління лісами (на прикладі Українських Карпат): монографія / Ю.С. </w:t>
      </w:r>
      <w:proofErr w:type="spellStart"/>
      <w:r w:rsidRPr="00BE7C04">
        <w:rPr>
          <w:sz w:val="28"/>
          <w:szCs w:val="28"/>
        </w:rPr>
        <w:t>Шпарик</w:t>
      </w:r>
      <w:proofErr w:type="spellEnd"/>
      <w:r w:rsidRPr="00BE7C04">
        <w:rPr>
          <w:sz w:val="28"/>
          <w:szCs w:val="28"/>
        </w:rPr>
        <w:t xml:space="preserve">. – Івано-Франківськ: Супрун В.П., 2016. – 288 с. </w:t>
      </w:r>
    </w:p>
    <w:sectPr w:rsidR="00BE7C04" w:rsidSect="00BE7C04">
      <w:headerReference w:type="default" r:id="rId14"/>
      <w:pgSz w:w="11900" w:h="16838"/>
      <w:pgMar w:top="698" w:right="946" w:bottom="859" w:left="1120" w:header="0" w:footer="0" w:gutter="0"/>
      <w:cols w:space="0" w:equalWidth="0">
        <w:col w:w="9840"/>
      </w:cols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77A0E" w:rsidRDefault="00677A0E" w:rsidP="00AD5D05">
      <w:r>
        <w:separator/>
      </w:r>
    </w:p>
  </w:endnote>
  <w:endnote w:type="continuationSeparator" w:id="0">
    <w:p w:rsidR="00677A0E" w:rsidRDefault="00677A0E" w:rsidP="00AD5D0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77A0E" w:rsidRDefault="00677A0E" w:rsidP="00AD5D05">
      <w:r>
        <w:separator/>
      </w:r>
    </w:p>
  </w:footnote>
  <w:footnote w:type="continuationSeparator" w:id="0">
    <w:p w:rsidR="00677A0E" w:rsidRDefault="00677A0E" w:rsidP="00AD5D0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711B" w:rsidRPr="00091F7E" w:rsidRDefault="005F711B">
    <w:pPr>
      <w:pStyle w:val="af4"/>
      <w:jc w:val="right"/>
      <w:rPr>
        <w:sz w:val="30"/>
        <w:szCs w:val="3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D"/>
    <w:multiLevelType w:val="hybridMultilevel"/>
    <w:tmpl w:val="519E3148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>
    <w:nsid w:val="0000000E"/>
    <w:multiLevelType w:val="hybridMultilevel"/>
    <w:tmpl w:val="2C6E4AFC"/>
    <w:lvl w:ilvl="0" w:tplc="FFFFFFFF">
      <w:start w:val="1"/>
      <w:numFmt w:val="bullet"/>
      <w:lvlText w:val="з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">
    <w:nsid w:val="0000000F"/>
    <w:multiLevelType w:val="hybridMultilevel"/>
    <w:tmpl w:val="17A1B582"/>
    <w:lvl w:ilvl="0" w:tplc="FFFFFFFF">
      <w:start w:val="1"/>
      <w:numFmt w:val="bullet"/>
      <w:lvlText w:val="У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">
    <w:nsid w:val="00000010"/>
    <w:multiLevelType w:val="hybridMultilevel"/>
    <w:tmpl w:val="4DF72E4E"/>
    <w:lvl w:ilvl="0" w:tplc="FFFFFFFF">
      <w:start w:val="1"/>
      <w:numFmt w:val="bullet"/>
      <w:lvlText w:val="у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">
    <w:nsid w:val="00000011"/>
    <w:multiLevelType w:val="hybridMultilevel"/>
    <w:tmpl w:val="5046B5A8"/>
    <w:lvl w:ilvl="0" w:tplc="FFFFFFFF">
      <w:start w:val="1"/>
      <w:numFmt w:val="bullet"/>
      <w:lvlText w:val="\endash "/>
      <w:lvlJc w:val="left"/>
    </w:lvl>
    <w:lvl w:ilvl="1" w:tplc="FFFFFFFF">
      <w:start w:val="1"/>
      <w:numFmt w:val="decimal"/>
      <w:lvlText w:val="%2.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5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678CB"/>
    <w:rsid w:val="0000113B"/>
    <w:rsid w:val="00037999"/>
    <w:rsid w:val="000434B9"/>
    <w:rsid w:val="000530D3"/>
    <w:rsid w:val="00053793"/>
    <w:rsid w:val="000546C5"/>
    <w:rsid w:val="0005600C"/>
    <w:rsid w:val="00060B82"/>
    <w:rsid w:val="00077DF6"/>
    <w:rsid w:val="00081941"/>
    <w:rsid w:val="00091F7E"/>
    <w:rsid w:val="000A4596"/>
    <w:rsid w:val="000C57C5"/>
    <w:rsid w:val="000D0845"/>
    <w:rsid w:val="000F1859"/>
    <w:rsid w:val="000F1B72"/>
    <w:rsid w:val="000F5CAF"/>
    <w:rsid w:val="00102C28"/>
    <w:rsid w:val="00103DD7"/>
    <w:rsid w:val="00104E05"/>
    <w:rsid w:val="00122472"/>
    <w:rsid w:val="00137E9D"/>
    <w:rsid w:val="0016598D"/>
    <w:rsid w:val="001660E5"/>
    <w:rsid w:val="00176111"/>
    <w:rsid w:val="00186050"/>
    <w:rsid w:val="001909DE"/>
    <w:rsid w:val="001A0A62"/>
    <w:rsid w:val="001A30C6"/>
    <w:rsid w:val="001B0655"/>
    <w:rsid w:val="001B7455"/>
    <w:rsid w:val="001C5A77"/>
    <w:rsid w:val="001F39DE"/>
    <w:rsid w:val="001F5B94"/>
    <w:rsid w:val="001F75E1"/>
    <w:rsid w:val="002028A8"/>
    <w:rsid w:val="0021149E"/>
    <w:rsid w:val="00232F0E"/>
    <w:rsid w:val="002336AF"/>
    <w:rsid w:val="0023422A"/>
    <w:rsid w:val="00252346"/>
    <w:rsid w:val="00285C3C"/>
    <w:rsid w:val="00287B12"/>
    <w:rsid w:val="0029593F"/>
    <w:rsid w:val="002A1AA9"/>
    <w:rsid w:val="002A5539"/>
    <w:rsid w:val="002A6E86"/>
    <w:rsid w:val="002B0B1B"/>
    <w:rsid w:val="002B2503"/>
    <w:rsid w:val="002F1215"/>
    <w:rsid w:val="002F18C2"/>
    <w:rsid w:val="00316CC0"/>
    <w:rsid w:val="00320924"/>
    <w:rsid w:val="00322ABF"/>
    <w:rsid w:val="00324DBA"/>
    <w:rsid w:val="00327396"/>
    <w:rsid w:val="00331645"/>
    <w:rsid w:val="00334660"/>
    <w:rsid w:val="003519BF"/>
    <w:rsid w:val="00372231"/>
    <w:rsid w:val="003753EF"/>
    <w:rsid w:val="00377C1F"/>
    <w:rsid w:val="003902CB"/>
    <w:rsid w:val="003B30D8"/>
    <w:rsid w:val="003C31C8"/>
    <w:rsid w:val="003C5108"/>
    <w:rsid w:val="003C6687"/>
    <w:rsid w:val="003E0DE7"/>
    <w:rsid w:val="003E7EE5"/>
    <w:rsid w:val="003F0398"/>
    <w:rsid w:val="003F06D6"/>
    <w:rsid w:val="003F4419"/>
    <w:rsid w:val="003F6DF6"/>
    <w:rsid w:val="003F6F5F"/>
    <w:rsid w:val="004224D9"/>
    <w:rsid w:val="00436E1F"/>
    <w:rsid w:val="00437C10"/>
    <w:rsid w:val="0044687E"/>
    <w:rsid w:val="00450F95"/>
    <w:rsid w:val="00453717"/>
    <w:rsid w:val="004A18F3"/>
    <w:rsid w:val="004A29D9"/>
    <w:rsid w:val="004B5DB9"/>
    <w:rsid w:val="004E636D"/>
    <w:rsid w:val="004F1381"/>
    <w:rsid w:val="005074AC"/>
    <w:rsid w:val="00513378"/>
    <w:rsid w:val="00513BBF"/>
    <w:rsid w:val="005202B0"/>
    <w:rsid w:val="00527734"/>
    <w:rsid w:val="00564863"/>
    <w:rsid w:val="005841CA"/>
    <w:rsid w:val="005B127F"/>
    <w:rsid w:val="005C2358"/>
    <w:rsid w:val="005D41E7"/>
    <w:rsid w:val="005E34E5"/>
    <w:rsid w:val="005F4B1A"/>
    <w:rsid w:val="005F711B"/>
    <w:rsid w:val="0060761A"/>
    <w:rsid w:val="00614BCA"/>
    <w:rsid w:val="00621A62"/>
    <w:rsid w:val="00625BE6"/>
    <w:rsid w:val="006465DB"/>
    <w:rsid w:val="00647B58"/>
    <w:rsid w:val="00647C7B"/>
    <w:rsid w:val="00664C86"/>
    <w:rsid w:val="00665AC6"/>
    <w:rsid w:val="00677A0E"/>
    <w:rsid w:val="006D04D5"/>
    <w:rsid w:val="006D5F85"/>
    <w:rsid w:val="006D78BF"/>
    <w:rsid w:val="006E18BC"/>
    <w:rsid w:val="006E2E53"/>
    <w:rsid w:val="006F27F5"/>
    <w:rsid w:val="007013C1"/>
    <w:rsid w:val="00711784"/>
    <w:rsid w:val="007255ED"/>
    <w:rsid w:val="00741873"/>
    <w:rsid w:val="007432CD"/>
    <w:rsid w:val="00785944"/>
    <w:rsid w:val="00785D75"/>
    <w:rsid w:val="0078621D"/>
    <w:rsid w:val="00795906"/>
    <w:rsid w:val="007A165A"/>
    <w:rsid w:val="007D2BED"/>
    <w:rsid w:val="007D5DA0"/>
    <w:rsid w:val="007F092E"/>
    <w:rsid w:val="007F263D"/>
    <w:rsid w:val="0081550C"/>
    <w:rsid w:val="0083490F"/>
    <w:rsid w:val="008533CB"/>
    <w:rsid w:val="00853660"/>
    <w:rsid w:val="00856689"/>
    <w:rsid w:val="0085753B"/>
    <w:rsid w:val="00870C1D"/>
    <w:rsid w:val="008855D8"/>
    <w:rsid w:val="00887BAF"/>
    <w:rsid w:val="00890A3B"/>
    <w:rsid w:val="00890D4D"/>
    <w:rsid w:val="008A1300"/>
    <w:rsid w:val="008A212E"/>
    <w:rsid w:val="008A4969"/>
    <w:rsid w:val="008A6F24"/>
    <w:rsid w:val="008B7A55"/>
    <w:rsid w:val="008D031A"/>
    <w:rsid w:val="008E5C97"/>
    <w:rsid w:val="008F05E3"/>
    <w:rsid w:val="00911CAE"/>
    <w:rsid w:val="009128AB"/>
    <w:rsid w:val="00912DC6"/>
    <w:rsid w:val="00920CDF"/>
    <w:rsid w:val="00927DCA"/>
    <w:rsid w:val="00933614"/>
    <w:rsid w:val="0095231D"/>
    <w:rsid w:val="009678CB"/>
    <w:rsid w:val="00992022"/>
    <w:rsid w:val="009D7A57"/>
    <w:rsid w:val="009E1EAD"/>
    <w:rsid w:val="00A00A84"/>
    <w:rsid w:val="00A068FC"/>
    <w:rsid w:val="00A22AD5"/>
    <w:rsid w:val="00A274D1"/>
    <w:rsid w:val="00A53A3A"/>
    <w:rsid w:val="00A6663E"/>
    <w:rsid w:val="00A74F08"/>
    <w:rsid w:val="00A7786F"/>
    <w:rsid w:val="00A92B1C"/>
    <w:rsid w:val="00A93AB1"/>
    <w:rsid w:val="00A9573B"/>
    <w:rsid w:val="00AB5F48"/>
    <w:rsid w:val="00AD0597"/>
    <w:rsid w:val="00AD5D05"/>
    <w:rsid w:val="00AD7B5E"/>
    <w:rsid w:val="00AF09D1"/>
    <w:rsid w:val="00B04D42"/>
    <w:rsid w:val="00B21953"/>
    <w:rsid w:val="00B2421E"/>
    <w:rsid w:val="00B2725B"/>
    <w:rsid w:val="00B476B0"/>
    <w:rsid w:val="00B6002B"/>
    <w:rsid w:val="00B672B3"/>
    <w:rsid w:val="00B734D6"/>
    <w:rsid w:val="00B8230E"/>
    <w:rsid w:val="00B90E14"/>
    <w:rsid w:val="00BA15D8"/>
    <w:rsid w:val="00BB7AE9"/>
    <w:rsid w:val="00BC151F"/>
    <w:rsid w:val="00BD153D"/>
    <w:rsid w:val="00BD5636"/>
    <w:rsid w:val="00BD762C"/>
    <w:rsid w:val="00BE7C04"/>
    <w:rsid w:val="00BF08A0"/>
    <w:rsid w:val="00C01F3D"/>
    <w:rsid w:val="00C1560C"/>
    <w:rsid w:val="00C16EA9"/>
    <w:rsid w:val="00C24EE9"/>
    <w:rsid w:val="00C305F8"/>
    <w:rsid w:val="00C32379"/>
    <w:rsid w:val="00C41036"/>
    <w:rsid w:val="00C57A01"/>
    <w:rsid w:val="00C60F40"/>
    <w:rsid w:val="00C819C4"/>
    <w:rsid w:val="00C902E6"/>
    <w:rsid w:val="00C91368"/>
    <w:rsid w:val="00CA2861"/>
    <w:rsid w:val="00CB225A"/>
    <w:rsid w:val="00CD12CD"/>
    <w:rsid w:val="00CD53BF"/>
    <w:rsid w:val="00CE36B0"/>
    <w:rsid w:val="00CE46E5"/>
    <w:rsid w:val="00D63785"/>
    <w:rsid w:val="00D64A34"/>
    <w:rsid w:val="00D7713E"/>
    <w:rsid w:val="00D8075E"/>
    <w:rsid w:val="00D809C9"/>
    <w:rsid w:val="00D8495E"/>
    <w:rsid w:val="00DA45A9"/>
    <w:rsid w:val="00DC58E5"/>
    <w:rsid w:val="00DD533F"/>
    <w:rsid w:val="00E00E30"/>
    <w:rsid w:val="00E01673"/>
    <w:rsid w:val="00E1322B"/>
    <w:rsid w:val="00E14B7A"/>
    <w:rsid w:val="00E20C7D"/>
    <w:rsid w:val="00E40D7B"/>
    <w:rsid w:val="00E414D0"/>
    <w:rsid w:val="00E458D9"/>
    <w:rsid w:val="00E70339"/>
    <w:rsid w:val="00E85B49"/>
    <w:rsid w:val="00EA6D55"/>
    <w:rsid w:val="00EC4F52"/>
    <w:rsid w:val="00EC5002"/>
    <w:rsid w:val="00ED30EE"/>
    <w:rsid w:val="00ED7FE2"/>
    <w:rsid w:val="00EE150E"/>
    <w:rsid w:val="00EE46E4"/>
    <w:rsid w:val="00F00699"/>
    <w:rsid w:val="00F01D31"/>
    <w:rsid w:val="00F42CC6"/>
    <w:rsid w:val="00F6076F"/>
    <w:rsid w:val="00F85A46"/>
    <w:rsid w:val="00F86651"/>
    <w:rsid w:val="00FC09A9"/>
    <w:rsid w:val="00FD1604"/>
    <w:rsid w:val="00FD237F"/>
    <w:rsid w:val="00FD3F7F"/>
    <w:rsid w:val="00FE36CD"/>
    <w:rsid w:val="00FF0E8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uk-UA" w:eastAsia="uk-UA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uiPriority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78CB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EE46E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9678CB"/>
    <w:pPr>
      <w:keepNext/>
      <w:jc w:val="center"/>
      <w:outlineLvl w:val="1"/>
    </w:pPr>
    <w:rPr>
      <w:b/>
      <w:bCs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EE46E4"/>
    <w:rPr>
      <w:rFonts w:ascii="Cambria" w:hAnsi="Cambria" w:cs="Times New Roman"/>
      <w:b/>
      <w:bCs/>
      <w:kern w:val="32"/>
      <w:sz w:val="32"/>
      <w:szCs w:val="32"/>
      <w:lang w:val="uk-UA" w:eastAsia="uk-UA"/>
    </w:rPr>
  </w:style>
  <w:style w:type="character" w:customStyle="1" w:styleId="20">
    <w:name w:val="Заголовок 2 Знак"/>
    <w:basedOn w:val="a0"/>
    <w:link w:val="2"/>
    <w:uiPriority w:val="99"/>
    <w:locked/>
    <w:rsid w:val="009678CB"/>
    <w:rPr>
      <w:rFonts w:ascii="Times New Roman" w:hAnsi="Times New Roman" w:cs="Times New Roman"/>
      <w:b/>
      <w:bCs/>
      <w:sz w:val="24"/>
      <w:szCs w:val="24"/>
      <w:lang w:val="uk-UA" w:eastAsia="ru-RU"/>
    </w:rPr>
  </w:style>
  <w:style w:type="character" w:styleId="a3">
    <w:name w:val="Hyperlink"/>
    <w:basedOn w:val="a0"/>
    <w:uiPriority w:val="99"/>
    <w:rsid w:val="009678CB"/>
    <w:rPr>
      <w:rFonts w:cs="Times New Roman"/>
      <w:color w:val="0000FF"/>
      <w:u w:val="single"/>
    </w:rPr>
  </w:style>
  <w:style w:type="paragraph" w:styleId="3">
    <w:name w:val="Body Text Indent 3"/>
    <w:basedOn w:val="a"/>
    <w:link w:val="30"/>
    <w:uiPriority w:val="99"/>
    <w:rsid w:val="009678CB"/>
    <w:pPr>
      <w:spacing w:after="120" w:line="276" w:lineRule="auto"/>
      <w:ind w:left="283"/>
    </w:pPr>
    <w:rPr>
      <w:rFonts w:ascii="Calibri" w:eastAsia="Calibri" w:hAnsi="Calibri"/>
      <w:sz w:val="16"/>
      <w:szCs w:val="16"/>
      <w:lang w:val="en-US" w:eastAsia="en-US"/>
    </w:rPr>
  </w:style>
  <w:style w:type="character" w:customStyle="1" w:styleId="30">
    <w:name w:val="Основний текст з відступом 3 Знак"/>
    <w:basedOn w:val="a0"/>
    <w:link w:val="3"/>
    <w:uiPriority w:val="99"/>
    <w:locked/>
    <w:rsid w:val="009678CB"/>
    <w:rPr>
      <w:rFonts w:ascii="Calibri" w:eastAsia="Times New Roman" w:hAnsi="Calibri" w:cs="Times New Roman"/>
      <w:sz w:val="16"/>
      <w:szCs w:val="16"/>
    </w:rPr>
  </w:style>
  <w:style w:type="character" w:customStyle="1" w:styleId="FontStyle41">
    <w:name w:val="Font Style41"/>
    <w:uiPriority w:val="99"/>
    <w:rsid w:val="009678CB"/>
    <w:rPr>
      <w:rFonts w:ascii="Times New Roman" w:hAnsi="Times New Roman"/>
      <w:b/>
      <w:sz w:val="28"/>
    </w:rPr>
  </w:style>
  <w:style w:type="paragraph" w:styleId="a4">
    <w:name w:val="No Spacing"/>
    <w:uiPriority w:val="99"/>
    <w:qFormat/>
    <w:rsid w:val="009678CB"/>
    <w:rPr>
      <w:sz w:val="22"/>
      <w:szCs w:val="22"/>
      <w:lang w:val="ru-RU" w:eastAsia="en-US"/>
    </w:rPr>
  </w:style>
  <w:style w:type="paragraph" w:styleId="a5">
    <w:name w:val="Normal (Web)"/>
    <w:basedOn w:val="a"/>
    <w:uiPriority w:val="99"/>
    <w:rsid w:val="00EE46E4"/>
    <w:pPr>
      <w:spacing w:before="100" w:beforeAutospacing="1" w:after="100" w:afterAutospacing="1"/>
    </w:pPr>
  </w:style>
  <w:style w:type="character" w:customStyle="1" w:styleId="Bodytext">
    <w:name w:val="Body text_"/>
    <w:basedOn w:val="a0"/>
    <w:link w:val="11"/>
    <w:uiPriority w:val="99"/>
    <w:locked/>
    <w:rsid w:val="00EE46E4"/>
    <w:rPr>
      <w:rFonts w:cs="Times New Roman"/>
      <w:sz w:val="18"/>
      <w:szCs w:val="18"/>
      <w:shd w:val="clear" w:color="auto" w:fill="FFFFFF"/>
    </w:rPr>
  </w:style>
  <w:style w:type="paragraph" w:customStyle="1" w:styleId="11">
    <w:name w:val="Основной текст1"/>
    <w:basedOn w:val="a"/>
    <w:link w:val="Bodytext"/>
    <w:uiPriority w:val="99"/>
    <w:rsid w:val="00EE46E4"/>
    <w:pPr>
      <w:widowControl w:val="0"/>
      <w:shd w:val="clear" w:color="auto" w:fill="FFFFFF"/>
      <w:spacing w:before="60" w:line="226" w:lineRule="exact"/>
      <w:jc w:val="both"/>
    </w:pPr>
    <w:rPr>
      <w:rFonts w:ascii="Calibri" w:eastAsia="Calibri" w:hAnsi="Calibri"/>
      <w:sz w:val="18"/>
      <w:szCs w:val="18"/>
      <w:lang w:val="en-US" w:eastAsia="en-US"/>
    </w:rPr>
  </w:style>
  <w:style w:type="character" w:styleId="a6">
    <w:name w:val="Strong"/>
    <w:basedOn w:val="a0"/>
    <w:uiPriority w:val="99"/>
    <w:qFormat/>
    <w:rsid w:val="00EE46E4"/>
    <w:rPr>
      <w:rFonts w:cs="Times New Roman"/>
      <w:b/>
      <w:bCs/>
    </w:rPr>
  </w:style>
  <w:style w:type="character" w:customStyle="1" w:styleId="Bodytext8">
    <w:name w:val="Body text + 8"/>
    <w:aliases w:val="5 pt"/>
    <w:basedOn w:val="Bodytext"/>
    <w:uiPriority w:val="99"/>
    <w:rsid w:val="00EE46E4"/>
    <w:rPr>
      <w:rFonts w:ascii="Times New Roman" w:hAnsi="Times New Roman"/>
      <w:color w:val="000000"/>
      <w:spacing w:val="0"/>
      <w:w w:val="100"/>
      <w:position w:val="0"/>
      <w:sz w:val="17"/>
      <w:szCs w:val="17"/>
      <w:lang w:val="uk-UA"/>
    </w:rPr>
  </w:style>
  <w:style w:type="paragraph" w:styleId="a7">
    <w:name w:val="Balloon Text"/>
    <w:basedOn w:val="a"/>
    <w:link w:val="a8"/>
    <w:uiPriority w:val="99"/>
    <w:semiHidden/>
    <w:rsid w:val="00EE46E4"/>
    <w:rPr>
      <w:rFonts w:ascii="Tahoma" w:hAnsi="Tahoma" w:cs="Tahoma"/>
      <w:sz w:val="16"/>
      <w:szCs w:val="16"/>
    </w:rPr>
  </w:style>
  <w:style w:type="character" w:customStyle="1" w:styleId="a8">
    <w:name w:val="Текст у виносці Знак"/>
    <w:basedOn w:val="a0"/>
    <w:link w:val="a7"/>
    <w:uiPriority w:val="99"/>
    <w:semiHidden/>
    <w:locked/>
    <w:rsid w:val="00EE46E4"/>
    <w:rPr>
      <w:rFonts w:ascii="Tahoma" w:hAnsi="Tahoma" w:cs="Tahoma"/>
      <w:sz w:val="16"/>
      <w:szCs w:val="16"/>
      <w:lang w:val="uk-UA" w:eastAsia="uk-UA"/>
    </w:rPr>
  </w:style>
  <w:style w:type="paragraph" w:styleId="a9">
    <w:name w:val="Body Text"/>
    <w:basedOn w:val="a"/>
    <w:link w:val="aa"/>
    <w:uiPriority w:val="99"/>
    <w:rsid w:val="00EE46E4"/>
    <w:pPr>
      <w:spacing w:after="120"/>
    </w:pPr>
  </w:style>
  <w:style w:type="character" w:customStyle="1" w:styleId="aa">
    <w:name w:val="Основний текст Знак"/>
    <w:basedOn w:val="a0"/>
    <w:link w:val="a9"/>
    <w:uiPriority w:val="99"/>
    <w:locked/>
    <w:rsid w:val="00EE46E4"/>
    <w:rPr>
      <w:rFonts w:ascii="Times New Roman" w:hAnsi="Times New Roman" w:cs="Times New Roman"/>
      <w:sz w:val="24"/>
      <w:szCs w:val="24"/>
      <w:lang w:val="uk-UA" w:eastAsia="uk-UA"/>
    </w:rPr>
  </w:style>
  <w:style w:type="paragraph" w:styleId="ab">
    <w:name w:val="List Paragraph"/>
    <w:basedOn w:val="a"/>
    <w:uiPriority w:val="99"/>
    <w:qFormat/>
    <w:rsid w:val="00EE46E4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val="ru-RU" w:eastAsia="ru-RU"/>
    </w:rPr>
  </w:style>
  <w:style w:type="character" w:customStyle="1" w:styleId="apple-style-span">
    <w:name w:val="apple-style-span"/>
    <w:basedOn w:val="a0"/>
    <w:uiPriority w:val="99"/>
    <w:rsid w:val="00EE46E4"/>
    <w:rPr>
      <w:rFonts w:cs="Times New Roman"/>
    </w:rPr>
  </w:style>
  <w:style w:type="paragraph" w:styleId="ac">
    <w:name w:val="Body Text Indent"/>
    <w:basedOn w:val="a"/>
    <w:link w:val="ad"/>
    <w:uiPriority w:val="99"/>
    <w:semiHidden/>
    <w:rsid w:val="00EE46E4"/>
    <w:pPr>
      <w:spacing w:after="120"/>
      <w:ind w:left="283"/>
    </w:pPr>
  </w:style>
  <w:style w:type="character" w:customStyle="1" w:styleId="ad">
    <w:name w:val="Основний текст з відступом Знак"/>
    <w:basedOn w:val="a0"/>
    <w:link w:val="ac"/>
    <w:uiPriority w:val="99"/>
    <w:semiHidden/>
    <w:locked/>
    <w:rsid w:val="00EE46E4"/>
    <w:rPr>
      <w:rFonts w:ascii="Times New Roman" w:hAnsi="Times New Roman" w:cs="Times New Roman"/>
      <w:sz w:val="24"/>
      <w:szCs w:val="24"/>
      <w:lang w:val="uk-UA" w:eastAsia="uk-UA"/>
    </w:rPr>
  </w:style>
  <w:style w:type="character" w:customStyle="1" w:styleId="apple-converted-space">
    <w:name w:val="apple-converted-space"/>
    <w:basedOn w:val="a0"/>
    <w:rsid w:val="00EE46E4"/>
    <w:rPr>
      <w:rFonts w:cs="Times New Roman"/>
    </w:rPr>
  </w:style>
  <w:style w:type="paragraph" w:styleId="ae">
    <w:name w:val="Subtitle"/>
    <w:basedOn w:val="a"/>
    <w:link w:val="af"/>
    <w:uiPriority w:val="99"/>
    <w:qFormat/>
    <w:rsid w:val="00EE46E4"/>
    <w:pPr>
      <w:ind w:firstLine="709"/>
      <w:jc w:val="both"/>
    </w:pPr>
    <w:rPr>
      <w:b/>
      <w:bCs/>
      <w:sz w:val="28"/>
      <w:lang w:eastAsia="ru-RU"/>
    </w:rPr>
  </w:style>
  <w:style w:type="character" w:customStyle="1" w:styleId="af">
    <w:name w:val="Підзаголовок Знак"/>
    <w:basedOn w:val="a0"/>
    <w:link w:val="ae"/>
    <w:uiPriority w:val="99"/>
    <w:locked/>
    <w:rsid w:val="00EE46E4"/>
    <w:rPr>
      <w:rFonts w:ascii="Times New Roman" w:hAnsi="Times New Roman" w:cs="Times New Roman"/>
      <w:b/>
      <w:bCs/>
      <w:sz w:val="24"/>
      <w:szCs w:val="24"/>
      <w:lang w:eastAsia="ru-RU"/>
    </w:rPr>
  </w:style>
  <w:style w:type="paragraph" w:customStyle="1" w:styleId="af0">
    <w:name w:val="Абзац списка"/>
    <w:basedOn w:val="a"/>
    <w:uiPriority w:val="99"/>
    <w:rsid w:val="00EE46E4"/>
    <w:pPr>
      <w:ind w:left="720"/>
    </w:pPr>
    <w:rPr>
      <w:sz w:val="28"/>
      <w:szCs w:val="28"/>
      <w:lang w:eastAsia="ru-RU"/>
    </w:rPr>
  </w:style>
  <w:style w:type="paragraph" w:styleId="af1">
    <w:name w:val="Title"/>
    <w:basedOn w:val="a"/>
    <w:link w:val="af2"/>
    <w:uiPriority w:val="99"/>
    <w:qFormat/>
    <w:rsid w:val="00EE46E4"/>
    <w:pPr>
      <w:jc w:val="center"/>
    </w:pPr>
    <w:rPr>
      <w:b/>
      <w:bCs/>
      <w:sz w:val="28"/>
      <w:lang w:eastAsia="ru-RU"/>
    </w:rPr>
  </w:style>
  <w:style w:type="character" w:customStyle="1" w:styleId="af2">
    <w:name w:val="Назва Знак"/>
    <w:basedOn w:val="a0"/>
    <w:link w:val="af1"/>
    <w:uiPriority w:val="99"/>
    <w:locked/>
    <w:rsid w:val="00EE46E4"/>
    <w:rPr>
      <w:rFonts w:ascii="Times New Roman" w:hAnsi="Times New Roman" w:cs="Times New Roman"/>
      <w:b/>
      <w:bCs/>
      <w:sz w:val="24"/>
      <w:szCs w:val="24"/>
      <w:lang w:val="uk-UA" w:eastAsia="ru-RU"/>
    </w:rPr>
  </w:style>
  <w:style w:type="paragraph" w:customStyle="1" w:styleId="12">
    <w:name w:val="Абзац списка1"/>
    <w:basedOn w:val="a"/>
    <w:uiPriority w:val="99"/>
    <w:rsid w:val="005D41E7"/>
    <w:pPr>
      <w:spacing w:before="120"/>
      <w:ind w:left="720" w:firstLine="709"/>
      <w:contextualSpacing/>
      <w:jc w:val="both"/>
    </w:pPr>
    <w:rPr>
      <w:rFonts w:ascii="Calibri" w:eastAsia="Calibri" w:hAnsi="Calibri"/>
      <w:sz w:val="22"/>
      <w:szCs w:val="22"/>
      <w:lang w:val="ru-RU" w:eastAsia="en-US"/>
    </w:rPr>
  </w:style>
  <w:style w:type="paragraph" w:styleId="21">
    <w:name w:val="Body Text Indent 2"/>
    <w:basedOn w:val="a"/>
    <w:link w:val="22"/>
    <w:uiPriority w:val="99"/>
    <w:rsid w:val="00AD0597"/>
    <w:pPr>
      <w:spacing w:after="120" w:line="480" w:lineRule="auto"/>
      <w:ind w:left="283"/>
    </w:pPr>
  </w:style>
  <w:style w:type="character" w:customStyle="1" w:styleId="22">
    <w:name w:val="Основний текст з відступом 2 Знак"/>
    <w:basedOn w:val="a0"/>
    <w:link w:val="21"/>
    <w:uiPriority w:val="99"/>
    <w:locked/>
    <w:rsid w:val="00AD0597"/>
    <w:rPr>
      <w:rFonts w:ascii="Times New Roman" w:hAnsi="Times New Roman" w:cs="Times New Roman"/>
      <w:sz w:val="24"/>
      <w:szCs w:val="24"/>
      <w:lang w:val="uk-UA" w:eastAsia="uk-UA"/>
    </w:rPr>
  </w:style>
  <w:style w:type="paragraph" w:customStyle="1" w:styleId="31">
    <w:name w:val="???????? ????? ? ???????? 3"/>
    <w:basedOn w:val="a"/>
    <w:uiPriority w:val="99"/>
    <w:rsid w:val="00AD0597"/>
    <w:pPr>
      <w:widowControl w:val="0"/>
      <w:suppressAutoHyphens/>
      <w:overflowPunct w:val="0"/>
      <w:autoSpaceDE w:val="0"/>
      <w:autoSpaceDN w:val="0"/>
      <w:adjustRightInd w:val="0"/>
      <w:ind w:firstLine="720"/>
      <w:jc w:val="both"/>
      <w:textAlignment w:val="baseline"/>
    </w:pPr>
    <w:rPr>
      <w:b/>
      <w:sz w:val="28"/>
      <w:szCs w:val="20"/>
      <w:lang w:val="ru-RU" w:eastAsia="ru-RU"/>
    </w:rPr>
  </w:style>
  <w:style w:type="paragraph" w:styleId="HTML">
    <w:name w:val="HTML Preformatted"/>
    <w:basedOn w:val="a"/>
    <w:link w:val="HTML0"/>
    <w:uiPriority w:val="99"/>
    <w:rsid w:val="00AD059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ий HTML Знак"/>
    <w:basedOn w:val="a0"/>
    <w:link w:val="HTML"/>
    <w:uiPriority w:val="99"/>
    <w:locked/>
    <w:rsid w:val="00AD0597"/>
    <w:rPr>
      <w:rFonts w:ascii="Courier New" w:hAnsi="Courier New" w:cs="Courier New"/>
      <w:sz w:val="20"/>
      <w:szCs w:val="20"/>
      <w:lang w:val="uk-UA" w:eastAsia="uk-UA"/>
    </w:rPr>
  </w:style>
  <w:style w:type="character" w:customStyle="1" w:styleId="hps">
    <w:name w:val="hps"/>
    <w:basedOn w:val="a0"/>
    <w:uiPriority w:val="99"/>
    <w:rsid w:val="00AD0597"/>
    <w:rPr>
      <w:rFonts w:cs="Times New Roman"/>
    </w:rPr>
  </w:style>
  <w:style w:type="character" w:customStyle="1" w:styleId="23">
    <w:name w:val="Основной текст (2)_"/>
    <w:basedOn w:val="a0"/>
    <w:link w:val="24"/>
    <w:uiPriority w:val="99"/>
    <w:locked/>
    <w:rsid w:val="00AD0597"/>
    <w:rPr>
      <w:rFonts w:ascii="Times New Roman" w:hAnsi="Times New Roman" w:cs="Times New Roman"/>
      <w:sz w:val="20"/>
      <w:szCs w:val="20"/>
      <w:shd w:val="clear" w:color="auto" w:fill="FFFFFF"/>
    </w:rPr>
  </w:style>
  <w:style w:type="paragraph" w:customStyle="1" w:styleId="24">
    <w:name w:val="Основной текст (2)"/>
    <w:basedOn w:val="a"/>
    <w:link w:val="23"/>
    <w:uiPriority w:val="99"/>
    <w:rsid w:val="00AD0597"/>
    <w:pPr>
      <w:widowControl w:val="0"/>
      <w:shd w:val="clear" w:color="auto" w:fill="FFFFFF"/>
      <w:spacing w:line="252" w:lineRule="exact"/>
      <w:ind w:firstLine="320"/>
      <w:jc w:val="both"/>
    </w:pPr>
    <w:rPr>
      <w:rFonts w:eastAsia="Calibri"/>
      <w:sz w:val="20"/>
      <w:szCs w:val="20"/>
      <w:lang w:val="en-US" w:eastAsia="en-US"/>
    </w:rPr>
  </w:style>
  <w:style w:type="paragraph" w:customStyle="1" w:styleId="Txt">
    <w:name w:val="Txt"/>
    <w:basedOn w:val="a"/>
    <w:link w:val="Txt0"/>
    <w:uiPriority w:val="99"/>
    <w:rsid w:val="00AD0597"/>
    <w:pPr>
      <w:spacing w:line="360" w:lineRule="auto"/>
      <w:ind w:firstLine="851"/>
      <w:jc w:val="both"/>
    </w:pPr>
    <w:rPr>
      <w:rFonts w:eastAsia="Calibri"/>
      <w:sz w:val="20"/>
      <w:szCs w:val="20"/>
      <w:lang w:val="ru-RU" w:eastAsia="ru-RU"/>
    </w:rPr>
  </w:style>
  <w:style w:type="character" w:customStyle="1" w:styleId="Txt0">
    <w:name w:val="Txt Знак"/>
    <w:link w:val="Txt"/>
    <w:uiPriority w:val="99"/>
    <w:locked/>
    <w:rsid w:val="00AD0597"/>
    <w:rPr>
      <w:rFonts w:ascii="Times New Roman" w:hAnsi="Times New Roman"/>
      <w:sz w:val="20"/>
      <w:lang w:val="ru-RU" w:eastAsia="ru-RU"/>
    </w:rPr>
  </w:style>
  <w:style w:type="character" w:customStyle="1" w:styleId="shorttext">
    <w:name w:val="short_text"/>
    <w:basedOn w:val="a0"/>
    <w:uiPriority w:val="99"/>
    <w:rsid w:val="00AD0597"/>
    <w:rPr>
      <w:rFonts w:cs="Times New Roman"/>
    </w:rPr>
  </w:style>
  <w:style w:type="character" w:customStyle="1" w:styleId="FontStyle33">
    <w:name w:val="Font Style33"/>
    <w:rsid w:val="00AD0597"/>
    <w:rPr>
      <w:rFonts w:ascii="Times New Roman" w:hAnsi="Times New Roman"/>
      <w:sz w:val="24"/>
    </w:rPr>
  </w:style>
  <w:style w:type="character" w:customStyle="1" w:styleId="26">
    <w:name w:val="Основной текст (26)_"/>
    <w:basedOn w:val="a0"/>
    <w:link w:val="261"/>
    <w:uiPriority w:val="99"/>
    <w:locked/>
    <w:rsid w:val="00AD0597"/>
    <w:rPr>
      <w:rFonts w:cs="Times New Roman"/>
      <w:sz w:val="27"/>
      <w:szCs w:val="27"/>
      <w:shd w:val="clear" w:color="auto" w:fill="FFFFFF"/>
    </w:rPr>
  </w:style>
  <w:style w:type="paragraph" w:customStyle="1" w:styleId="261">
    <w:name w:val="Основной текст (26)1"/>
    <w:basedOn w:val="a"/>
    <w:link w:val="26"/>
    <w:uiPriority w:val="99"/>
    <w:rsid w:val="00AD0597"/>
    <w:pPr>
      <w:shd w:val="clear" w:color="auto" w:fill="FFFFFF"/>
      <w:spacing w:before="300" w:line="322" w:lineRule="exact"/>
      <w:jc w:val="both"/>
    </w:pPr>
    <w:rPr>
      <w:rFonts w:ascii="Calibri" w:eastAsia="Calibri" w:hAnsi="Calibri"/>
      <w:sz w:val="27"/>
      <w:szCs w:val="27"/>
      <w:lang w:val="en-US" w:eastAsia="en-US"/>
    </w:rPr>
  </w:style>
  <w:style w:type="paragraph" w:customStyle="1" w:styleId="m3098891474958804410xfmc1">
    <w:name w:val="m_3098891474958804410xfmc1"/>
    <w:basedOn w:val="a"/>
    <w:uiPriority w:val="99"/>
    <w:rsid w:val="00AD0597"/>
    <w:pPr>
      <w:spacing w:before="100" w:beforeAutospacing="1" w:after="100" w:afterAutospacing="1"/>
    </w:pPr>
    <w:rPr>
      <w:lang w:val="en-US" w:eastAsia="en-US"/>
    </w:rPr>
  </w:style>
  <w:style w:type="paragraph" w:customStyle="1" w:styleId="af3">
    <w:name w:val="Îáû÷íûé"/>
    <w:uiPriority w:val="99"/>
    <w:rsid w:val="00AD0597"/>
    <w:rPr>
      <w:rFonts w:ascii="Times New Roman" w:eastAsia="Times New Roman" w:hAnsi="Times New Roman"/>
      <w:lang w:val="en-US"/>
    </w:rPr>
  </w:style>
  <w:style w:type="character" w:customStyle="1" w:styleId="normalnyZnak">
    <w:name w:val="normalny Znak"/>
    <w:basedOn w:val="a0"/>
    <w:link w:val="normalny"/>
    <w:uiPriority w:val="99"/>
    <w:locked/>
    <w:rsid w:val="00AD0597"/>
    <w:rPr>
      <w:rFonts w:ascii="Times New Roman" w:hAnsi="Times New Roman" w:cs="Times New Roman"/>
      <w:sz w:val="24"/>
      <w:szCs w:val="24"/>
    </w:rPr>
  </w:style>
  <w:style w:type="paragraph" w:customStyle="1" w:styleId="normalny">
    <w:name w:val="normalny"/>
    <w:basedOn w:val="a"/>
    <w:link w:val="normalnyZnak"/>
    <w:uiPriority w:val="99"/>
    <w:rsid w:val="00AD0597"/>
    <w:pPr>
      <w:tabs>
        <w:tab w:val="left" w:pos="8647"/>
      </w:tabs>
      <w:spacing w:before="200" w:line="360" w:lineRule="auto"/>
      <w:ind w:firstLine="709"/>
      <w:contextualSpacing/>
      <w:jc w:val="both"/>
      <w:outlineLvl w:val="1"/>
    </w:pPr>
    <w:rPr>
      <w:rFonts w:eastAsia="Calibri"/>
      <w:lang w:val="en-US" w:eastAsia="en-US"/>
    </w:rPr>
  </w:style>
  <w:style w:type="paragraph" w:styleId="af4">
    <w:name w:val="header"/>
    <w:basedOn w:val="a"/>
    <w:link w:val="af5"/>
    <w:rsid w:val="00AD0597"/>
    <w:pPr>
      <w:tabs>
        <w:tab w:val="center" w:pos="4677"/>
        <w:tab w:val="right" w:pos="9355"/>
      </w:tabs>
    </w:pPr>
  </w:style>
  <w:style w:type="character" w:customStyle="1" w:styleId="af5">
    <w:name w:val="Верхній колонтитул Знак"/>
    <w:basedOn w:val="a0"/>
    <w:link w:val="af4"/>
    <w:locked/>
    <w:rsid w:val="00AD0597"/>
    <w:rPr>
      <w:rFonts w:ascii="Times New Roman" w:hAnsi="Times New Roman" w:cs="Times New Roman"/>
      <w:sz w:val="24"/>
      <w:szCs w:val="24"/>
      <w:lang w:val="uk-UA" w:eastAsia="uk-UA"/>
    </w:rPr>
  </w:style>
  <w:style w:type="paragraph" w:styleId="af6">
    <w:name w:val="footer"/>
    <w:basedOn w:val="a"/>
    <w:link w:val="af7"/>
    <w:uiPriority w:val="99"/>
    <w:rsid w:val="00AD0597"/>
    <w:pPr>
      <w:tabs>
        <w:tab w:val="center" w:pos="4677"/>
        <w:tab w:val="right" w:pos="9355"/>
      </w:tabs>
    </w:pPr>
  </w:style>
  <w:style w:type="character" w:customStyle="1" w:styleId="af7">
    <w:name w:val="Нижній колонтитул Знак"/>
    <w:basedOn w:val="a0"/>
    <w:link w:val="af6"/>
    <w:uiPriority w:val="99"/>
    <w:locked/>
    <w:rsid w:val="00AD0597"/>
    <w:rPr>
      <w:rFonts w:ascii="Times New Roman" w:hAnsi="Times New Roman" w:cs="Times New Roman"/>
      <w:sz w:val="24"/>
      <w:szCs w:val="24"/>
      <w:lang w:val="uk-UA" w:eastAsia="uk-UA"/>
    </w:rPr>
  </w:style>
  <w:style w:type="table" w:styleId="af8">
    <w:name w:val="Table Grid"/>
    <w:basedOn w:val="a1"/>
    <w:uiPriority w:val="99"/>
    <w:rsid w:val="00AD059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odytext81">
    <w:name w:val="Body text + 81"/>
    <w:aliases w:val="5 pt2,Small Caps"/>
    <w:uiPriority w:val="99"/>
    <w:rsid w:val="00450F95"/>
    <w:rPr>
      <w:rFonts w:ascii="Times New Roman" w:hAnsi="Times New Roman"/>
      <w:smallCaps/>
      <w:color w:val="000000"/>
      <w:spacing w:val="0"/>
      <w:w w:val="100"/>
      <w:position w:val="0"/>
      <w:sz w:val="17"/>
      <w:shd w:val="clear" w:color="auto" w:fill="FFFFFF"/>
      <w:lang w:val="uk-UA"/>
    </w:rPr>
  </w:style>
  <w:style w:type="paragraph" w:customStyle="1" w:styleId="Default">
    <w:name w:val="Default"/>
    <w:uiPriority w:val="99"/>
    <w:rsid w:val="001F75E1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val="en-US" w:eastAsia="en-US"/>
    </w:rPr>
  </w:style>
  <w:style w:type="paragraph" w:customStyle="1" w:styleId="Pa1">
    <w:name w:val="Pa1"/>
    <w:basedOn w:val="Default"/>
    <w:next w:val="Default"/>
    <w:uiPriority w:val="99"/>
    <w:rsid w:val="001F75E1"/>
    <w:pPr>
      <w:spacing w:line="221" w:lineRule="atLeast"/>
    </w:pPr>
    <w:rPr>
      <w:color w:val="auto"/>
    </w:rPr>
  </w:style>
  <w:style w:type="paragraph" w:customStyle="1" w:styleId="Pa2">
    <w:name w:val="Pa2"/>
    <w:basedOn w:val="Default"/>
    <w:next w:val="Default"/>
    <w:uiPriority w:val="99"/>
    <w:rsid w:val="001F75E1"/>
    <w:pPr>
      <w:spacing w:line="241" w:lineRule="atLeast"/>
    </w:pPr>
    <w:rPr>
      <w:color w:val="auto"/>
    </w:rPr>
  </w:style>
  <w:style w:type="character" w:customStyle="1" w:styleId="A20">
    <w:name w:val="A2"/>
    <w:uiPriority w:val="99"/>
    <w:rsid w:val="001F75E1"/>
    <w:rPr>
      <w:b/>
      <w:color w:val="000000"/>
      <w:sz w:val="26"/>
    </w:rPr>
  </w:style>
  <w:style w:type="character" w:customStyle="1" w:styleId="A10">
    <w:name w:val="A1"/>
    <w:uiPriority w:val="99"/>
    <w:rsid w:val="001F75E1"/>
    <w:rPr>
      <w:color w:val="000000"/>
    </w:rPr>
  </w:style>
  <w:style w:type="character" w:customStyle="1" w:styleId="A30">
    <w:name w:val="A3"/>
    <w:uiPriority w:val="99"/>
    <w:rsid w:val="001F75E1"/>
    <w:rPr>
      <w:color w:val="000000"/>
      <w:sz w:val="20"/>
    </w:rPr>
  </w:style>
  <w:style w:type="paragraph" w:customStyle="1" w:styleId="Pa4">
    <w:name w:val="Pa4"/>
    <w:basedOn w:val="Default"/>
    <w:next w:val="Default"/>
    <w:uiPriority w:val="99"/>
    <w:rsid w:val="00F01D31"/>
    <w:pPr>
      <w:spacing w:line="22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F01D31"/>
    <w:pPr>
      <w:spacing w:line="221" w:lineRule="atLeast"/>
    </w:pPr>
    <w:rPr>
      <w:color w:val="auto"/>
    </w:rPr>
  </w:style>
  <w:style w:type="paragraph" w:customStyle="1" w:styleId="Pa8">
    <w:name w:val="Pa8"/>
    <w:basedOn w:val="Default"/>
    <w:next w:val="Default"/>
    <w:uiPriority w:val="99"/>
    <w:rsid w:val="00F01D31"/>
    <w:pPr>
      <w:spacing w:line="221" w:lineRule="atLeast"/>
    </w:pPr>
    <w:rPr>
      <w:color w:val="auto"/>
    </w:rPr>
  </w:style>
  <w:style w:type="paragraph" w:customStyle="1" w:styleId="Pa0">
    <w:name w:val="Pa0"/>
    <w:basedOn w:val="Default"/>
    <w:next w:val="Default"/>
    <w:uiPriority w:val="99"/>
    <w:rsid w:val="00F01D31"/>
    <w:pPr>
      <w:spacing w:line="221" w:lineRule="atLeast"/>
    </w:pPr>
    <w:rPr>
      <w:color w:val="auto"/>
    </w:rPr>
  </w:style>
  <w:style w:type="character" w:customStyle="1" w:styleId="A60">
    <w:name w:val="A6"/>
    <w:uiPriority w:val="99"/>
    <w:rsid w:val="00F01D31"/>
    <w:rPr>
      <w:i/>
      <w:color w:val="000000"/>
      <w:sz w:val="12"/>
    </w:rPr>
  </w:style>
  <w:style w:type="character" w:customStyle="1" w:styleId="A50">
    <w:name w:val="A5"/>
    <w:uiPriority w:val="99"/>
    <w:rsid w:val="00F01D31"/>
    <w:rPr>
      <w:color w:val="000000"/>
      <w:sz w:val="22"/>
      <w:u w:val="single"/>
    </w:rPr>
  </w:style>
  <w:style w:type="character" w:customStyle="1" w:styleId="A15">
    <w:name w:val="A15"/>
    <w:uiPriority w:val="99"/>
    <w:rsid w:val="00F01D31"/>
    <w:rPr>
      <w:i/>
      <w:color w:val="000000"/>
      <w:sz w:val="12"/>
      <w:u w:val="single"/>
    </w:rPr>
  </w:style>
  <w:style w:type="paragraph" w:customStyle="1" w:styleId="Pa9">
    <w:name w:val="Pa9"/>
    <w:basedOn w:val="Default"/>
    <w:next w:val="Default"/>
    <w:uiPriority w:val="99"/>
    <w:rsid w:val="00F01D31"/>
    <w:pPr>
      <w:spacing w:line="221" w:lineRule="atLeast"/>
    </w:pPr>
    <w:rPr>
      <w:color w:val="auto"/>
    </w:rPr>
  </w:style>
  <w:style w:type="paragraph" w:customStyle="1" w:styleId="Pa18">
    <w:name w:val="Pa18"/>
    <w:basedOn w:val="Default"/>
    <w:next w:val="Default"/>
    <w:uiPriority w:val="99"/>
    <w:rsid w:val="00F01D31"/>
    <w:pPr>
      <w:spacing w:line="221" w:lineRule="atLeast"/>
    </w:pPr>
    <w:rPr>
      <w:color w:val="auto"/>
    </w:rPr>
  </w:style>
  <w:style w:type="character" w:customStyle="1" w:styleId="A00">
    <w:name w:val="A0"/>
    <w:uiPriority w:val="99"/>
    <w:rsid w:val="00F01D31"/>
    <w:rPr>
      <w:color w:val="000000"/>
      <w:sz w:val="22"/>
    </w:rPr>
  </w:style>
  <w:style w:type="paragraph" w:customStyle="1" w:styleId="Pa16">
    <w:name w:val="Pa16"/>
    <w:basedOn w:val="Default"/>
    <w:next w:val="Default"/>
    <w:uiPriority w:val="99"/>
    <w:rsid w:val="006D78BF"/>
    <w:pPr>
      <w:spacing w:line="221" w:lineRule="atLeast"/>
    </w:pPr>
    <w:rPr>
      <w:color w:val="auto"/>
    </w:rPr>
  </w:style>
  <w:style w:type="paragraph" w:customStyle="1" w:styleId="Pa7">
    <w:name w:val="Pa7"/>
    <w:basedOn w:val="Default"/>
    <w:next w:val="Default"/>
    <w:uiPriority w:val="99"/>
    <w:rsid w:val="00320924"/>
    <w:pPr>
      <w:spacing w:line="241" w:lineRule="atLeast"/>
    </w:pPr>
    <w:rPr>
      <w:color w:val="auto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lz.pu.if.ua@ukr.net" TargetMode="External"/><Relationship Id="rId13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mailto:yuriy.shparyk@pu.if.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viterrm@ukr.net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21</Pages>
  <Words>23277</Words>
  <Characters>13269</Characters>
  <Application>Microsoft Office Word</Application>
  <DocSecurity>0</DocSecurity>
  <Lines>110</Lines>
  <Paragraphs>72</Paragraphs>
  <ScaleCrop>false</ScaleCrop>
  <Company/>
  <LinksUpToDate>false</LinksUpToDate>
  <CharactersWithSpaces>36474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Електронні навчально-методичні видання, які є об’єктом навчання в рамках навчальних дисциплін відповідно до навчальної програми підготовки бакалаврів і магістрів</dc:title>
  <dc:creator>halya</dc:creator>
  <cp:lastModifiedBy>Роман</cp:lastModifiedBy>
  <cp:revision>14</cp:revision>
  <dcterms:created xsi:type="dcterms:W3CDTF">2019-02-12T18:10:00Z</dcterms:created>
  <dcterms:modified xsi:type="dcterms:W3CDTF">2019-02-13T08:38:00Z</dcterms:modified>
</cp:coreProperties>
</file>