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F711B" w:rsidRPr="001B0655" w:rsidRDefault="005F711B" w:rsidP="007255ED">
      <w:pPr>
        <w:spacing w:line="276" w:lineRule="auto"/>
        <w:jc w:val="center"/>
        <w:rPr>
          <w:b/>
          <w:sz w:val="28"/>
          <w:szCs w:val="28"/>
        </w:rPr>
      </w:pPr>
      <w:r w:rsidRPr="001B0655">
        <w:rPr>
          <w:b/>
          <w:sz w:val="28"/>
          <w:szCs w:val="28"/>
        </w:rPr>
        <w:t>Електронні навчально-методичні видання, які є об</w:t>
      </w:r>
      <w:r w:rsidRPr="001B0655">
        <w:rPr>
          <w:b/>
          <w:sz w:val="28"/>
          <w:szCs w:val="28"/>
          <w:lang w:val="en-US"/>
        </w:rPr>
        <w:t>’</w:t>
      </w:r>
      <w:proofErr w:type="spellStart"/>
      <w:r w:rsidRPr="001B0655">
        <w:rPr>
          <w:b/>
          <w:sz w:val="28"/>
          <w:szCs w:val="28"/>
        </w:rPr>
        <w:t>єктом</w:t>
      </w:r>
      <w:proofErr w:type="spellEnd"/>
      <w:r w:rsidRPr="001B0655">
        <w:rPr>
          <w:b/>
          <w:sz w:val="28"/>
          <w:szCs w:val="28"/>
        </w:rPr>
        <w:t xml:space="preserve"> навчання в рамках навчальних дисциплін відповідно до навчальної програми підготовки бакалаврів і магістрів</w:t>
      </w:r>
    </w:p>
    <w:p w:rsidR="005F711B" w:rsidRDefault="005F711B" w:rsidP="007255ED">
      <w:pPr>
        <w:spacing w:line="276" w:lineRule="auto"/>
        <w:jc w:val="center"/>
        <w:rPr>
          <w:sz w:val="28"/>
          <w:szCs w:val="28"/>
        </w:rPr>
      </w:pPr>
      <w:r w:rsidRPr="001B0655">
        <w:rPr>
          <w:sz w:val="28"/>
          <w:szCs w:val="28"/>
        </w:rPr>
        <w:t xml:space="preserve">(згідно з </w:t>
      </w:r>
      <w:proofErr w:type="spellStart"/>
      <w:r w:rsidRPr="001B0655">
        <w:rPr>
          <w:sz w:val="28"/>
          <w:szCs w:val="28"/>
        </w:rPr>
        <w:t>розпорядж</w:t>
      </w:r>
      <w:proofErr w:type="spellEnd"/>
      <w:r>
        <w:rPr>
          <w:sz w:val="28"/>
          <w:szCs w:val="28"/>
        </w:rPr>
        <w:t>.</w:t>
      </w:r>
      <w:r w:rsidRPr="001B0655">
        <w:rPr>
          <w:sz w:val="28"/>
          <w:szCs w:val="28"/>
        </w:rPr>
        <w:t xml:space="preserve"> Науково-дослідної частини № 03-21 від 05.05.2017 р.)</w:t>
      </w:r>
      <w:r>
        <w:rPr>
          <w:sz w:val="28"/>
          <w:szCs w:val="28"/>
        </w:rPr>
        <w:t>.</w:t>
      </w:r>
    </w:p>
    <w:p w:rsidR="005F711B" w:rsidRPr="001B0655" w:rsidRDefault="005F711B" w:rsidP="007255ED">
      <w:pPr>
        <w:spacing w:line="276" w:lineRule="auto"/>
        <w:jc w:val="center"/>
        <w:rPr>
          <w:sz w:val="28"/>
          <w:szCs w:val="28"/>
        </w:rPr>
      </w:pPr>
    </w:p>
    <w:p w:rsidR="005F711B" w:rsidRPr="001B0655" w:rsidRDefault="005F711B" w:rsidP="007255ED">
      <w:pPr>
        <w:spacing w:line="276" w:lineRule="auto"/>
        <w:rPr>
          <w:sz w:val="28"/>
          <w:szCs w:val="28"/>
        </w:rPr>
      </w:pPr>
      <w:r w:rsidRPr="001B0655">
        <w:rPr>
          <w:sz w:val="28"/>
          <w:szCs w:val="28"/>
        </w:rPr>
        <w:t>Дисципліна</w:t>
      </w:r>
      <w:r>
        <w:rPr>
          <w:sz w:val="28"/>
          <w:szCs w:val="28"/>
        </w:rPr>
        <w:t xml:space="preserve"> – </w:t>
      </w:r>
      <w:r w:rsidR="00CE5174">
        <w:rPr>
          <w:i/>
          <w:sz w:val="28"/>
          <w:szCs w:val="28"/>
          <w:u w:val="single"/>
        </w:rPr>
        <w:t>Основи лісоексплуатації</w:t>
      </w:r>
      <w:r w:rsidRPr="001B0655">
        <w:rPr>
          <w:i/>
          <w:sz w:val="28"/>
          <w:szCs w:val="28"/>
          <w:u w:val="single"/>
        </w:rPr>
        <w:t>.</w:t>
      </w:r>
    </w:p>
    <w:p w:rsidR="005F711B" w:rsidRPr="001B0655" w:rsidRDefault="005F711B" w:rsidP="007255ED">
      <w:pPr>
        <w:spacing w:line="276" w:lineRule="auto"/>
        <w:rPr>
          <w:sz w:val="28"/>
          <w:szCs w:val="28"/>
        </w:rPr>
      </w:pPr>
      <w:r w:rsidRPr="001B0655">
        <w:rPr>
          <w:sz w:val="28"/>
          <w:szCs w:val="28"/>
        </w:rPr>
        <w:t xml:space="preserve">Кафедра </w:t>
      </w:r>
      <w:r w:rsidRPr="00912DC6">
        <w:rPr>
          <w:sz w:val="28"/>
          <w:szCs w:val="28"/>
          <w:lang w:val="ru-RU"/>
        </w:rPr>
        <w:t>/</w:t>
      </w:r>
      <w:r w:rsidRPr="001B0655">
        <w:rPr>
          <w:sz w:val="28"/>
          <w:szCs w:val="28"/>
        </w:rPr>
        <w:t>факультет</w:t>
      </w:r>
      <w:r>
        <w:rPr>
          <w:sz w:val="28"/>
          <w:szCs w:val="28"/>
        </w:rPr>
        <w:t xml:space="preserve"> – </w:t>
      </w:r>
      <w:r w:rsidRPr="001B0655">
        <w:rPr>
          <w:i/>
          <w:sz w:val="28"/>
          <w:szCs w:val="28"/>
          <w:u w:val="single"/>
        </w:rPr>
        <w:t xml:space="preserve">лісознавства </w:t>
      </w:r>
      <w:r w:rsidRPr="00912DC6">
        <w:rPr>
          <w:i/>
          <w:sz w:val="28"/>
          <w:szCs w:val="28"/>
          <w:u w:val="single"/>
          <w:lang w:val="ru-RU"/>
        </w:rPr>
        <w:t xml:space="preserve">/ </w:t>
      </w:r>
      <w:r w:rsidRPr="001B0655">
        <w:rPr>
          <w:i/>
          <w:sz w:val="28"/>
          <w:szCs w:val="28"/>
          <w:u w:val="single"/>
        </w:rPr>
        <w:t>природничих наук.</w:t>
      </w:r>
    </w:p>
    <w:p w:rsidR="005F711B" w:rsidRDefault="005F711B" w:rsidP="007255ED">
      <w:pPr>
        <w:spacing w:line="276" w:lineRule="auto"/>
        <w:rPr>
          <w:i/>
          <w:sz w:val="28"/>
          <w:szCs w:val="28"/>
          <w:u w:val="single"/>
        </w:rPr>
      </w:pPr>
      <w:r w:rsidRPr="001B0655">
        <w:rPr>
          <w:sz w:val="28"/>
          <w:szCs w:val="28"/>
        </w:rPr>
        <w:t>Викладач</w:t>
      </w:r>
      <w:r>
        <w:rPr>
          <w:sz w:val="28"/>
          <w:szCs w:val="28"/>
        </w:rPr>
        <w:t xml:space="preserve"> – </w:t>
      </w:r>
      <w:r w:rsidR="007D2BED">
        <w:rPr>
          <w:i/>
          <w:sz w:val="28"/>
          <w:szCs w:val="28"/>
          <w:u w:val="single"/>
        </w:rPr>
        <w:t>доцент</w:t>
      </w:r>
      <w:r w:rsidRPr="001B0655">
        <w:rPr>
          <w:i/>
          <w:sz w:val="28"/>
          <w:szCs w:val="28"/>
          <w:u w:val="single"/>
        </w:rPr>
        <w:t xml:space="preserve"> кафедри лісознавства </w:t>
      </w:r>
      <w:r w:rsidR="007D2BED">
        <w:rPr>
          <w:i/>
          <w:sz w:val="28"/>
          <w:szCs w:val="28"/>
          <w:u w:val="single"/>
        </w:rPr>
        <w:t>Вітер</w:t>
      </w:r>
      <w:r w:rsidRPr="001B0655">
        <w:rPr>
          <w:i/>
          <w:sz w:val="28"/>
          <w:szCs w:val="28"/>
          <w:u w:val="single"/>
        </w:rPr>
        <w:t xml:space="preserve"> Роман Михайлович.</w:t>
      </w:r>
    </w:p>
    <w:p w:rsidR="005F711B" w:rsidRPr="001B0655" w:rsidRDefault="005F711B" w:rsidP="007255ED">
      <w:pPr>
        <w:spacing w:line="276" w:lineRule="auto"/>
        <w:rPr>
          <w:i/>
          <w:sz w:val="28"/>
          <w:szCs w:val="28"/>
        </w:rPr>
      </w:pPr>
    </w:p>
    <w:p w:rsidR="005F711B" w:rsidRDefault="005F711B" w:rsidP="007255ED">
      <w:pPr>
        <w:spacing w:line="276" w:lineRule="auto"/>
        <w:rPr>
          <w:sz w:val="28"/>
          <w:szCs w:val="28"/>
        </w:rPr>
      </w:pPr>
      <w:r w:rsidRPr="001B0655">
        <w:rPr>
          <w:sz w:val="28"/>
          <w:szCs w:val="28"/>
        </w:rPr>
        <w:t>Список наукових текстів:</w:t>
      </w:r>
    </w:p>
    <w:p w:rsidR="005F711B" w:rsidRDefault="005F711B" w:rsidP="00FC09A9">
      <w:pPr>
        <w:jc w:val="both"/>
        <w:rPr>
          <w:sz w:val="28"/>
          <w:szCs w:val="28"/>
        </w:rPr>
      </w:pPr>
      <w:r w:rsidRPr="000D0845">
        <w:rPr>
          <w:b/>
          <w:sz w:val="28"/>
          <w:szCs w:val="28"/>
        </w:rPr>
        <w:t xml:space="preserve">1. </w:t>
      </w:r>
      <w:proofErr w:type="spellStart"/>
      <w:r w:rsidR="00CE5174">
        <w:rPr>
          <w:b/>
          <w:sz w:val="28"/>
          <w:szCs w:val="28"/>
        </w:rPr>
        <w:t>Кудра</w:t>
      </w:r>
      <w:proofErr w:type="spellEnd"/>
      <w:r w:rsidRPr="000D0845">
        <w:rPr>
          <w:b/>
          <w:sz w:val="28"/>
          <w:szCs w:val="28"/>
        </w:rPr>
        <w:t xml:space="preserve"> </w:t>
      </w:r>
      <w:r w:rsidR="007D2BED">
        <w:rPr>
          <w:b/>
          <w:sz w:val="28"/>
          <w:szCs w:val="28"/>
        </w:rPr>
        <w:t>В</w:t>
      </w:r>
      <w:r w:rsidRPr="000D0845">
        <w:rPr>
          <w:b/>
          <w:sz w:val="28"/>
          <w:szCs w:val="28"/>
        </w:rPr>
        <w:t>.</w:t>
      </w:r>
      <w:r w:rsidR="00CE5174">
        <w:rPr>
          <w:b/>
          <w:sz w:val="28"/>
          <w:szCs w:val="28"/>
        </w:rPr>
        <w:t>С</w:t>
      </w:r>
      <w:r w:rsidRPr="000D0845">
        <w:rPr>
          <w:b/>
          <w:sz w:val="28"/>
          <w:szCs w:val="28"/>
        </w:rPr>
        <w:t>.</w:t>
      </w:r>
      <w:r w:rsidRPr="00103DD7">
        <w:rPr>
          <w:b/>
          <w:i/>
          <w:sz w:val="28"/>
          <w:szCs w:val="28"/>
        </w:rPr>
        <w:t xml:space="preserve"> </w:t>
      </w:r>
      <w:r w:rsidR="00CE5174">
        <w:rPr>
          <w:sz w:val="28"/>
          <w:szCs w:val="28"/>
        </w:rPr>
        <w:t>Роль рельєфу у виборі технології лісозаготівлі</w:t>
      </w:r>
      <w:r w:rsidRPr="00103DD7">
        <w:rPr>
          <w:b/>
          <w:i/>
          <w:sz w:val="28"/>
          <w:szCs w:val="28"/>
        </w:rPr>
        <w:t xml:space="preserve"> </w:t>
      </w:r>
      <w:r w:rsidRPr="00912DC6">
        <w:rPr>
          <w:sz w:val="28"/>
          <w:szCs w:val="28"/>
        </w:rPr>
        <w:t>/</w:t>
      </w:r>
      <w:r>
        <w:rPr>
          <w:sz w:val="28"/>
          <w:szCs w:val="28"/>
        </w:rPr>
        <w:t xml:space="preserve"> </w:t>
      </w:r>
      <w:r w:rsidR="007D2BED">
        <w:rPr>
          <w:sz w:val="28"/>
          <w:szCs w:val="28"/>
        </w:rPr>
        <w:t>В</w:t>
      </w:r>
      <w:r>
        <w:rPr>
          <w:sz w:val="28"/>
          <w:szCs w:val="28"/>
        </w:rPr>
        <w:t>.</w:t>
      </w:r>
      <w:r w:rsidR="00CE5174">
        <w:rPr>
          <w:sz w:val="28"/>
          <w:szCs w:val="28"/>
        </w:rPr>
        <w:t>С</w:t>
      </w:r>
      <w:r>
        <w:rPr>
          <w:sz w:val="28"/>
          <w:szCs w:val="28"/>
        </w:rPr>
        <w:t xml:space="preserve">. </w:t>
      </w:r>
      <w:proofErr w:type="spellStart"/>
      <w:r w:rsidR="00CE5174">
        <w:rPr>
          <w:sz w:val="28"/>
          <w:szCs w:val="28"/>
        </w:rPr>
        <w:t>Кудра</w:t>
      </w:r>
      <w:proofErr w:type="spellEnd"/>
      <w:r>
        <w:rPr>
          <w:sz w:val="28"/>
          <w:szCs w:val="28"/>
        </w:rPr>
        <w:t xml:space="preserve">, </w:t>
      </w:r>
      <w:r w:rsidR="00CE5174">
        <w:rPr>
          <w:sz w:val="28"/>
          <w:szCs w:val="28"/>
        </w:rPr>
        <w:t xml:space="preserve">           П</w:t>
      </w:r>
      <w:r>
        <w:rPr>
          <w:sz w:val="28"/>
          <w:szCs w:val="28"/>
        </w:rPr>
        <w:t>.</w:t>
      </w:r>
      <w:r w:rsidR="00CE5174">
        <w:rPr>
          <w:sz w:val="28"/>
          <w:szCs w:val="28"/>
        </w:rPr>
        <w:t>М</w:t>
      </w:r>
      <w:r>
        <w:rPr>
          <w:sz w:val="28"/>
          <w:szCs w:val="28"/>
        </w:rPr>
        <w:t xml:space="preserve">. </w:t>
      </w:r>
      <w:proofErr w:type="spellStart"/>
      <w:r w:rsidR="00CE5174">
        <w:rPr>
          <w:sz w:val="28"/>
          <w:szCs w:val="28"/>
        </w:rPr>
        <w:t>Кузик</w:t>
      </w:r>
      <w:proofErr w:type="spellEnd"/>
      <w:r>
        <w:rPr>
          <w:sz w:val="28"/>
          <w:szCs w:val="28"/>
        </w:rPr>
        <w:t xml:space="preserve"> </w:t>
      </w:r>
      <w:r w:rsidRPr="00912DC6">
        <w:rPr>
          <w:sz w:val="28"/>
          <w:szCs w:val="28"/>
        </w:rPr>
        <w:t>//</w:t>
      </w:r>
      <w:r>
        <w:rPr>
          <w:sz w:val="28"/>
          <w:szCs w:val="28"/>
        </w:rPr>
        <w:t xml:space="preserve"> Сучасні проблеми лісівничо-екологічної типології.</w:t>
      </w:r>
      <w:r w:rsidRPr="006F27F5">
        <w:rPr>
          <w:sz w:val="28"/>
          <w:szCs w:val="28"/>
        </w:rPr>
        <w:t xml:space="preserve"> </w:t>
      </w:r>
      <w:proofErr w:type="spellStart"/>
      <w:r>
        <w:rPr>
          <w:sz w:val="28"/>
          <w:szCs w:val="28"/>
        </w:rPr>
        <w:t>Матер</w:t>
      </w:r>
      <w:proofErr w:type="spellEnd"/>
      <w:r>
        <w:rPr>
          <w:sz w:val="28"/>
          <w:szCs w:val="28"/>
        </w:rPr>
        <w:t xml:space="preserve">. </w:t>
      </w:r>
      <w:proofErr w:type="spellStart"/>
      <w:r>
        <w:rPr>
          <w:sz w:val="28"/>
          <w:szCs w:val="28"/>
        </w:rPr>
        <w:t>всеукр</w:t>
      </w:r>
      <w:proofErr w:type="spellEnd"/>
      <w:r>
        <w:rPr>
          <w:sz w:val="28"/>
          <w:szCs w:val="28"/>
        </w:rPr>
        <w:t xml:space="preserve">. </w:t>
      </w:r>
      <w:proofErr w:type="spellStart"/>
      <w:r>
        <w:rPr>
          <w:sz w:val="28"/>
          <w:szCs w:val="28"/>
        </w:rPr>
        <w:t>наук.-практ</w:t>
      </w:r>
      <w:proofErr w:type="spellEnd"/>
      <w:r>
        <w:rPr>
          <w:sz w:val="28"/>
          <w:szCs w:val="28"/>
        </w:rPr>
        <w:t xml:space="preserve">. </w:t>
      </w:r>
      <w:proofErr w:type="spellStart"/>
      <w:r>
        <w:rPr>
          <w:sz w:val="28"/>
          <w:szCs w:val="28"/>
        </w:rPr>
        <w:t>конф</w:t>
      </w:r>
      <w:proofErr w:type="spellEnd"/>
      <w:r w:rsidRPr="00DD533F">
        <w:rPr>
          <w:sz w:val="28"/>
          <w:szCs w:val="28"/>
        </w:rPr>
        <w:t>. – Івано-Франківськ: НАІР,</w:t>
      </w:r>
      <w:r w:rsidR="007D2BED">
        <w:rPr>
          <w:sz w:val="28"/>
          <w:szCs w:val="28"/>
        </w:rPr>
        <w:t xml:space="preserve"> </w:t>
      </w:r>
      <w:r w:rsidRPr="00DD533F">
        <w:rPr>
          <w:sz w:val="28"/>
          <w:szCs w:val="28"/>
        </w:rPr>
        <w:t>2016. –</w:t>
      </w:r>
      <w:r w:rsidR="007D2BED">
        <w:rPr>
          <w:sz w:val="28"/>
          <w:szCs w:val="28"/>
        </w:rPr>
        <w:t xml:space="preserve"> С. 1</w:t>
      </w:r>
      <w:r w:rsidR="00CE5174">
        <w:rPr>
          <w:sz w:val="28"/>
          <w:szCs w:val="28"/>
        </w:rPr>
        <w:t>75</w:t>
      </w:r>
      <w:r w:rsidRPr="00FC09A9">
        <w:rPr>
          <w:sz w:val="28"/>
          <w:szCs w:val="28"/>
        </w:rPr>
        <w:t>-</w:t>
      </w:r>
      <w:r w:rsidR="00CE5174">
        <w:rPr>
          <w:sz w:val="28"/>
          <w:szCs w:val="28"/>
        </w:rPr>
        <w:t>180</w:t>
      </w:r>
      <w:r>
        <w:rPr>
          <w:sz w:val="28"/>
          <w:szCs w:val="28"/>
        </w:rPr>
        <w:t>.</w:t>
      </w: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5F711B" w:rsidRDefault="005F711B" w:rsidP="009678CB">
      <w:pPr>
        <w:ind w:left="258" w:right="342"/>
        <w:jc w:val="center"/>
        <w:rPr>
          <w:sz w:val="30"/>
          <w:szCs w:val="30"/>
        </w:rPr>
      </w:pPr>
    </w:p>
    <w:p w:rsidR="005F711B" w:rsidRDefault="005F711B" w:rsidP="000D0845">
      <w:pPr>
        <w:ind w:right="342"/>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7D2BED" w:rsidRDefault="007D2BED" w:rsidP="009678CB">
      <w:pPr>
        <w:ind w:left="258" w:right="342"/>
        <w:jc w:val="center"/>
        <w:rPr>
          <w:sz w:val="30"/>
          <w:szCs w:val="30"/>
        </w:rPr>
      </w:pPr>
    </w:p>
    <w:p w:rsidR="004028DD" w:rsidRDefault="004028DD" w:rsidP="009678CB">
      <w:pPr>
        <w:ind w:left="258" w:right="342"/>
        <w:jc w:val="center"/>
        <w:rPr>
          <w:sz w:val="30"/>
          <w:szCs w:val="30"/>
        </w:rPr>
      </w:pPr>
    </w:p>
    <w:p w:rsidR="004028DD" w:rsidRDefault="004028DD" w:rsidP="009678CB">
      <w:pPr>
        <w:ind w:left="258" w:right="342"/>
        <w:jc w:val="center"/>
        <w:rPr>
          <w:sz w:val="30"/>
          <w:szCs w:val="30"/>
        </w:rPr>
      </w:pPr>
    </w:p>
    <w:p w:rsidR="004028DD" w:rsidRDefault="004028DD" w:rsidP="009678CB">
      <w:pPr>
        <w:ind w:left="258" w:right="342"/>
        <w:jc w:val="center"/>
        <w:rPr>
          <w:sz w:val="30"/>
          <w:szCs w:val="30"/>
        </w:rPr>
      </w:pPr>
    </w:p>
    <w:p w:rsidR="004028DD" w:rsidRDefault="004028DD" w:rsidP="009678CB">
      <w:pPr>
        <w:ind w:left="258" w:right="342"/>
        <w:jc w:val="center"/>
        <w:rPr>
          <w:sz w:val="30"/>
          <w:szCs w:val="30"/>
        </w:rPr>
      </w:pPr>
    </w:p>
    <w:p w:rsidR="00CE5174" w:rsidRDefault="00CE5174" w:rsidP="009678CB">
      <w:pPr>
        <w:ind w:left="258" w:right="342"/>
        <w:jc w:val="center"/>
        <w:rPr>
          <w:sz w:val="30"/>
          <w:szCs w:val="30"/>
        </w:rPr>
      </w:pPr>
    </w:p>
    <w:p w:rsidR="007D2BED" w:rsidRDefault="007D2BED" w:rsidP="009678CB">
      <w:pPr>
        <w:ind w:left="258" w:right="342"/>
        <w:jc w:val="center"/>
        <w:rPr>
          <w:sz w:val="30"/>
          <w:szCs w:val="30"/>
        </w:rPr>
      </w:pPr>
    </w:p>
    <w:p w:rsidR="005F711B" w:rsidRPr="009678CB" w:rsidRDefault="005F711B" w:rsidP="009678CB">
      <w:pPr>
        <w:ind w:left="258" w:right="342"/>
        <w:jc w:val="center"/>
        <w:rPr>
          <w:sz w:val="30"/>
          <w:szCs w:val="30"/>
        </w:rPr>
      </w:pPr>
      <w:r w:rsidRPr="009678CB">
        <w:rPr>
          <w:sz w:val="30"/>
          <w:szCs w:val="30"/>
        </w:rPr>
        <w:lastRenderedPageBreak/>
        <w:t>УКРАЇНСЬКИЙ НАУКОВО-ДОСЛІДНИЙ ІНСТИТУТ ГІРСЬКОГО ЛІСІВНИЦТВА ІМ. П.С. ПАСТЕРНАКА</w:t>
      </w:r>
    </w:p>
    <w:p w:rsidR="005F711B" w:rsidRPr="009678CB" w:rsidRDefault="005F711B" w:rsidP="009678CB">
      <w:pPr>
        <w:ind w:left="258" w:right="342"/>
        <w:jc w:val="center"/>
        <w:rPr>
          <w:sz w:val="30"/>
          <w:szCs w:val="30"/>
        </w:rPr>
      </w:pPr>
      <w:r w:rsidRPr="009678CB">
        <w:rPr>
          <w:sz w:val="30"/>
          <w:szCs w:val="30"/>
        </w:rPr>
        <w:t>ДЕРЖАГЕНСТВА ЛІСОВИХ РЕСУРСІВ УКРАЇНИ</w:t>
      </w:r>
    </w:p>
    <w:p w:rsidR="005F711B" w:rsidRPr="009678CB" w:rsidRDefault="005F711B" w:rsidP="009678CB">
      <w:pPr>
        <w:ind w:left="258" w:right="342"/>
        <w:jc w:val="center"/>
        <w:rPr>
          <w:sz w:val="30"/>
          <w:szCs w:val="30"/>
        </w:rPr>
      </w:pPr>
      <w:r w:rsidRPr="009678CB">
        <w:rPr>
          <w:sz w:val="30"/>
          <w:szCs w:val="30"/>
        </w:rPr>
        <w:t>НАЦІОНАЛЬНОЇ АКАДЕМІЇ НАУК УКРАЇНИ</w:t>
      </w:r>
    </w:p>
    <w:p w:rsidR="005F711B" w:rsidRPr="009678CB" w:rsidRDefault="005F711B" w:rsidP="009678CB">
      <w:pPr>
        <w:jc w:val="center"/>
        <w:rPr>
          <w:sz w:val="30"/>
          <w:szCs w:val="30"/>
        </w:rPr>
      </w:pPr>
      <w:r w:rsidRPr="009678CB">
        <w:rPr>
          <w:sz w:val="30"/>
          <w:szCs w:val="30"/>
        </w:rPr>
        <w:t>КАФЕДРА ЛІСОЗНАВСТВА ПРИКАРПАТСЬКОГО НАЦІОНАЛЬНОГО УНІВЕРСИТЕТУ ІМ. ВАСИЛЯ СТЕФАНИКА</w:t>
      </w:r>
    </w:p>
    <w:p w:rsidR="005F711B" w:rsidRPr="009678CB" w:rsidRDefault="005F711B" w:rsidP="009678CB">
      <w:pPr>
        <w:jc w:val="center"/>
        <w:rPr>
          <w:sz w:val="30"/>
          <w:szCs w:val="30"/>
        </w:rPr>
      </w:pPr>
      <w:r w:rsidRPr="009678CB">
        <w:rPr>
          <w:sz w:val="30"/>
          <w:szCs w:val="30"/>
        </w:rPr>
        <w:t>ЛІСІВНИЧА АКАДЕМІЯ НАУК УКРАЇНИ</w:t>
      </w:r>
    </w:p>
    <w:p w:rsidR="005F711B" w:rsidRPr="00912DC6" w:rsidRDefault="005F711B" w:rsidP="009678CB">
      <w:pPr>
        <w:jc w:val="center"/>
        <w:rPr>
          <w:bCs/>
          <w:sz w:val="30"/>
          <w:szCs w:val="30"/>
        </w:rPr>
      </w:pPr>
      <w:r w:rsidRPr="00912DC6">
        <w:rPr>
          <w:bCs/>
          <w:sz w:val="30"/>
          <w:szCs w:val="30"/>
        </w:rPr>
        <w:t>ІВАНО-ФРАНКІВСЬКЕ ВІДДІЛЕННЯ ТОВАРИСТВА ЛІСІВНИКІВ УКРАЇНИ</w:t>
      </w:r>
    </w:p>
    <w:p w:rsidR="005F711B" w:rsidRPr="00912DC6" w:rsidRDefault="005F711B" w:rsidP="009678CB">
      <w:pPr>
        <w:rPr>
          <w:b/>
          <w:bCs/>
          <w:sz w:val="30"/>
          <w:szCs w:val="30"/>
        </w:rPr>
      </w:pPr>
    </w:p>
    <w:p w:rsidR="005F711B" w:rsidRPr="009678CB" w:rsidRDefault="005F711B" w:rsidP="009678CB">
      <w:pPr>
        <w:jc w:val="center"/>
        <w:rPr>
          <w:b/>
          <w:bCs/>
          <w:sz w:val="44"/>
          <w:szCs w:val="44"/>
        </w:rPr>
      </w:pPr>
      <w:r w:rsidRPr="009678CB">
        <w:rPr>
          <w:b/>
          <w:bCs/>
          <w:sz w:val="44"/>
          <w:szCs w:val="44"/>
        </w:rPr>
        <w:t>СУЧАСНІ ПРОБЛЕМИ ЛІСІВНИЧО-ЕКОЛОГІЧНОЇ ТИПОЛОГІЇ</w:t>
      </w:r>
    </w:p>
    <w:p w:rsidR="005F711B" w:rsidRPr="00912DC6" w:rsidRDefault="007F263D" w:rsidP="009678CB">
      <w:pPr>
        <w:rPr>
          <w:b/>
          <w:bCs/>
          <w:sz w:val="48"/>
          <w:szCs w:val="48"/>
        </w:rPr>
      </w:pPr>
      <w:r>
        <w:rPr>
          <w:noProof/>
        </w:rPr>
        <w:drawing>
          <wp:anchor distT="0" distB="0" distL="114300" distR="114300" simplePos="0" relativeHeight="251657728" behindDoc="1" locked="0" layoutInCell="1" allowOverlap="1">
            <wp:simplePos x="0" y="0"/>
            <wp:positionH relativeFrom="column">
              <wp:posOffset>337185</wp:posOffset>
            </wp:positionH>
            <wp:positionV relativeFrom="paragraph">
              <wp:posOffset>259715</wp:posOffset>
            </wp:positionV>
            <wp:extent cx="5666105" cy="3028950"/>
            <wp:effectExtent l="19050" t="0" r="0" b="0"/>
            <wp:wrapTight wrapText="bothSides">
              <wp:wrapPolygon edited="0">
                <wp:start x="-73" y="0"/>
                <wp:lineTo x="-73" y="21464"/>
                <wp:lineTo x="21569" y="21464"/>
                <wp:lineTo x="21569" y="0"/>
                <wp:lineTo x="-73" y="0"/>
              </wp:wrapPolygon>
            </wp:wrapTight>
            <wp:docPr id="2" name="Рисунок 2" descr="інститу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інститут"/>
                    <pic:cNvPicPr>
                      <a:picLocks noChangeAspect="1" noChangeArrowheads="1"/>
                    </pic:cNvPicPr>
                  </pic:nvPicPr>
                  <pic:blipFill>
                    <a:blip r:embed="rId7"/>
                    <a:srcRect/>
                    <a:stretch>
                      <a:fillRect/>
                    </a:stretch>
                  </pic:blipFill>
                  <pic:spPr bwMode="auto">
                    <a:xfrm>
                      <a:off x="0" y="0"/>
                      <a:ext cx="5666105" cy="3028950"/>
                    </a:xfrm>
                    <a:prstGeom prst="rect">
                      <a:avLst/>
                    </a:prstGeom>
                    <a:noFill/>
                  </pic:spPr>
                </pic:pic>
              </a:graphicData>
            </a:graphic>
          </wp:anchor>
        </w:drawing>
      </w:r>
    </w:p>
    <w:p w:rsidR="005F711B" w:rsidRPr="00912DC6"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2"/>
        <w:tabs>
          <w:tab w:val="left" w:pos="360"/>
        </w:tabs>
        <w:rPr>
          <w:sz w:val="20"/>
          <w:szCs w:val="20"/>
        </w:rPr>
      </w:pPr>
    </w:p>
    <w:p w:rsidR="005F711B" w:rsidRDefault="005F711B" w:rsidP="009678CB">
      <w:pPr>
        <w:pStyle w:val="2"/>
        <w:tabs>
          <w:tab w:val="left" w:pos="360"/>
        </w:tabs>
        <w:rPr>
          <w:sz w:val="20"/>
          <w:szCs w:val="20"/>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jc w:val="left"/>
        <w:rPr>
          <w:i/>
          <w:sz w:val="32"/>
          <w:szCs w:val="32"/>
        </w:rPr>
      </w:pPr>
    </w:p>
    <w:p w:rsidR="005F711B" w:rsidRDefault="005F711B" w:rsidP="009678CB">
      <w:pPr>
        <w:rPr>
          <w:lang w:eastAsia="ru-RU"/>
        </w:rPr>
      </w:pPr>
    </w:p>
    <w:p w:rsidR="005F711B" w:rsidRDefault="005F711B" w:rsidP="009678CB">
      <w:pPr>
        <w:rPr>
          <w:lang w:eastAsia="ru-RU"/>
        </w:rPr>
      </w:pPr>
    </w:p>
    <w:p w:rsidR="005F711B" w:rsidRPr="009678CB" w:rsidRDefault="005F711B" w:rsidP="009678CB">
      <w:pPr>
        <w:rPr>
          <w:lang w:eastAsia="ru-RU"/>
        </w:rPr>
      </w:pPr>
    </w:p>
    <w:p w:rsidR="005F711B" w:rsidRDefault="005F711B" w:rsidP="009678CB">
      <w:pPr>
        <w:pStyle w:val="2"/>
        <w:tabs>
          <w:tab w:val="left" w:pos="360"/>
        </w:tabs>
        <w:spacing w:line="276" w:lineRule="auto"/>
        <w:jc w:val="left"/>
        <w:rPr>
          <w:i/>
          <w:sz w:val="32"/>
          <w:szCs w:val="32"/>
        </w:rPr>
      </w:pPr>
    </w:p>
    <w:p w:rsidR="007D2BED" w:rsidRDefault="007D2BED" w:rsidP="009678CB">
      <w:pPr>
        <w:pStyle w:val="2"/>
        <w:tabs>
          <w:tab w:val="left" w:pos="360"/>
        </w:tabs>
        <w:spacing w:line="276" w:lineRule="auto"/>
        <w:rPr>
          <w:i/>
          <w:sz w:val="32"/>
          <w:szCs w:val="32"/>
        </w:rPr>
      </w:pPr>
    </w:p>
    <w:p w:rsidR="005F711B" w:rsidRDefault="005F711B" w:rsidP="009678CB">
      <w:pPr>
        <w:pStyle w:val="2"/>
        <w:tabs>
          <w:tab w:val="left" w:pos="360"/>
        </w:tabs>
        <w:spacing w:line="276" w:lineRule="auto"/>
        <w:rPr>
          <w:bCs w:val="0"/>
          <w:i/>
          <w:sz w:val="32"/>
          <w:szCs w:val="32"/>
        </w:rPr>
      </w:pPr>
      <w:r w:rsidRPr="00741873">
        <w:rPr>
          <w:i/>
          <w:sz w:val="32"/>
          <w:szCs w:val="32"/>
        </w:rPr>
        <w:t xml:space="preserve">Матеріали всеукраїнської науково-практичної конференції, </w:t>
      </w:r>
      <w:r w:rsidRPr="00741873">
        <w:rPr>
          <w:bCs w:val="0"/>
          <w:i/>
          <w:sz w:val="32"/>
          <w:szCs w:val="32"/>
        </w:rPr>
        <w:t xml:space="preserve">приуроченої до 50-річчя </w:t>
      </w:r>
      <w:proofErr w:type="spellStart"/>
      <w:r w:rsidRPr="00741873">
        <w:rPr>
          <w:i/>
          <w:sz w:val="32"/>
          <w:szCs w:val="32"/>
        </w:rPr>
        <w:t>УкрНДІгірліс</w:t>
      </w:r>
      <w:proofErr w:type="spellEnd"/>
      <w:r w:rsidRPr="00741873">
        <w:rPr>
          <w:bCs w:val="0"/>
          <w:i/>
          <w:sz w:val="32"/>
          <w:szCs w:val="32"/>
        </w:rPr>
        <w:t xml:space="preserve"> та </w:t>
      </w:r>
    </w:p>
    <w:p w:rsidR="005F711B" w:rsidRPr="00741873" w:rsidRDefault="005F711B" w:rsidP="009678CB">
      <w:pPr>
        <w:pStyle w:val="2"/>
        <w:tabs>
          <w:tab w:val="left" w:pos="360"/>
        </w:tabs>
        <w:spacing w:line="276" w:lineRule="auto"/>
        <w:rPr>
          <w:sz w:val="20"/>
          <w:szCs w:val="20"/>
        </w:rPr>
      </w:pPr>
      <w:r w:rsidRPr="00741873">
        <w:rPr>
          <w:bCs w:val="0"/>
          <w:i/>
          <w:sz w:val="32"/>
          <w:szCs w:val="32"/>
        </w:rPr>
        <w:t>10-річчя кафедри лісознавства ПНУ</w:t>
      </w:r>
      <w:r w:rsidRPr="00741873">
        <w:rPr>
          <w:sz w:val="20"/>
          <w:szCs w:val="20"/>
        </w:rPr>
        <w:t xml:space="preserve"> </w:t>
      </w:r>
    </w:p>
    <w:p w:rsidR="005F711B" w:rsidRDefault="005F711B" w:rsidP="009678CB">
      <w:pPr>
        <w:pStyle w:val="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p>
    <w:p w:rsidR="005F711B" w:rsidRDefault="005F711B" w:rsidP="009678CB">
      <w:pPr>
        <w:rPr>
          <w:lang w:eastAsia="ru-RU"/>
        </w:rPr>
      </w:pPr>
    </w:p>
    <w:p w:rsidR="005F711B" w:rsidRDefault="005F711B" w:rsidP="009678CB">
      <w:pPr>
        <w:rPr>
          <w:lang w:eastAsia="ru-RU"/>
        </w:rPr>
      </w:pPr>
    </w:p>
    <w:p w:rsidR="005F711B" w:rsidRDefault="005F711B" w:rsidP="009678CB">
      <w:pPr>
        <w:rPr>
          <w:lang w:eastAsia="ru-RU"/>
        </w:rPr>
      </w:pPr>
    </w:p>
    <w:p w:rsidR="007D2BED" w:rsidRDefault="007D2BED" w:rsidP="009678CB">
      <w:pPr>
        <w:rPr>
          <w:lang w:eastAsia="ru-RU"/>
        </w:rPr>
      </w:pPr>
    </w:p>
    <w:p w:rsidR="007D2BED" w:rsidRDefault="007D2BED" w:rsidP="009678CB">
      <w:pPr>
        <w:rPr>
          <w:lang w:eastAsia="ru-RU"/>
        </w:rPr>
      </w:pPr>
    </w:p>
    <w:p w:rsidR="005F711B" w:rsidRPr="009678CB" w:rsidRDefault="005F711B" w:rsidP="009678CB">
      <w:pPr>
        <w:rPr>
          <w:lang w:eastAsia="ru-RU"/>
        </w:rPr>
      </w:pPr>
    </w:p>
    <w:p w:rsidR="005F711B" w:rsidRDefault="005F711B" w:rsidP="009678CB">
      <w:pPr>
        <w:jc w:val="center"/>
        <w:rPr>
          <w:sz w:val="28"/>
          <w:szCs w:val="28"/>
        </w:rPr>
      </w:pPr>
    </w:p>
    <w:p w:rsidR="005F711B" w:rsidRPr="00933614" w:rsidRDefault="005F711B" w:rsidP="009678CB">
      <w:pPr>
        <w:jc w:val="center"/>
        <w:rPr>
          <w:sz w:val="28"/>
          <w:szCs w:val="28"/>
        </w:rPr>
      </w:pPr>
      <w:r w:rsidRPr="00933614">
        <w:rPr>
          <w:sz w:val="28"/>
          <w:szCs w:val="28"/>
        </w:rPr>
        <w:t>Івано-Франківськ – 2016</w:t>
      </w:r>
    </w:p>
    <w:p w:rsidR="005F711B" w:rsidRDefault="005F711B" w:rsidP="009678CB">
      <w:pPr>
        <w:rPr>
          <w:sz w:val="28"/>
          <w:szCs w:val="28"/>
        </w:rPr>
      </w:pPr>
    </w:p>
    <w:p w:rsidR="005F711B" w:rsidRDefault="005F711B" w:rsidP="009678CB"/>
    <w:p w:rsidR="005F711B" w:rsidRDefault="005F711B" w:rsidP="009678CB">
      <w:pPr>
        <w:jc w:val="center"/>
        <w:rPr>
          <w:b/>
          <w:bCs/>
          <w:noProof/>
          <w:sz w:val="48"/>
          <w:szCs w:val="48"/>
          <w:lang w:eastAsia="en-US"/>
        </w:rPr>
      </w:pPr>
    </w:p>
    <w:p w:rsidR="007D2BED" w:rsidRDefault="007D2BED" w:rsidP="009678CB">
      <w:pPr>
        <w:jc w:val="center"/>
        <w:rPr>
          <w:b/>
          <w:bCs/>
          <w:noProof/>
          <w:sz w:val="48"/>
          <w:szCs w:val="48"/>
          <w:lang w:eastAsia="en-US"/>
        </w:rPr>
      </w:pPr>
    </w:p>
    <w:p w:rsidR="005F711B" w:rsidRDefault="005F711B" w:rsidP="009678CB">
      <w:pPr>
        <w:jc w:val="center"/>
        <w:rPr>
          <w:b/>
          <w:bCs/>
          <w:noProof/>
          <w:sz w:val="48"/>
          <w:szCs w:val="48"/>
          <w:lang w:eastAsia="en-US"/>
        </w:rPr>
      </w:pPr>
    </w:p>
    <w:p w:rsidR="005F711B" w:rsidRDefault="005F711B" w:rsidP="009678CB">
      <w:pPr>
        <w:jc w:val="center"/>
        <w:rPr>
          <w:b/>
          <w:bCs/>
          <w:sz w:val="48"/>
          <w:szCs w:val="48"/>
        </w:rPr>
      </w:pPr>
    </w:p>
    <w:p w:rsidR="005F711B" w:rsidRDefault="005F711B" w:rsidP="009678CB">
      <w:pPr>
        <w:jc w:val="center"/>
        <w:rPr>
          <w:b/>
          <w:bCs/>
          <w:sz w:val="48"/>
          <w:szCs w:val="48"/>
        </w:rPr>
      </w:pPr>
    </w:p>
    <w:p w:rsidR="005F711B" w:rsidRDefault="005F711B" w:rsidP="009678CB">
      <w:pPr>
        <w:jc w:val="center"/>
        <w:rPr>
          <w:b/>
          <w:bCs/>
          <w:sz w:val="48"/>
          <w:szCs w:val="48"/>
        </w:rPr>
      </w:pPr>
      <w:r w:rsidRPr="00741873">
        <w:rPr>
          <w:b/>
          <w:bCs/>
          <w:sz w:val="48"/>
          <w:szCs w:val="48"/>
        </w:rPr>
        <w:t>СУЧАСНІ ПРОБЛЕМИ ЛІСІВНИЧО-ЕКОЛОГІЧНОЇ  ТИПОЛОГІЇ</w:t>
      </w:r>
    </w:p>
    <w:p w:rsidR="005F711B" w:rsidRDefault="005F711B" w:rsidP="009678CB">
      <w:pPr>
        <w:jc w:val="center"/>
        <w:rPr>
          <w:b/>
          <w:bCs/>
          <w:sz w:val="48"/>
          <w:szCs w:val="48"/>
        </w:rPr>
      </w:pPr>
    </w:p>
    <w:p w:rsidR="005F711B" w:rsidRDefault="005F711B" w:rsidP="009678CB">
      <w:pPr>
        <w:jc w:val="center"/>
        <w:rPr>
          <w:b/>
          <w:bCs/>
          <w:sz w:val="48"/>
          <w:szCs w:val="48"/>
        </w:rPr>
      </w:pPr>
    </w:p>
    <w:p w:rsidR="005F711B" w:rsidRPr="00912DC6" w:rsidRDefault="005F711B" w:rsidP="009678CB">
      <w:pPr>
        <w:jc w:val="center"/>
        <w:rPr>
          <w:b/>
          <w:bCs/>
          <w:sz w:val="48"/>
          <w:szCs w:val="48"/>
        </w:rPr>
      </w:pPr>
    </w:p>
    <w:p w:rsidR="005F711B" w:rsidRDefault="005F711B" w:rsidP="009678CB">
      <w:pPr>
        <w:pStyle w:val="2"/>
        <w:tabs>
          <w:tab w:val="left" w:pos="360"/>
        </w:tabs>
        <w:rPr>
          <w:sz w:val="20"/>
          <w:szCs w:val="20"/>
        </w:rPr>
      </w:pPr>
    </w:p>
    <w:p w:rsidR="005F711B" w:rsidRPr="00EC5002" w:rsidRDefault="005F711B" w:rsidP="00EC5002">
      <w:pPr>
        <w:rPr>
          <w:lang w:eastAsia="ru-RU"/>
        </w:rPr>
      </w:pPr>
    </w:p>
    <w:p w:rsidR="005F711B" w:rsidRDefault="005F711B" w:rsidP="009678CB">
      <w:pPr>
        <w:pStyle w:val="2"/>
        <w:tabs>
          <w:tab w:val="left" w:pos="360"/>
        </w:tabs>
        <w:rPr>
          <w:sz w:val="20"/>
          <w:szCs w:val="20"/>
        </w:rPr>
      </w:pPr>
    </w:p>
    <w:p w:rsidR="005F711B" w:rsidRDefault="005F711B" w:rsidP="009678CB">
      <w:pPr>
        <w:pStyle w:val="2"/>
        <w:tabs>
          <w:tab w:val="left" w:pos="360"/>
        </w:tabs>
        <w:spacing w:line="276" w:lineRule="auto"/>
        <w:rPr>
          <w:bCs w:val="0"/>
          <w:i/>
          <w:sz w:val="36"/>
          <w:szCs w:val="36"/>
        </w:rPr>
      </w:pPr>
      <w:r w:rsidRPr="00176111">
        <w:rPr>
          <w:i/>
          <w:sz w:val="36"/>
          <w:szCs w:val="36"/>
        </w:rPr>
        <w:t xml:space="preserve">Матеріали всеукраїнської науково-практичної конференції, </w:t>
      </w:r>
      <w:r w:rsidRPr="00176111">
        <w:rPr>
          <w:bCs w:val="0"/>
          <w:i/>
          <w:sz w:val="36"/>
          <w:szCs w:val="36"/>
        </w:rPr>
        <w:t xml:space="preserve">приуроченої до 50-річчя </w:t>
      </w:r>
      <w:proofErr w:type="spellStart"/>
      <w:r w:rsidRPr="00176111">
        <w:rPr>
          <w:i/>
          <w:sz w:val="36"/>
          <w:szCs w:val="36"/>
        </w:rPr>
        <w:t>УкрНДІгірліс</w:t>
      </w:r>
      <w:proofErr w:type="spellEnd"/>
      <w:r w:rsidRPr="00176111">
        <w:rPr>
          <w:bCs w:val="0"/>
          <w:i/>
          <w:sz w:val="36"/>
          <w:szCs w:val="36"/>
        </w:rPr>
        <w:t xml:space="preserve"> та </w:t>
      </w:r>
    </w:p>
    <w:p w:rsidR="005F711B" w:rsidRPr="005202B0" w:rsidRDefault="005F711B" w:rsidP="009678CB">
      <w:pPr>
        <w:pStyle w:val="2"/>
        <w:tabs>
          <w:tab w:val="left" w:pos="360"/>
        </w:tabs>
        <w:spacing w:line="276" w:lineRule="auto"/>
        <w:rPr>
          <w:i/>
          <w:sz w:val="36"/>
          <w:szCs w:val="36"/>
        </w:rPr>
      </w:pPr>
      <w:r w:rsidRPr="00176111">
        <w:rPr>
          <w:bCs w:val="0"/>
          <w:i/>
          <w:sz w:val="36"/>
          <w:szCs w:val="36"/>
        </w:rPr>
        <w:t>10-річчя кафедри лісознавства ПНУ</w:t>
      </w:r>
      <w:r w:rsidRPr="00176111">
        <w:rPr>
          <w:sz w:val="36"/>
          <w:szCs w:val="36"/>
        </w:rPr>
        <w:t xml:space="preserve"> </w:t>
      </w:r>
    </w:p>
    <w:p w:rsidR="005F711B" w:rsidRPr="00176111" w:rsidRDefault="005F711B" w:rsidP="009678CB"/>
    <w:p w:rsidR="005F711B" w:rsidRDefault="005F711B" w:rsidP="009678CB">
      <w:pPr>
        <w:pStyle w:val="2"/>
        <w:tabs>
          <w:tab w:val="left" w:pos="360"/>
        </w:tabs>
        <w:spacing w:line="276" w:lineRule="auto"/>
        <w:rPr>
          <w:sz w:val="28"/>
          <w:szCs w:val="28"/>
        </w:rPr>
      </w:pPr>
      <w:r w:rsidRPr="00741873">
        <w:rPr>
          <w:sz w:val="28"/>
          <w:szCs w:val="28"/>
        </w:rPr>
        <w:t>(</w:t>
      </w:r>
      <w:r w:rsidRPr="00741873">
        <w:rPr>
          <w:sz w:val="28"/>
          <w:szCs w:val="28"/>
          <w:lang w:val="en-US"/>
        </w:rPr>
        <w:t>XIV</w:t>
      </w:r>
      <w:r>
        <w:rPr>
          <w:sz w:val="28"/>
          <w:szCs w:val="28"/>
        </w:rPr>
        <w:t xml:space="preserve"> ПОГРЕБНЯКІВСЬКІ ЧИТАННЯ</w:t>
      </w:r>
      <w:r w:rsidR="004B5DB9">
        <w:rPr>
          <w:sz w:val="28"/>
          <w:szCs w:val="28"/>
        </w:rPr>
        <w:t>)</w:t>
      </w:r>
    </w:p>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 w:rsidR="005F711B" w:rsidRDefault="005F711B" w:rsidP="009678CB">
      <w:pPr>
        <w:jc w:val="center"/>
      </w:pPr>
    </w:p>
    <w:p w:rsidR="005F711B" w:rsidRDefault="005F711B" w:rsidP="009678CB">
      <w:pPr>
        <w:jc w:val="center"/>
      </w:pPr>
      <w:r>
        <w:t>НАУКОВЕ  ВИДАННЯ</w:t>
      </w:r>
    </w:p>
    <w:p w:rsidR="005F711B" w:rsidRDefault="005F711B" w:rsidP="009678CB"/>
    <w:p w:rsidR="005F711B" w:rsidRDefault="005F711B" w:rsidP="009678CB"/>
    <w:p w:rsidR="005F711B" w:rsidRDefault="005F711B" w:rsidP="009678CB"/>
    <w:p w:rsidR="005F711B" w:rsidRPr="00741873" w:rsidRDefault="005F711B" w:rsidP="009678CB"/>
    <w:p w:rsidR="005F711B" w:rsidRDefault="005F711B" w:rsidP="009678CB">
      <w:pPr>
        <w:jc w:val="center"/>
        <w:rPr>
          <w:sz w:val="28"/>
          <w:szCs w:val="28"/>
        </w:rPr>
      </w:pPr>
    </w:p>
    <w:p w:rsidR="007D2BED" w:rsidRDefault="007D2BED" w:rsidP="009678CB">
      <w:pPr>
        <w:jc w:val="center"/>
        <w:rPr>
          <w:sz w:val="28"/>
          <w:szCs w:val="28"/>
        </w:rPr>
      </w:pPr>
    </w:p>
    <w:p w:rsidR="004028DD" w:rsidRDefault="004028DD" w:rsidP="009678CB">
      <w:pPr>
        <w:jc w:val="center"/>
        <w:rPr>
          <w:sz w:val="28"/>
          <w:szCs w:val="28"/>
        </w:rPr>
      </w:pPr>
    </w:p>
    <w:p w:rsidR="004028DD" w:rsidRDefault="004028DD" w:rsidP="009678CB">
      <w:pPr>
        <w:jc w:val="center"/>
        <w:rPr>
          <w:sz w:val="28"/>
          <w:szCs w:val="28"/>
        </w:rPr>
      </w:pPr>
    </w:p>
    <w:p w:rsidR="004028DD" w:rsidRDefault="004028DD" w:rsidP="009678CB">
      <w:pPr>
        <w:jc w:val="center"/>
        <w:rPr>
          <w:sz w:val="28"/>
          <w:szCs w:val="28"/>
        </w:rPr>
      </w:pPr>
    </w:p>
    <w:p w:rsidR="007D2BED" w:rsidRDefault="007D2BED" w:rsidP="009678CB">
      <w:pPr>
        <w:jc w:val="center"/>
        <w:rPr>
          <w:sz w:val="28"/>
          <w:szCs w:val="28"/>
        </w:rPr>
      </w:pPr>
    </w:p>
    <w:p w:rsidR="007D2BED" w:rsidRDefault="007D2BED" w:rsidP="009678CB">
      <w:pPr>
        <w:jc w:val="center"/>
        <w:rPr>
          <w:sz w:val="28"/>
          <w:szCs w:val="28"/>
        </w:rPr>
      </w:pPr>
    </w:p>
    <w:p w:rsidR="005F711B" w:rsidRDefault="005F711B" w:rsidP="00FC09A9">
      <w:pPr>
        <w:rPr>
          <w:sz w:val="28"/>
          <w:szCs w:val="28"/>
        </w:rPr>
      </w:pPr>
    </w:p>
    <w:p w:rsidR="005F711B" w:rsidRPr="00D8495E" w:rsidRDefault="005F711B" w:rsidP="009678CB">
      <w:pPr>
        <w:jc w:val="center"/>
        <w:rPr>
          <w:sz w:val="28"/>
          <w:szCs w:val="28"/>
        </w:rPr>
      </w:pPr>
      <w:r w:rsidRPr="00D8495E">
        <w:rPr>
          <w:sz w:val="28"/>
          <w:szCs w:val="28"/>
        </w:rPr>
        <w:t>Івано-Франківськ – 2016</w:t>
      </w:r>
    </w:p>
    <w:p w:rsidR="005F711B" w:rsidRPr="00EC5002" w:rsidRDefault="005F711B" w:rsidP="009678CB">
      <w:pPr>
        <w:pStyle w:val="2"/>
        <w:tabs>
          <w:tab w:val="left" w:pos="360"/>
        </w:tabs>
        <w:jc w:val="both"/>
        <w:rPr>
          <w:b w:val="0"/>
          <w:bCs w:val="0"/>
          <w:sz w:val="28"/>
          <w:szCs w:val="28"/>
        </w:rPr>
      </w:pPr>
      <w:r w:rsidRPr="00EC5002">
        <w:rPr>
          <w:b w:val="0"/>
          <w:sz w:val="28"/>
          <w:szCs w:val="28"/>
        </w:rPr>
        <w:lastRenderedPageBreak/>
        <w:t xml:space="preserve">Матеріали доповідей всеукраїнської науково-практичної конференції, </w:t>
      </w:r>
      <w:r w:rsidRPr="00EC5002">
        <w:rPr>
          <w:b w:val="0"/>
          <w:bCs w:val="0"/>
          <w:sz w:val="28"/>
          <w:szCs w:val="28"/>
        </w:rPr>
        <w:t xml:space="preserve">приуроченої до 50-річчя </w:t>
      </w:r>
      <w:proofErr w:type="spellStart"/>
      <w:r w:rsidRPr="00EC5002">
        <w:rPr>
          <w:b w:val="0"/>
          <w:sz w:val="28"/>
          <w:szCs w:val="28"/>
        </w:rPr>
        <w:t>УкрНДІгірліс</w:t>
      </w:r>
      <w:proofErr w:type="spellEnd"/>
      <w:r w:rsidRPr="00EC5002">
        <w:rPr>
          <w:b w:val="0"/>
          <w:bCs w:val="0"/>
          <w:sz w:val="28"/>
          <w:szCs w:val="28"/>
        </w:rPr>
        <w:t xml:space="preserve"> та 10-річчя кафедри лісознавства  ПНУ,   </w:t>
      </w:r>
      <w:r w:rsidRPr="00EC5002">
        <w:rPr>
          <w:b w:val="0"/>
          <w:sz w:val="28"/>
          <w:szCs w:val="28"/>
          <w:lang w:val="en-US"/>
        </w:rPr>
        <w:t>XIV</w:t>
      </w:r>
      <w:r w:rsidRPr="00EC5002">
        <w:rPr>
          <w:b w:val="0"/>
          <w:sz w:val="28"/>
          <w:szCs w:val="28"/>
        </w:rPr>
        <w:t xml:space="preserve"> ПОГРЕБНЯКІВСЬКІ ЧИТАННЯ</w:t>
      </w:r>
      <w:r w:rsidRPr="00EC5002">
        <w:rPr>
          <w:b w:val="0"/>
          <w:bCs w:val="0"/>
          <w:sz w:val="28"/>
          <w:szCs w:val="28"/>
        </w:rPr>
        <w:t xml:space="preserve"> (Україна, Івано-Франківськ, </w:t>
      </w:r>
      <w:r w:rsidRPr="00EC5002">
        <w:rPr>
          <w:b w:val="0"/>
          <w:bCs w:val="0"/>
          <w:sz w:val="28"/>
          <w:szCs w:val="28"/>
        </w:rPr>
        <w:br/>
        <w:t>12-14.05.2016 р.).  – Івано-Франківськ, 2016. – 230 с. укр., рос., англ.</w:t>
      </w:r>
    </w:p>
    <w:p w:rsidR="005F711B" w:rsidRPr="00EC5002" w:rsidRDefault="005F711B" w:rsidP="00EC5002">
      <w:pPr>
        <w:rPr>
          <w:sz w:val="28"/>
          <w:szCs w:val="28"/>
          <w:lang w:eastAsia="ru-RU"/>
        </w:rPr>
      </w:pPr>
      <w:r w:rsidRPr="009E1EAD">
        <w:rPr>
          <w:b/>
          <w:sz w:val="28"/>
          <w:szCs w:val="28"/>
          <w:lang w:val="en-US" w:eastAsia="ru-RU"/>
        </w:rPr>
        <w:t>ISBN</w:t>
      </w:r>
      <w:r w:rsidRPr="00912DC6">
        <w:rPr>
          <w:b/>
          <w:sz w:val="28"/>
          <w:szCs w:val="28"/>
          <w:lang w:eastAsia="ru-RU"/>
        </w:rPr>
        <w:t xml:space="preserve"> 978-966-2716-72-6</w:t>
      </w:r>
    </w:p>
    <w:p w:rsidR="005F711B" w:rsidRPr="00EC5002" w:rsidRDefault="005F711B" w:rsidP="009678CB">
      <w:pPr>
        <w:pStyle w:val="2"/>
        <w:tabs>
          <w:tab w:val="left" w:pos="360"/>
        </w:tabs>
        <w:jc w:val="both"/>
        <w:rPr>
          <w:b w:val="0"/>
          <w:sz w:val="28"/>
          <w:szCs w:val="28"/>
        </w:rPr>
      </w:pPr>
      <w:r w:rsidRPr="00EC5002">
        <w:rPr>
          <w:b w:val="0"/>
          <w:sz w:val="28"/>
          <w:szCs w:val="28"/>
        </w:rPr>
        <w:t xml:space="preserve">        У збірнику містяться матеріали пленарних і секційних доповідей із сучасних наукових та освітніх тенденцій розвитку лісівничо-екологічної типології, регіонального використання лісівничо-екологічної типології у практичній діяльності, а також загальних проблем екології, збереження рослинного </w:t>
      </w:r>
      <w:proofErr w:type="spellStart"/>
      <w:r w:rsidRPr="00EC5002">
        <w:rPr>
          <w:b w:val="0"/>
          <w:sz w:val="28"/>
          <w:szCs w:val="28"/>
        </w:rPr>
        <w:t>біорізноманіття</w:t>
      </w:r>
      <w:proofErr w:type="spellEnd"/>
      <w:r w:rsidRPr="00EC5002">
        <w:rPr>
          <w:b w:val="0"/>
          <w:sz w:val="28"/>
          <w:szCs w:val="28"/>
        </w:rPr>
        <w:t xml:space="preserve"> й ведення лісового господарства.</w:t>
      </w:r>
    </w:p>
    <w:p w:rsidR="005F711B" w:rsidRPr="00FC09A9" w:rsidRDefault="005F711B" w:rsidP="009678CB">
      <w:pPr>
        <w:jc w:val="both"/>
        <w:rPr>
          <w:sz w:val="28"/>
          <w:szCs w:val="28"/>
        </w:rPr>
      </w:pPr>
      <w:r w:rsidRPr="00EC5002">
        <w:rPr>
          <w:sz w:val="28"/>
          <w:szCs w:val="28"/>
        </w:rPr>
        <w:t xml:space="preserve">        Призначені для науковців, викладачів вузів, коледжів, технікумів, докторантів, аспірантів, студентів, практиків лісового господарства.</w:t>
      </w:r>
    </w:p>
    <w:p w:rsidR="005F711B" w:rsidRPr="00EC5002" w:rsidRDefault="005F711B" w:rsidP="009678CB">
      <w:pPr>
        <w:pStyle w:val="2"/>
        <w:jc w:val="left"/>
        <w:rPr>
          <w:sz w:val="26"/>
          <w:szCs w:val="26"/>
        </w:rPr>
      </w:pPr>
      <w:r w:rsidRPr="00EC5002">
        <w:rPr>
          <w:sz w:val="26"/>
          <w:szCs w:val="26"/>
        </w:rPr>
        <w:t>Організаційний комітет:</w:t>
      </w:r>
    </w:p>
    <w:p w:rsidR="005F711B" w:rsidRPr="00EC5002" w:rsidRDefault="005F711B" w:rsidP="009678CB">
      <w:pPr>
        <w:spacing w:before="60"/>
        <w:ind w:left="232" w:right="462"/>
        <w:jc w:val="both"/>
        <w:rPr>
          <w:sz w:val="26"/>
          <w:szCs w:val="26"/>
        </w:rPr>
      </w:pPr>
      <w:r w:rsidRPr="00EC5002">
        <w:rPr>
          <w:b/>
          <w:bCs/>
          <w:sz w:val="26"/>
          <w:szCs w:val="26"/>
        </w:rPr>
        <w:t xml:space="preserve">ПАРПАН </w:t>
      </w:r>
      <w:r w:rsidRPr="00EC5002">
        <w:rPr>
          <w:sz w:val="26"/>
          <w:szCs w:val="26"/>
        </w:rPr>
        <w:t xml:space="preserve">Василь Іванович – директор </w:t>
      </w:r>
      <w:proofErr w:type="spellStart"/>
      <w:r w:rsidRPr="00EC5002">
        <w:rPr>
          <w:sz w:val="26"/>
          <w:szCs w:val="26"/>
        </w:rPr>
        <w:t>УкрНДІгірліс</w:t>
      </w:r>
      <w:proofErr w:type="spellEnd"/>
      <w:r w:rsidRPr="00EC5002">
        <w:rPr>
          <w:sz w:val="26"/>
          <w:szCs w:val="26"/>
        </w:rPr>
        <w:t>, голова оргкомітету</w:t>
      </w:r>
    </w:p>
    <w:p w:rsidR="005F711B" w:rsidRPr="00EC5002" w:rsidRDefault="005F711B" w:rsidP="009678CB">
      <w:pPr>
        <w:spacing w:before="60"/>
        <w:ind w:left="232" w:right="462"/>
        <w:jc w:val="both"/>
        <w:rPr>
          <w:sz w:val="26"/>
          <w:szCs w:val="26"/>
        </w:rPr>
      </w:pPr>
      <w:r w:rsidRPr="00EC5002">
        <w:rPr>
          <w:b/>
          <w:bCs/>
          <w:sz w:val="26"/>
          <w:szCs w:val="26"/>
        </w:rPr>
        <w:t xml:space="preserve">ГОЛУБЧАК </w:t>
      </w:r>
      <w:r w:rsidRPr="00EC5002">
        <w:rPr>
          <w:bCs/>
          <w:sz w:val="26"/>
          <w:szCs w:val="26"/>
        </w:rPr>
        <w:t>Олексій Іванович – начальник Івано-Франківського ОУЛМГ</w:t>
      </w:r>
    </w:p>
    <w:p w:rsidR="005F711B" w:rsidRPr="00EC5002" w:rsidRDefault="005F711B" w:rsidP="009678CB">
      <w:pPr>
        <w:spacing w:before="60"/>
        <w:ind w:left="232" w:right="462"/>
        <w:jc w:val="both"/>
        <w:rPr>
          <w:sz w:val="26"/>
          <w:szCs w:val="26"/>
        </w:rPr>
      </w:pPr>
      <w:r w:rsidRPr="00EC5002">
        <w:rPr>
          <w:b/>
          <w:bCs/>
          <w:sz w:val="26"/>
          <w:szCs w:val="26"/>
        </w:rPr>
        <w:t xml:space="preserve">ЗАГОРОДНЮК </w:t>
      </w:r>
      <w:r w:rsidRPr="00EC5002">
        <w:rPr>
          <w:bCs/>
          <w:sz w:val="26"/>
          <w:szCs w:val="26"/>
        </w:rPr>
        <w:t>Андрій Васильович</w:t>
      </w:r>
      <w:r w:rsidRPr="00EC5002">
        <w:rPr>
          <w:b/>
          <w:bCs/>
          <w:sz w:val="26"/>
          <w:szCs w:val="26"/>
        </w:rPr>
        <w:t xml:space="preserve"> </w:t>
      </w:r>
      <w:r w:rsidRPr="00EC5002">
        <w:rPr>
          <w:sz w:val="26"/>
          <w:szCs w:val="26"/>
        </w:rPr>
        <w:t>– проректор з наукової роботи ПНУ</w:t>
      </w:r>
    </w:p>
    <w:p w:rsidR="005F711B" w:rsidRPr="00EC5002" w:rsidRDefault="005F711B" w:rsidP="009678CB">
      <w:pPr>
        <w:spacing w:before="60"/>
        <w:ind w:left="232" w:right="462"/>
        <w:jc w:val="both"/>
        <w:rPr>
          <w:sz w:val="26"/>
          <w:szCs w:val="26"/>
        </w:rPr>
      </w:pPr>
      <w:r w:rsidRPr="00EC5002">
        <w:rPr>
          <w:b/>
          <w:bCs/>
          <w:sz w:val="26"/>
          <w:szCs w:val="26"/>
        </w:rPr>
        <w:t xml:space="preserve">КАЛУЦЬКИЙ </w:t>
      </w:r>
      <w:r w:rsidRPr="00EC5002">
        <w:rPr>
          <w:bCs/>
          <w:sz w:val="26"/>
          <w:szCs w:val="26"/>
        </w:rPr>
        <w:t xml:space="preserve">Іван Федорович – професор кафедри лісознавства, голова </w:t>
      </w:r>
      <w:proofErr w:type="spellStart"/>
      <w:r w:rsidRPr="00EC5002">
        <w:rPr>
          <w:bCs/>
          <w:sz w:val="26"/>
          <w:szCs w:val="26"/>
          <w:lang w:val="ru-RU"/>
        </w:rPr>
        <w:t>Івано-Франківського</w:t>
      </w:r>
      <w:proofErr w:type="spellEnd"/>
      <w:r w:rsidRPr="00EC5002">
        <w:rPr>
          <w:bCs/>
          <w:sz w:val="26"/>
          <w:szCs w:val="26"/>
          <w:lang w:val="ru-RU"/>
        </w:rPr>
        <w:t xml:space="preserve"> </w:t>
      </w:r>
      <w:proofErr w:type="spellStart"/>
      <w:r w:rsidRPr="00EC5002">
        <w:rPr>
          <w:bCs/>
          <w:sz w:val="26"/>
          <w:szCs w:val="26"/>
          <w:lang w:val="ru-RU"/>
        </w:rPr>
        <w:t>відділення</w:t>
      </w:r>
      <w:proofErr w:type="spellEnd"/>
      <w:r w:rsidRPr="00EC5002">
        <w:rPr>
          <w:bCs/>
          <w:sz w:val="26"/>
          <w:szCs w:val="26"/>
          <w:lang w:val="ru-RU"/>
        </w:rPr>
        <w:t xml:space="preserve"> </w:t>
      </w:r>
      <w:proofErr w:type="spellStart"/>
      <w:r w:rsidRPr="00EC5002">
        <w:rPr>
          <w:bCs/>
          <w:sz w:val="26"/>
          <w:szCs w:val="26"/>
          <w:lang w:val="ru-RU"/>
        </w:rPr>
        <w:t>Товариства</w:t>
      </w:r>
      <w:proofErr w:type="spellEnd"/>
      <w:r w:rsidRPr="00EC5002">
        <w:rPr>
          <w:bCs/>
          <w:sz w:val="26"/>
          <w:szCs w:val="26"/>
          <w:lang w:val="ru-RU"/>
        </w:rPr>
        <w:t xml:space="preserve"> </w:t>
      </w:r>
      <w:proofErr w:type="spellStart"/>
      <w:r w:rsidRPr="00EC5002">
        <w:rPr>
          <w:bCs/>
          <w:sz w:val="26"/>
          <w:szCs w:val="26"/>
          <w:lang w:val="ru-RU"/>
        </w:rPr>
        <w:t>лісівників</w:t>
      </w:r>
      <w:proofErr w:type="spellEnd"/>
      <w:r w:rsidRPr="00EC5002">
        <w:rPr>
          <w:bCs/>
          <w:sz w:val="26"/>
          <w:szCs w:val="26"/>
          <w:lang w:val="ru-RU"/>
        </w:rPr>
        <w:t xml:space="preserve"> </w:t>
      </w:r>
      <w:proofErr w:type="spellStart"/>
      <w:r w:rsidRPr="00EC5002">
        <w:rPr>
          <w:bCs/>
          <w:sz w:val="26"/>
          <w:szCs w:val="26"/>
          <w:lang w:val="ru-RU"/>
        </w:rPr>
        <w:t>України</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КРИНИЦЬКИЙ </w:t>
      </w:r>
      <w:r w:rsidRPr="00EC5002">
        <w:rPr>
          <w:bCs/>
          <w:sz w:val="26"/>
          <w:szCs w:val="26"/>
        </w:rPr>
        <w:t xml:space="preserve">Григорій </w:t>
      </w:r>
      <w:proofErr w:type="spellStart"/>
      <w:r w:rsidRPr="00EC5002">
        <w:rPr>
          <w:bCs/>
          <w:sz w:val="26"/>
          <w:szCs w:val="26"/>
        </w:rPr>
        <w:t>Томкович</w:t>
      </w:r>
      <w:proofErr w:type="spellEnd"/>
      <w:r w:rsidRPr="00EC5002">
        <w:rPr>
          <w:bCs/>
          <w:sz w:val="26"/>
          <w:szCs w:val="26"/>
        </w:rPr>
        <w:t xml:space="preserve"> </w:t>
      </w:r>
      <w:r w:rsidRPr="00EC5002">
        <w:rPr>
          <w:sz w:val="26"/>
          <w:szCs w:val="26"/>
        </w:rPr>
        <w:t>– проректор НЛТУУ з наукової роботи, завідувач кафедри лісівництва, віце-президент ЛАНУ</w:t>
      </w:r>
    </w:p>
    <w:p w:rsidR="005F711B" w:rsidRPr="00EC5002" w:rsidRDefault="005F711B" w:rsidP="009678CB">
      <w:pPr>
        <w:spacing w:before="60"/>
        <w:ind w:left="232" w:right="462"/>
        <w:jc w:val="both"/>
        <w:rPr>
          <w:sz w:val="26"/>
          <w:szCs w:val="26"/>
        </w:rPr>
      </w:pPr>
      <w:r w:rsidRPr="00EC5002">
        <w:rPr>
          <w:b/>
          <w:bCs/>
          <w:sz w:val="26"/>
          <w:szCs w:val="26"/>
        </w:rPr>
        <w:t>КОРЖОВ</w:t>
      </w:r>
      <w:r w:rsidRPr="00EC5002">
        <w:rPr>
          <w:sz w:val="26"/>
          <w:szCs w:val="26"/>
        </w:rPr>
        <w:t xml:space="preserve"> Володимир Леонідович – перший заступник директора </w:t>
      </w:r>
      <w:proofErr w:type="spellStart"/>
      <w:r w:rsidRPr="00EC5002">
        <w:rPr>
          <w:sz w:val="26"/>
          <w:szCs w:val="26"/>
        </w:rPr>
        <w:t>УкрНДІгірліс</w:t>
      </w:r>
      <w:proofErr w:type="spellEnd"/>
      <w:r w:rsidRPr="00EC5002">
        <w:rPr>
          <w:sz w:val="26"/>
          <w:szCs w:val="26"/>
        </w:rPr>
        <w:t xml:space="preserve"> з</w:t>
      </w:r>
      <w:r w:rsidRPr="00EC5002">
        <w:rPr>
          <w:bCs/>
          <w:iCs/>
          <w:sz w:val="26"/>
          <w:szCs w:val="26"/>
        </w:rPr>
        <w:t xml:space="preserve"> наукової роботи</w:t>
      </w:r>
    </w:p>
    <w:p w:rsidR="005F711B" w:rsidRPr="00EC5002" w:rsidRDefault="005F711B" w:rsidP="009678CB">
      <w:pPr>
        <w:spacing w:before="60"/>
        <w:ind w:left="232" w:right="462"/>
        <w:jc w:val="both"/>
        <w:rPr>
          <w:sz w:val="26"/>
          <w:szCs w:val="26"/>
        </w:rPr>
      </w:pPr>
      <w:r w:rsidRPr="00EC5002">
        <w:rPr>
          <w:b/>
          <w:bCs/>
          <w:sz w:val="26"/>
          <w:szCs w:val="26"/>
        </w:rPr>
        <w:t xml:space="preserve">ЛАКИДА </w:t>
      </w:r>
      <w:r w:rsidRPr="00EC5002">
        <w:rPr>
          <w:bCs/>
          <w:sz w:val="26"/>
          <w:szCs w:val="26"/>
        </w:rPr>
        <w:t>Петро Іванович</w:t>
      </w:r>
      <w:r w:rsidRPr="00EC5002">
        <w:rPr>
          <w:b/>
          <w:bCs/>
          <w:sz w:val="26"/>
          <w:szCs w:val="26"/>
        </w:rPr>
        <w:t xml:space="preserve"> </w:t>
      </w:r>
      <w:r w:rsidRPr="00EC5002">
        <w:rPr>
          <w:sz w:val="26"/>
          <w:szCs w:val="26"/>
        </w:rPr>
        <w:t xml:space="preserve">– директор ННІ лісового і садово-паркового господарства </w:t>
      </w:r>
      <w:proofErr w:type="spellStart"/>
      <w:r w:rsidRPr="00EC5002">
        <w:rPr>
          <w:sz w:val="26"/>
          <w:szCs w:val="26"/>
        </w:rPr>
        <w:t>НУБіП</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МИКЛУШ </w:t>
      </w:r>
      <w:r w:rsidRPr="00EC5002">
        <w:rPr>
          <w:bCs/>
          <w:sz w:val="26"/>
          <w:szCs w:val="26"/>
        </w:rPr>
        <w:t>Степан</w:t>
      </w:r>
      <w:r w:rsidRPr="00EC5002">
        <w:rPr>
          <w:b/>
          <w:bCs/>
          <w:sz w:val="26"/>
          <w:szCs w:val="26"/>
        </w:rPr>
        <w:t xml:space="preserve"> </w:t>
      </w:r>
      <w:r w:rsidRPr="00EC5002">
        <w:rPr>
          <w:bCs/>
          <w:sz w:val="26"/>
          <w:szCs w:val="26"/>
        </w:rPr>
        <w:t>Іванович</w:t>
      </w:r>
      <w:r w:rsidRPr="00EC5002">
        <w:rPr>
          <w:b/>
          <w:bCs/>
          <w:sz w:val="26"/>
          <w:szCs w:val="26"/>
        </w:rPr>
        <w:t xml:space="preserve"> </w:t>
      </w:r>
      <w:r w:rsidRPr="00EC5002">
        <w:rPr>
          <w:sz w:val="26"/>
          <w:szCs w:val="26"/>
        </w:rPr>
        <w:t>– директор ННІ лісового і садово-паркового господарства НЛТУУ</w:t>
      </w:r>
    </w:p>
    <w:p w:rsidR="005F711B" w:rsidRPr="00EC5002" w:rsidRDefault="005F711B" w:rsidP="009678CB">
      <w:pPr>
        <w:spacing w:before="60"/>
        <w:ind w:left="232" w:right="462"/>
        <w:jc w:val="both"/>
        <w:rPr>
          <w:bCs/>
          <w:sz w:val="26"/>
          <w:szCs w:val="26"/>
        </w:rPr>
      </w:pPr>
      <w:r w:rsidRPr="00EC5002">
        <w:rPr>
          <w:b/>
          <w:bCs/>
          <w:sz w:val="26"/>
          <w:szCs w:val="26"/>
        </w:rPr>
        <w:t xml:space="preserve">ОЛІЙНИК </w:t>
      </w:r>
      <w:r w:rsidRPr="00EC5002">
        <w:rPr>
          <w:bCs/>
          <w:sz w:val="26"/>
          <w:szCs w:val="26"/>
        </w:rPr>
        <w:t>Василь Степанович – завідувач кафедри лісознавства ПНУ</w:t>
      </w:r>
    </w:p>
    <w:p w:rsidR="005F711B" w:rsidRPr="00EC5002" w:rsidRDefault="005F711B" w:rsidP="009678CB">
      <w:pPr>
        <w:spacing w:before="60"/>
        <w:ind w:left="232" w:right="462"/>
        <w:jc w:val="both"/>
        <w:rPr>
          <w:sz w:val="26"/>
          <w:szCs w:val="26"/>
        </w:rPr>
      </w:pPr>
      <w:r w:rsidRPr="00EC5002">
        <w:rPr>
          <w:b/>
          <w:bCs/>
          <w:sz w:val="26"/>
          <w:szCs w:val="26"/>
        </w:rPr>
        <w:t xml:space="preserve">ТКАЧ </w:t>
      </w:r>
      <w:r w:rsidRPr="00EC5002">
        <w:rPr>
          <w:bCs/>
          <w:sz w:val="26"/>
          <w:szCs w:val="26"/>
        </w:rPr>
        <w:t>Віктор Петрович</w:t>
      </w:r>
      <w:r w:rsidRPr="00EC5002">
        <w:rPr>
          <w:b/>
          <w:bCs/>
          <w:sz w:val="26"/>
          <w:szCs w:val="26"/>
        </w:rPr>
        <w:t xml:space="preserve"> </w:t>
      </w:r>
      <w:r w:rsidRPr="00EC5002">
        <w:rPr>
          <w:sz w:val="26"/>
          <w:szCs w:val="26"/>
        </w:rPr>
        <w:t xml:space="preserve">– директор </w:t>
      </w:r>
      <w:proofErr w:type="spellStart"/>
      <w:r w:rsidRPr="00EC5002">
        <w:rPr>
          <w:sz w:val="26"/>
          <w:szCs w:val="26"/>
        </w:rPr>
        <w:t>УкрНДІЛГА</w:t>
      </w:r>
      <w:proofErr w:type="spellEnd"/>
    </w:p>
    <w:p w:rsidR="005F711B" w:rsidRPr="00EC5002" w:rsidRDefault="005F711B" w:rsidP="009678CB">
      <w:pPr>
        <w:spacing w:before="60"/>
        <w:ind w:left="232" w:right="462"/>
        <w:jc w:val="both"/>
        <w:rPr>
          <w:sz w:val="26"/>
          <w:szCs w:val="26"/>
        </w:rPr>
      </w:pPr>
      <w:r w:rsidRPr="00EC5002">
        <w:rPr>
          <w:b/>
          <w:bCs/>
          <w:sz w:val="26"/>
          <w:szCs w:val="26"/>
        </w:rPr>
        <w:t xml:space="preserve">ШПАРИК </w:t>
      </w:r>
      <w:r w:rsidRPr="00EC5002">
        <w:rPr>
          <w:bCs/>
          <w:sz w:val="26"/>
          <w:szCs w:val="26"/>
        </w:rPr>
        <w:t>Юрій Степанович</w:t>
      </w:r>
      <w:r w:rsidRPr="00EC5002">
        <w:rPr>
          <w:sz w:val="26"/>
          <w:szCs w:val="26"/>
        </w:rPr>
        <w:t xml:space="preserve"> – доцент кафедри лісознавства, заступник директора Інституту природничих наук ПНУ</w:t>
      </w:r>
    </w:p>
    <w:p w:rsidR="005F711B" w:rsidRPr="00EC5002" w:rsidRDefault="005F711B" w:rsidP="009678CB">
      <w:pPr>
        <w:spacing w:before="60"/>
        <w:ind w:left="232" w:right="462"/>
        <w:jc w:val="both"/>
        <w:rPr>
          <w:bCs/>
          <w:sz w:val="26"/>
          <w:szCs w:val="26"/>
        </w:rPr>
      </w:pPr>
      <w:r w:rsidRPr="00EC5002">
        <w:rPr>
          <w:b/>
          <w:bCs/>
          <w:sz w:val="26"/>
          <w:szCs w:val="26"/>
        </w:rPr>
        <w:t xml:space="preserve">ЯЦИК </w:t>
      </w:r>
      <w:r w:rsidRPr="00EC5002">
        <w:rPr>
          <w:bCs/>
          <w:sz w:val="26"/>
          <w:szCs w:val="26"/>
        </w:rPr>
        <w:t>Роман Михайлович – професор кафедри лісознавства ПНУ</w:t>
      </w:r>
    </w:p>
    <w:p w:rsidR="005F711B" w:rsidRPr="00D8495E" w:rsidRDefault="005F711B" w:rsidP="009678CB">
      <w:pPr>
        <w:spacing w:before="60"/>
        <w:ind w:left="232" w:right="462"/>
        <w:jc w:val="both"/>
        <w:rPr>
          <w:bCs/>
          <w:sz w:val="26"/>
          <w:szCs w:val="26"/>
        </w:rPr>
      </w:pPr>
    </w:p>
    <w:p w:rsidR="005F711B" w:rsidRPr="009678CB" w:rsidRDefault="005F711B" w:rsidP="009678CB">
      <w:pPr>
        <w:jc w:val="both"/>
        <w:rPr>
          <w:sz w:val="26"/>
          <w:szCs w:val="26"/>
        </w:rPr>
      </w:pPr>
      <w:r w:rsidRPr="00D8495E">
        <w:rPr>
          <w:b/>
          <w:sz w:val="26"/>
          <w:szCs w:val="26"/>
        </w:rPr>
        <w:t>Редакційна колегія:</w:t>
      </w:r>
      <w:r w:rsidRPr="00D8495E">
        <w:rPr>
          <w:sz w:val="26"/>
          <w:szCs w:val="26"/>
        </w:rPr>
        <w:t xml:space="preserve"> Василь </w:t>
      </w:r>
      <w:proofErr w:type="spellStart"/>
      <w:r w:rsidRPr="00D8495E">
        <w:rPr>
          <w:sz w:val="26"/>
          <w:szCs w:val="26"/>
        </w:rPr>
        <w:t>Парпан</w:t>
      </w:r>
      <w:proofErr w:type="spellEnd"/>
      <w:r w:rsidRPr="00D8495E">
        <w:rPr>
          <w:sz w:val="26"/>
          <w:szCs w:val="26"/>
        </w:rPr>
        <w:t xml:space="preserve"> (відповідальний редактор), Василь Олійник, </w:t>
      </w:r>
      <w:r>
        <w:rPr>
          <w:sz w:val="26"/>
          <w:szCs w:val="26"/>
        </w:rPr>
        <w:t xml:space="preserve">  </w:t>
      </w:r>
      <w:r w:rsidRPr="00D8495E">
        <w:rPr>
          <w:sz w:val="26"/>
          <w:szCs w:val="26"/>
        </w:rPr>
        <w:t xml:space="preserve">Іван </w:t>
      </w:r>
      <w:proofErr w:type="spellStart"/>
      <w:r w:rsidRPr="00D8495E">
        <w:rPr>
          <w:sz w:val="26"/>
          <w:szCs w:val="26"/>
        </w:rPr>
        <w:t>Калуцький</w:t>
      </w:r>
      <w:proofErr w:type="spellEnd"/>
      <w:r w:rsidRPr="00D8495E">
        <w:rPr>
          <w:sz w:val="26"/>
          <w:szCs w:val="26"/>
        </w:rPr>
        <w:t xml:space="preserve">, Роман </w:t>
      </w:r>
      <w:proofErr w:type="spellStart"/>
      <w:r w:rsidRPr="00D8495E">
        <w:rPr>
          <w:sz w:val="26"/>
          <w:szCs w:val="26"/>
        </w:rPr>
        <w:t>Яцик</w:t>
      </w:r>
      <w:proofErr w:type="spellEnd"/>
      <w:r w:rsidRPr="00D8495E">
        <w:rPr>
          <w:sz w:val="26"/>
          <w:szCs w:val="26"/>
        </w:rPr>
        <w:t xml:space="preserve"> (з</w:t>
      </w:r>
      <w:r>
        <w:rPr>
          <w:sz w:val="26"/>
          <w:szCs w:val="26"/>
        </w:rPr>
        <w:t>аст. відповідального редактора)</w:t>
      </w:r>
      <w:r w:rsidRPr="00D8495E">
        <w:rPr>
          <w:sz w:val="26"/>
          <w:szCs w:val="26"/>
        </w:rPr>
        <w:t>.</w:t>
      </w:r>
    </w:p>
    <w:p w:rsidR="005F711B" w:rsidRDefault="005F711B" w:rsidP="009678CB">
      <w:pPr>
        <w:jc w:val="both"/>
        <w:rPr>
          <w:i/>
        </w:rPr>
      </w:pPr>
      <w:r w:rsidRPr="0060761A">
        <w:rPr>
          <w:i/>
        </w:rPr>
        <w:t>Видання матеріалів конференції здійснено за фінансової підтримки Івано-Франківського відділення Товариства лісівників України.</w:t>
      </w:r>
      <w:r>
        <w:rPr>
          <w:i/>
        </w:rPr>
        <w:t xml:space="preserve"> Друкується в авторській редакції.</w:t>
      </w:r>
    </w:p>
    <w:p w:rsidR="005F711B" w:rsidRPr="009678CB" w:rsidRDefault="005F711B" w:rsidP="009678CB">
      <w:pPr>
        <w:jc w:val="both"/>
        <w:rPr>
          <w:i/>
        </w:rPr>
      </w:pPr>
    </w:p>
    <w:p w:rsidR="005F711B" w:rsidRPr="00912DC6" w:rsidRDefault="005F711B" w:rsidP="009678CB">
      <w:pPr>
        <w:jc w:val="center"/>
        <w:rPr>
          <w:sz w:val="22"/>
          <w:szCs w:val="22"/>
          <w:lang w:val="ru-RU"/>
        </w:rPr>
      </w:pPr>
      <w:r w:rsidRPr="00D8495E">
        <w:rPr>
          <w:sz w:val="22"/>
          <w:szCs w:val="22"/>
        </w:rPr>
        <w:t>Адреси:</w:t>
      </w:r>
    </w:p>
    <w:p w:rsidR="005F711B" w:rsidRPr="00912DC6" w:rsidRDefault="005F711B" w:rsidP="009678CB">
      <w:pPr>
        <w:jc w:val="both"/>
        <w:rPr>
          <w:sz w:val="22"/>
          <w:szCs w:val="22"/>
          <w:lang w:val="ru-RU"/>
        </w:rPr>
      </w:pPr>
      <w:proofErr w:type="spellStart"/>
      <w:r w:rsidRPr="00D8495E">
        <w:rPr>
          <w:sz w:val="22"/>
          <w:szCs w:val="22"/>
        </w:rPr>
        <w:t>УкрНДІ</w:t>
      </w:r>
      <w:proofErr w:type="spellEnd"/>
      <w:r w:rsidRPr="00D8495E">
        <w:rPr>
          <w:sz w:val="22"/>
          <w:szCs w:val="22"/>
        </w:rPr>
        <w:t xml:space="preserve"> гірського лісівництва:</w:t>
      </w:r>
      <w:r w:rsidRPr="00912DC6">
        <w:rPr>
          <w:sz w:val="22"/>
          <w:szCs w:val="22"/>
          <w:lang w:val="ru-RU"/>
        </w:rPr>
        <w:t xml:space="preserve">                             </w:t>
      </w:r>
      <w:r w:rsidRPr="00D8495E">
        <w:rPr>
          <w:sz w:val="22"/>
          <w:szCs w:val="22"/>
        </w:rPr>
        <w:t xml:space="preserve">                                     Кафедра лісознавства ПНУ:</w:t>
      </w:r>
      <w:r w:rsidRPr="00912DC6">
        <w:rPr>
          <w:sz w:val="22"/>
          <w:szCs w:val="22"/>
          <w:lang w:val="ru-RU"/>
        </w:rPr>
        <w:t xml:space="preserve">                         </w:t>
      </w:r>
    </w:p>
    <w:p w:rsidR="005F711B" w:rsidRPr="00D8495E" w:rsidRDefault="005F711B" w:rsidP="009678CB">
      <w:pPr>
        <w:jc w:val="both"/>
        <w:rPr>
          <w:sz w:val="22"/>
          <w:szCs w:val="22"/>
        </w:rPr>
      </w:pPr>
      <w:smartTag w:uri="urn:schemas-microsoft-com:office:smarttags" w:element="metricconverter">
        <w:smartTagPr>
          <w:attr w:name="ProductID" w:val="76000, м"/>
        </w:smartTagPr>
        <w:r w:rsidRPr="00D8495E">
          <w:rPr>
            <w:sz w:val="22"/>
            <w:szCs w:val="22"/>
          </w:rPr>
          <w:t>76000, м</w:t>
        </w:r>
      </w:smartTag>
      <w:r w:rsidRPr="00D8495E">
        <w:rPr>
          <w:sz w:val="22"/>
          <w:szCs w:val="22"/>
        </w:rPr>
        <w:t xml:space="preserve">. Івано-Франківськ                                                                       </w:t>
      </w:r>
      <w:smartTag w:uri="urn:schemas-microsoft-com:office:smarttags" w:element="metricconverter">
        <w:smartTagPr>
          <w:attr w:name="ProductID" w:val="76008, м"/>
        </w:smartTagPr>
        <w:r w:rsidRPr="00D8495E">
          <w:rPr>
            <w:sz w:val="22"/>
            <w:szCs w:val="22"/>
          </w:rPr>
          <w:t>76008, м</w:t>
        </w:r>
      </w:smartTag>
      <w:r w:rsidRPr="00D8495E">
        <w:rPr>
          <w:sz w:val="22"/>
          <w:szCs w:val="22"/>
        </w:rPr>
        <w:t>. Івано-Франківськ</w:t>
      </w:r>
    </w:p>
    <w:p w:rsidR="005F711B" w:rsidRPr="00D8495E" w:rsidRDefault="005F711B" w:rsidP="009678CB">
      <w:pPr>
        <w:jc w:val="both"/>
        <w:rPr>
          <w:sz w:val="22"/>
          <w:szCs w:val="22"/>
        </w:rPr>
      </w:pPr>
      <w:r w:rsidRPr="00D8495E">
        <w:rPr>
          <w:sz w:val="22"/>
          <w:szCs w:val="22"/>
        </w:rPr>
        <w:t xml:space="preserve">вул. Грушевського, 31                                                                               </w:t>
      </w:r>
      <w:r w:rsidRPr="00912DC6">
        <w:rPr>
          <w:sz w:val="22"/>
          <w:szCs w:val="22"/>
          <w:lang w:val="ru-RU"/>
        </w:rPr>
        <w:t xml:space="preserve"> </w:t>
      </w:r>
      <w:r w:rsidRPr="00D8495E">
        <w:rPr>
          <w:sz w:val="22"/>
          <w:szCs w:val="22"/>
        </w:rPr>
        <w:t>вул. Галицька, 201</w:t>
      </w:r>
    </w:p>
    <w:p w:rsidR="005F711B" w:rsidRPr="00912DC6" w:rsidRDefault="005F711B" w:rsidP="009678CB">
      <w:pPr>
        <w:jc w:val="both"/>
        <w:rPr>
          <w:sz w:val="22"/>
          <w:szCs w:val="22"/>
          <w:lang w:val="en-US"/>
        </w:rPr>
      </w:pPr>
      <w:r w:rsidRPr="00D8495E">
        <w:rPr>
          <w:sz w:val="22"/>
          <w:szCs w:val="22"/>
        </w:rPr>
        <w:t>Тел.</w:t>
      </w:r>
      <w:r w:rsidRPr="00912DC6">
        <w:rPr>
          <w:sz w:val="22"/>
          <w:szCs w:val="22"/>
          <w:lang w:val="ru-RU"/>
        </w:rPr>
        <w:t>/</w:t>
      </w:r>
      <w:r w:rsidRPr="008A212E">
        <w:rPr>
          <w:sz w:val="22"/>
          <w:szCs w:val="22"/>
          <w:lang w:val="ru-RU"/>
        </w:rPr>
        <w:t xml:space="preserve">факс (03422) 2-52-16  </w:t>
      </w:r>
      <w:r w:rsidRPr="00D8495E">
        <w:rPr>
          <w:sz w:val="22"/>
          <w:szCs w:val="22"/>
          <w:lang w:val="ru-RU"/>
        </w:rPr>
        <w:t xml:space="preserve">                                                                        </w:t>
      </w:r>
      <w:r w:rsidRPr="008A212E">
        <w:rPr>
          <w:sz w:val="22"/>
          <w:szCs w:val="22"/>
          <w:lang w:val="ru-RU"/>
        </w:rPr>
        <w:t xml:space="preserve">Тел. </w:t>
      </w:r>
      <w:r w:rsidRPr="00912DC6">
        <w:rPr>
          <w:sz w:val="22"/>
          <w:szCs w:val="22"/>
          <w:lang w:val="en-US"/>
        </w:rPr>
        <w:t>(0342) 59-61-72</w:t>
      </w:r>
    </w:p>
    <w:p w:rsidR="005F711B" w:rsidRPr="00EC5002" w:rsidRDefault="005F711B" w:rsidP="00EC5002">
      <w:pPr>
        <w:jc w:val="both"/>
        <w:rPr>
          <w:sz w:val="22"/>
          <w:szCs w:val="22"/>
        </w:rPr>
      </w:pPr>
      <w:r w:rsidRPr="00D8495E">
        <w:rPr>
          <w:sz w:val="22"/>
          <w:szCs w:val="22"/>
          <w:lang w:val="en-US"/>
        </w:rPr>
        <w:t xml:space="preserve">E-mail – </w:t>
      </w:r>
      <w:r w:rsidRPr="008A212E">
        <w:rPr>
          <w:color w:val="0F243E"/>
          <w:sz w:val="22"/>
          <w:szCs w:val="22"/>
          <w:lang w:val="en-US"/>
        </w:rPr>
        <w:t>girlis@ukr.net</w:t>
      </w:r>
      <w:r w:rsidRPr="008A212E">
        <w:rPr>
          <w:color w:val="0F243E"/>
          <w:sz w:val="22"/>
          <w:szCs w:val="22"/>
        </w:rPr>
        <w:t xml:space="preserve"> </w:t>
      </w:r>
      <w:r w:rsidRPr="00D8495E">
        <w:rPr>
          <w:sz w:val="22"/>
          <w:szCs w:val="22"/>
        </w:rPr>
        <w:t xml:space="preserve">                                                                              </w:t>
      </w:r>
      <w:r>
        <w:rPr>
          <w:sz w:val="22"/>
          <w:szCs w:val="22"/>
          <w:lang w:val="en-US"/>
        </w:rPr>
        <w:t xml:space="preserve"> </w:t>
      </w:r>
      <w:r w:rsidRPr="00D8495E">
        <w:rPr>
          <w:sz w:val="22"/>
          <w:szCs w:val="22"/>
          <w:lang w:val="en-US"/>
        </w:rPr>
        <w:t>E-mail –</w:t>
      </w:r>
      <w:r w:rsidRPr="00D8495E">
        <w:rPr>
          <w:sz w:val="22"/>
          <w:szCs w:val="22"/>
        </w:rPr>
        <w:t xml:space="preserve"> </w:t>
      </w:r>
      <w:hyperlink r:id="rId8" w:history="1">
        <w:r w:rsidRPr="008A212E">
          <w:rPr>
            <w:rStyle w:val="a3"/>
            <w:color w:val="0F243E"/>
            <w:sz w:val="22"/>
            <w:szCs w:val="22"/>
            <w:lang w:val="en-US"/>
          </w:rPr>
          <w:t>klz.pu.if.ua@ukr.net</w:t>
        </w:r>
      </w:hyperlink>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7D2BED" w:rsidRDefault="007D2BED" w:rsidP="009678CB">
      <w:pPr>
        <w:jc w:val="center"/>
        <w:rPr>
          <w:b/>
          <w:sz w:val="32"/>
          <w:szCs w:val="32"/>
        </w:rPr>
      </w:pPr>
    </w:p>
    <w:p w:rsidR="005F711B" w:rsidRDefault="005F711B" w:rsidP="009678CB">
      <w:pPr>
        <w:jc w:val="center"/>
        <w:rPr>
          <w:b/>
          <w:sz w:val="32"/>
          <w:szCs w:val="32"/>
        </w:rPr>
      </w:pPr>
      <w:r w:rsidRPr="00A74F08">
        <w:rPr>
          <w:b/>
          <w:sz w:val="32"/>
          <w:szCs w:val="32"/>
        </w:rPr>
        <w:lastRenderedPageBreak/>
        <w:t>ЗМІСТ</w:t>
      </w:r>
    </w:p>
    <w:p w:rsidR="005F711B" w:rsidRDefault="005F711B" w:rsidP="00EC5002">
      <w:pPr>
        <w:jc w:val="both"/>
        <w:rPr>
          <w:b/>
          <w:i/>
          <w:sz w:val="28"/>
          <w:szCs w:val="28"/>
        </w:rPr>
      </w:pPr>
    </w:p>
    <w:p w:rsidR="005F711B" w:rsidRPr="00EC5002" w:rsidRDefault="007D2BED" w:rsidP="00EC5002">
      <w:pPr>
        <w:jc w:val="both"/>
      </w:pPr>
      <w:r>
        <w:rPr>
          <w:b/>
          <w:i/>
          <w:sz w:val="28"/>
          <w:szCs w:val="28"/>
        </w:rPr>
        <w:t>В</w:t>
      </w:r>
      <w:r w:rsidR="005F711B" w:rsidRPr="00103DD7">
        <w:rPr>
          <w:b/>
          <w:i/>
          <w:sz w:val="28"/>
          <w:szCs w:val="28"/>
        </w:rPr>
        <w:t>.</w:t>
      </w:r>
      <w:r w:rsidR="00CE5174">
        <w:rPr>
          <w:b/>
          <w:i/>
          <w:sz w:val="28"/>
          <w:szCs w:val="28"/>
        </w:rPr>
        <w:t>С</w:t>
      </w:r>
      <w:r w:rsidR="005F711B" w:rsidRPr="00103DD7">
        <w:rPr>
          <w:b/>
          <w:i/>
          <w:sz w:val="28"/>
          <w:szCs w:val="28"/>
        </w:rPr>
        <w:t xml:space="preserve">. </w:t>
      </w:r>
      <w:proofErr w:type="spellStart"/>
      <w:r w:rsidR="00CE5174">
        <w:rPr>
          <w:b/>
          <w:i/>
          <w:sz w:val="28"/>
          <w:szCs w:val="28"/>
        </w:rPr>
        <w:t>Кудра</w:t>
      </w:r>
      <w:proofErr w:type="spellEnd"/>
      <w:r w:rsidR="005F711B" w:rsidRPr="00103DD7">
        <w:rPr>
          <w:b/>
          <w:i/>
          <w:sz w:val="28"/>
          <w:szCs w:val="28"/>
        </w:rPr>
        <w:t xml:space="preserve">, </w:t>
      </w:r>
      <w:r w:rsidR="00CE5174">
        <w:rPr>
          <w:b/>
          <w:i/>
          <w:sz w:val="28"/>
          <w:szCs w:val="28"/>
        </w:rPr>
        <w:t>П</w:t>
      </w:r>
      <w:r w:rsidR="005F711B" w:rsidRPr="00103DD7">
        <w:rPr>
          <w:b/>
          <w:i/>
          <w:sz w:val="28"/>
          <w:szCs w:val="28"/>
        </w:rPr>
        <w:t>.</w:t>
      </w:r>
      <w:r w:rsidR="00CE5174">
        <w:rPr>
          <w:b/>
          <w:i/>
          <w:sz w:val="28"/>
          <w:szCs w:val="28"/>
        </w:rPr>
        <w:t>М</w:t>
      </w:r>
      <w:r w:rsidR="005F711B" w:rsidRPr="00103DD7">
        <w:rPr>
          <w:b/>
          <w:i/>
          <w:sz w:val="28"/>
          <w:szCs w:val="28"/>
        </w:rPr>
        <w:t xml:space="preserve">. </w:t>
      </w:r>
      <w:proofErr w:type="spellStart"/>
      <w:r w:rsidR="00CE5174">
        <w:rPr>
          <w:b/>
          <w:i/>
          <w:sz w:val="28"/>
          <w:szCs w:val="28"/>
        </w:rPr>
        <w:t>Кузик</w:t>
      </w:r>
      <w:proofErr w:type="spellEnd"/>
    </w:p>
    <w:p w:rsidR="005F711B" w:rsidRPr="007D2BED" w:rsidRDefault="00CE5174" w:rsidP="007D2BED">
      <w:pPr>
        <w:tabs>
          <w:tab w:val="left" w:pos="5712"/>
        </w:tabs>
        <w:ind w:right="342"/>
        <w:rPr>
          <w:bCs/>
        </w:rPr>
      </w:pPr>
      <w:r>
        <w:t>РОЛЬ РЕЛЬЄФУ У ВИБОРІ ТЕХНОЛОГІЇ ЛІСОЗАГОТІВЛІ</w:t>
      </w:r>
      <w:r>
        <w:rPr>
          <w:bCs/>
        </w:rPr>
        <w:t>……………………………</w:t>
      </w:r>
      <w:r w:rsidR="007D2BED">
        <w:rPr>
          <w:bCs/>
        </w:rPr>
        <w:t>1</w:t>
      </w:r>
      <w:r>
        <w:rPr>
          <w:bCs/>
        </w:rPr>
        <w:t>75</w:t>
      </w:r>
    </w:p>
    <w:p w:rsidR="005F711B" w:rsidRPr="007D2BED" w:rsidRDefault="005F711B" w:rsidP="009678CB">
      <w:pPr>
        <w:tabs>
          <w:tab w:val="left" w:pos="5712"/>
        </w:tabs>
        <w:ind w:right="342"/>
        <w:jc w:val="both"/>
        <w:rPr>
          <w:bCs/>
        </w:rPr>
      </w:pPr>
    </w:p>
    <w:p w:rsidR="005F711B" w:rsidRPr="007D2BED" w:rsidRDefault="005F711B" w:rsidP="00EC5002">
      <w:pPr>
        <w:tabs>
          <w:tab w:val="left" w:pos="5712"/>
        </w:tabs>
        <w:ind w:right="342"/>
        <w:jc w:val="both"/>
        <w:rPr>
          <w:bCs/>
        </w:rPr>
      </w:pPr>
    </w:p>
    <w:p w:rsidR="005F711B" w:rsidRPr="00527734" w:rsidRDefault="005F711B" w:rsidP="009678CB">
      <w:pPr>
        <w:rPr>
          <w:b/>
          <w:i/>
          <w:sz w:val="28"/>
          <w:szCs w:val="28"/>
        </w:rPr>
      </w:pPr>
    </w:p>
    <w:p w:rsidR="005F711B" w:rsidRDefault="005F711B" w:rsidP="009678CB">
      <w:pPr>
        <w:jc w:val="both"/>
      </w:pPr>
    </w:p>
    <w:p w:rsidR="005F711B" w:rsidRDefault="005F711B" w:rsidP="009678CB">
      <w:pPr>
        <w:jc w:val="both"/>
      </w:pPr>
    </w:p>
    <w:p w:rsidR="005F711B" w:rsidRDefault="005F711B" w:rsidP="009678CB">
      <w:pPr>
        <w:jc w:val="both"/>
      </w:pPr>
    </w:p>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Default="005F711B"/>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Pr="007D2BED"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5F711B" w:rsidRDefault="005F711B"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4028DD" w:rsidRDefault="004028DD" w:rsidP="00EE46E4">
      <w:pPr>
        <w:jc w:val="both"/>
        <w:rPr>
          <w:sz w:val="28"/>
          <w:szCs w:val="28"/>
        </w:rPr>
      </w:pPr>
    </w:p>
    <w:p w:rsidR="004028DD" w:rsidRDefault="004028DD" w:rsidP="00EE46E4">
      <w:pPr>
        <w:jc w:val="both"/>
        <w:rPr>
          <w:sz w:val="28"/>
          <w:szCs w:val="28"/>
        </w:rPr>
      </w:pPr>
    </w:p>
    <w:p w:rsidR="007D2BED" w:rsidRDefault="007D2BED" w:rsidP="00EE46E4">
      <w:pPr>
        <w:jc w:val="both"/>
        <w:rPr>
          <w:sz w:val="28"/>
          <w:szCs w:val="28"/>
        </w:rPr>
      </w:pPr>
    </w:p>
    <w:p w:rsidR="007D2BED" w:rsidRDefault="007D2BED" w:rsidP="00EE46E4">
      <w:pPr>
        <w:jc w:val="both"/>
        <w:rPr>
          <w:sz w:val="28"/>
          <w:szCs w:val="28"/>
        </w:rPr>
      </w:pPr>
    </w:p>
    <w:p w:rsidR="005F711B" w:rsidRDefault="005F711B" w:rsidP="00EE46E4">
      <w:pPr>
        <w:jc w:val="both"/>
        <w:rPr>
          <w:sz w:val="28"/>
          <w:szCs w:val="28"/>
        </w:rPr>
      </w:pPr>
    </w:p>
    <w:p w:rsidR="00CE5174" w:rsidRDefault="00CE5174" w:rsidP="00CE5174">
      <w:pPr>
        <w:spacing w:line="0" w:lineRule="atLeast"/>
        <w:rPr>
          <w:sz w:val="28"/>
        </w:rPr>
      </w:pPr>
      <w:r>
        <w:rPr>
          <w:sz w:val="28"/>
        </w:rPr>
        <w:lastRenderedPageBreak/>
        <w:t>УДК 630*31; 658.011</w:t>
      </w:r>
    </w:p>
    <w:p w:rsidR="00CE5174" w:rsidRDefault="00CE5174" w:rsidP="00CE5174">
      <w:pPr>
        <w:spacing w:line="326" w:lineRule="exact"/>
      </w:pPr>
    </w:p>
    <w:p w:rsidR="00CE5174" w:rsidRDefault="00CE5174" w:rsidP="00CE5174">
      <w:pPr>
        <w:spacing w:line="0" w:lineRule="atLeast"/>
        <w:ind w:right="-439"/>
        <w:jc w:val="center"/>
        <w:rPr>
          <w:b/>
          <w:sz w:val="28"/>
        </w:rPr>
      </w:pPr>
      <w:r>
        <w:rPr>
          <w:b/>
          <w:sz w:val="28"/>
        </w:rPr>
        <w:t>РОЛЬ РЕЛЬЄФУ У ВИБОРІ ТЕХНОЛОГІЇ ЛІСОЗАГОТІВЛІ</w:t>
      </w:r>
    </w:p>
    <w:p w:rsidR="00CE5174" w:rsidRDefault="00CE5174" w:rsidP="00CE5174">
      <w:pPr>
        <w:spacing w:line="316" w:lineRule="exact"/>
      </w:pPr>
    </w:p>
    <w:p w:rsidR="00CE5174" w:rsidRDefault="00CE5174" w:rsidP="00CE5174">
      <w:pPr>
        <w:spacing w:line="0" w:lineRule="atLeast"/>
        <w:ind w:right="-439"/>
        <w:jc w:val="center"/>
        <w:rPr>
          <w:sz w:val="28"/>
        </w:rPr>
      </w:pPr>
      <w:r>
        <w:rPr>
          <w:sz w:val="28"/>
        </w:rPr>
        <w:t xml:space="preserve">В.С. </w:t>
      </w:r>
      <w:proofErr w:type="spellStart"/>
      <w:r>
        <w:rPr>
          <w:sz w:val="28"/>
        </w:rPr>
        <w:t>Кудра</w:t>
      </w:r>
      <w:proofErr w:type="spellEnd"/>
      <w:r>
        <w:rPr>
          <w:sz w:val="28"/>
        </w:rPr>
        <w:t xml:space="preserve">, П.М. </w:t>
      </w:r>
      <w:proofErr w:type="spellStart"/>
      <w:r>
        <w:rPr>
          <w:sz w:val="28"/>
        </w:rPr>
        <w:t>Кузик</w:t>
      </w:r>
      <w:proofErr w:type="spellEnd"/>
    </w:p>
    <w:p w:rsidR="00CE5174" w:rsidRDefault="00CE5174" w:rsidP="00CE5174">
      <w:pPr>
        <w:spacing w:line="324" w:lineRule="exact"/>
      </w:pPr>
    </w:p>
    <w:p w:rsidR="00CE5174" w:rsidRDefault="00CE5174" w:rsidP="00CE5174">
      <w:pPr>
        <w:spacing w:line="0" w:lineRule="atLeast"/>
        <w:ind w:right="-439"/>
        <w:jc w:val="center"/>
        <w:rPr>
          <w:sz w:val="28"/>
        </w:rPr>
      </w:pPr>
      <w:r>
        <w:rPr>
          <w:sz w:val="28"/>
        </w:rPr>
        <w:t>Український науково-дослідний інститут гірського лісівництва</w:t>
      </w:r>
    </w:p>
    <w:p w:rsidR="00CE5174" w:rsidRDefault="00CE5174" w:rsidP="00CE5174">
      <w:pPr>
        <w:spacing w:line="0" w:lineRule="atLeast"/>
        <w:ind w:right="-439"/>
        <w:jc w:val="center"/>
        <w:rPr>
          <w:sz w:val="28"/>
        </w:rPr>
      </w:pPr>
      <w:r>
        <w:rPr>
          <w:sz w:val="28"/>
        </w:rPr>
        <w:t>ім. П.С.</w:t>
      </w:r>
      <w:proofErr w:type="spellStart"/>
      <w:r>
        <w:rPr>
          <w:sz w:val="28"/>
        </w:rPr>
        <w:t>Пастернака</w:t>
      </w:r>
      <w:proofErr w:type="spellEnd"/>
      <w:r>
        <w:rPr>
          <w:sz w:val="28"/>
        </w:rPr>
        <w:t xml:space="preserve">, м. Івано-Франківськ, </w:t>
      </w:r>
      <w:hyperlink r:id="rId9" w:history="1">
        <w:r>
          <w:rPr>
            <w:sz w:val="28"/>
          </w:rPr>
          <w:t>girlis@ivf.ukrpack.net</w:t>
        </w:r>
      </w:hyperlink>
    </w:p>
    <w:p w:rsidR="00CE5174" w:rsidRDefault="00CE5174" w:rsidP="00CE5174">
      <w:pPr>
        <w:spacing w:line="334" w:lineRule="exact"/>
      </w:pPr>
    </w:p>
    <w:p w:rsidR="00CE5174" w:rsidRDefault="00CE5174" w:rsidP="00CE5174">
      <w:pPr>
        <w:spacing w:line="236" w:lineRule="auto"/>
        <w:ind w:right="20"/>
        <w:jc w:val="both"/>
        <w:rPr>
          <w:b/>
          <w:sz w:val="28"/>
        </w:rPr>
      </w:pPr>
      <w:r>
        <w:rPr>
          <w:i/>
          <w:sz w:val="28"/>
        </w:rPr>
        <w:t xml:space="preserve">V.S. </w:t>
      </w:r>
      <w:proofErr w:type="spellStart"/>
      <w:r>
        <w:rPr>
          <w:i/>
          <w:sz w:val="28"/>
        </w:rPr>
        <w:t>Kudrа</w:t>
      </w:r>
      <w:proofErr w:type="spellEnd"/>
      <w:r>
        <w:rPr>
          <w:i/>
          <w:sz w:val="28"/>
        </w:rPr>
        <w:t xml:space="preserve">, P.M. </w:t>
      </w:r>
      <w:proofErr w:type="spellStart"/>
      <w:r>
        <w:rPr>
          <w:i/>
          <w:sz w:val="28"/>
        </w:rPr>
        <w:t>Kuzyk</w:t>
      </w:r>
      <w:proofErr w:type="spellEnd"/>
      <w:r>
        <w:rPr>
          <w:i/>
          <w:sz w:val="28"/>
        </w:rPr>
        <w:t xml:space="preserve">. </w:t>
      </w:r>
      <w:proofErr w:type="spellStart"/>
      <w:r>
        <w:rPr>
          <w:b/>
          <w:sz w:val="28"/>
        </w:rPr>
        <w:t>Role</w:t>
      </w:r>
      <w:proofErr w:type="spellEnd"/>
      <w:r>
        <w:rPr>
          <w:b/>
          <w:sz w:val="28"/>
        </w:rPr>
        <w:t xml:space="preserve"> </w:t>
      </w:r>
      <w:proofErr w:type="spellStart"/>
      <w:r>
        <w:rPr>
          <w:b/>
          <w:sz w:val="28"/>
        </w:rPr>
        <w:t>of</w:t>
      </w:r>
      <w:proofErr w:type="spellEnd"/>
      <w:r>
        <w:rPr>
          <w:b/>
          <w:sz w:val="28"/>
        </w:rPr>
        <w:t xml:space="preserve"> </w:t>
      </w:r>
      <w:proofErr w:type="spellStart"/>
      <w:r>
        <w:rPr>
          <w:b/>
          <w:sz w:val="28"/>
        </w:rPr>
        <w:t>relief</w:t>
      </w:r>
      <w:proofErr w:type="spellEnd"/>
      <w:r>
        <w:rPr>
          <w:b/>
          <w:sz w:val="28"/>
        </w:rPr>
        <w:t xml:space="preserve"> </w:t>
      </w:r>
      <w:proofErr w:type="spellStart"/>
      <w:r>
        <w:rPr>
          <w:b/>
          <w:sz w:val="28"/>
        </w:rPr>
        <w:t>in</w:t>
      </w:r>
      <w:proofErr w:type="spellEnd"/>
      <w:r>
        <w:rPr>
          <w:b/>
          <w:sz w:val="28"/>
        </w:rPr>
        <w:t xml:space="preserve"> </w:t>
      </w:r>
      <w:proofErr w:type="spellStart"/>
      <w:r>
        <w:rPr>
          <w:b/>
          <w:sz w:val="28"/>
        </w:rPr>
        <w:t>selecting</w:t>
      </w:r>
      <w:proofErr w:type="spellEnd"/>
      <w:r>
        <w:rPr>
          <w:b/>
          <w:sz w:val="28"/>
        </w:rPr>
        <w:t xml:space="preserve"> a </w:t>
      </w:r>
      <w:proofErr w:type="spellStart"/>
      <w:r>
        <w:rPr>
          <w:b/>
          <w:sz w:val="28"/>
        </w:rPr>
        <w:t>technology</w:t>
      </w:r>
      <w:proofErr w:type="spellEnd"/>
      <w:r>
        <w:rPr>
          <w:b/>
          <w:sz w:val="28"/>
        </w:rPr>
        <w:t xml:space="preserve"> </w:t>
      </w:r>
      <w:proofErr w:type="spellStart"/>
      <w:r>
        <w:rPr>
          <w:b/>
          <w:sz w:val="28"/>
        </w:rPr>
        <w:t>of</w:t>
      </w:r>
      <w:proofErr w:type="spellEnd"/>
      <w:r>
        <w:rPr>
          <w:b/>
          <w:sz w:val="28"/>
        </w:rPr>
        <w:t xml:space="preserve"> </w:t>
      </w:r>
      <w:proofErr w:type="spellStart"/>
      <w:r>
        <w:rPr>
          <w:b/>
          <w:sz w:val="28"/>
        </w:rPr>
        <w:t>forest</w:t>
      </w:r>
      <w:proofErr w:type="spellEnd"/>
      <w:r>
        <w:rPr>
          <w:i/>
          <w:sz w:val="28"/>
        </w:rPr>
        <w:t xml:space="preserve"> </w:t>
      </w:r>
      <w:proofErr w:type="spellStart"/>
      <w:r>
        <w:rPr>
          <w:b/>
          <w:sz w:val="28"/>
        </w:rPr>
        <w:t>harvesting</w:t>
      </w:r>
      <w:proofErr w:type="spellEnd"/>
    </w:p>
    <w:p w:rsidR="00CE5174" w:rsidRDefault="00CE5174" w:rsidP="00CE5174">
      <w:pPr>
        <w:spacing w:line="332" w:lineRule="exact"/>
      </w:pPr>
    </w:p>
    <w:p w:rsidR="00CE5174" w:rsidRDefault="00CE5174" w:rsidP="00CE5174">
      <w:pPr>
        <w:spacing w:line="238" w:lineRule="auto"/>
        <w:ind w:firstLine="454"/>
        <w:jc w:val="both"/>
        <w:rPr>
          <w:sz w:val="28"/>
        </w:rPr>
      </w:pPr>
      <w:r>
        <w:rPr>
          <w:sz w:val="28"/>
        </w:rPr>
        <w:t xml:space="preserve">A </w:t>
      </w:r>
      <w:proofErr w:type="spellStart"/>
      <w:r>
        <w:rPr>
          <w:sz w:val="28"/>
        </w:rPr>
        <w:t>particularly</w:t>
      </w:r>
      <w:proofErr w:type="spellEnd"/>
      <w:r>
        <w:rPr>
          <w:sz w:val="28"/>
        </w:rPr>
        <w:t xml:space="preserve"> </w:t>
      </w:r>
      <w:proofErr w:type="spellStart"/>
      <w:r>
        <w:rPr>
          <w:sz w:val="28"/>
        </w:rPr>
        <w:t>important</w:t>
      </w:r>
      <w:proofErr w:type="spellEnd"/>
      <w:r>
        <w:rPr>
          <w:sz w:val="28"/>
        </w:rPr>
        <w:t xml:space="preserve"> </w:t>
      </w:r>
      <w:proofErr w:type="spellStart"/>
      <w:r>
        <w:rPr>
          <w:sz w:val="28"/>
        </w:rPr>
        <w:t>role</w:t>
      </w:r>
      <w:proofErr w:type="spellEnd"/>
      <w:r>
        <w:rPr>
          <w:sz w:val="28"/>
        </w:rPr>
        <w:t xml:space="preserve"> </w:t>
      </w:r>
      <w:proofErr w:type="spellStart"/>
      <w:r>
        <w:rPr>
          <w:sz w:val="28"/>
        </w:rPr>
        <w:t>of</w:t>
      </w:r>
      <w:proofErr w:type="spellEnd"/>
      <w:r>
        <w:rPr>
          <w:sz w:val="28"/>
        </w:rPr>
        <w:t xml:space="preserve"> </w:t>
      </w:r>
      <w:proofErr w:type="spellStart"/>
      <w:r>
        <w:rPr>
          <w:sz w:val="28"/>
        </w:rPr>
        <w:t>mountainous</w:t>
      </w:r>
      <w:proofErr w:type="spellEnd"/>
      <w:r>
        <w:rPr>
          <w:sz w:val="28"/>
        </w:rPr>
        <w:t xml:space="preserve"> </w:t>
      </w:r>
      <w:proofErr w:type="spellStart"/>
      <w:r>
        <w:rPr>
          <w:sz w:val="28"/>
        </w:rPr>
        <w:t>relief</w:t>
      </w:r>
      <w:proofErr w:type="spellEnd"/>
      <w:r>
        <w:rPr>
          <w:sz w:val="28"/>
        </w:rPr>
        <w:t xml:space="preserve"> </w:t>
      </w:r>
      <w:proofErr w:type="spellStart"/>
      <w:r>
        <w:rPr>
          <w:sz w:val="28"/>
        </w:rPr>
        <w:t>in</w:t>
      </w:r>
      <w:proofErr w:type="spellEnd"/>
      <w:r>
        <w:rPr>
          <w:sz w:val="28"/>
        </w:rPr>
        <w:t xml:space="preserve"> </w:t>
      </w:r>
      <w:proofErr w:type="spellStart"/>
      <w:r>
        <w:rPr>
          <w:sz w:val="28"/>
        </w:rPr>
        <w:t>selecting</w:t>
      </w:r>
      <w:proofErr w:type="spellEnd"/>
      <w:r>
        <w:rPr>
          <w:sz w:val="28"/>
        </w:rPr>
        <w:t xml:space="preserve"> a </w:t>
      </w:r>
      <w:proofErr w:type="spellStart"/>
      <w:r>
        <w:rPr>
          <w:sz w:val="28"/>
        </w:rPr>
        <w:t>technology</w:t>
      </w:r>
      <w:proofErr w:type="spellEnd"/>
      <w:r>
        <w:rPr>
          <w:sz w:val="28"/>
        </w:rPr>
        <w:t xml:space="preserve"> </w:t>
      </w:r>
      <w:proofErr w:type="spellStart"/>
      <w:r>
        <w:rPr>
          <w:sz w:val="28"/>
        </w:rPr>
        <w:t>of</w:t>
      </w:r>
      <w:proofErr w:type="spellEnd"/>
      <w:r>
        <w:rPr>
          <w:sz w:val="28"/>
        </w:rPr>
        <w:t xml:space="preserve"> </w:t>
      </w:r>
      <w:proofErr w:type="spellStart"/>
      <w:r>
        <w:rPr>
          <w:sz w:val="28"/>
        </w:rPr>
        <w:t>forest</w:t>
      </w:r>
      <w:proofErr w:type="spellEnd"/>
      <w:r>
        <w:rPr>
          <w:sz w:val="28"/>
        </w:rPr>
        <w:t xml:space="preserve"> </w:t>
      </w:r>
      <w:proofErr w:type="spellStart"/>
      <w:r>
        <w:rPr>
          <w:sz w:val="28"/>
        </w:rPr>
        <w:t>harvesting</w:t>
      </w:r>
      <w:proofErr w:type="spellEnd"/>
      <w:r>
        <w:rPr>
          <w:sz w:val="28"/>
        </w:rPr>
        <w:t xml:space="preserve">, </w:t>
      </w:r>
      <w:proofErr w:type="spellStart"/>
      <w:r>
        <w:rPr>
          <w:sz w:val="28"/>
        </w:rPr>
        <w:t>particularly</w:t>
      </w:r>
      <w:proofErr w:type="spellEnd"/>
      <w:r>
        <w:rPr>
          <w:sz w:val="28"/>
        </w:rPr>
        <w:t xml:space="preserve"> </w:t>
      </w:r>
      <w:proofErr w:type="spellStart"/>
      <w:r>
        <w:rPr>
          <w:sz w:val="28"/>
        </w:rPr>
        <w:t>in</w:t>
      </w:r>
      <w:proofErr w:type="spellEnd"/>
      <w:r>
        <w:rPr>
          <w:sz w:val="28"/>
        </w:rPr>
        <w:t xml:space="preserve"> </w:t>
      </w:r>
      <w:proofErr w:type="spellStart"/>
      <w:r>
        <w:rPr>
          <w:sz w:val="28"/>
        </w:rPr>
        <w:t>beech</w:t>
      </w:r>
      <w:proofErr w:type="spellEnd"/>
      <w:r>
        <w:rPr>
          <w:sz w:val="28"/>
        </w:rPr>
        <w:t xml:space="preserve"> </w:t>
      </w:r>
      <w:proofErr w:type="spellStart"/>
      <w:r>
        <w:rPr>
          <w:sz w:val="28"/>
        </w:rPr>
        <w:t>forests</w:t>
      </w:r>
      <w:proofErr w:type="spellEnd"/>
      <w:r>
        <w:rPr>
          <w:sz w:val="28"/>
        </w:rPr>
        <w:t xml:space="preserve">, </w:t>
      </w:r>
      <w:proofErr w:type="spellStart"/>
      <w:r>
        <w:rPr>
          <w:sz w:val="28"/>
        </w:rPr>
        <w:t>is</w:t>
      </w:r>
      <w:proofErr w:type="spellEnd"/>
      <w:r>
        <w:rPr>
          <w:sz w:val="28"/>
        </w:rPr>
        <w:t xml:space="preserve"> </w:t>
      </w:r>
      <w:proofErr w:type="spellStart"/>
      <w:r>
        <w:rPr>
          <w:sz w:val="28"/>
        </w:rPr>
        <w:t>emphasized</w:t>
      </w:r>
      <w:proofErr w:type="spellEnd"/>
      <w:r>
        <w:rPr>
          <w:sz w:val="28"/>
        </w:rPr>
        <w:t xml:space="preserve">. </w:t>
      </w:r>
      <w:proofErr w:type="spellStart"/>
      <w:r>
        <w:rPr>
          <w:sz w:val="28"/>
        </w:rPr>
        <w:t>Most</w:t>
      </w:r>
      <w:proofErr w:type="spellEnd"/>
      <w:r>
        <w:rPr>
          <w:sz w:val="28"/>
        </w:rPr>
        <w:t xml:space="preserve"> </w:t>
      </w:r>
      <w:proofErr w:type="spellStart"/>
      <w:r>
        <w:rPr>
          <w:sz w:val="28"/>
        </w:rPr>
        <w:t>of</w:t>
      </w:r>
      <w:proofErr w:type="spellEnd"/>
      <w:r>
        <w:rPr>
          <w:sz w:val="28"/>
        </w:rPr>
        <w:t xml:space="preserve"> </w:t>
      </w:r>
      <w:proofErr w:type="spellStart"/>
      <w:r>
        <w:rPr>
          <w:sz w:val="28"/>
        </w:rPr>
        <w:t>these</w:t>
      </w:r>
      <w:proofErr w:type="spellEnd"/>
      <w:r>
        <w:rPr>
          <w:sz w:val="28"/>
        </w:rPr>
        <w:t xml:space="preserve"> </w:t>
      </w:r>
      <w:proofErr w:type="spellStart"/>
      <w:r>
        <w:rPr>
          <w:sz w:val="28"/>
        </w:rPr>
        <w:t>forests</w:t>
      </w:r>
      <w:proofErr w:type="spellEnd"/>
      <w:r>
        <w:rPr>
          <w:sz w:val="28"/>
        </w:rPr>
        <w:t xml:space="preserve"> (82.9 %) </w:t>
      </w:r>
      <w:proofErr w:type="spellStart"/>
      <w:r>
        <w:rPr>
          <w:sz w:val="28"/>
        </w:rPr>
        <w:t>grow</w:t>
      </w:r>
      <w:proofErr w:type="spellEnd"/>
      <w:r>
        <w:rPr>
          <w:sz w:val="28"/>
        </w:rPr>
        <w:t xml:space="preserve"> </w:t>
      </w:r>
      <w:proofErr w:type="spellStart"/>
      <w:r>
        <w:rPr>
          <w:sz w:val="28"/>
        </w:rPr>
        <w:t>on</w:t>
      </w:r>
      <w:proofErr w:type="spellEnd"/>
      <w:r>
        <w:rPr>
          <w:sz w:val="28"/>
        </w:rPr>
        <w:t xml:space="preserve"> </w:t>
      </w:r>
      <w:proofErr w:type="spellStart"/>
      <w:r>
        <w:rPr>
          <w:sz w:val="28"/>
        </w:rPr>
        <w:t>declivous</w:t>
      </w:r>
      <w:proofErr w:type="spellEnd"/>
      <w:r>
        <w:rPr>
          <w:sz w:val="28"/>
        </w:rPr>
        <w:t xml:space="preserve"> </w:t>
      </w:r>
      <w:proofErr w:type="spellStart"/>
      <w:r>
        <w:rPr>
          <w:sz w:val="28"/>
        </w:rPr>
        <w:t>and</w:t>
      </w:r>
      <w:proofErr w:type="spellEnd"/>
      <w:r>
        <w:rPr>
          <w:sz w:val="28"/>
        </w:rPr>
        <w:t xml:space="preserve"> </w:t>
      </w:r>
      <w:proofErr w:type="spellStart"/>
      <w:r>
        <w:rPr>
          <w:sz w:val="28"/>
        </w:rPr>
        <w:t>steep</w:t>
      </w:r>
      <w:proofErr w:type="spellEnd"/>
      <w:r>
        <w:rPr>
          <w:sz w:val="28"/>
        </w:rPr>
        <w:t xml:space="preserve"> </w:t>
      </w:r>
      <w:proofErr w:type="spellStart"/>
      <w:r>
        <w:rPr>
          <w:sz w:val="28"/>
        </w:rPr>
        <w:t>slopes</w:t>
      </w:r>
      <w:proofErr w:type="spellEnd"/>
      <w:r>
        <w:rPr>
          <w:sz w:val="28"/>
        </w:rPr>
        <w:t xml:space="preserve">, </w:t>
      </w:r>
      <w:proofErr w:type="spellStart"/>
      <w:r>
        <w:rPr>
          <w:sz w:val="28"/>
        </w:rPr>
        <w:t>which</w:t>
      </w:r>
      <w:proofErr w:type="spellEnd"/>
      <w:r>
        <w:rPr>
          <w:sz w:val="28"/>
        </w:rPr>
        <w:t xml:space="preserve"> </w:t>
      </w:r>
      <w:proofErr w:type="spellStart"/>
      <w:r>
        <w:rPr>
          <w:sz w:val="28"/>
        </w:rPr>
        <w:t>requires</w:t>
      </w:r>
      <w:proofErr w:type="spellEnd"/>
      <w:r>
        <w:rPr>
          <w:sz w:val="28"/>
        </w:rPr>
        <w:t xml:space="preserve"> </w:t>
      </w:r>
      <w:proofErr w:type="spellStart"/>
      <w:r>
        <w:rPr>
          <w:sz w:val="28"/>
        </w:rPr>
        <w:t>the</w:t>
      </w:r>
      <w:proofErr w:type="spellEnd"/>
      <w:r>
        <w:rPr>
          <w:sz w:val="28"/>
        </w:rPr>
        <w:t xml:space="preserve"> </w:t>
      </w:r>
      <w:proofErr w:type="spellStart"/>
      <w:r>
        <w:rPr>
          <w:sz w:val="28"/>
        </w:rPr>
        <w:t>use</w:t>
      </w:r>
      <w:proofErr w:type="spellEnd"/>
      <w:r>
        <w:rPr>
          <w:sz w:val="28"/>
        </w:rPr>
        <w:t xml:space="preserve"> </w:t>
      </w:r>
      <w:proofErr w:type="spellStart"/>
      <w:r>
        <w:rPr>
          <w:sz w:val="28"/>
        </w:rPr>
        <w:t>in</w:t>
      </w:r>
      <w:proofErr w:type="spellEnd"/>
      <w:r>
        <w:rPr>
          <w:sz w:val="28"/>
        </w:rPr>
        <w:t xml:space="preserve"> </w:t>
      </w:r>
      <w:proofErr w:type="spellStart"/>
      <w:r>
        <w:rPr>
          <w:sz w:val="28"/>
        </w:rPr>
        <w:t>these</w:t>
      </w:r>
      <w:proofErr w:type="spellEnd"/>
      <w:r>
        <w:rPr>
          <w:sz w:val="28"/>
        </w:rPr>
        <w:t xml:space="preserve"> condi-</w:t>
      </w:r>
      <w:proofErr w:type="spellStart"/>
      <w:r>
        <w:rPr>
          <w:sz w:val="28"/>
        </w:rPr>
        <w:t>tions</w:t>
      </w:r>
      <w:proofErr w:type="spellEnd"/>
      <w:r>
        <w:rPr>
          <w:sz w:val="28"/>
        </w:rPr>
        <w:t xml:space="preserve"> </w:t>
      </w:r>
      <w:proofErr w:type="spellStart"/>
      <w:r>
        <w:rPr>
          <w:sz w:val="28"/>
        </w:rPr>
        <w:t>of</w:t>
      </w:r>
      <w:proofErr w:type="spellEnd"/>
      <w:r>
        <w:rPr>
          <w:sz w:val="28"/>
        </w:rPr>
        <w:t xml:space="preserve"> nature-saving </w:t>
      </w:r>
      <w:proofErr w:type="spellStart"/>
      <w:r>
        <w:rPr>
          <w:sz w:val="28"/>
        </w:rPr>
        <w:t>methods</w:t>
      </w:r>
      <w:proofErr w:type="spellEnd"/>
      <w:r>
        <w:rPr>
          <w:sz w:val="28"/>
        </w:rPr>
        <w:t xml:space="preserve"> </w:t>
      </w:r>
      <w:proofErr w:type="spellStart"/>
      <w:r>
        <w:rPr>
          <w:sz w:val="28"/>
        </w:rPr>
        <w:t>and</w:t>
      </w:r>
      <w:proofErr w:type="spellEnd"/>
      <w:r>
        <w:rPr>
          <w:sz w:val="28"/>
        </w:rPr>
        <w:t xml:space="preserve"> </w:t>
      </w:r>
      <w:proofErr w:type="spellStart"/>
      <w:r>
        <w:rPr>
          <w:sz w:val="28"/>
        </w:rPr>
        <w:t>technologies</w:t>
      </w:r>
      <w:proofErr w:type="spellEnd"/>
      <w:r>
        <w:rPr>
          <w:sz w:val="28"/>
        </w:rPr>
        <w:t xml:space="preserve"> </w:t>
      </w:r>
      <w:proofErr w:type="spellStart"/>
      <w:r>
        <w:rPr>
          <w:sz w:val="28"/>
        </w:rPr>
        <w:t>of</w:t>
      </w:r>
      <w:proofErr w:type="spellEnd"/>
      <w:r>
        <w:rPr>
          <w:sz w:val="28"/>
        </w:rPr>
        <w:t xml:space="preserve"> </w:t>
      </w:r>
      <w:proofErr w:type="spellStart"/>
      <w:r>
        <w:rPr>
          <w:sz w:val="28"/>
        </w:rPr>
        <w:t>forest</w:t>
      </w:r>
      <w:proofErr w:type="spellEnd"/>
      <w:r>
        <w:rPr>
          <w:sz w:val="28"/>
        </w:rPr>
        <w:t xml:space="preserve"> </w:t>
      </w:r>
      <w:proofErr w:type="spellStart"/>
      <w:r>
        <w:rPr>
          <w:sz w:val="28"/>
        </w:rPr>
        <w:t>harvesting</w:t>
      </w:r>
      <w:proofErr w:type="spellEnd"/>
      <w:r>
        <w:rPr>
          <w:sz w:val="28"/>
        </w:rPr>
        <w:t xml:space="preserve"> </w:t>
      </w:r>
      <w:proofErr w:type="spellStart"/>
      <w:r>
        <w:rPr>
          <w:sz w:val="28"/>
        </w:rPr>
        <w:t>taking</w:t>
      </w:r>
      <w:proofErr w:type="spellEnd"/>
      <w:r>
        <w:rPr>
          <w:sz w:val="28"/>
        </w:rPr>
        <w:t xml:space="preserve"> </w:t>
      </w:r>
      <w:proofErr w:type="spellStart"/>
      <w:r>
        <w:rPr>
          <w:sz w:val="28"/>
        </w:rPr>
        <w:t>into</w:t>
      </w:r>
      <w:proofErr w:type="spellEnd"/>
      <w:r>
        <w:rPr>
          <w:sz w:val="28"/>
        </w:rPr>
        <w:t xml:space="preserve"> ac-</w:t>
      </w:r>
      <w:proofErr w:type="spellStart"/>
      <w:r>
        <w:rPr>
          <w:sz w:val="28"/>
        </w:rPr>
        <w:t>count</w:t>
      </w:r>
      <w:proofErr w:type="spellEnd"/>
      <w:r>
        <w:rPr>
          <w:sz w:val="28"/>
        </w:rPr>
        <w:t xml:space="preserve"> </w:t>
      </w:r>
      <w:proofErr w:type="spellStart"/>
      <w:r>
        <w:rPr>
          <w:sz w:val="28"/>
        </w:rPr>
        <w:t>specifics</w:t>
      </w:r>
      <w:proofErr w:type="spellEnd"/>
      <w:r>
        <w:rPr>
          <w:sz w:val="28"/>
        </w:rPr>
        <w:t xml:space="preserve"> </w:t>
      </w:r>
      <w:proofErr w:type="spellStart"/>
      <w:r>
        <w:rPr>
          <w:sz w:val="28"/>
        </w:rPr>
        <w:t>of</w:t>
      </w:r>
      <w:proofErr w:type="spellEnd"/>
      <w:r>
        <w:rPr>
          <w:sz w:val="28"/>
        </w:rPr>
        <w:t xml:space="preserve"> </w:t>
      </w:r>
      <w:proofErr w:type="spellStart"/>
      <w:r>
        <w:rPr>
          <w:sz w:val="28"/>
        </w:rPr>
        <w:t>relief</w:t>
      </w:r>
      <w:proofErr w:type="spellEnd"/>
      <w:r>
        <w:rPr>
          <w:sz w:val="28"/>
        </w:rPr>
        <w:t>.</w:t>
      </w:r>
    </w:p>
    <w:p w:rsidR="00CE5174" w:rsidRDefault="00CE5174" w:rsidP="00CE5174">
      <w:pPr>
        <w:spacing w:line="15" w:lineRule="exact"/>
      </w:pPr>
    </w:p>
    <w:p w:rsidR="00CE5174" w:rsidRDefault="00CE5174" w:rsidP="00CE5174">
      <w:pPr>
        <w:spacing w:line="237" w:lineRule="auto"/>
        <w:ind w:firstLine="454"/>
        <w:jc w:val="both"/>
        <w:rPr>
          <w:sz w:val="28"/>
        </w:rPr>
      </w:pPr>
      <w:proofErr w:type="spellStart"/>
      <w:r>
        <w:rPr>
          <w:sz w:val="28"/>
        </w:rPr>
        <w:t>The</w:t>
      </w:r>
      <w:proofErr w:type="spellEnd"/>
      <w:r>
        <w:rPr>
          <w:sz w:val="28"/>
        </w:rPr>
        <w:t xml:space="preserve"> </w:t>
      </w:r>
      <w:proofErr w:type="spellStart"/>
      <w:r>
        <w:rPr>
          <w:sz w:val="28"/>
        </w:rPr>
        <w:t>largest</w:t>
      </w:r>
      <w:proofErr w:type="spellEnd"/>
      <w:r>
        <w:rPr>
          <w:sz w:val="28"/>
        </w:rPr>
        <w:t xml:space="preserve"> </w:t>
      </w:r>
      <w:proofErr w:type="spellStart"/>
      <w:r>
        <w:rPr>
          <w:sz w:val="28"/>
        </w:rPr>
        <w:t>scope</w:t>
      </w:r>
      <w:proofErr w:type="spellEnd"/>
      <w:r>
        <w:rPr>
          <w:sz w:val="28"/>
        </w:rPr>
        <w:t xml:space="preserve"> </w:t>
      </w:r>
      <w:proofErr w:type="spellStart"/>
      <w:r>
        <w:rPr>
          <w:sz w:val="28"/>
        </w:rPr>
        <w:t>of</w:t>
      </w:r>
      <w:proofErr w:type="spellEnd"/>
      <w:r>
        <w:rPr>
          <w:sz w:val="28"/>
        </w:rPr>
        <w:t xml:space="preserve"> </w:t>
      </w:r>
      <w:proofErr w:type="spellStart"/>
      <w:r>
        <w:rPr>
          <w:sz w:val="28"/>
        </w:rPr>
        <w:t>forest</w:t>
      </w:r>
      <w:proofErr w:type="spellEnd"/>
      <w:r>
        <w:rPr>
          <w:sz w:val="28"/>
        </w:rPr>
        <w:t xml:space="preserve"> </w:t>
      </w:r>
      <w:proofErr w:type="spellStart"/>
      <w:r>
        <w:rPr>
          <w:sz w:val="28"/>
        </w:rPr>
        <w:t>harvesting</w:t>
      </w:r>
      <w:proofErr w:type="spellEnd"/>
      <w:r>
        <w:rPr>
          <w:sz w:val="28"/>
        </w:rPr>
        <w:t xml:space="preserve"> (50 %) </w:t>
      </w:r>
      <w:proofErr w:type="spellStart"/>
      <w:r>
        <w:rPr>
          <w:sz w:val="28"/>
        </w:rPr>
        <w:t>is</w:t>
      </w:r>
      <w:proofErr w:type="spellEnd"/>
      <w:r>
        <w:rPr>
          <w:sz w:val="28"/>
        </w:rPr>
        <w:t xml:space="preserve"> </w:t>
      </w:r>
      <w:proofErr w:type="spellStart"/>
      <w:r>
        <w:rPr>
          <w:sz w:val="28"/>
        </w:rPr>
        <w:t>carried</w:t>
      </w:r>
      <w:proofErr w:type="spellEnd"/>
      <w:r>
        <w:rPr>
          <w:sz w:val="28"/>
        </w:rPr>
        <w:t xml:space="preserve"> </w:t>
      </w:r>
      <w:proofErr w:type="spellStart"/>
      <w:r>
        <w:rPr>
          <w:sz w:val="28"/>
        </w:rPr>
        <w:t>out</w:t>
      </w:r>
      <w:proofErr w:type="spellEnd"/>
      <w:r>
        <w:rPr>
          <w:sz w:val="28"/>
        </w:rPr>
        <w:t xml:space="preserve"> </w:t>
      </w:r>
      <w:proofErr w:type="spellStart"/>
      <w:r>
        <w:rPr>
          <w:sz w:val="28"/>
        </w:rPr>
        <w:t>on</w:t>
      </w:r>
      <w:proofErr w:type="spellEnd"/>
      <w:r>
        <w:rPr>
          <w:sz w:val="28"/>
        </w:rPr>
        <w:t xml:space="preserve"> </w:t>
      </w:r>
      <w:proofErr w:type="spellStart"/>
      <w:r>
        <w:rPr>
          <w:sz w:val="28"/>
        </w:rPr>
        <w:t>the</w:t>
      </w:r>
      <w:proofErr w:type="spellEnd"/>
      <w:r>
        <w:rPr>
          <w:sz w:val="28"/>
        </w:rPr>
        <w:t xml:space="preserve"> </w:t>
      </w:r>
      <w:proofErr w:type="spellStart"/>
      <w:r>
        <w:rPr>
          <w:sz w:val="28"/>
        </w:rPr>
        <w:t>hilly</w:t>
      </w:r>
      <w:proofErr w:type="spellEnd"/>
      <w:r>
        <w:rPr>
          <w:sz w:val="28"/>
        </w:rPr>
        <w:t xml:space="preserve"> </w:t>
      </w:r>
      <w:proofErr w:type="spellStart"/>
      <w:r>
        <w:rPr>
          <w:sz w:val="28"/>
        </w:rPr>
        <w:t>terrain</w:t>
      </w:r>
      <w:proofErr w:type="spellEnd"/>
      <w:r>
        <w:rPr>
          <w:sz w:val="28"/>
        </w:rPr>
        <w:t xml:space="preserve">, </w:t>
      </w:r>
      <w:proofErr w:type="spellStart"/>
      <w:r>
        <w:rPr>
          <w:sz w:val="28"/>
        </w:rPr>
        <w:t>while</w:t>
      </w:r>
      <w:proofErr w:type="spellEnd"/>
      <w:r>
        <w:rPr>
          <w:sz w:val="28"/>
        </w:rPr>
        <w:t xml:space="preserve"> </w:t>
      </w:r>
      <w:proofErr w:type="spellStart"/>
      <w:r>
        <w:rPr>
          <w:sz w:val="28"/>
        </w:rPr>
        <w:t>only</w:t>
      </w:r>
      <w:proofErr w:type="spellEnd"/>
      <w:r>
        <w:rPr>
          <w:sz w:val="28"/>
        </w:rPr>
        <w:t xml:space="preserve"> a </w:t>
      </w:r>
      <w:proofErr w:type="spellStart"/>
      <w:r>
        <w:rPr>
          <w:sz w:val="28"/>
        </w:rPr>
        <w:t>third</w:t>
      </w:r>
      <w:proofErr w:type="spellEnd"/>
      <w:r>
        <w:rPr>
          <w:sz w:val="28"/>
        </w:rPr>
        <w:t xml:space="preserve"> </w:t>
      </w:r>
      <w:proofErr w:type="spellStart"/>
      <w:r>
        <w:rPr>
          <w:sz w:val="28"/>
        </w:rPr>
        <w:t>of</w:t>
      </w:r>
      <w:proofErr w:type="spellEnd"/>
      <w:r>
        <w:rPr>
          <w:sz w:val="28"/>
        </w:rPr>
        <w:t xml:space="preserve"> </w:t>
      </w:r>
      <w:proofErr w:type="spellStart"/>
      <w:r>
        <w:rPr>
          <w:sz w:val="28"/>
        </w:rPr>
        <w:t>the</w:t>
      </w:r>
      <w:proofErr w:type="spellEnd"/>
      <w:r>
        <w:rPr>
          <w:sz w:val="28"/>
        </w:rPr>
        <w:t xml:space="preserve"> </w:t>
      </w:r>
      <w:proofErr w:type="spellStart"/>
      <w:r>
        <w:rPr>
          <w:sz w:val="28"/>
        </w:rPr>
        <w:t>total</w:t>
      </w:r>
      <w:proofErr w:type="spellEnd"/>
      <w:r>
        <w:rPr>
          <w:sz w:val="28"/>
        </w:rPr>
        <w:t xml:space="preserve"> </w:t>
      </w:r>
      <w:proofErr w:type="spellStart"/>
      <w:r>
        <w:rPr>
          <w:sz w:val="28"/>
        </w:rPr>
        <w:t>volume</w:t>
      </w:r>
      <w:proofErr w:type="spellEnd"/>
      <w:r>
        <w:rPr>
          <w:sz w:val="28"/>
        </w:rPr>
        <w:t xml:space="preserve"> </w:t>
      </w:r>
      <w:proofErr w:type="spellStart"/>
      <w:r>
        <w:rPr>
          <w:sz w:val="28"/>
        </w:rPr>
        <w:t>of</w:t>
      </w:r>
      <w:proofErr w:type="spellEnd"/>
      <w:r>
        <w:rPr>
          <w:sz w:val="28"/>
        </w:rPr>
        <w:t xml:space="preserve"> </w:t>
      </w:r>
      <w:proofErr w:type="spellStart"/>
      <w:r>
        <w:rPr>
          <w:sz w:val="28"/>
        </w:rPr>
        <w:t>forest</w:t>
      </w:r>
      <w:proofErr w:type="spellEnd"/>
      <w:r>
        <w:rPr>
          <w:sz w:val="28"/>
        </w:rPr>
        <w:t xml:space="preserve"> </w:t>
      </w:r>
      <w:proofErr w:type="spellStart"/>
      <w:r>
        <w:rPr>
          <w:sz w:val="28"/>
        </w:rPr>
        <w:t>harvesting</w:t>
      </w:r>
      <w:proofErr w:type="spellEnd"/>
      <w:r>
        <w:rPr>
          <w:sz w:val="28"/>
        </w:rPr>
        <w:t xml:space="preserve"> </w:t>
      </w:r>
      <w:proofErr w:type="spellStart"/>
      <w:r>
        <w:rPr>
          <w:sz w:val="28"/>
        </w:rPr>
        <w:t>is</w:t>
      </w:r>
      <w:proofErr w:type="spellEnd"/>
      <w:r>
        <w:rPr>
          <w:sz w:val="28"/>
        </w:rPr>
        <w:t xml:space="preserve"> </w:t>
      </w:r>
      <w:proofErr w:type="spellStart"/>
      <w:r>
        <w:rPr>
          <w:sz w:val="28"/>
        </w:rPr>
        <w:t>carried</w:t>
      </w:r>
      <w:proofErr w:type="spellEnd"/>
      <w:r>
        <w:rPr>
          <w:sz w:val="28"/>
        </w:rPr>
        <w:t xml:space="preserve"> </w:t>
      </w:r>
      <w:proofErr w:type="spellStart"/>
      <w:r>
        <w:rPr>
          <w:sz w:val="28"/>
        </w:rPr>
        <w:t>out</w:t>
      </w:r>
      <w:proofErr w:type="spellEnd"/>
      <w:r>
        <w:rPr>
          <w:sz w:val="28"/>
        </w:rPr>
        <w:t xml:space="preserve"> </w:t>
      </w:r>
      <w:proofErr w:type="spellStart"/>
      <w:r>
        <w:rPr>
          <w:sz w:val="28"/>
        </w:rPr>
        <w:t>on</w:t>
      </w:r>
      <w:proofErr w:type="spellEnd"/>
      <w:r>
        <w:rPr>
          <w:sz w:val="28"/>
        </w:rPr>
        <w:t xml:space="preserve"> </w:t>
      </w:r>
      <w:proofErr w:type="spellStart"/>
      <w:r>
        <w:rPr>
          <w:sz w:val="28"/>
        </w:rPr>
        <w:t>the</w:t>
      </w:r>
      <w:proofErr w:type="spellEnd"/>
      <w:r>
        <w:rPr>
          <w:sz w:val="28"/>
        </w:rPr>
        <w:t xml:space="preserve"> moun-</w:t>
      </w:r>
      <w:proofErr w:type="spellStart"/>
      <w:r>
        <w:rPr>
          <w:sz w:val="28"/>
        </w:rPr>
        <w:t>tainous</w:t>
      </w:r>
      <w:proofErr w:type="spellEnd"/>
      <w:r>
        <w:rPr>
          <w:sz w:val="28"/>
        </w:rPr>
        <w:t xml:space="preserve"> </w:t>
      </w:r>
      <w:proofErr w:type="spellStart"/>
      <w:r>
        <w:rPr>
          <w:sz w:val="28"/>
        </w:rPr>
        <w:t>terrain</w:t>
      </w:r>
      <w:proofErr w:type="spellEnd"/>
      <w:r>
        <w:rPr>
          <w:sz w:val="28"/>
        </w:rPr>
        <w:t xml:space="preserve">. </w:t>
      </w:r>
      <w:proofErr w:type="spellStart"/>
      <w:r>
        <w:rPr>
          <w:sz w:val="28"/>
        </w:rPr>
        <w:t>The</w:t>
      </w:r>
      <w:proofErr w:type="spellEnd"/>
      <w:r>
        <w:rPr>
          <w:sz w:val="28"/>
        </w:rPr>
        <w:t xml:space="preserve"> </w:t>
      </w:r>
      <w:proofErr w:type="spellStart"/>
      <w:r>
        <w:rPr>
          <w:sz w:val="28"/>
        </w:rPr>
        <w:t>latter</w:t>
      </w:r>
      <w:proofErr w:type="spellEnd"/>
      <w:r>
        <w:rPr>
          <w:sz w:val="28"/>
        </w:rPr>
        <w:t xml:space="preserve"> </w:t>
      </w:r>
      <w:proofErr w:type="spellStart"/>
      <w:r>
        <w:rPr>
          <w:sz w:val="28"/>
        </w:rPr>
        <w:t>is</w:t>
      </w:r>
      <w:proofErr w:type="spellEnd"/>
      <w:r>
        <w:rPr>
          <w:sz w:val="28"/>
        </w:rPr>
        <w:t xml:space="preserve"> </w:t>
      </w:r>
      <w:proofErr w:type="spellStart"/>
      <w:r>
        <w:rPr>
          <w:sz w:val="28"/>
        </w:rPr>
        <w:t>due</w:t>
      </w:r>
      <w:proofErr w:type="spellEnd"/>
      <w:r>
        <w:rPr>
          <w:sz w:val="28"/>
        </w:rPr>
        <w:t xml:space="preserve"> </w:t>
      </w:r>
      <w:proofErr w:type="spellStart"/>
      <w:r>
        <w:rPr>
          <w:sz w:val="28"/>
        </w:rPr>
        <w:t>to</w:t>
      </w:r>
      <w:proofErr w:type="spellEnd"/>
      <w:r>
        <w:rPr>
          <w:sz w:val="28"/>
        </w:rPr>
        <w:t xml:space="preserve"> </w:t>
      </w:r>
      <w:proofErr w:type="spellStart"/>
      <w:r>
        <w:rPr>
          <w:sz w:val="28"/>
        </w:rPr>
        <w:t>the</w:t>
      </w:r>
      <w:proofErr w:type="spellEnd"/>
      <w:r>
        <w:rPr>
          <w:sz w:val="28"/>
        </w:rPr>
        <w:t xml:space="preserve"> </w:t>
      </w:r>
      <w:proofErr w:type="spellStart"/>
      <w:r>
        <w:rPr>
          <w:sz w:val="28"/>
        </w:rPr>
        <w:t>lack</w:t>
      </w:r>
      <w:proofErr w:type="spellEnd"/>
      <w:r>
        <w:rPr>
          <w:sz w:val="28"/>
        </w:rPr>
        <w:t xml:space="preserve"> </w:t>
      </w:r>
      <w:proofErr w:type="spellStart"/>
      <w:r>
        <w:rPr>
          <w:sz w:val="28"/>
        </w:rPr>
        <w:t>of</w:t>
      </w:r>
      <w:proofErr w:type="spellEnd"/>
      <w:r>
        <w:rPr>
          <w:sz w:val="28"/>
        </w:rPr>
        <w:t xml:space="preserve"> </w:t>
      </w:r>
      <w:proofErr w:type="spellStart"/>
      <w:r>
        <w:rPr>
          <w:sz w:val="28"/>
        </w:rPr>
        <w:t>transport</w:t>
      </w:r>
      <w:proofErr w:type="spellEnd"/>
      <w:r>
        <w:rPr>
          <w:sz w:val="28"/>
        </w:rPr>
        <w:t xml:space="preserve"> </w:t>
      </w:r>
      <w:proofErr w:type="spellStart"/>
      <w:r>
        <w:rPr>
          <w:sz w:val="28"/>
        </w:rPr>
        <w:t>access</w:t>
      </w:r>
      <w:proofErr w:type="spellEnd"/>
      <w:r>
        <w:rPr>
          <w:sz w:val="28"/>
        </w:rPr>
        <w:t xml:space="preserve"> </w:t>
      </w:r>
      <w:proofErr w:type="spellStart"/>
      <w:r>
        <w:rPr>
          <w:sz w:val="28"/>
        </w:rPr>
        <w:t>to</w:t>
      </w:r>
      <w:proofErr w:type="spellEnd"/>
      <w:r>
        <w:rPr>
          <w:sz w:val="28"/>
        </w:rPr>
        <w:t xml:space="preserve"> </w:t>
      </w:r>
      <w:proofErr w:type="spellStart"/>
      <w:r>
        <w:rPr>
          <w:sz w:val="28"/>
        </w:rPr>
        <w:t>the</w:t>
      </w:r>
      <w:proofErr w:type="spellEnd"/>
      <w:r>
        <w:rPr>
          <w:sz w:val="28"/>
        </w:rPr>
        <w:t xml:space="preserve"> </w:t>
      </w:r>
      <w:proofErr w:type="spellStart"/>
      <w:r>
        <w:rPr>
          <w:sz w:val="28"/>
        </w:rPr>
        <w:t>sites</w:t>
      </w:r>
      <w:proofErr w:type="spellEnd"/>
      <w:r>
        <w:rPr>
          <w:sz w:val="28"/>
        </w:rPr>
        <w:t xml:space="preserve"> </w:t>
      </w:r>
      <w:proofErr w:type="spellStart"/>
      <w:r>
        <w:rPr>
          <w:sz w:val="28"/>
        </w:rPr>
        <w:t>located</w:t>
      </w:r>
      <w:proofErr w:type="spellEnd"/>
      <w:r>
        <w:rPr>
          <w:sz w:val="28"/>
        </w:rPr>
        <w:t xml:space="preserve"> </w:t>
      </w:r>
      <w:proofErr w:type="spellStart"/>
      <w:r>
        <w:rPr>
          <w:sz w:val="28"/>
        </w:rPr>
        <w:t>in</w:t>
      </w:r>
      <w:proofErr w:type="spellEnd"/>
      <w:r>
        <w:rPr>
          <w:sz w:val="28"/>
        </w:rPr>
        <w:t xml:space="preserve"> </w:t>
      </w:r>
      <w:proofErr w:type="spellStart"/>
      <w:r>
        <w:rPr>
          <w:sz w:val="28"/>
        </w:rPr>
        <w:t>remote</w:t>
      </w:r>
      <w:proofErr w:type="spellEnd"/>
      <w:r>
        <w:rPr>
          <w:sz w:val="28"/>
        </w:rPr>
        <w:t xml:space="preserve"> </w:t>
      </w:r>
      <w:proofErr w:type="spellStart"/>
      <w:r>
        <w:rPr>
          <w:sz w:val="28"/>
        </w:rPr>
        <w:t>mountainous</w:t>
      </w:r>
      <w:proofErr w:type="spellEnd"/>
      <w:r>
        <w:rPr>
          <w:sz w:val="28"/>
        </w:rPr>
        <w:t xml:space="preserve"> </w:t>
      </w:r>
      <w:proofErr w:type="spellStart"/>
      <w:r>
        <w:rPr>
          <w:sz w:val="28"/>
        </w:rPr>
        <w:t>areas</w:t>
      </w:r>
      <w:proofErr w:type="spellEnd"/>
      <w:r>
        <w:rPr>
          <w:sz w:val="28"/>
        </w:rPr>
        <w:t>.</w:t>
      </w:r>
    </w:p>
    <w:p w:rsidR="00CE5174" w:rsidRDefault="00CE5174" w:rsidP="00CE5174">
      <w:pPr>
        <w:spacing w:line="208" w:lineRule="exact"/>
      </w:pPr>
      <w:bookmarkStart w:id="0" w:name="page176"/>
      <w:bookmarkEnd w:id="0"/>
    </w:p>
    <w:p w:rsidR="00CE5174" w:rsidRDefault="00CE5174" w:rsidP="00CE5174">
      <w:pPr>
        <w:spacing w:line="208" w:lineRule="exact"/>
      </w:pPr>
    </w:p>
    <w:p w:rsidR="00CE5174" w:rsidRDefault="00CE5174" w:rsidP="004028DD">
      <w:pPr>
        <w:numPr>
          <w:ilvl w:val="0"/>
          <w:numId w:val="6"/>
        </w:numPr>
        <w:tabs>
          <w:tab w:val="left" w:pos="669"/>
        </w:tabs>
        <w:ind w:firstLine="448"/>
        <w:jc w:val="both"/>
        <w:rPr>
          <w:sz w:val="28"/>
        </w:rPr>
      </w:pPr>
      <w:r>
        <w:rPr>
          <w:sz w:val="28"/>
        </w:rPr>
        <w:t xml:space="preserve">позицій зростання букових лісів та ареалу їх поширення особливу роль </w:t>
      </w:r>
      <w:proofErr w:type="spellStart"/>
      <w:r>
        <w:rPr>
          <w:sz w:val="28"/>
        </w:rPr>
        <w:t>ві-діграє</w:t>
      </w:r>
      <w:proofErr w:type="spellEnd"/>
      <w:r>
        <w:rPr>
          <w:sz w:val="28"/>
        </w:rPr>
        <w:t xml:space="preserve"> рельєф – природний чинник, що формує мозаїчність гірської екосистеми. Саме рельєф є одним із ключових ландшафтно-утворюючих факторів, які </w:t>
      </w:r>
      <w:proofErr w:type="spellStart"/>
      <w:r>
        <w:rPr>
          <w:sz w:val="28"/>
        </w:rPr>
        <w:t>покла</w:t>
      </w:r>
      <w:proofErr w:type="spellEnd"/>
    </w:p>
    <w:p w:rsidR="00CE5174" w:rsidRDefault="00CE5174" w:rsidP="004028DD">
      <w:pPr>
        <w:jc w:val="both"/>
        <w:rPr>
          <w:sz w:val="28"/>
        </w:rPr>
      </w:pPr>
      <w:proofErr w:type="spellStart"/>
      <w:r>
        <w:rPr>
          <w:sz w:val="28"/>
        </w:rPr>
        <w:t>дені</w:t>
      </w:r>
      <w:proofErr w:type="spellEnd"/>
      <w:r>
        <w:rPr>
          <w:sz w:val="28"/>
        </w:rPr>
        <w:t xml:space="preserve"> в основу фізико-географічного районування Карпат [6, 8, 9, 10]. Він суттєво впливає на процеси формування букових деревостанів, їх структуру та продуктивність, активність процесів природного поновлення під наметом і на зрубах. Орографічна структура території здійснює безпосередній вплив на </w:t>
      </w:r>
      <w:proofErr w:type="spellStart"/>
      <w:r>
        <w:rPr>
          <w:sz w:val="28"/>
        </w:rPr>
        <w:t>тем-пературний</w:t>
      </w:r>
      <w:proofErr w:type="spellEnd"/>
      <w:r>
        <w:rPr>
          <w:sz w:val="28"/>
        </w:rPr>
        <w:t xml:space="preserve"> режим, кількість атмосферних опадів та притік сонячної радіації. Рельєф є своєрідним природним каталізатором, що об’єднує абіотичні складові лісового середовища та передає їх через біохімічні процеси наявній рослинності. Він також виступає важливим природним аспектом, який лежить в основі вибору технології лісозаготівлі.</w:t>
      </w:r>
    </w:p>
    <w:p w:rsidR="00CE5174" w:rsidRDefault="00CE5174" w:rsidP="004028DD">
      <w:pPr>
        <w:ind w:firstLine="454"/>
        <w:jc w:val="both"/>
        <w:rPr>
          <w:sz w:val="28"/>
        </w:rPr>
      </w:pPr>
      <w:r>
        <w:rPr>
          <w:sz w:val="28"/>
        </w:rPr>
        <w:t xml:space="preserve">Гірські схили ускладнюють процес проведення лісосічних робіт та </w:t>
      </w:r>
      <w:proofErr w:type="spellStart"/>
      <w:r>
        <w:rPr>
          <w:sz w:val="28"/>
        </w:rPr>
        <w:t>спону-кають</w:t>
      </w:r>
      <w:proofErr w:type="spellEnd"/>
      <w:r>
        <w:rPr>
          <w:sz w:val="28"/>
        </w:rPr>
        <w:t xml:space="preserve"> до необхідності пристосовувати техніку і технологію для роботи в </w:t>
      </w:r>
      <w:proofErr w:type="spellStart"/>
      <w:r>
        <w:rPr>
          <w:sz w:val="28"/>
        </w:rPr>
        <w:t>скла-дних</w:t>
      </w:r>
      <w:proofErr w:type="spellEnd"/>
      <w:r>
        <w:rPr>
          <w:sz w:val="28"/>
        </w:rPr>
        <w:t xml:space="preserve"> умовах. Без урахування цього неможливе планування освоєння ділянки, підбір трелювального засобу і навіть вибір способу рубки. Саме тому, згідно Правил рубок головного користування в гірських лісах Карпат [7] при </w:t>
      </w:r>
      <w:proofErr w:type="spellStart"/>
      <w:r>
        <w:rPr>
          <w:sz w:val="28"/>
        </w:rPr>
        <w:t>призна-ченні</w:t>
      </w:r>
      <w:proofErr w:type="spellEnd"/>
      <w:r>
        <w:rPr>
          <w:sz w:val="28"/>
        </w:rPr>
        <w:t xml:space="preserve"> способів рубок враховують категорії стрімкості схилу. В цьому </w:t>
      </w:r>
      <w:proofErr w:type="spellStart"/>
      <w:r>
        <w:rPr>
          <w:sz w:val="28"/>
        </w:rPr>
        <w:t>нормати-вному</w:t>
      </w:r>
      <w:proofErr w:type="spellEnd"/>
      <w:r>
        <w:rPr>
          <w:sz w:val="28"/>
        </w:rPr>
        <w:t xml:space="preserve"> документі схили за стрімкістю поділені на наступні категорії: пологі – до10</w:t>
      </w:r>
      <w:r>
        <w:rPr>
          <w:sz w:val="36"/>
          <w:vertAlign w:val="superscript"/>
        </w:rPr>
        <w:t>0</w:t>
      </w:r>
      <w:r>
        <w:rPr>
          <w:sz w:val="28"/>
        </w:rPr>
        <w:t>; спадисті – 11-20</w:t>
      </w:r>
      <w:r>
        <w:rPr>
          <w:sz w:val="36"/>
          <w:vertAlign w:val="superscript"/>
        </w:rPr>
        <w:t>0</w:t>
      </w:r>
      <w:r>
        <w:rPr>
          <w:sz w:val="28"/>
        </w:rPr>
        <w:t>; стрімкі – 21-30</w:t>
      </w:r>
      <w:r>
        <w:rPr>
          <w:sz w:val="36"/>
          <w:vertAlign w:val="superscript"/>
        </w:rPr>
        <w:t>0</w:t>
      </w:r>
      <w:r>
        <w:rPr>
          <w:sz w:val="28"/>
        </w:rPr>
        <w:t xml:space="preserve"> на південних і 21-35</w:t>
      </w:r>
      <w:r>
        <w:rPr>
          <w:sz w:val="36"/>
          <w:vertAlign w:val="superscript"/>
        </w:rPr>
        <w:t>0</w:t>
      </w:r>
      <w:r>
        <w:rPr>
          <w:sz w:val="28"/>
        </w:rPr>
        <w:t xml:space="preserve"> на північних схилах; дуже стрімкі – понад 30</w:t>
      </w:r>
      <w:r>
        <w:rPr>
          <w:sz w:val="36"/>
          <w:vertAlign w:val="superscript"/>
        </w:rPr>
        <w:t>0</w:t>
      </w:r>
      <w:r>
        <w:rPr>
          <w:sz w:val="28"/>
        </w:rPr>
        <w:t xml:space="preserve"> на південних і 35</w:t>
      </w:r>
      <w:r>
        <w:rPr>
          <w:sz w:val="36"/>
          <w:vertAlign w:val="superscript"/>
        </w:rPr>
        <w:t>0</w:t>
      </w:r>
      <w:r>
        <w:rPr>
          <w:sz w:val="28"/>
        </w:rPr>
        <w:t xml:space="preserve"> на північних схилах. Рельєф Українських Карпат характеризується асиметричністю розташування хребтів: їх південно-західні схили більш пологі у порівнянні з північно-східними, що пов’язано з особливостями залягання геологічних пластів. У </w:t>
      </w:r>
      <w:proofErr w:type="spellStart"/>
      <w:r>
        <w:rPr>
          <w:sz w:val="28"/>
        </w:rPr>
        <w:t>ці-</w:t>
      </w:r>
      <w:r>
        <w:rPr>
          <w:sz w:val="28"/>
        </w:rPr>
        <w:lastRenderedPageBreak/>
        <w:t>лому</w:t>
      </w:r>
      <w:proofErr w:type="spellEnd"/>
      <w:r>
        <w:rPr>
          <w:sz w:val="28"/>
        </w:rPr>
        <w:t xml:space="preserve">, простежується характерне поздовжньо-зональне розташування основних структурно-орографічних елементів, де гірські хребти і міжгірні котловини </w:t>
      </w:r>
      <w:proofErr w:type="spellStart"/>
      <w:r>
        <w:rPr>
          <w:sz w:val="28"/>
        </w:rPr>
        <w:t>ви-тягнуті</w:t>
      </w:r>
      <w:proofErr w:type="spellEnd"/>
      <w:r>
        <w:rPr>
          <w:sz w:val="28"/>
        </w:rPr>
        <w:t xml:space="preserve"> з північного заходу на південний схід.</w:t>
      </w:r>
    </w:p>
    <w:p w:rsidR="00CE5174" w:rsidRDefault="00CE5174" w:rsidP="004028DD">
      <w:pPr>
        <w:ind w:firstLine="454"/>
        <w:jc w:val="both"/>
        <w:rPr>
          <w:sz w:val="28"/>
        </w:rPr>
      </w:pPr>
      <w:r>
        <w:rPr>
          <w:sz w:val="28"/>
        </w:rPr>
        <w:t xml:space="preserve">Класифікація рельєфу, як правило, формується з первинних (природно-рослинні і кліматичні умови) та вторинних (технологія, техніка) ознак. Вона дозволяє зменшити різнотипність машин і обладнання, які застосовують, </w:t>
      </w:r>
      <w:proofErr w:type="spellStart"/>
      <w:r>
        <w:rPr>
          <w:sz w:val="28"/>
        </w:rPr>
        <w:t>пра-вильно</w:t>
      </w:r>
      <w:proofErr w:type="spellEnd"/>
      <w:r>
        <w:rPr>
          <w:sz w:val="28"/>
        </w:rPr>
        <w:t xml:space="preserve"> планувати поточну і перспективну потребу в лісозаготівельній техніці. На ефективність застосування техніки та технології вирішальний вплив здійснює стрімкість схилу [3]. Зростання цього показника до 15</w:t>
      </w:r>
      <w:r>
        <w:rPr>
          <w:sz w:val="36"/>
          <w:vertAlign w:val="superscript"/>
        </w:rPr>
        <w:t>0</w:t>
      </w:r>
      <w:r>
        <w:rPr>
          <w:sz w:val="28"/>
        </w:rPr>
        <w:t xml:space="preserve"> знижує продуктивність трелювального трактора в 1,5-2 рази, а при стрімкості понад 18</w:t>
      </w:r>
      <w:r>
        <w:rPr>
          <w:sz w:val="36"/>
          <w:vertAlign w:val="superscript"/>
        </w:rPr>
        <w:t>0</w:t>
      </w:r>
      <w:r>
        <w:rPr>
          <w:sz w:val="28"/>
        </w:rPr>
        <w:t xml:space="preserve"> тракторне трелювання рекомендується замінювати канатним. Незважаючи на те, що експлуатація гірських лісів проводиться досить тривалий час, дотепер відсутній достатньо обґрунтований методичний підхід до вибору величини інтервалів стрімкості схилів.</w:t>
      </w:r>
    </w:p>
    <w:p w:rsidR="00CE5174" w:rsidRPr="00CE5174" w:rsidRDefault="00CE5174" w:rsidP="004028DD">
      <w:pPr>
        <w:numPr>
          <w:ilvl w:val="0"/>
          <w:numId w:val="7"/>
        </w:numPr>
        <w:tabs>
          <w:tab w:val="left" w:pos="756"/>
        </w:tabs>
        <w:ind w:firstLine="447"/>
        <w:jc w:val="both"/>
        <w:rPr>
          <w:sz w:val="28"/>
        </w:rPr>
      </w:pPr>
      <w:r w:rsidRPr="00CE5174">
        <w:rPr>
          <w:sz w:val="28"/>
        </w:rPr>
        <w:t>гірських умовах виділяються три форми схилів: рівні, випуклі та вгнуті [1]. Кожна з них знаходиться в різних умовах зволоження. Мінімальне зволоження характерне для випуклих схилів, на яких значна частина атмосферної та талої води стікає вниз. Тому на випуклих частинах схилів формуються сухі типи ґрунтів. Ввігнуті схили знаходяться в умовах надлишкового зволоження, де крім атмосферних опадів затримується частина води, яка стікає з їх верхніх частин. Часто зволоженість тут збільшується за рахунок виходу ґрунтових вод на</w:t>
      </w:r>
      <w:bookmarkStart w:id="1" w:name="page177"/>
      <w:bookmarkEnd w:id="1"/>
      <w:r>
        <w:rPr>
          <w:sz w:val="28"/>
        </w:rPr>
        <w:t xml:space="preserve"> </w:t>
      </w:r>
      <w:r w:rsidRPr="00CE5174">
        <w:rPr>
          <w:sz w:val="28"/>
        </w:rPr>
        <w:t>поверхню. На ввігнутих частинах схилів формуються більш багаті та вологі типи ґрунтів. Рівні частини схилів знаходяться в оптимальних умовах вологості, де переважно не спостерігається недостачі чи надлишку вологи.</w:t>
      </w:r>
    </w:p>
    <w:p w:rsidR="00CE5174" w:rsidRDefault="00CE5174" w:rsidP="004028DD">
      <w:pPr>
        <w:ind w:firstLine="454"/>
        <w:jc w:val="both"/>
        <w:rPr>
          <w:sz w:val="28"/>
        </w:rPr>
      </w:pPr>
      <w:r>
        <w:rPr>
          <w:sz w:val="28"/>
        </w:rPr>
        <w:t xml:space="preserve">Умови експлуатації конкретної ділянки в першу чергу характеризують такі чинники як: протяжність схилу, характер розчленування його водотоками, </w:t>
      </w:r>
      <w:proofErr w:type="spellStart"/>
      <w:r>
        <w:rPr>
          <w:sz w:val="28"/>
        </w:rPr>
        <w:t>не-суча</w:t>
      </w:r>
      <w:proofErr w:type="spellEnd"/>
      <w:r>
        <w:rPr>
          <w:sz w:val="28"/>
        </w:rPr>
        <w:t xml:space="preserve"> здатність ґрунту на ділянці, форма і розмір лісосіки, мікрорельєф, спосіб рубки та стрімкість схилу. Якщо рельєф не особливо впливає на процес </w:t>
      </w:r>
      <w:proofErr w:type="spellStart"/>
      <w:r>
        <w:rPr>
          <w:sz w:val="28"/>
        </w:rPr>
        <w:t>транс-портування</w:t>
      </w:r>
      <w:proofErr w:type="spellEnd"/>
      <w:r>
        <w:rPr>
          <w:sz w:val="28"/>
        </w:rPr>
        <w:t xml:space="preserve"> деревини з гірських схилів канатними системами, то трелювання тракторами, особливо колісними, потребує зваженого підходу до планування транспортних шляхів (волоків) на лісосіці. Складний рельєф місцевості, </w:t>
      </w:r>
      <w:proofErr w:type="spellStart"/>
      <w:r>
        <w:rPr>
          <w:sz w:val="28"/>
        </w:rPr>
        <w:t>наяв-ність</w:t>
      </w:r>
      <w:proofErr w:type="spellEnd"/>
      <w:r>
        <w:rPr>
          <w:sz w:val="28"/>
        </w:rPr>
        <w:t xml:space="preserve"> скальних ділянок, потоків, річок роблять набагато дорожчим будівництво як первинних шляхів транспортування деревини (волоків), так і безпосередньо лісових доріг. На схилах стрімкістю до 25</w:t>
      </w:r>
      <w:r>
        <w:rPr>
          <w:sz w:val="36"/>
          <w:vertAlign w:val="superscript"/>
        </w:rPr>
        <w:t>0</w:t>
      </w:r>
      <w:r>
        <w:rPr>
          <w:sz w:val="28"/>
        </w:rPr>
        <w:t xml:space="preserve"> доводиться прокладати волоки з </w:t>
      </w:r>
      <w:proofErr w:type="spellStart"/>
      <w:r>
        <w:rPr>
          <w:sz w:val="28"/>
        </w:rPr>
        <w:t>ро-звитком</w:t>
      </w:r>
      <w:proofErr w:type="spellEnd"/>
      <w:r>
        <w:rPr>
          <w:sz w:val="28"/>
        </w:rPr>
        <w:t xml:space="preserve"> траси до 1,5-2, а на дуже стрімких схилах коефіцієнт траси зростає </w:t>
      </w:r>
      <w:proofErr w:type="spellStart"/>
      <w:r>
        <w:rPr>
          <w:sz w:val="28"/>
        </w:rPr>
        <w:t>на-віть</w:t>
      </w:r>
      <w:proofErr w:type="spellEnd"/>
      <w:r>
        <w:rPr>
          <w:sz w:val="28"/>
        </w:rPr>
        <w:t xml:space="preserve"> до 3,5-4 [2,4]. Унаслідок цього, лісівнича та економічна ефективність </w:t>
      </w:r>
      <w:proofErr w:type="spellStart"/>
      <w:r>
        <w:rPr>
          <w:sz w:val="28"/>
        </w:rPr>
        <w:t>трак-торного</w:t>
      </w:r>
      <w:proofErr w:type="spellEnd"/>
      <w:r>
        <w:rPr>
          <w:sz w:val="28"/>
        </w:rPr>
        <w:t xml:space="preserve"> трелювання суттєво знижується.</w:t>
      </w:r>
    </w:p>
    <w:p w:rsidR="00CE5174" w:rsidRDefault="00CE5174" w:rsidP="004028DD">
      <w:pPr>
        <w:numPr>
          <w:ilvl w:val="0"/>
          <w:numId w:val="8"/>
        </w:numPr>
        <w:tabs>
          <w:tab w:val="left" w:pos="832"/>
        </w:tabs>
        <w:ind w:firstLine="448"/>
        <w:jc w:val="both"/>
        <w:rPr>
          <w:sz w:val="28"/>
        </w:rPr>
      </w:pPr>
      <w:r>
        <w:rPr>
          <w:sz w:val="28"/>
        </w:rPr>
        <w:t>Українських Карпатах значні обсяги рубок проводяться у букових лісах, площа яких в межах чотирьох обласних управлінь лісового господарства за даними «</w:t>
      </w:r>
      <w:proofErr w:type="spellStart"/>
      <w:r>
        <w:rPr>
          <w:sz w:val="28"/>
        </w:rPr>
        <w:t>Укрдержліспроекту</w:t>
      </w:r>
      <w:proofErr w:type="spellEnd"/>
      <w:r>
        <w:rPr>
          <w:sz w:val="28"/>
        </w:rPr>
        <w:t xml:space="preserve">» (2008 р.) складає 496 тис. га. Згідно досліджень В.І. </w:t>
      </w:r>
      <w:proofErr w:type="spellStart"/>
      <w:r>
        <w:rPr>
          <w:sz w:val="28"/>
        </w:rPr>
        <w:t>Парпана</w:t>
      </w:r>
      <w:proofErr w:type="spellEnd"/>
      <w:r>
        <w:rPr>
          <w:sz w:val="28"/>
        </w:rPr>
        <w:t xml:space="preserve"> [5], формація букових лісів включає 10 субформацій, серед яких виокремлюється 32 типи лісу, у тому числі 27 – по Карпатському гірському регіону. Найбільшу площу займають чисті букові ліси (39,5 %), які переважно зростають у межах гірського ареалу та в основному належать до закарпатських бучин. Грабово-букові та дубово-грабово-букові ліси займають приблизно </w:t>
      </w:r>
      <w:r>
        <w:rPr>
          <w:sz w:val="28"/>
        </w:rPr>
        <w:lastRenderedPageBreak/>
        <w:t>однакові площі (відповідно 15,5 % і 14,5 %), домінуючи у передгірних районах і на рівнині.</w:t>
      </w:r>
    </w:p>
    <w:p w:rsidR="007D2BED" w:rsidRDefault="00CE5174" w:rsidP="004028DD">
      <w:pPr>
        <w:ind w:firstLine="454"/>
        <w:jc w:val="both"/>
        <w:rPr>
          <w:sz w:val="28"/>
        </w:rPr>
      </w:pPr>
      <w:r>
        <w:rPr>
          <w:sz w:val="28"/>
        </w:rPr>
        <w:t xml:space="preserve">Проведений нами аналіз розташування букових лісів Карпат в різних умовах рельєфу засвідчив, що переважна їх частина (82,9 %) зростає на спадистих та стрімких схилах). У зв’язку з цим, виникають додаткові вимоги до вибору способу та технології рубки у таких лісах, посилюється роль лісозаготівельної техніки з позицій її впливу на лісове середовище. Зростання букових лісів у складних рельєфних умовах обумовлює те, що з лісівничих позицій тут мають застосуватися </w:t>
      </w:r>
      <w:proofErr w:type="spellStart"/>
      <w:r>
        <w:rPr>
          <w:sz w:val="28"/>
        </w:rPr>
        <w:t>природозберігаючі</w:t>
      </w:r>
      <w:proofErr w:type="spellEnd"/>
      <w:r>
        <w:rPr>
          <w:sz w:val="28"/>
        </w:rPr>
        <w:t xml:space="preserve"> способи та технології рубок. При їх виборі, серед цілого ряду факторів, у першу чергу повинна враховуватись стрімкість схилу.</w:t>
      </w:r>
    </w:p>
    <w:p w:rsidR="00CE5174" w:rsidRDefault="00CE5174" w:rsidP="004028DD">
      <w:pPr>
        <w:ind w:right="80" w:firstLine="614"/>
        <w:jc w:val="both"/>
        <w:rPr>
          <w:sz w:val="28"/>
        </w:rPr>
      </w:pPr>
      <w:bookmarkStart w:id="2" w:name="page178"/>
      <w:bookmarkEnd w:id="2"/>
      <w:r>
        <w:rPr>
          <w:sz w:val="28"/>
        </w:rPr>
        <w:t>Гірські схили стрімкістю понад 30</w:t>
      </w:r>
      <w:r>
        <w:rPr>
          <w:sz w:val="36"/>
          <w:vertAlign w:val="superscript"/>
        </w:rPr>
        <w:t>0</w:t>
      </w:r>
      <w:r>
        <w:rPr>
          <w:sz w:val="28"/>
        </w:rPr>
        <w:t xml:space="preserve"> характеризуються переважанням кам’янистих ґрунтів, тому є найбільш небезпечними в ерозійному плані. За цих умов, тракторне трелювання завдає лісовому середовищу значні екологічні збитки, що виражаються у трансформації ґрунту на схилах та втратою ним родючості.</w:t>
      </w:r>
    </w:p>
    <w:p w:rsidR="00CE5174" w:rsidRDefault="00CE5174" w:rsidP="004028DD">
      <w:pPr>
        <w:ind w:left="159" w:right="79" w:firstLine="454"/>
        <w:jc w:val="both"/>
        <w:rPr>
          <w:sz w:val="28"/>
        </w:rPr>
      </w:pPr>
      <w:r>
        <w:rPr>
          <w:sz w:val="28"/>
        </w:rPr>
        <w:t>Із характером рельєфу тісно пов’язаний важливий показник, який впливає на ефективність технологічного процесу лісозаготівлі – середня віддаль трелювання. Для її встановлення, проведений аналіз річного лісосічного фонду п’яти базових державних підприємств Карпат (</w:t>
      </w:r>
      <w:proofErr w:type="spellStart"/>
      <w:r>
        <w:rPr>
          <w:sz w:val="28"/>
        </w:rPr>
        <w:t>Осмолодське</w:t>
      </w:r>
      <w:proofErr w:type="spellEnd"/>
      <w:r>
        <w:rPr>
          <w:sz w:val="28"/>
        </w:rPr>
        <w:t xml:space="preserve">, </w:t>
      </w:r>
      <w:proofErr w:type="spellStart"/>
      <w:r>
        <w:rPr>
          <w:sz w:val="28"/>
        </w:rPr>
        <w:t>Рахівське</w:t>
      </w:r>
      <w:proofErr w:type="spellEnd"/>
      <w:r>
        <w:rPr>
          <w:sz w:val="28"/>
        </w:rPr>
        <w:t xml:space="preserve">, Хустське, </w:t>
      </w:r>
      <w:proofErr w:type="spellStart"/>
      <w:r>
        <w:rPr>
          <w:sz w:val="28"/>
        </w:rPr>
        <w:t>Берегометське</w:t>
      </w:r>
      <w:proofErr w:type="spellEnd"/>
      <w:r>
        <w:rPr>
          <w:sz w:val="28"/>
        </w:rPr>
        <w:t xml:space="preserve"> та Славське лісові господарства). Ним охоплено 305 лісосік головного користування та 795 лісосік, де проведені рубки формування і оздоровлення лісів (табл. 1).</w:t>
      </w:r>
    </w:p>
    <w:p w:rsidR="00CE5174" w:rsidRDefault="00CE5174" w:rsidP="00CE5174">
      <w:pPr>
        <w:spacing w:line="5" w:lineRule="exact"/>
      </w:pPr>
    </w:p>
    <w:p w:rsidR="00CE5174" w:rsidRDefault="00CE5174" w:rsidP="00CE5174">
      <w:pPr>
        <w:spacing w:line="0" w:lineRule="atLeast"/>
        <w:jc w:val="right"/>
        <w:rPr>
          <w:sz w:val="28"/>
        </w:rPr>
      </w:pPr>
      <w:r>
        <w:rPr>
          <w:sz w:val="28"/>
        </w:rPr>
        <w:t>Таблиця 1</w:t>
      </w:r>
    </w:p>
    <w:p w:rsidR="00CE5174" w:rsidRDefault="00CE5174" w:rsidP="00CE5174">
      <w:pPr>
        <w:spacing w:line="0" w:lineRule="atLeast"/>
        <w:ind w:right="-519"/>
        <w:jc w:val="center"/>
        <w:rPr>
          <w:sz w:val="28"/>
        </w:rPr>
      </w:pPr>
      <w:r>
        <w:rPr>
          <w:sz w:val="28"/>
        </w:rPr>
        <w:t>Обсяги рубок у різних рельєфних умовах</w:t>
      </w:r>
    </w:p>
    <w:p w:rsidR="00CE5174" w:rsidRDefault="00CE5174" w:rsidP="00CE5174">
      <w:pPr>
        <w:spacing w:line="194" w:lineRule="auto"/>
        <w:ind w:right="-519"/>
        <w:jc w:val="center"/>
        <w:rPr>
          <w:sz w:val="28"/>
        </w:rPr>
      </w:pPr>
      <w:r>
        <w:rPr>
          <w:sz w:val="28"/>
        </w:rPr>
        <w:t>(чисельник – кількість, м</w:t>
      </w:r>
      <w:r>
        <w:rPr>
          <w:sz w:val="36"/>
          <w:vertAlign w:val="superscript"/>
        </w:rPr>
        <w:t>3</w:t>
      </w:r>
      <w:r>
        <w:rPr>
          <w:sz w:val="28"/>
        </w:rPr>
        <w:t>, знаменник – %)</w:t>
      </w:r>
    </w:p>
    <w:p w:rsidR="00CE5174" w:rsidRDefault="00CE5174" w:rsidP="00CE5174">
      <w:pPr>
        <w:spacing w:line="298" w:lineRule="exact"/>
      </w:pPr>
    </w:p>
    <w:tbl>
      <w:tblPr>
        <w:tblW w:w="9900" w:type="dxa"/>
        <w:tblInd w:w="10" w:type="dxa"/>
        <w:tblLayout w:type="fixed"/>
        <w:tblCellMar>
          <w:left w:w="0" w:type="dxa"/>
          <w:right w:w="0" w:type="dxa"/>
        </w:tblCellMar>
        <w:tblLook w:val="0000"/>
      </w:tblPr>
      <w:tblGrid>
        <w:gridCol w:w="1580"/>
        <w:gridCol w:w="560"/>
        <w:gridCol w:w="700"/>
        <w:gridCol w:w="80"/>
        <w:gridCol w:w="624"/>
        <w:gridCol w:w="296"/>
        <w:gridCol w:w="80"/>
        <w:gridCol w:w="280"/>
        <w:gridCol w:w="500"/>
        <w:gridCol w:w="420"/>
        <w:gridCol w:w="60"/>
        <w:gridCol w:w="80"/>
        <w:gridCol w:w="640"/>
        <w:gridCol w:w="500"/>
        <w:gridCol w:w="440"/>
        <w:gridCol w:w="420"/>
        <w:gridCol w:w="480"/>
        <w:gridCol w:w="700"/>
        <w:gridCol w:w="700"/>
        <w:gridCol w:w="80"/>
        <w:gridCol w:w="680"/>
      </w:tblGrid>
      <w:tr w:rsidR="00CE5174" w:rsidTr="00CE5174">
        <w:trPr>
          <w:trHeight w:val="324"/>
        </w:trPr>
        <w:tc>
          <w:tcPr>
            <w:tcW w:w="1580" w:type="dxa"/>
            <w:tcBorders>
              <w:top w:val="single" w:sz="8" w:space="0" w:color="auto"/>
              <w:left w:val="single" w:sz="8" w:space="0" w:color="auto"/>
              <w:right w:val="single" w:sz="8" w:space="0" w:color="auto"/>
            </w:tcBorders>
            <w:shd w:val="clear" w:color="auto" w:fill="auto"/>
            <w:vAlign w:val="bottom"/>
          </w:tcPr>
          <w:p w:rsidR="00CE5174" w:rsidRDefault="00CE5174" w:rsidP="00DA4943">
            <w:pPr>
              <w:spacing w:line="0" w:lineRule="atLeast"/>
            </w:pPr>
          </w:p>
        </w:tc>
        <w:tc>
          <w:tcPr>
            <w:tcW w:w="560" w:type="dxa"/>
            <w:tcBorders>
              <w:top w:val="single" w:sz="8" w:space="0" w:color="auto"/>
            </w:tcBorders>
            <w:shd w:val="clear" w:color="auto" w:fill="auto"/>
            <w:vAlign w:val="bottom"/>
          </w:tcPr>
          <w:p w:rsidR="00CE5174" w:rsidRPr="00CE5174" w:rsidRDefault="00CE5174" w:rsidP="00DA4943">
            <w:pPr>
              <w:spacing w:line="0" w:lineRule="atLeast"/>
            </w:pPr>
          </w:p>
        </w:tc>
        <w:tc>
          <w:tcPr>
            <w:tcW w:w="1404" w:type="dxa"/>
            <w:gridSpan w:val="3"/>
            <w:vMerge w:val="restart"/>
            <w:tcBorders>
              <w:top w:val="single" w:sz="8" w:space="0" w:color="auto"/>
              <w:right w:val="single" w:sz="8" w:space="0" w:color="auto"/>
            </w:tcBorders>
            <w:shd w:val="clear" w:color="auto" w:fill="auto"/>
            <w:vAlign w:val="bottom"/>
          </w:tcPr>
          <w:p w:rsidR="00CE5174" w:rsidRPr="00CE5174" w:rsidRDefault="00CE5174" w:rsidP="00CE5174">
            <w:pPr>
              <w:spacing w:line="0" w:lineRule="atLeast"/>
              <w:ind w:left="-60" w:right="540" w:firstLine="60"/>
              <w:rPr>
                <w:sz w:val="28"/>
              </w:rPr>
            </w:pPr>
            <w:r w:rsidRPr="00CE5174">
              <w:rPr>
                <w:sz w:val="28"/>
              </w:rPr>
              <w:t>Всьог</w:t>
            </w:r>
            <w:r>
              <w:rPr>
                <w:sz w:val="28"/>
              </w:rPr>
              <w:t>о</w:t>
            </w:r>
          </w:p>
        </w:tc>
        <w:tc>
          <w:tcPr>
            <w:tcW w:w="296" w:type="dxa"/>
            <w:tcBorders>
              <w:top w:val="single" w:sz="8" w:space="0" w:color="auto"/>
            </w:tcBorders>
            <w:shd w:val="clear" w:color="auto" w:fill="auto"/>
            <w:vAlign w:val="bottom"/>
          </w:tcPr>
          <w:p w:rsidR="00CE5174" w:rsidRDefault="00CE5174" w:rsidP="00DA4943">
            <w:pPr>
              <w:spacing w:line="0" w:lineRule="atLeast"/>
            </w:pPr>
          </w:p>
        </w:tc>
        <w:tc>
          <w:tcPr>
            <w:tcW w:w="2560" w:type="dxa"/>
            <w:gridSpan w:val="8"/>
            <w:tcBorders>
              <w:top w:val="single" w:sz="8" w:space="0" w:color="auto"/>
              <w:right w:val="single" w:sz="8" w:space="0" w:color="auto"/>
            </w:tcBorders>
            <w:shd w:val="clear" w:color="auto" w:fill="auto"/>
            <w:vAlign w:val="bottom"/>
          </w:tcPr>
          <w:p w:rsidR="00CE5174" w:rsidRDefault="00CE5174" w:rsidP="00CE5174">
            <w:pPr>
              <w:ind w:left="60"/>
              <w:rPr>
                <w:sz w:val="28"/>
              </w:rPr>
            </w:pPr>
            <w:r>
              <w:rPr>
                <w:sz w:val="28"/>
              </w:rPr>
              <w:t>Рубки головного</w:t>
            </w:r>
          </w:p>
        </w:tc>
        <w:tc>
          <w:tcPr>
            <w:tcW w:w="440" w:type="dxa"/>
            <w:tcBorders>
              <w:top w:val="single" w:sz="8" w:space="0" w:color="auto"/>
            </w:tcBorders>
            <w:shd w:val="clear" w:color="auto" w:fill="auto"/>
            <w:vAlign w:val="bottom"/>
          </w:tcPr>
          <w:p w:rsidR="00CE5174" w:rsidRDefault="00CE5174" w:rsidP="00DA4943">
            <w:pPr>
              <w:spacing w:line="0" w:lineRule="atLeast"/>
            </w:pPr>
          </w:p>
        </w:tc>
        <w:tc>
          <w:tcPr>
            <w:tcW w:w="3060" w:type="dxa"/>
            <w:gridSpan w:val="6"/>
            <w:tcBorders>
              <w:top w:val="single" w:sz="8" w:space="0" w:color="auto"/>
              <w:right w:val="single" w:sz="8" w:space="0" w:color="auto"/>
            </w:tcBorders>
            <w:shd w:val="clear" w:color="auto" w:fill="auto"/>
            <w:vAlign w:val="bottom"/>
          </w:tcPr>
          <w:p w:rsidR="00CE5174" w:rsidRPr="00CE5174" w:rsidRDefault="00CE5174" w:rsidP="00DA4943">
            <w:pPr>
              <w:spacing w:line="0" w:lineRule="atLeast"/>
              <w:ind w:right="460"/>
              <w:jc w:val="center"/>
              <w:rPr>
                <w:sz w:val="28"/>
              </w:rPr>
            </w:pPr>
            <w:r w:rsidRPr="00CE5174">
              <w:rPr>
                <w:sz w:val="28"/>
              </w:rPr>
              <w:t>Рубки формування і</w:t>
            </w:r>
          </w:p>
        </w:tc>
      </w:tr>
      <w:tr w:rsidR="00CE5174" w:rsidTr="00CE5174">
        <w:trPr>
          <w:trHeight w:val="166"/>
        </w:trPr>
        <w:tc>
          <w:tcPr>
            <w:tcW w:w="1580" w:type="dxa"/>
            <w:vMerge w:val="restart"/>
            <w:tcBorders>
              <w:left w:val="single" w:sz="8" w:space="0" w:color="auto"/>
              <w:right w:val="single" w:sz="8" w:space="0" w:color="auto"/>
            </w:tcBorders>
            <w:shd w:val="clear" w:color="auto" w:fill="auto"/>
            <w:vAlign w:val="bottom"/>
          </w:tcPr>
          <w:p w:rsidR="00CE5174" w:rsidRPr="00CE5174" w:rsidRDefault="00CE5174" w:rsidP="00DA4943">
            <w:pPr>
              <w:spacing w:line="0" w:lineRule="atLeast"/>
              <w:jc w:val="center"/>
              <w:rPr>
                <w:sz w:val="28"/>
              </w:rPr>
            </w:pPr>
            <w:r w:rsidRPr="00CE5174">
              <w:rPr>
                <w:sz w:val="28"/>
              </w:rPr>
              <w:t>Тип</w:t>
            </w:r>
          </w:p>
        </w:tc>
        <w:tc>
          <w:tcPr>
            <w:tcW w:w="560" w:type="dxa"/>
            <w:shd w:val="clear" w:color="auto" w:fill="auto"/>
            <w:vAlign w:val="bottom"/>
          </w:tcPr>
          <w:p w:rsidR="00CE5174" w:rsidRPr="00CE5174" w:rsidRDefault="00CE5174" w:rsidP="00DA4943">
            <w:pPr>
              <w:spacing w:line="0" w:lineRule="atLeast"/>
              <w:rPr>
                <w:sz w:val="14"/>
              </w:rPr>
            </w:pPr>
          </w:p>
        </w:tc>
        <w:tc>
          <w:tcPr>
            <w:tcW w:w="1404" w:type="dxa"/>
            <w:gridSpan w:val="3"/>
            <w:vMerge/>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296" w:type="dxa"/>
            <w:shd w:val="clear" w:color="auto" w:fill="auto"/>
            <w:vAlign w:val="bottom"/>
          </w:tcPr>
          <w:p w:rsidR="00CE5174" w:rsidRPr="00CE5174" w:rsidRDefault="00CE5174" w:rsidP="00DA4943">
            <w:pPr>
              <w:spacing w:line="0" w:lineRule="atLeast"/>
              <w:rPr>
                <w:sz w:val="14"/>
              </w:rPr>
            </w:pPr>
          </w:p>
        </w:tc>
        <w:tc>
          <w:tcPr>
            <w:tcW w:w="80" w:type="dxa"/>
            <w:shd w:val="clear" w:color="auto" w:fill="auto"/>
            <w:vAlign w:val="bottom"/>
          </w:tcPr>
          <w:p w:rsidR="00CE5174" w:rsidRPr="00CE5174" w:rsidRDefault="00CE5174" w:rsidP="00DA4943">
            <w:pPr>
              <w:spacing w:line="0" w:lineRule="atLeast"/>
              <w:rPr>
                <w:sz w:val="14"/>
              </w:rPr>
            </w:pPr>
          </w:p>
        </w:tc>
        <w:tc>
          <w:tcPr>
            <w:tcW w:w="2480" w:type="dxa"/>
            <w:gridSpan w:val="7"/>
            <w:vMerge w:val="restart"/>
            <w:tcBorders>
              <w:right w:val="single" w:sz="8" w:space="0" w:color="auto"/>
            </w:tcBorders>
            <w:shd w:val="clear" w:color="auto" w:fill="auto"/>
            <w:vAlign w:val="bottom"/>
          </w:tcPr>
          <w:p w:rsidR="00CE5174" w:rsidRPr="00CE5174" w:rsidRDefault="00CE5174" w:rsidP="00CE5174">
            <w:pPr>
              <w:ind w:left="200"/>
              <w:rPr>
                <w:sz w:val="28"/>
              </w:rPr>
            </w:pPr>
            <w:r w:rsidRPr="00CE5174">
              <w:rPr>
                <w:sz w:val="28"/>
              </w:rPr>
              <w:t>користування</w:t>
            </w:r>
          </w:p>
        </w:tc>
        <w:tc>
          <w:tcPr>
            <w:tcW w:w="440" w:type="dxa"/>
            <w:shd w:val="clear" w:color="auto" w:fill="auto"/>
            <w:vAlign w:val="bottom"/>
          </w:tcPr>
          <w:p w:rsidR="00CE5174" w:rsidRPr="00CE5174" w:rsidRDefault="00CE5174" w:rsidP="00DA4943">
            <w:pPr>
              <w:spacing w:line="0" w:lineRule="atLeast"/>
              <w:rPr>
                <w:sz w:val="14"/>
              </w:rPr>
            </w:pPr>
          </w:p>
        </w:tc>
        <w:tc>
          <w:tcPr>
            <w:tcW w:w="3060" w:type="dxa"/>
            <w:gridSpan w:val="6"/>
            <w:vMerge w:val="restart"/>
            <w:tcBorders>
              <w:right w:val="single" w:sz="8" w:space="0" w:color="auto"/>
            </w:tcBorders>
            <w:shd w:val="clear" w:color="auto" w:fill="auto"/>
            <w:vAlign w:val="bottom"/>
          </w:tcPr>
          <w:p w:rsidR="00CE5174" w:rsidRPr="00CE5174" w:rsidRDefault="00CE5174" w:rsidP="00DA4943">
            <w:pPr>
              <w:spacing w:line="0" w:lineRule="atLeast"/>
              <w:ind w:right="480"/>
              <w:jc w:val="center"/>
              <w:rPr>
                <w:sz w:val="28"/>
              </w:rPr>
            </w:pPr>
            <w:r w:rsidRPr="00CE5174">
              <w:rPr>
                <w:sz w:val="28"/>
              </w:rPr>
              <w:t>оздоровлення лісів</w:t>
            </w:r>
          </w:p>
        </w:tc>
      </w:tr>
      <w:tr w:rsidR="00CE5174" w:rsidTr="00CE5174">
        <w:trPr>
          <w:trHeight w:val="161"/>
        </w:trPr>
        <w:tc>
          <w:tcPr>
            <w:tcW w:w="1580" w:type="dxa"/>
            <w:vMerge/>
            <w:tcBorders>
              <w:left w:val="single" w:sz="8" w:space="0" w:color="auto"/>
              <w:right w:val="single" w:sz="8" w:space="0" w:color="auto"/>
            </w:tcBorders>
            <w:shd w:val="clear" w:color="auto" w:fill="auto"/>
            <w:vAlign w:val="bottom"/>
          </w:tcPr>
          <w:p w:rsidR="00CE5174" w:rsidRPr="00CE5174" w:rsidRDefault="00CE5174" w:rsidP="00DA4943">
            <w:pPr>
              <w:spacing w:line="0" w:lineRule="atLeast"/>
              <w:rPr>
                <w:sz w:val="13"/>
              </w:rPr>
            </w:pPr>
          </w:p>
        </w:tc>
        <w:tc>
          <w:tcPr>
            <w:tcW w:w="1964" w:type="dxa"/>
            <w:gridSpan w:val="4"/>
            <w:vMerge w:val="restart"/>
            <w:tcBorders>
              <w:right w:val="single" w:sz="8" w:space="0" w:color="auto"/>
            </w:tcBorders>
            <w:shd w:val="clear" w:color="auto" w:fill="auto"/>
            <w:vAlign w:val="bottom"/>
          </w:tcPr>
          <w:p w:rsidR="00CE5174" w:rsidRPr="00CE5174" w:rsidRDefault="00CE5174" w:rsidP="00DA4943">
            <w:pPr>
              <w:spacing w:line="0" w:lineRule="atLeast"/>
              <w:ind w:right="20"/>
              <w:jc w:val="center"/>
              <w:rPr>
                <w:sz w:val="28"/>
              </w:rPr>
            </w:pPr>
            <w:r w:rsidRPr="00CE5174">
              <w:rPr>
                <w:sz w:val="28"/>
              </w:rPr>
              <w:t>заготовлено</w:t>
            </w:r>
          </w:p>
        </w:tc>
        <w:tc>
          <w:tcPr>
            <w:tcW w:w="296" w:type="dxa"/>
            <w:tcBorders>
              <w:bottom w:val="single" w:sz="8" w:space="0" w:color="auto"/>
            </w:tcBorders>
            <w:shd w:val="clear" w:color="auto" w:fill="auto"/>
            <w:vAlign w:val="bottom"/>
          </w:tcPr>
          <w:p w:rsidR="00CE5174" w:rsidRPr="00CE5174" w:rsidRDefault="00CE5174" w:rsidP="00DA4943">
            <w:pPr>
              <w:spacing w:line="0" w:lineRule="atLeast"/>
              <w:rPr>
                <w:sz w:val="13"/>
              </w:rPr>
            </w:pPr>
          </w:p>
        </w:tc>
        <w:tc>
          <w:tcPr>
            <w:tcW w:w="80" w:type="dxa"/>
            <w:tcBorders>
              <w:bottom w:val="single" w:sz="8" w:space="0" w:color="auto"/>
            </w:tcBorders>
            <w:shd w:val="clear" w:color="auto" w:fill="auto"/>
            <w:vAlign w:val="bottom"/>
          </w:tcPr>
          <w:p w:rsidR="00CE5174" w:rsidRPr="00CE5174" w:rsidRDefault="00CE5174" w:rsidP="00DA4943">
            <w:pPr>
              <w:spacing w:line="0" w:lineRule="atLeast"/>
              <w:rPr>
                <w:sz w:val="13"/>
              </w:rPr>
            </w:pPr>
          </w:p>
        </w:tc>
        <w:tc>
          <w:tcPr>
            <w:tcW w:w="2480" w:type="dxa"/>
            <w:gridSpan w:val="7"/>
            <w:vMerge/>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3"/>
              </w:rPr>
            </w:pPr>
          </w:p>
        </w:tc>
        <w:tc>
          <w:tcPr>
            <w:tcW w:w="440" w:type="dxa"/>
            <w:tcBorders>
              <w:bottom w:val="single" w:sz="8" w:space="0" w:color="auto"/>
            </w:tcBorders>
            <w:shd w:val="clear" w:color="auto" w:fill="auto"/>
            <w:vAlign w:val="bottom"/>
          </w:tcPr>
          <w:p w:rsidR="00CE5174" w:rsidRPr="00CE5174" w:rsidRDefault="00CE5174" w:rsidP="00DA4943">
            <w:pPr>
              <w:spacing w:line="0" w:lineRule="atLeast"/>
              <w:rPr>
                <w:sz w:val="13"/>
              </w:rPr>
            </w:pPr>
          </w:p>
        </w:tc>
        <w:tc>
          <w:tcPr>
            <w:tcW w:w="3060" w:type="dxa"/>
            <w:gridSpan w:val="6"/>
            <w:vMerge/>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3"/>
              </w:rPr>
            </w:pPr>
          </w:p>
        </w:tc>
      </w:tr>
      <w:tr w:rsidR="00CE5174" w:rsidTr="00CE5174">
        <w:trPr>
          <w:trHeight w:val="141"/>
        </w:trPr>
        <w:tc>
          <w:tcPr>
            <w:tcW w:w="1580" w:type="dxa"/>
            <w:vMerge w:val="restart"/>
            <w:tcBorders>
              <w:left w:val="single" w:sz="8" w:space="0" w:color="auto"/>
              <w:right w:val="single" w:sz="8" w:space="0" w:color="auto"/>
            </w:tcBorders>
            <w:shd w:val="clear" w:color="auto" w:fill="auto"/>
            <w:vAlign w:val="bottom"/>
          </w:tcPr>
          <w:p w:rsidR="00CE5174" w:rsidRPr="00CE5174" w:rsidRDefault="00CE5174" w:rsidP="00DA4943">
            <w:pPr>
              <w:spacing w:line="301" w:lineRule="exact"/>
              <w:jc w:val="center"/>
              <w:rPr>
                <w:sz w:val="28"/>
              </w:rPr>
            </w:pPr>
            <w:r w:rsidRPr="00CE5174">
              <w:rPr>
                <w:sz w:val="28"/>
              </w:rPr>
              <w:t>рельєфу</w:t>
            </w:r>
          </w:p>
        </w:tc>
        <w:tc>
          <w:tcPr>
            <w:tcW w:w="1964" w:type="dxa"/>
            <w:gridSpan w:val="4"/>
            <w:vMerge/>
            <w:tcBorders>
              <w:right w:val="single" w:sz="8" w:space="0" w:color="auto"/>
            </w:tcBorders>
            <w:shd w:val="clear" w:color="auto" w:fill="auto"/>
            <w:vAlign w:val="bottom"/>
          </w:tcPr>
          <w:p w:rsidR="00CE5174" w:rsidRPr="00CE5174" w:rsidRDefault="00CE5174" w:rsidP="00DA4943">
            <w:pPr>
              <w:spacing w:line="0" w:lineRule="atLeast"/>
              <w:rPr>
                <w:sz w:val="12"/>
              </w:rPr>
            </w:pPr>
          </w:p>
        </w:tc>
        <w:tc>
          <w:tcPr>
            <w:tcW w:w="296" w:type="dxa"/>
            <w:shd w:val="clear" w:color="auto" w:fill="auto"/>
            <w:vAlign w:val="bottom"/>
          </w:tcPr>
          <w:p w:rsidR="00CE5174" w:rsidRPr="00CE5174" w:rsidRDefault="00CE5174" w:rsidP="00DA4943">
            <w:pPr>
              <w:spacing w:line="0" w:lineRule="atLeast"/>
              <w:rPr>
                <w:sz w:val="12"/>
              </w:rPr>
            </w:pPr>
          </w:p>
        </w:tc>
        <w:tc>
          <w:tcPr>
            <w:tcW w:w="80" w:type="dxa"/>
            <w:shd w:val="clear" w:color="auto" w:fill="auto"/>
            <w:vAlign w:val="bottom"/>
          </w:tcPr>
          <w:p w:rsidR="00CE5174" w:rsidRPr="00CE5174" w:rsidRDefault="00CE5174" w:rsidP="00DA4943">
            <w:pPr>
              <w:spacing w:line="0" w:lineRule="atLeast"/>
              <w:rPr>
                <w:sz w:val="12"/>
              </w:rPr>
            </w:pPr>
          </w:p>
        </w:tc>
        <w:tc>
          <w:tcPr>
            <w:tcW w:w="280" w:type="dxa"/>
            <w:shd w:val="clear" w:color="auto" w:fill="auto"/>
            <w:vAlign w:val="bottom"/>
          </w:tcPr>
          <w:p w:rsidR="00CE5174" w:rsidRPr="00CE5174" w:rsidRDefault="00CE5174" w:rsidP="00DA4943">
            <w:pPr>
              <w:spacing w:line="0" w:lineRule="atLeast"/>
              <w:rPr>
                <w:sz w:val="12"/>
              </w:rPr>
            </w:pPr>
          </w:p>
        </w:tc>
        <w:tc>
          <w:tcPr>
            <w:tcW w:w="500" w:type="dxa"/>
            <w:tcBorders>
              <w:right w:val="single" w:sz="8" w:space="0" w:color="auto"/>
            </w:tcBorders>
            <w:shd w:val="clear" w:color="auto" w:fill="auto"/>
            <w:vAlign w:val="bottom"/>
          </w:tcPr>
          <w:p w:rsidR="00CE5174" w:rsidRPr="00CE5174" w:rsidRDefault="00CE5174" w:rsidP="00DA4943">
            <w:pPr>
              <w:spacing w:line="0" w:lineRule="atLeast"/>
              <w:rPr>
                <w:sz w:val="12"/>
              </w:rPr>
            </w:pPr>
          </w:p>
        </w:tc>
        <w:tc>
          <w:tcPr>
            <w:tcW w:w="1700" w:type="dxa"/>
            <w:gridSpan w:val="5"/>
            <w:vMerge w:val="restart"/>
            <w:tcBorders>
              <w:right w:val="single" w:sz="8" w:space="0" w:color="auto"/>
            </w:tcBorders>
            <w:shd w:val="clear" w:color="auto" w:fill="auto"/>
            <w:vAlign w:val="bottom"/>
          </w:tcPr>
          <w:p w:rsidR="00CE5174" w:rsidRPr="00CE5174" w:rsidRDefault="00CE5174" w:rsidP="00DA4943">
            <w:pPr>
              <w:spacing w:line="306" w:lineRule="exact"/>
              <w:ind w:right="20"/>
              <w:jc w:val="center"/>
              <w:rPr>
                <w:sz w:val="28"/>
              </w:rPr>
            </w:pPr>
            <w:r w:rsidRPr="00CE5174">
              <w:rPr>
                <w:sz w:val="28"/>
              </w:rPr>
              <w:t>заготовлено</w:t>
            </w:r>
          </w:p>
        </w:tc>
        <w:tc>
          <w:tcPr>
            <w:tcW w:w="440" w:type="dxa"/>
            <w:shd w:val="clear" w:color="auto" w:fill="auto"/>
            <w:vAlign w:val="bottom"/>
          </w:tcPr>
          <w:p w:rsidR="00CE5174" w:rsidRPr="00CE5174" w:rsidRDefault="00CE5174" w:rsidP="00DA4943">
            <w:pPr>
              <w:spacing w:line="0" w:lineRule="atLeast"/>
              <w:rPr>
                <w:sz w:val="12"/>
              </w:rPr>
            </w:pPr>
          </w:p>
        </w:tc>
        <w:tc>
          <w:tcPr>
            <w:tcW w:w="420" w:type="dxa"/>
            <w:shd w:val="clear" w:color="auto" w:fill="auto"/>
            <w:vAlign w:val="bottom"/>
          </w:tcPr>
          <w:p w:rsidR="00CE5174" w:rsidRPr="00CE5174" w:rsidRDefault="00CE5174" w:rsidP="00DA4943">
            <w:pPr>
              <w:spacing w:line="0" w:lineRule="atLeast"/>
              <w:rPr>
                <w:sz w:val="12"/>
              </w:rPr>
            </w:pPr>
          </w:p>
        </w:tc>
        <w:tc>
          <w:tcPr>
            <w:tcW w:w="480" w:type="dxa"/>
            <w:tcBorders>
              <w:right w:val="single" w:sz="8" w:space="0" w:color="auto"/>
            </w:tcBorders>
            <w:shd w:val="clear" w:color="auto" w:fill="auto"/>
            <w:vAlign w:val="bottom"/>
          </w:tcPr>
          <w:p w:rsidR="00CE5174" w:rsidRPr="00CE5174" w:rsidRDefault="00CE5174" w:rsidP="00DA4943">
            <w:pPr>
              <w:spacing w:line="0" w:lineRule="atLeast"/>
              <w:rPr>
                <w:sz w:val="12"/>
              </w:rPr>
            </w:pPr>
          </w:p>
        </w:tc>
        <w:tc>
          <w:tcPr>
            <w:tcW w:w="2160" w:type="dxa"/>
            <w:gridSpan w:val="4"/>
            <w:vMerge w:val="restart"/>
            <w:tcBorders>
              <w:right w:val="single" w:sz="8" w:space="0" w:color="auto"/>
            </w:tcBorders>
            <w:shd w:val="clear" w:color="auto" w:fill="auto"/>
            <w:vAlign w:val="bottom"/>
          </w:tcPr>
          <w:p w:rsidR="00CE5174" w:rsidRPr="00CE5174" w:rsidRDefault="00CE5174" w:rsidP="00DA4943">
            <w:pPr>
              <w:spacing w:line="306" w:lineRule="exact"/>
              <w:ind w:right="40"/>
              <w:jc w:val="center"/>
              <w:rPr>
                <w:sz w:val="28"/>
              </w:rPr>
            </w:pPr>
            <w:r w:rsidRPr="00CE5174">
              <w:rPr>
                <w:sz w:val="28"/>
              </w:rPr>
              <w:t>заготовлено</w:t>
            </w:r>
          </w:p>
        </w:tc>
      </w:tr>
      <w:tr w:rsidR="00CE5174" w:rsidTr="00CE5174">
        <w:trPr>
          <w:trHeight w:val="166"/>
        </w:trPr>
        <w:tc>
          <w:tcPr>
            <w:tcW w:w="1580" w:type="dxa"/>
            <w:vMerge/>
            <w:tcBorders>
              <w:left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964" w:type="dxa"/>
            <w:gridSpan w:val="4"/>
            <w:vMerge w:val="restart"/>
            <w:tcBorders>
              <w:right w:val="single" w:sz="8" w:space="0" w:color="auto"/>
            </w:tcBorders>
            <w:shd w:val="clear" w:color="auto" w:fill="auto"/>
            <w:vAlign w:val="bottom"/>
          </w:tcPr>
          <w:p w:rsidR="00CE5174" w:rsidRPr="00CE5174" w:rsidRDefault="00CE5174" w:rsidP="00DA4943">
            <w:pPr>
              <w:spacing w:line="0" w:lineRule="atLeast"/>
              <w:ind w:right="20"/>
              <w:jc w:val="center"/>
              <w:rPr>
                <w:sz w:val="28"/>
              </w:rPr>
            </w:pPr>
            <w:r w:rsidRPr="00CE5174">
              <w:rPr>
                <w:sz w:val="28"/>
              </w:rPr>
              <w:t>деревини</w:t>
            </w:r>
          </w:p>
        </w:tc>
        <w:tc>
          <w:tcPr>
            <w:tcW w:w="1156" w:type="dxa"/>
            <w:gridSpan w:val="4"/>
            <w:vMerge w:val="restart"/>
            <w:tcBorders>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лісосік</w:t>
            </w:r>
          </w:p>
        </w:tc>
        <w:tc>
          <w:tcPr>
            <w:tcW w:w="1700" w:type="dxa"/>
            <w:gridSpan w:val="5"/>
            <w:vMerge/>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340" w:type="dxa"/>
            <w:gridSpan w:val="3"/>
            <w:vMerge w:val="restart"/>
            <w:tcBorders>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лісосік</w:t>
            </w:r>
          </w:p>
        </w:tc>
        <w:tc>
          <w:tcPr>
            <w:tcW w:w="2160" w:type="dxa"/>
            <w:gridSpan w:val="4"/>
            <w:vMerge/>
            <w:tcBorders>
              <w:right w:val="single" w:sz="8" w:space="0" w:color="auto"/>
            </w:tcBorders>
            <w:shd w:val="clear" w:color="auto" w:fill="auto"/>
            <w:vAlign w:val="bottom"/>
          </w:tcPr>
          <w:p w:rsidR="00CE5174" w:rsidRPr="00CE5174" w:rsidRDefault="00CE5174" w:rsidP="00DA4943">
            <w:pPr>
              <w:spacing w:line="0" w:lineRule="atLeast"/>
              <w:rPr>
                <w:sz w:val="14"/>
              </w:rPr>
            </w:pPr>
          </w:p>
        </w:tc>
      </w:tr>
      <w:tr w:rsidR="00CE5174" w:rsidTr="00CE5174">
        <w:trPr>
          <w:trHeight w:val="163"/>
        </w:trPr>
        <w:tc>
          <w:tcPr>
            <w:tcW w:w="1580" w:type="dxa"/>
            <w:tcBorders>
              <w:left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964" w:type="dxa"/>
            <w:gridSpan w:val="4"/>
            <w:vMerge/>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156" w:type="dxa"/>
            <w:gridSpan w:val="4"/>
            <w:vMerge/>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700" w:type="dxa"/>
            <w:gridSpan w:val="5"/>
            <w:vMerge w:val="restart"/>
            <w:tcBorders>
              <w:right w:val="single" w:sz="8" w:space="0" w:color="auto"/>
            </w:tcBorders>
            <w:shd w:val="clear" w:color="auto" w:fill="auto"/>
            <w:vAlign w:val="bottom"/>
          </w:tcPr>
          <w:p w:rsidR="00CE5174" w:rsidRPr="00CE5174" w:rsidRDefault="00CE5174" w:rsidP="00DA4943">
            <w:pPr>
              <w:spacing w:line="0" w:lineRule="atLeast"/>
              <w:ind w:right="20"/>
              <w:jc w:val="center"/>
              <w:rPr>
                <w:sz w:val="28"/>
              </w:rPr>
            </w:pPr>
            <w:r w:rsidRPr="00CE5174">
              <w:rPr>
                <w:sz w:val="28"/>
              </w:rPr>
              <w:t>деревини</w:t>
            </w:r>
          </w:p>
        </w:tc>
        <w:tc>
          <w:tcPr>
            <w:tcW w:w="1340" w:type="dxa"/>
            <w:gridSpan w:val="3"/>
            <w:vMerge/>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2160" w:type="dxa"/>
            <w:gridSpan w:val="4"/>
            <w:vMerge w:val="restart"/>
            <w:tcBorders>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деревини</w:t>
            </w:r>
          </w:p>
        </w:tc>
      </w:tr>
      <w:tr w:rsidR="00CE5174" w:rsidTr="00CE5174">
        <w:trPr>
          <w:trHeight w:val="164"/>
        </w:trPr>
        <w:tc>
          <w:tcPr>
            <w:tcW w:w="1580" w:type="dxa"/>
            <w:tcBorders>
              <w:left w:val="single" w:sz="8" w:space="0" w:color="auto"/>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56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70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8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624"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296"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8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28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500"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700" w:type="dxa"/>
            <w:gridSpan w:val="5"/>
            <w:vMerge/>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44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42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480"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2160" w:type="dxa"/>
            <w:gridSpan w:val="4"/>
            <w:vMerge/>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r>
      <w:tr w:rsidR="00CE5174" w:rsidTr="00CE5174">
        <w:trPr>
          <w:trHeight w:val="279"/>
        </w:trPr>
        <w:tc>
          <w:tcPr>
            <w:tcW w:w="1580" w:type="dxa"/>
            <w:vMerge w:val="restart"/>
            <w:tcBorders>
              <w:left w:val="single" w:sz="8" w:space="0" w:color="auto"/>
              <w:right w:val="single" w:sz="8" w:space="0" w:color="auto"/>
            </w:tcBorders>
            <w:shd w:val="clear" w:color="auto" w:fill="auto"/>
            <w:vAlign w:val="bottom"/>
          </w:tcPr>
          <w:p w:rsidR="00CE5174" w:rsidRPr="00CE5174" w:rsidRDefault="00CE5174" w:rsidP="00DA4943">
            <w:pPr>
              <w:spacing w:line="0" w:lineRule="atLeast"/>
              <w:ind w:left="120"/>
              <w:rPr>
                <w:sz w:val="28"/>
              </w:rPr>
            </w:pPr>
            <w:r w:rsidRPr="00CE5174">
              <w:rPr>
                <w:sz w:val="28"/>
              </w:rPr>
              <w:t>Горбистий</w:t>
            </w:r>
          </w:p>
        </w:tc>
        <w:tc>
          <w:tcPr>
            <w:tcW w:w="560" w:type="dxa"/>
            <w:shd w:val="clear" w:color="auto" w:fill="auto"/>
            <w:vAlign w:val="bottom"/>
          </w:tcPr>
          <w:p w:rsidR="00CE5174" w:rsidRPr="00CE5174" w:rsidRDefault="00CE5174" w:rsidP="00DA4943">
            <w:pPr>
              <w:spacing w:line="0" w:lineRule="atLeast"/>
            </w:pPr>
          </w:p>
        </w:tc>
        <w:tc>
          <w:tcPr>
            <w:tcW w:w="780" w:type="dxa"/>
            <w:gridSpan w:val="2"/>
            <w:shd w:val="clear" w:color="auto" w:fill="auto"/>
            <w:vAlign w:val="bottom"/>
          </w:tcPr>
          <w:p w:rsidR="00CE5174" w:rsidRPr="00CE5174" w:rsidRDefault="00CE5174" w:rsidP="00DA4943">
            <w:pPr>
              <w:spacing w:line="278" w:lineRule="exact"/>
              <w:ind w:right="80"/>
              <w:jc w:val="center"/>
              <w:rPr>
                <w:sz w:val="28"/>
              </w:rPr>
            </w:pPr>
            <w:r w:rsidRPr="00CE5174">
              <w:rPr>
                <w:sz w:val="28"/>
              </w:rPr>
              <w:t>59195</w:t>
            </w:r>
          </w:p>
        </w:tc>
        <w:tc>
          <w:tcPr>
            <w:tcW w:w="624" w:type="dxa"/>
            <w:tcBorders>
              <w:right w:val="single" w:sz="8" w:space="0" w:color="auto"/>
            </w:tcBorders>
            <w:shd w:val="clear" w:color="auto" w:fill="auto"/>
            <w:vAlign w:val="bottom"/>
          </w:tcPr>
          <w:p w:rsidR="00CE5174" w:rsidRPr="00CE5174" w:rsidRDefault="00CE5174" w:rsidP="00DA4943">
            <w:pPr>
              <w:spacing w:line="0" w:lineRule="atLeast"/>
            </w:pPr>
          </w:p>
        </w:tc>
        <w:tc>
          <w:tcPr>
            <w:tcW w:w="656" w:type="dxa"/>
            <w:gridSpan w:val="3"/>
            <w:shd w:val="clear" w:color="auto" w:fill="auto"/>
            <w:vAlign w:val="bottom"/>
          </w:tcPr>
          <w:p w:rsidR="00CE5174" w:rsidRPr="00CE5174" w:rsidRDefault="00CE5174" w:rsidP="00DA4943">
            <w:pPr>
              <w:spacing w:line="278" w:lineRule="exact"/>
              <w:ind w:left="340"/>
              <w:jc w:val="center"/>
              <w:rPr>
                <w:sz w:val="28"/>
              </w:rPr>
            </w:pPr>
            <w:r w:rsidRPr="00CE5174">
              <w:rPr>
                <w:sz w:val="28"/>
              </w:rPr>
              <w:t>56</w:t>
            </w:r>
          </w:p>
        </w:tc>
        <w:tc>
          <w:tcPr>
            <w:tcW w:w="500" w:type="dxa"/>
            <w:tcBorders>
              <w:right w:val="single" w:sz="8" w:space="0" w:color="auto"/>
            </w:tcBorders>
            <w:shd w:val="clear" w:color="auto" w:fill="auto"/>
            <w:vAlign w:val="bottom"/>
          </w:tcPr>
          <w:p w:rsidR="00CE5174" w:rsidRPr="00CE5174" w:rsidRDefault="00CE5174" w:rsidP="00DA4943">
            <w:pPr>
              <w:spacing w:line="0" w:lineRule="atLeast"/>
            </w:pPr>
          </w:p>
        </w:tc>
        <w:tc>
          <w:tcPr>
            <w:tcW w:w="1200" w:type="dxa"/>
            <w:gridSpan w:val="4"/>
            <w:shd w:val="clear" w:color="auto" w:fill="auto"/>
            <w:vAlign w:val="bottom"/>
          </w:tcPr>
          <w:p w:rsidR="00CE5174" w:rsidRPr="00CE5174" w:rsidRDefault="00CE5174" w:rsidP="00DA4943">
            <w:pPr>
              <w:spacing w:line="278" w:lineRule="exact"/>
              <w:ind w:left="340"/>
              <w:jc w:val="center"/>
              <w:rPr>
                <w:sz w:val="28"/>
              </w:rPr>
            </w:pPr>
            <w:r w:rsidRPr="00CE5174">
              <w:rPr>
                <w:sz w:val="28"/>
              </w:rPr>
              <w:t>32905</w:t>
            </w:r>
          </w:p>
        </w:tc>
        <w:tc>
          <w:tcPr>
            <w:tcW w:w="500" w:type="dxa"/>
            <w:tcBorders>
              <w:right w:val="single" w:sz="8" w:space="0" w:color="auto"/>
            </w:tcBorders>
            <w:shd w:val="clear" w:color="auto" w:fill="auto"/>
            <w:vAlign w:val="bottom"/>
          </w:tcPr>
          <w:p w:rsidR="00CE5174" w:rsidRPr="00CE5174" w:rsidRDefault="00CE5174" w:rsidP="00DA4943">
            <w:pPr>
              <w:spacing w:line="0" w:lineRule="atLeast"/>
            </w:pPr>
          </w:p>
        </w:tc>
        <w:tc>
          <w:tcPr>
            <w:tcW w:w="1340" w:type="dxa"/>
            <w:gridSpan w:val="3"/>
            <w:tcBorders>
              <w:right w:val="single" w:sz="8" w:space="0" w:color="auto"/>
            </w:tcBorders>
            <w:shd w:val="clear" w:color="auto" w:fill="auto"/>
            <w:vAlign w:val="bottom"/>
          </w:tcPr>
          <w:p w:rsidR="00CE5174" w:rsidRPr="00CE5174" w:rsidRDefault="00CE5174" w:rsidP="00DA4943">
            <w:pPr>
              <w:spacing w:line="278" w:lineRule="exact"/>
              <w:ind w:right="40"/>
              <w:jc w:val="center"/>
              <w:rPr>
                <w:sz w:val="28"/>
              </w:rPr>
            </w:pPr>
            <w:r w:rsidRPr="00CE5174">
              <w:rPr>
                <w:sz w:val="28"/>
              </w:rPr>
              <w:t>173</w:t>
            </w:r>
          </w:p>
        </w:tc>
        <w:tc>
          <w:tcPr>
            <w:tcW w:w="1480" w:type="dxa"/>
            <w:gridSpan w:val="3"/>
            <w:shd w:val="clear" w:color="auto" w:fill="auto"/>
            <w:vAlign w:val="bottom"/>
          </w:tcPr>
          <w:p w:rsidR="00CE5174" w:rsidRPr="00CE5174" w:rsidRDefault="00CE5174" w:rsidP="00DA4943">
            <w:pPr>
              <w:spacing w:line="278" w:lineRule="exact"/>
              <w:ind w:left="480"/>
              <w:jc w:val="center"/>
              <w:rPr>
                <w:sz w:val="28"/>
              </w:rPr>
            </w:pPr>
            <w:r w:rsidRPr="00CE5174">
              <w:rPr>
                <w:sz w:val="28"/>
              </w:rPr>
              <w:t>26290</w:t>
            </w:r>
          </w:p>
        </w:tc>
        <w:tc>
          <w:tcPr>
            <w:tcW w:w="680" w:type="dxa"/>
            <w:tcBorders>
              <w:right w:val="single" w:sz="8" w:space="0" w:color="auto"/>
            </w:tcBorders>
            <w:shd w:val="clear" w:color="auto" w:fill="auto"/>
            <w:vAlign w:val="bottom"/>
          </w:tcPr>
          <w:p w:rsidR="00CE5174" w:rsidRPr="00CE5174" w:rsidRDefault="00CE5174" w:rsidP="00DA4943">
            <w:pPr>
              <w:spacing w:line="0" w:lineRule="atLeast"/>
            </w:pPr>
          </w:p>
        </w:tc>
      </w:tr>
      <w:tr w:rsidR="00CE5174" w:rsidTr="00CE5174">
        <w:trPr>
          <w:trHeight w:val="20"/>
        </w:trPr>
        <w:tc>
          <w:tcPr>
            <w:tcW w:w="1580" w:type="dxa"/>
            <w:vMerge/>
            <w:tcBorders>
              <w:left w:val="single" w:sz="8" w:space="0" w:color="auto"/>
              <w:right w:val="single" w:sz="8" w:space="0" w:color="auto"/>
            </w:tcBorders>
            <w:shd w:val="clear" w:color="auto" w:fill="auto"/>
            <w:vAlign w:val="bottom"/>
          </w:tcPr>
          <w:p w:rsidR="00CE5174" w:rsidRPr="00CE5174" w:rsidRDefault="00CE5174" w:rsidP="00DA4943">
            <w:pPr>
              <w:spacing w:line="20" w:lineRule="exact"/>
              <w:rPr>
                <w:sz w:val="1"/>
              </w:rPr>
            </w:pPr>
          </w:p>
        </w:tc>
        <w:tc>
          <w:tcPr>
            <w:tcW w:w="560" w:type="dxa"/>
            <w:shd w:val="clear" w:color="auto" w:fill="auto"/>
            <w:vAlign w:val="bottom"/>
          </w:tcPr>
          <w:p w:rsidR="00CE5174" w:rsidRPr="00CE5174" w:rsidRDefault="00CE5174" w:rsidP="00DA4943">
            <w:pPr>
              <w:spacing w:line="20" w:lineRule="exact"/>
              <w:rPr>
                <w:sz w:val="1"/>
              </w:rPr>
            </w:pPr>
          </w:p>
        </w:tc>
        <w:tc>
          <w:tcPr>
            <w:tcW w:w="700" w:type="dxa"/>
            <w:shd w:val="clear" w:color="auto" w:fill="000000"/>
            <w:vAlign w:val="bottom"/>
          </w:tcPr>
          <w:p w:rsidR="00CE5174" w:rsidRPr="00CE5174" w:rsidRDefault="00CE5174" w:rsidP="00DA4943">
            <w:pPr>
              <w:spacing w:line="20" w:lineRule="exact"/>
              <w:rPr>
                <w:sz w:val="1"/>
              </w:rPr>
            </w:pPr>
          </w:p>
        </w:tc>
        <w:tc>
          <w:tcPr>
            <w:tcW w:w="80" w:type="dxa"/>
            <w:shd w:val="clear" w:color="auto" w:fill="auto"/>
            <w:vAlign w:val="bottom"/>
          </w:tcPr>
          <w:p w:rsidR="00CE5174" w:rsidRPr="00CE5174" w:rsidRDefault="00CE5174" w:rsidP="00DA4943">
            <w:pPr>
              <w:spacing w:line="20" w:lineRule="exact"/>
              <w:rPr>
                <w:sz w:val="1"/>
              </w:rPr>
            </w:pPr>
          </w:p>
        </w:tc>
        <w:tc>
          <w:tcPr>
            <w:tcW w:w="624"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296" w:type="dxa"/>
            <w:shd w:val="clear" w:color="auto" w:fill="auto"/>
            <w:vAlign w:val="bottom"/>
          </w:tcPr>
          <w:p w:rsidR="00CE5174" w:rsidRPr="00CE5174" w:rsidRDefault="00CE5174" w:rsidP="00DA4943">
            <w:pPr>
              <w:spacing w:line="20" w:lineRule="exact"/>
              <w:rPr>
                <w:sz w:val="1"/>
              </w:rPr>
            </w:pPr>
          </w:p>
        </w:tc>
        <w:tc>
          <w:tcPr>
            <w:tcW w:w="80" w:type="dxa"/>
            <w:shd w:val="clear" w:color="auto" w:fill="auto"/>
            <w:vAlign w:val="bottom"/>
          </w:tcPr>
          <w:p w:rsidR="00CE5174" w:rsidRPr="00CE5174" w:rsidRDefault="00CE5174" w:rsidP="00DA4943">
            <w:pPr>
              <w:spacing w:line="20" w:lineRule="exact"/>
              <w:rPr>
                <w:sz w:val="1"/>
              </w:rPr>
            </w:pPr>
          </w:p>
        </w:tc>
        <w:tc>
          <w:tcPr>
            <w:tcW w:w="280" w:type="dxa"/>
            <w:shd w:val="clear" w:color="auto" w:fill="000000"/>
            <w:vAlign w:val="bottom"/>
          </w:tcPr>
          <w:p w:rsidR="00CE5174" w:rsidRPr="00CE5174" w:rsidRDefault="00CE5174" w:rsidP="00DA4943">
            <w:pPr>
              <w:spacing w:line="20" w:lineRule="exact"/>
              <w:rPr>
                <w:sz w:val="1"/>
              </w:rPr>
            </w:pPr>
          </w:p>
        </w:tc>
        <w:tc>
          <w:tcPr>
            <w:tcW w:w="50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420" w:type="dxa"/>
            <w:shd w:val="clear" w:color="auto" w:fill="auto"/>
            <w:vAlign w:val="bottom"/>
          </w:tcPr>
          <w:p w:rsidR="00CE5174" w:rsidRPr="00CE5174" w:rsidRDefault="00CE5174" w:rsidP="00DA4943">
            <w:pPr>
              <w:spacing w:line="20" w:lineRule="exact"/>
              <w:rPr>
                <w:sz w:val="1"/>
              </w:rPr>
            </w:pPr>
          </w:p>
        </w:tc>
        <w:tc>
          <w:tcPr>
            <w:tcW w:w="60" w:type="dxa"/>
            <w:shd w:val="clear" w:color="auto" w:fill="auto"/>
            <w:vAlign w:val="bottom"/>
          </w:tcPr>
          <w:p w:rsidR="00CE5174" w:rsidRPr="00CE5174" w:rsidRDefault="00CE5174" w:rsidP="00DA4943">
            <w:pPr>
              <w:spacing w:line="20" w:lineRule="exact"/>
              <w:rPr>
                <w:sz w:val="1"/>
              </w:rPr>
            </w:pPr>
          </w:p>
        </w:tc>
        <w:tc>
          <w:tcPr>
            <w:tcW w:w="80" w:type="dxa"/>
            <w:shd w:val="clear" w:color="auto" w:fill="000000"/>
            <w:vAlign w:val="bottom"/>
          </w:tcPr>
          <w:p w:rsidR="00CE5174" w:rsidRPr="00CE5174" w:rsidRDefault="00CE5174" w:rsidP="00DA4943">
            <w:pPr>
              <w:spacing w:line="20" w:lineRule="exact"/>
              <w:rPr>
                <w:sz w:val="1"/>
              </w:rPr>
            </w:pPr>
          </w:p>
        </w:tc>
        <w:tc>
          <w:tcPr>
            <w:tcW w:w="640" w:type="dxa"/>
            <w:shd w:val="clear" w:color="auto" w:fill="000000"/>
            <w:vAlign w:val="bottom"/>
          </w:tcPr>
          <w:p w:rsidR="00CE5174" w:rsidRPr="00CE5174" w:rsidRDefault="00CE5174" w:rsidP="00DA4943">
            <w:pPr>
              <w:spacing w:line="20" w:lineRule="exact"/>
              <w:rPr>
                <w:sz w:val="1"/>
              </w:rPr>
            </w:pPr>
          </w:p>
        </w:tc>
        <w:tc>
          <w:tcPr>
            <w:tcW w:w="50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440" w:type="dxa"/>
            <w:shd w:val="clear" w:color="auto" w:fill="auto"/>
            <w:vAlign w:val="bottom"/>
          </w:tcPr>
          <w:p w:rsidR="00CE5174" w:rsidRPr="00CE5174" w:rsidRDefault="00CE5174" w:rsidP="00DA4943">
            <w:pPr>
              <w:spacing w:line="20" w:lineRule="exact"/>
              <w:rPr>
                <w:sz w:val="1"/>
              </w:rPr>
            </w:pPr>
          </w:p>
        </w:tc>
        <w:tc>
          <w:tcPr>
            <w:tcW w:w="420" w:type="dxa"/>
            <w:shd w:val="clear" w:color="auto" w:fill="000000"/>
            <w:vAlign w:val="bottom"/>
          </w:tcPr>
          <w:p w:rsidR="00CE5174" w:rsidRPr="00CE5174" w:rsidRDefault="00CE5174" w:rsidP="00DA4943">
            <w:pPr>
              <w:spacing w:line="20" w:lineRule="exact"/>
              <w:rPr>
                <w:sz w:val="1"/>
              </w:rPr>
            </w:pPr>
          </w:p>
        </w:tc>
        <w:tc>
          <w:tcPr>
            <w:tcW w:w="48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700" w:type="dxa"/>
            <w:shd w:val="clear" w:color="auto" w:fill="auto"/>
            <w:vAlign w:val="bottom"/>
          </w:tcPr>
          <w:p w:rsidR="00CE5174" w:rsidRPr="00CE5174" w:rsidRDefault="00CE5174" w:rsidP="00DA4943">
            <w:pPr>
              <w:spacing w:line="20" w:lineRule="exact"/>
              <w:rPr>
                <w:sz w:val="1"/>
              </w:rPr>
            </w:pPr>
          </w:p>
        </w:tc>
        <w:tc>
          <w:tcPr>
            <w:tcW w:w="700" w:type="dxa"/>
            <w:shd w:val="clear" w:color="auto" w:fill="000000"/>
            <w:vAlign w:val="bottom"/>
          </w:tcPr>
          <w:p w:rsidR="00CE5174" w:rsidRPr="00CE5174" w:rsidRDefault="00CE5174" w:rsidP="00DA4943">
            <w:pPr>
              <w:spacing w:line="20" w:lineRule="exact"/>
              <w:rPr>
                <w:sz w:val="1"/>
              </w:rPr>
            </w:pPr>
          </w:p>
        </w:tc>
        <w:tc>
          <w:tcPr>
            <w:tcW w:w="80" w:type="dxa"/>
            <w:shd w:val="clear" w:color="auto" w:fill="auto"/>
            <w:vAlign w:val="bottom"/>
          </w:tcPr>
          <w:p w:rsidR="00CE5174" w:rsidRPr="00CE5174" w:rsidRDefault="00CE5174" w:rsidP="00DA4943">
            <w:pPr>
              <w:spacing w:line="20" w:lineRule="exact"/>
              <w:rPr>
                <w:sz w:val="1"/>
              </w:rPr>
            </w:pPr>
          </w:p>
        </w:tc>
        <w:tc>
          <w:tcPr>
            <w:tcW w:w="680" w:type="dxa"/>
            <w:tcBorders>
              <w:right w:val="single" w:sz="8" w:space="0" w:color="auto"/>
            </w:tcBorders>
            <w:shd w:val="clear" w:color="auto" w:fill="auto"/>
            <w:vAlign w:val="bottom"/>
          </w:tcPr>
          <w:p w:rsidR="00CE5174" w:rsidRPr="00CE5174" w:rsidRDefault="00CE5174" w:rsidP="00DA4943">
            <w:pPr>
              <w:spacing w:line="20" w:lineRule="exact"/>
              <w:rPr>
                <w:sz w:val="1"/>
              </w:rPr>
            </w:pPr>
          </w:p>
        </w:tc>
      </w:tr>
      <w:tr w:rsidR="00CE5174" w:rsidTr="00CE5174">
        <w:trPr>
          <w:trHeight w:val="170"/>
        </w:trPr>
        <w:tc>
          <w:tcPr>
            <w:tcW w:w="1580" w:type="dxa"/>
            <w:vMerge/>
            <w:tcBorders>
              <w:left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560" w:type="dxa"/>
            <w:vMerge w:val="restart"/>
            <w:shd w:val="clear" w:color="auto" w:fill="auto"/>
            <w:vAlign w:val="bottom"/>
          </w:tcPr>
          <w:p w:rsidR="00CE5174" w:rsidRPr="00CE5174" w:rsidRDefault="00CE5174" w:rsidP="00DA4943">
            <w:pPr>
              <w:spacing w:line="0" w:lineRule="atLeast"/>
              <w:rPr>
                <w:sz w:val="14"/>
              </w:rPr>
            </w:pPr>
          </w:p>
        </w:tc>
        <w:tc>
          <w:tcPr>
            <w:tcW w:w="700" w:type="dxa"/>
            <w:vMerge w:val="restart"/>
            <w:shd w:val="clear" w:color="auto" w:fill="auto"/>
            <w:vAlign w:val="bottom"/>
          </w:tcPr>
          <w:p w:rsidR="00CE5174" w:rsidRPr="00CE5174" w:rsidRDefault="00CE5174" w:rsidP="00DA4943">
            <w:pPr>
              <w:spacing w:line="0" w:lineRule="atLeast"/>
              <w:jc w:val="center"/>
              <w:rPr>
                <w:sz w:val="28"/>
              </w:rPr>
            </w:pPr>
            <w:r w:rsidRPr="00CE5174">
              <w:rPr>
                <w:sz w:val="28"/>
              </w:rPr>
              <w:t>13,6</w:t>
            </w:r>
          </w:p>
        </w:tc>
        <w:tc>
          <w:tcPr>
            <w:tcW w:w="80" w:type="dxa"/>
            <w:shd w:val="clear" w:color="auto" w:fill="auto"/>
            <w:vAlign w:val="bottom"/>
          </w:tcPr>
          <w:p w:rsidR="00CE5174" w:rsidRPr="00CE5174" w:rsidRDefault="00CE5174" w:rsidP="00DA4943">
            <w:pPr>
              <w:spacing w:line="0" w:lineRule="atLeast"/>
              <w:rPr>
                <w:sz w:val="14"/>
              </w:rPr>
            </w:pPr>
          </w:p>
        </w:tc>
        <w:tc>
          <w:tcPr>
            <w:tcW w:w="624"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156" w:type="dxa"/>
            <w:gridSpan w:val="4"/>
            <w:vMerge w:val="restart"/>
            <w:tcBorders>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18,4</w:t>
            </w:r>
          </w:p>
        </w:tc>
        <w:tc>
          <w:tcPr>
            <w:tcW w:w="1200" w:type="dxa"/>
            <w:gridSpan w:val="4"/>
            <w:vMerge w:val="restart"/>
            <w:shd w:val="clear" w:color="auto" w:fill="auto"/>
            <w:vAlign w:val="bottom"/>
          </w:tcPr>
          <w:p w:rsidR="00CE5174" w:rsidRPr="00CE5174" w:rsidRDefault="00CE5174" w:rsidP="00DA4943">
            <w:pPr>
              <w:spacing w:line="0" w:lineRule="atLeast"/>
              <w:ind w:left="340"/>
              <w:jc w:val="center"/>
              <w:rPr>
                <w:sz w:val="28"/>
              </w:rPr>
            </w:pPr>
            <w:r w:rsidRPr="00CE5174">
              <w:rPr>
                <w:sz w:val="28"/>
              </w:rPr>
              <w:t>12,7</w:t>
            </w:r>
          </w:p>
        </w:tc>
        <w:tc>
          <w:tcPr>
            <w:tcW w:w="500"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340" w:type="dxa"/>
            <w:gridSpan w:val="3"/>
            <w:vMerge w:val="restart"/>
            <w:tcBorders>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21,8</w:t>
            </w:r>
          </w:p>
        </w:tc>
        <w:tc>
          <w:tcPr>
            <w:tcW w:w="1400" w:type="dxa"/>
            <w:gridSpan w:val="2"/>
            <w:vMerge w:val="restart"/>
            <w:shd w:val="clear" w:color="auto" w:fill="auto"/>
            <w:vAlign w:val="bottom"/>
          </w:tcPr>
          <w:p w:rsidR="00CE5174" w:rsidRPr="00CE5174" w:rsidRDefault="00CE5174" w:rsidP="00DA4943">
            <w:pPr>
              <w:spacing w:line="0" w:lineRule="atLeast"/>
              <w:ind w:left="580"/>
              <w:jc w:val="center"/>
              <w:rPr>
                <w:sz w:val="28"/>
              </w:rPr>
            </w:pPr>
            <w:r w:rsidRPr="00CE5174">
              <w:rPr>
                <w:sz w:val="28"/>
              </w:rPr>
              <w:t>14,9</w:t>
            </w:r>
          </w:p>
        </w:tc>
        <w:tc>
          <w:tcPr>
            <w:tcW w:w="80" w:type="dxa"/>
            <w:shd w:val="clear" w:color="auto" w:fill="auto"/>
            <w:vAlign w:val="bottom"/>
          </w:tcPr>
          <w:p w:rsidR="00CE5174" w:rsidRPr="00CE5174" w:rsidRDefault="00CE5174" w:rsidP="00DA4943">
            <w:pPr>
              <w:spacing w:line="0" w:lineRule="atLeast"/>
              <w:rPr>
                <w:sz w:val="14"/>
              </w:rPr>
            </w:pPr>
          </w:p>
        </w:tc>
        <w:tc>
          <w:tcPr>
            <w:tcW w:w="680"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r>
      <w:tr w:rsidR="00CE5174" w:rsidTr="00CE5174">
        <w:trPr>
          <w:trHeight w:val="164"/>
        </w:trPr>
        <w:tc>
          <w:tcPr>
            <w:tcW w:w="1580" w:type="dxa"/>
            <w:tcBorders>
              <w:left w:val="single" w:sz="8" w:space="0" w:color="auto"/>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560" w:type="dxa"/>
            <w:vMerge/>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700" w:type="dxa"/>
            <w:vMerge/>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8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624"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156" w:type="dxa"/>
            <w:gridSpan w:val="4"/>
            <w:vMerge/>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200" w:type="dxa"/>
            <w:gridSpan w:val="4"/>
            <w:vMerge/>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500"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340" w:type="dxa"/>
            <w:gridSpan w:val="3"/>
            <w:vMerge/>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400" w:type="dxa"/>
            <w:gridSpan w:val="2"/>
            <w:vMerge/>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8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680"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r>
      <w:tr w:rsidR="00CE5174" w:rsidTr="00CE5174">
        <w:trPr>
          <w:trHeight w:val="279"/>
        </w:trPr>
        <w:tc>
          <w:tcPr>
            <w:tcW w:w="1580" w:type="dxa"/>
            <w:tcBorders>
              <w:left w:val="single" w:sz="8" w:space="0" w:color="auto"/>
              <w:right w:val="single" w:sz="8" w:space="0" w:color="auto"/>
            </w:tcBorders>
            <w:shd w:val="clear" w:color="auto" w:fill="auto"/>
            <w:vAlign w:val="bottom"/>
          </w:tcPr>
          <w:p w:rsidR="00CE5174" w:rsidRPr="00CE5174" w:rsidRDefault="00CE5174" w:rsidP="00DA4943">
            <w:pPr>
              <w:spacing w:line="278" w:lineRule="exact"/>
              <w:ind w:left="120"/>
              <w:rPr>
                <w:sz w:val="28"/>
              </w:rPr>
            </w:pPr>
            <w:proofErr w:type="spellStart"/>
            <w:r w:rsidRPr="00CE5174">
              <w:rPr>
                <w:sz w:val="28"/>
              </w:rPr>
              <w:t>Горбисто-</w:t>
            </w:r>
            <w:proofErr w:type="spellEnd"/>
          </w:p>
        </w:tc>
        <w:tc>
          <w:tcPr>
            <w:tcW w:w="1964" w:type="dxa"/>
            <w:gridSpan w:val="4"/>
            <w:tcBorders>
              <w:right w:val="single" w:sz="8" w:space="0" w:color="auto"/>
            </w:tcBorders>
            <w:shd w:val="clear" w:color="auto" w:fill="auto"/>
            <w:vAlign w:val="bottom"/>
          </w:tcPr>
          <w:p w:rsidR="00CE5174" w:rsidRPr="00CE5174" w:rsidRDefault="00CE5174" w:rsidP="00DA4943">
            <w:pPr>
              <w:spacing w:line="278" w:lineRule="exact"/>
              <w:ind w:right="20"/>
              <w:jc w:val="center"/>
              <w:rPr>
                <w:sz w:val="28"/>
              </w:rPr>
            </w:pPr>
            <w:r w:rsidRPr="00CE5174">
              <w:rPr>
                <w:sz w:val="28"/>
              </w:rPr>
              <w:t>233427</w:t>
            </w:r>
          </w:p>
        </w:tc>
        <w:tc>
          <w:tcPr>
            <w:tcW w:w="1156" w:type="dxa"/>
            <w:gridSpan w:val="4"/>
            <w:tcBorders>
              <w:right w:val="single" w:sz="8" w:space="0" w:color="auto"/>
            </w:tcBorders>
            <w:shd w:val="clear" w:color="auto" w:fill="auto"/>
            <w:vAlign w:val="bottom"/>
          </w:tcPr>
          <w:p w:rsidR="00CE5174" w:rsidRPr="00CE5174" w:rsidRDefault="00CE5174" w:rsidP="00DA4943">
            <w:pPr>
              <w:spacing w:line="278" w:lineRule="exact"/>
              <w:ind w:right="40"/>
              <w:jc w:val="center"/>
              <w:rPr>
                <w:sz w:val="28"/>
              </w:rPr>
            </w:pPr>
            <w:r w:rsidRPr="00CE5174">
              <w:rPr>
                <w:sz w:val="28"/>
              </w:rPr>
              <w:t>179</w:t>
            </w:r>
          </w:p>
        </w:tc>
        <w:tc>
          <w:tcPr>
            <w:tcW w:w="1700" w:type="dxa"/>
            <w:gridSpan w:val="5"/>
            <w:tcBorders>
              <w:right w:val="single" w:sz="8" w:space="0" w:color="auto"/>
            </w:tcBorders>
            <w:shd w:val="clear" w:color="auto" w:fill="auto"/>
            <w:vAlign w:val="bottom"/>
          </w:tcPr>
          <w:p w:rsidR="00CE5174" w:rsidRPr="00CE5174" w:rsidRDefault="00CE5174" w:rsidP="00DA4943">
            <w:pPr>
              <w:spacing w:line="278" w:lineRule="exact"/>
              <w:ind w:right="20"/>
              <w:jc w:val="center"/>
              <w:rPr>
                <w:sz w:val="28"/>
              </w:rPr>
            </w:pPr>
            <w:r w:rsidRPr="00CE5174">
              <w:rPr>
                <w:sz w:val="28"/>
              </w:rPr>
              <w:t>147694</w:t>
            </w:r>
          </w:p>
        </w:tc>
        <w:tc>
          <w:tcPr>
            <w:tcW w:w="1340" w:type="dxa"/>
            <w:gridSpan w:val="3"/>
            <w:tcBorders>
              <w:right w:val="single" w:sz="8" w:space="0" w:color="auto"/>
            </w:tcBorders>
            <w:shd w:val="clear" w:color="auto" w:fill="auto"/>
            <w:vAlign w:val="bottom"/>
          </w:tcPr>
          <w:p w:rsidR="00CE5174" w:rsidRPr="00CE5174" w:rsidRDefault="00CE5174" w:rsidP="00DA4943">
            <w:pPr>
              <w:spacing w:line="278" w:lineRule="exact"/>
              <w:ind w:right="40"/>
              <w:jc w:val="center"/>
              <w:rPr>
                <w:sz w:val="28"/>
              </w:rPr>
            </w:pPr>
            <w:r w:rsidRPr="00CE5174">
              <w:rPr>
                <w:sz w:val="28"/>
              </w:rPr>
              <w:t>390</w:t>
            </w:r>
          </w:p>
        </w:tc>
        <w:tc>
          <w:tcPr>
            <w:tcW w:w="1480" w:type="dxa"/>
            <w:gridSpan w:val="3"/>
            <w:shd w:val="clear" w:color="auto" w:fill="auto"/>
            <w:vAlign w:val="bottom"/>
          </w:tcPr>
          <w:p w:rsidR="00CE5174" w:rsidRPr="00CE5174" w:rsidRDefault="00CE5174" w:rsidP="00DA4943">
            <w:pPr>
              <w:spacing w:line="278" w:lineRule="exact"/>
              <w:ind w:left="480"/>
              <w:jc w:val="center"/>
              <w:rPr>
                <w:sz w:val="28"/>
              </w:rPr>
            </w:pPr>
            <w:r w:rsidRPr="00CE5174">
              <w:rPr>
                <w:sz w:val="28"/>
              </w:rPr>
              <w:t>85733</w:t>
            </w:r>
          </w:p>
        </w:tc>
        <w:tc>
          <w:tcPr>
            <w:tcW w:w="680" w:type="dxa"/>
            <w:tcBorders>
              <w:right w:val="single" w:sz="8" w:space="0" w:color="auto"/>
            </w:tcBorders>
            <w:shd w:val="clear" w:color="auto" w:fill="auto"/>
            <w:vAlign w:val="bottom"/>
          </w:tcPr>
          <w:p w:rsidR="00CE5174" w:rsidRPr="00CE5174" w:rsidRDefault="00CE5174" w:rsidP="00DA4943">
            <w:pPr>
              <w:spacing w:line="0" w:lineRule="atLeast"/>
            </w:pPr>
          </w:p>
        </w:tc>
      </w:tr>
      <w:tr w:rsidR="00CE5174" w:rsidTr="00CE5174">
        <w:trPr>
          <w:trHeight w:val="20"/>
        </w:trPr>
        <w:tc>
          <w:tcPr>
            <w:tcW w:w="1580" w:type="dxa"/>
            <w:tcBorders>
              <w:left w:val="single" w:sz="8" w:space="0" w:color="auto"/>
              <w:right w:val="single" w:sz="8" w:space="0" w:color="auto"/>
            </w:tcBorders>
            <w:shd w:val="clear" w:color="auto" w:fill="auto"/>
            <w:vAlign w:val="bottom"/>
          </w:tcPr>
          <w:p w:rsidR="00CE5174" w:rsidRPr="00CE5174" w:rsidRDefault="00CE5174" w:rsidP="00DA4943">
            <w:pPr>
              <w:spacing w:line="20" w:lineRule="exact"/>
              <w:rPr>
                <w:sz w:val="1"/>
              </w:rPr>
            </w:pPr>
          </w:p>
        </w:tc>
        <w:tc>
          <w:tcPr>
            <w:tcW w:w="56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700" w:type="dxa"/>
            <w:shd w:val="clear" w:color="auto" w:fill="000000"/>
            <w:vAlign w:val="bottom"/>
          </w:tcPr>
          <w:p w:rsidR="00CE5174" w:rsidRPr="00CE5174" w:rsidRDefault="00CE5174" w:rsidP="00DA4943">
            <w:pPr>
              <w:spacing w:line="20" w:lineRule="exact"/>
              <w:rPr>
                <w:sz w:val="1"/>
              </w:rPr>
            </w:pPr>
          </w:p>
        </w:tc>
        <w:tc>
          <w:tcPr>
            <w:tcW w:w="80" w:type="dxa"/>
            <w:shd w:val="clear" w:color="auto" w:fill="000000"/>
            <w:vAlign w:val="bottom"/>
          </w:tcPr>
          <w:p w:rsidR="00CE5174" w:rsidRPr="00CE5174" w:rsidRDefault="00CE5174" w:rsidP="00DA4943">
            <w:pPr>
              <w:spacing w:line="20" w:lineRule="exact"/>
              <w:rPr>
                <w:sz w:val="1"/>
              </w:rPr>
            </w:pPr>
          </w:p>
        </w:tc>
        <w:tc>
          <w:tcPr>
            <w:tcW w:w="624"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296" w:type="dxa"/>
            <w:shd w:val="clear" w:color="auto" w:fill="auto"/>
            <w:vAlign w:val="bottom"/>
          </w:tcPr>
          <w:p w:rsidR="00CE5174" w:rsidRPr="00CE5174" w:rsidRDefault="00CE5174" w:rsidP="00DA4943">
            <w:pPr>
              <w:spacing w:line="20" w:lineRule="exact"/>
              <w:rPr>
                <w:sz w:val="1"/>
              </w:rPr>
            </w:pPr>
          </w:p>
        </w:tc>
        <w:tc>
          <w:tcPr>
            <w:tcW w:w="360" w:type="dxa"/>
            <w:gridSpan w:val="2"/>
            <w:shd w:val="clear" w:color="auto" w:fill="000000"/>
            <w:vAlign w:val="bottom"/>
          </w:tcPr>
          <w:p w:rsidR="00CE5174" w:rsidRPr="00CE5174" w:rsidRDefault="00CE5174" w:rsidP="00DA4943">
            <w:pPr>
              <w:spacing w:line="20" w:lineRule="exact"/>
              <w:rPr>
                <w:sz w:val="1"/>
              </w:rPr>
            </w:pPr>
          </w:p>
        </w:tc>
        <w:tc>
          <w:tcPr>
            <w:tcW w:w="500" w:type="dxa"/>
            <w:tcBorders>
              <w:left w:val="single" w:sz="8" w:space="0" w:color="auto"/>
              <w:right w:val="single" w:sz="8" w:space="0" w:color="auto"/>
            </w:tcBorders>
            <w:shd w:val="clear" w:color="auto" w:fill="auto"/>
            <w:vAlign w:val="bottom"/>
          </w:tcPr>
          <w:p w:rsidR="00CE5174" w:rsidRPr="00CE5174" w:rsidRDefault="00CE5174" w:rsidP="00DA4943">
            <w:pPr>
              <w:spacing w:line="20" w:lineRule="exact"/>
              <w:rPr>
                <w:sz w:val="1"/>
              </w:rPr>
            </w:pPr>
          </w:p>
        </w:tc>
        <w:tc>
          <w:tcPr>
            <w:tcW w:w="420" w:type="dxa"/>
            <w:shd w:val="clear" w:color="auto" w:fill="auto"/>
            <w:vAlign w:val="bottom"/>
          </w:tcPr>
          <w:p w:rsidR="00CE5174" w:rsidRPr="00CE5174" w:rsidRDefault="00CE5174" w:rsidP="00DA4943">
            <w:pPr>
              <w:spacing w:line="20" w:lineRule="exact"/>
              <w:rPr>
                <w:sz w:val="1"/>
              </w:rPr>
            </w:pPr>
          </w:p>
        </w:tc>
        <w:tc>
          <w:tcPr>
            <w:tcW w:w="140" w:type="dxa"/>
            <w:gridSpan w:val="2"/>
            <w:shd w:val="clear" w:color="auto" w:fill="000000"/>
            <w:vAlign w:val="bottom"/>
          </w:tcPr>
          <w:p w:rsidR="00CE5174" w:rsidRPr="00CE5174" w:rsidRDefault="00CE5174" w:rsidP="00DA4943">
            <w:pPr>
              <w:spacing w:line="20" w:lineRule="exact"/>
              <w:rPr>
                <w:sz w:val="1"/>
              </w:rPr>
            </w:pPr>
          </w:p>
        </w:tc>
        <w:tc>
          <w:tcPr>
            <w:tcW w:w="640" w:type="dxa"/>
            <w:shd w:val="clear" w:color="auto" w:fill="000000"/>
            <w:vAlign w:val="bottom"/>
          </w:tcPr>
          <w:p w:rsidR="00CE5174" w:rsidRPr="00CE5174" w:rsidRDefault="00CE5174" w:rsidP="00DA4943">
            <w:pPr>
              <w:spacing w:line="20" w:lineRule="exact"/>
              <w:rPr>
                <w:sz w:val="1"/>
              </w:rPr>
            </w:pPr>
          </w:p>
        </w:tc>
        <w:tc>
          <w:tcPr>
            <w:tcW w:w="500" w:type="dxa"/>
            <w:tcBorders>
              <w:left w:val="single" w:sz="8" w:space="0" w:color="auto"/>
              <w:right w:val="single" w:sz="8" w:space="0" w:color="auto"/>
            </w:tcBorders>
            <w:shd w:val="clear" w:color="auto" w:fill="auto"/>
            <w:vAlign w:val="bottom"/>
          </w:tcPr>
          <w:p w:rsidR="00CE5174" w:rsidRPr="00CE5174" w:rsidRDefault="00CE5174" w:rsidP="00DA4943">
            <w:pPr>
              <w:spacing w:line="20" w:lineRule="exact"/>
              <w:rPr>
                <w:sz w:val="1"/>
              </w:rPr>
            </w:pPr>
          </w:p>
        </w:tc>
        <w:tc>
          <w:tcPr>
            <w:tcW w:w="440" w:type="dxa"/>
            <w:shd w:val="clear" w:color="auto" w:fill="auto"/>
            <w:vAlign w:val="bottom"/>
          </w:tcPr>
          <w:p w:rsidR="00CE5174" w:rsidRPr="00CE5174" w:rsidRDefault="00CE5174" w:rsidP="00DA4943">
            <w:pPr>
              <w:spacing w:line="20" w:lineRule="exact"/>
              <w:rPr>
                <w:sz w:val="1"/>
              </w:rPr>
            </w:pPr>
          </w:p>
        </w:tc>
        <w:tc>
          <w:tcPr>
            <w:tcW w:w="420" w:type="dxa"/>
            <w:shd w:val="clear" w:color="auto" w:fill="000000"/>
            <w:vAlign w:val="bottom"/>
          </w:tcPr>
          <w:p w:rsidR="00CE5174" w:rsidRPr="00CE5174" w:rsidRDefault="00CE5174" w:rsidP="00DA4943">
            <w:pPr>
              <w:spacing w:line="20" w:lineRule="exact"/>
              <w:rPr>
                <w:sz w:val="1"/>
              </w:rPr>
            </w:pPr>
          </w:p>
        </w:tc>
        <w:tc>
          <w:tcPr>
            <w:tcW w:w="48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700" w:type="dxa"/>
            <w:shd w:val="clear" w:color="auto" w:fill="auto"/>
            <w:vAlign w:val="bottom"/>
          </w:tcPr>
          <w:p w:rsidR="00CE5174" w:rsidRPr="00CE5174" w:rsidRDefault="00CE5174" w:rsidP="00DA4943">
            <w:pPr>
              <w:spacing w:line="20" w:lineRule="exact"/>
              <w:rPr>
                <w:sz w:val="1"/>
              </w:rPr>
            </w:pPr>
          </w:p>
        </w:tc>
        <w:tc>
          <w:tcPr>
            <w:tcW w:w="700" w:type="dxa"/>
            <w:shd w:val="clear" w:color="auto" w:fill="000000"/>
            <w:vAlign w:val="bottom"/>
          </w:tcPr>
          <w:p w:rsidR="00CE5174" w:rsidRPr="00CE5174" w:rsidRDefault="00CE5174" w:rsidP="00DA4943">
            <w:pPr>
              <w:spacing w:line="20" w:lineRule="exact"/>
              <w:rPr>
                <w:sz w:val="1"/>
              </w:rPr>
            </w:pPr>
          </w:p>
        </w:tc>
        <w:tc>
          <w:tcPr>
            <w:tcW w:w="80" w:type="dxa"/>
            <w:shd w:val="clear" w:color="auto" w:fill="auto"/>
            <w:vAlign w:val="bottom"/>
          </w:tcPr>
          <w:p w:rsidR="00CE5174" w:rsidRPr="00CE5174" w:rsidRDefault="00CE5174" w:rsidP="00DA4943">
            <w:pPr>
              <w:spacing w:line="20" w:lineRule="exact"/>
              <w:rPr>
                <w:sz w:val="1"/>
              </w:rPr>
            </w:pPr>
          </w:p>
        </w:tc>
        <w:tc>
          <w:tcPr>
            <w:tcW w:w="680" w:type="dxa"/>
            <w:tcBorders>
              <w:right w:val="single" w:sz="8" w:space="0" w:color="auto"/>
            </w:tcBorders>
            <w:shd w:val="clear" w:color="auto" w:fill="auto"/>
            <w:vAlign w:val="bottom"/>
          </w:tcPr>
          <w:p w:rsidR="00CE5174" w:rsidRPr="00CE5174" w:rsidRDefault="00CE5174" w:rsidP="00DA4943">
            <w:pPr>
              <w:spacing w:line="20" w:lineRule="exact"/>
              <w:rPr>
                <w:sz w:val="1"/>
              </w:rPr>
            </w:pPr>
          </w:p>
        </w:tc>
      </w:tr>
      <w:tr w:rsidR="00CE5174" w:rsidTr="00CE5174">
        <w:trPr>
          <w:trHeight w:val="337"/>
        </w:trPr>
        <w:tc>
          <w:tcPr>
            <w:tcW w:w="1580" w:type="dxa"/>
            <w:tcBorders>
              <w:left w:val="single" w:sz="8" w:space="0" w:color="auto"/>
              <w:bottom w:val="single" w:sz="8" w:space="0" w:color="auto"/>
              <w:right w:val="single" w:sz="8" w:space="0" w:color="auto"/>
            </w:tcBorders>
            <w:shd w:val="clear" w:color="auto" w:fill="auto"/>
            <w:vAlign w:val="bottom"/>
          </w:tcPr>
          <w:p w:rsidR="00CE5174" w:rsidRPr="00CE5174" w:rsidRDefault="00CE5174" w:rsidP="00DA4943">
            <w:pPr>
              <w:spacing w:line="0" w:lineRule="atLeast"/>
              <w:ind w:left="120"/>
              <w:rPr>
                <w:sz w:val="28"/>
              </w:rPr>
            </w:pPr>
            <w:r w:rsidRPr="00CE5174">
              <w:rPr>
                <w:sz w:val="28"/>
              </w:rPr>
              <w:t>гірський</w:t>
            </w:r>
          </w:p>
        </w:tc>
        <w:tc>
          <w:tcPr>
            <w:tcW w:w="560" w:type="dxa"/>
            <w:tcBorders>
              <w:bottom w:val="single" w:sz="8" w:space="0" w:color="auto"/>
            </w:tcBorders>
            <w:shd w:val="clear" w:color="auto" w:fill="auto"/>
            <w:vAlign w:val="bottom"/>
          </w:tcPr>
          <w:p w:rsidR="00CE5174" w:rsidRPr="00CE5174" w:rsidRDefault="00CE5174" w:rsidP="00DA4943">
            <w:pPr>
              <w:spacing w:line="0" w:lineRule="atLeast"/>
            </w:pPr>
          </w:p>
        </w:tc>
        <w:tc>
          <w:tcPr>
            <w:tcW w:w="700" w:type="dxa"/>
            <w:tcBorders>
              <w:bottom w:val="single" w:sz="8" w:space="0" w:color="auto"/>
            </w:tcBorders>
            <w:shd w:val="clear" w:color="auto" w:fill="auto"/>
            <w:vAlign w:val="bottom"/>
          </w:tcPr>
          <w:p w:rsidR="00CE5174" w:rsidRPr="00CE5174" w:rsidRDefault="00CE5174" w:rsidP="00DA4943">
            <w:pPr>
              <w:spacing w:line="0" w:lineRule="atLeast"/>
              <w:jc w:val="center"/>
              <w:rPr>
                <w:sz w:val="28"/>
              </w:rPr>
            </w:pPr>
            <w:r w:rsidRPr="00CE5174">
              <w:rPr>
                <w:sz w:val="28"/>
              </w:rPr>
              <w:t>53,5</w:t>
            </w:r>
          </w:p>
        </w:tc>
        <w:tc>
          <w:tcPr>
            <w:tcW w:w="80" w:type="dxa"/>
            <w:tcBorders>
              <w:bottom w:val="single" w:sz="8" w:space="0" w:color="auto"/>
            </w:tcBorders>
            <w:shd w:val="clear" w:color="auto" w:fill="auto"/>
            <w:vAlign w:val="bottom"/>
          </w:tcPr>
          <w:p w:rsidR="00CE5174" w:rsidRPr="00CE5174" w:rsidRDefault="00CE5174" w:rsidP="00DA4943">
            <w:pPr>
              <w:spacing w:line="0" w:lineRule="atLeast"/>
            </w:pPr>
          </w:p>
        </w:tc>
        <w:tc>
          <w:tcPr>
            <w:tcW w:w="624"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pPr>
          </w:p>
        </w:tc>
        <w:tc>
          <w:tcPr>
            <w:tcW w:w="1156" w:type="dxa"/>
            <w:gridSpan w:val="4"/>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58,7</w:t>
            </w:r>
          </w:p>
        </w:tc>
        <w:tc>
          <w:tcPr>
            <w:tcW w:w="1200" w:type="dxa"/>
            <w:gridSpan w:val="4"/>
            <w:tcBorders>
              <w:bottom w:val="single" w:sz="8" w:space="0" w:color="auto"/>
            </w:tcBorders>
            <w:shd w:val="clear" w:color="auto" w:fill="auto"/>
            <w:vAlign w:val="bottom"/>
          </w:tcPr>
          <w:p w:rsidR="00CE5174" w:rsidRPr="00CE5174" w:rsidRDefault="00CE5174" w:rsidP="00DA4943">
            <w:pPr>
              <w:spacing w:line="0" w:lineRule="atLeast"/>
              <w:ind w:left="340"/>
              <w:jc w:val="center"/>
              <w:rPr>
                <w:sz w:val="28"/>
              </w:rPr>
            </w:pPr>
            <w:r w:rsidRPr="00CE5174">
              <w:rPr>
                <w:sz w:val="28"/>
              </w:rPr>
              <w:t>56,9</w:t>
            </w:r>
          </w:p>
        </w:tc>
        <w:tc>
          <w:tcPr>
            <w:tcW w:w="500"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pPr>
          </w:p>
        </w:tc>
        <w:tc>
          <w:tcPr>
            <w:tcW w:w="1340" w:type="dxa"/>
            <w:gridSpan w:val="3"/>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49,1</w:t>
            </w:r>
          </w:p>
        </w:tc>
        <w:tc>
          <w:tcPr>
            <w:tcW w:w="1400" w:type="dxa"/>
            <w:gridSpan w:val="2"/>
            <w:tcBorders>
              <w:bottom w:val="single" w:sz="8" w:space="0" w:color="auto"/>
            </w:tcBorders>
            <w:shd w:val="clear" w:color="auto" w:fill="auto"/>
            <w:vAlign w:val="bottom"/>
          </w:tcPr>
          <w:p w:rsidR="00CE5174" w:rsidRPr="00CE5174" w:rsidRDefault="00CE5174" w:rsidP="00DA4943">
            <w:pPr>
              <w:spacing w:line="0" w:lineRule="atLeast"/>
              <w:ind w:left="580"/>
              <w:jc w:val="center"/>
              <w:rPr>
                <w:sz w:val="28"/>
              </w:rPr>
            </w:pPr>
            <w:r w:rsidRPr="00CE5174">
              <w:rPr>
                <w:sz w:val="28"/>
              </w:rPr>
              <w:t>48,5</w:t>
            </w:r>
          </w:p>
        </w:tc>
        <w:tc>
          <w:tcPr>
            <w:tcW w:w="80" w:type="dxa"/>
            <w:tcBorders>
              <w:bottom w:val="single" w:sz="8" w:space="0" w:color="auto"/>
            </w:tcBorders>
            <w:shd w:val="clear" w:color="auto" w:fill="auto"/>
            <w:vAlign w:val="bottom"/>
          </w:tcPr>
          <w:p w:rsidR="00CE5174" w:rsidRPr="00CE5174" w:rsidRDefault="00CE5174" w:rsidP="00DA4943">
            <w:pPr>
              <w:spacing w:line="0" w:lineRule="atLeast"/>
            </w:pPr>
          </w:p>
        </w:tc>
        <w:tc>
          <w:tcPr>
            <w:tcW w:w="680"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pPr>
          </w:p>
        </w:tc>
      </w:tr>
      <w:tr w:rsidR="00CE5174" w:rsidTr="00CE5174">
        <w:trPr>
          <w:trHeight w:val="279"/>
        </w:trPr>
        <w:tc>
          <w:tcPr>
            <w:tcW w:w="1580" w:type="dxa"/>
            <w:vMerge w:val="restart"/>
            <w:tcBorders>
              <w:left w:val="single" w:sz="8" w:space="0" w:color="auto"/>
              <w:right w:val="single" w:sz="8" w:space="0" w:color="auto"/>
            </w:tcBorders>
            <w:shd w:val="clear" w:color="auto" w:fill="auto"/>
            <w:vAlign w:val="bottom"/>
          </w:tcPr>
          <w:p w:rsidR="00CE5174" w:rsidRPr="00CE5174" w:rsidRDefault="00CE5174" w:rsidP="00DA4943">
            <w:pPr>
              <w:spacing w:line="0" w:lineRule="atLeast"/>
              <w:ind w:left="120"/>
              <w:rPr>
                <w:sz w:val="28"/>
              </w:rPr>
            </w:pPr>
            <w:r w:rsidRPr="00CE5174">
              <w:rPr>
                <w:sz w:val="28"/>
              </w:rPr>
              <w:t>Гірський</w:t>
            </w:r>
          </w:p>
        </w:tc>
        <w:tc>
          <w:tcPr>
            <w:tcW w:w="1964" w:type="dxa"/>
            <w:gridSpan w:val="4"/>
            <w:tcBorders>
              <w:right w:val="single" w:sz="8" w:space="0" w:color="auto"/>
            </w:tcBorders>
            <w:shd w:val="clear" w:color="auto" w:fill="auto"/>
            <w:vAlign w:val="bottom"/>
          </w:tcPr>
          <w:p w:rsidR="00CE5174" w:rsidRPr="00CE5174" w:rsidRDefault="00CE5174" w:rsidP="00DA4943">
            <w:pPr>
              <w:spacing w:line="278" w:lineRule="exact"/>
              <w:ind w:right="20"/>
              <w:jc w:val="center"/>
              <w:rPr>
                <w:sz w:val="28"/>
              </w:rPr>
            </w:pPr>
            <w:r w:rsidRPr="00CE5174">
              <w:rPr>
                <w:sz w:val="28"/>
              </w:rPr>
              <w:t>143686</w:t>
            </w:r>
          </w:p>
        </w:tc>
        <w:tc>
          <w:tcPr>
            <w:tcW w:w="656" w:type="dxa"/>
            <w:gridSpan w:val="3"/>
            <w:shd w:val="clear" w:color="auto" w:fill="auto"/>
            <w:vAlign w:val="bottom"/>
          </w:tcPr>
          <w:p w:rsidR="00CE5174" w:rsidRPr="00CE5174" w:rsidRDefault="00CE5174" w:rsidP="00DA4943">
            <w:pPr>
              <w:spacing w:line="278" w:lineRule="exact"/>
              <w:ind w:left="340"/>
              <w:jc w:val="center"/>
              <w:rPr>
                <w:sz w:val="28"/>
              </w:rPr>
            </w:pPr>
            <w:r w:rsidRPr="00CE5174">
              <w:rPr>
                <w:sz w:val="28"/>
              </w:rPr>
              <w:t>70</w:t>
            </w:r>
          </w:p>
        </w:tc>
        <w:tc>
          <w:tcPr>
            <w:tcW w:w="500" w:type="dxa"/>
            <w:tcBorders>
              <w:right w:val="single" w:sz="8" w:space="0" w:color="auto"/>
            </w:tcBorders>
            <w:shd w:val="clear" w:color="auto" w:fill="auto"/>
            <w:vAlign w:val="bottom"/>
          </w:tcPr>
          <w:p w:rsidR="00CE5174" w:rsidRPr="00CE5174" w:rsidRDefault="00CE5174" w:rsidP="00DA4943">
            <w:pPr>
              <w:spacing w:line="0" w:lineRule="atLeast"/>
            </w:pPr>
          </w:p>
        </w:tc>
        <w:tc>
          <w:tcPr>
            <w:tcW w:w="1200" w:type="dxa"/>
            <w:gridSpan w:val="4"/>
            <w:shd w:val="clear" w:color="auto" w:fill="auto"/>
            <w:vAlign w:val="bottom"/>
          </w:tcPr>
          <w:p w:rsidR="00CE5174" w:rsidRPr="00CE5174" w:rsidRDefault="00CE5174" w:rsidP="00DA4943">
            <w:pPr>
              <w:spacing w:line="278" w:lineRule="exact"/>
              <w:ind w:left="340"/>
              <w:jc w:val="center"/>
              <w:rPr>
                <w:sz w:val="28"/>
              </w:rPr>
            </w:pPr>
            <w:r w:rsidRPr="00CE5174">
              <w:rPr>
                <w:sz w:val="28"/>
              </w:rPr>
              <w:t>79043</w:t>
            </w:r>
          </w:p>
        </w:tc>
        <w:tc>
          <w:tcPr>
            <w:tcW w:w="500" w:type="dxa"/>
            <w:tcBorders>
              <w:right w:val="single" w:sz="8" w:space="0" w:color="auto"/>
            </w:tcBorders>
            <w:shd w:val="clear" w:color="auto" w:fill="auto"/>
            <w:vAlign w:val="bottom"/>
          </w:tcPr>
          <w:p w:rsidR="00CE5174" w:rsidRPr="00CE5174" w:rsidRDefault="00CE5174" w:rsidP="00DA4943">
            <w:pPr>
              <w:spacing w:line="0" w:lineRule="atLeast"/>
            </w:pPr>
          </w:p>
        </w:tc>
        <w:tc>
          <w:tcPr>
            <w:tcW w:w="1340" w:type="dxa"/>
            <w:gridSpan w:val="3"/>
            <w:tcBorders>
              <w:right w:val="single" w:sz="8" w:space="0" w:color="auto"/>
            </w:tcBorders>
            <w:shd w:val="clear" w:color="auto" w:fill="auto"/>
            <w:vAlign w:val="bottom"/>
          </w:tcPr>
          <w:p w:rsidR="00CE5174" w:rsidRPr="00CE5174" w:rsidRDefault="00CE5174" w:rsidP="00DA4943">
            <w:pPr>
              <w:spacing w:line="278" w:lineRule="exact"/>
              <w:ind w:right="40"/>
              <w:jc w:val="center"/>
              <w:rPr>
                <w:sz w:val="28"/>
              </w:rPr>
            </w:pPr>
            <w:r w:rsidRPr="00CE5174">
              <w:rPr>
                <w:sz w:val="28"/>
              </w:rPr>
              <w:t>232</w:t>
            </w:r>
          </w:p>
        </w:tc>
        <w:tc>
          <w:tcPr>
            <w:tcW w:w="1480" w:type="dxa"/>
            <w:gridSpan w:val="3"/>
            <w:shd w:val="clear" w:color="auto" w:fill="auto"/>
            <w:vAlign w:val="bottom"/>
          </w:tcPr>
          <w:p w:rsidR="00CE5174" w:rsidRPr="00CE5174" w:rsidRDefault="00CE5174" w:rsidP="00DA4943">
            <w:pPr>
              <w:spacing w:line="278" w:lineRule="exact"/>
              <w:ind w:left="480"/>
              <w:jc w:val="center"/>
              <w:rPr>
                <w:sz w:val="28"/>
              </w:rPr>
            </w:pPr>
            <w:r w:rsidRPr="00CE5174">
              <w:rPr>
                <w:sz w:val="28"/>
              </w:rPr>
              <w:t>64643</w:t>
            </w:r>
          </w:p>
        </w:tc>
        <w:tc>
          <w:tcPr>
            <w:tcW w:w="680" w:type="dxa"/>
            <w:tcBorders>
              <w:right w:val="single" w:sz="8" w:space="0" w:color="auto"/>
            </w:tcBorders>
            <w:shd w:val="clear" w:color="auto" w:fill="auto"/>
            <w:vAlign w:val="bottom"/>
          </w:tcPr>
          <w:p w:rsidR="00CE5174" w:rsidRPr="00CE5174" w:rsidRDefault="00CE5174" w:rsidP="00DA4943">
            <w:pPr>
              <w:spacing w:line="0" w:lineRule="atLeast"/>
            </w:pPr>
          </w:p>
        </w:tc>
      </w:tr>
      <w:tr w:rsidR="00CE5174" w:rsidTr="00CE5174">
        <w:trPr>
          <w:trHeight w:val="20"/>
        </w:trPr>
        <w:tc>
          <w:tcPr>
            <w:tcW w:w="1580" w:type="dxa"/>
            <w:vMerge/>
            <w:tcBorders>
              <w:left w:val="single" w:sz="8" w:space="0" w:color="auto"/>
              <w:right w:val="single" w:sz="8" w:space="0" w:color="auto"/>
            </w:tcBorders>
            <w:shd w:val="clear" w:color="auto" w:fill="auto"/>
            <w:vAlign w:val="bottom"/>
          </w:tcPr>
          <w:p w:rsidR="00CE5174" w:rsidRPr="00CE5174" w:rsidRDefault="00CE5174" w:rsidP="00DA4943">
            <w:pPr>
              <w:spacing w:line="20" w:lineRule="exact"/>
              <w:rPr>
                <w:sz w:val="1"/>
              </w:rPr>
            </w:pPr>
          </w:p>
        </w:tc>
        <w:tc>
          <w:tcPr>
            <w:tcW w:w="56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700" w:type="dxa"/>
            <w:shd w:val="clear" w:color="auto" w:fill="000000"/>
            <w:vAlign w:val="bottom"/>
          </w:tcPr>
          <w:p w:rsidR="00CE5174" w:rsidRPr="00CE5174" w:rsidRDefault="00CE5174" w:rsidP="00DA4943">
            <w:pPr>
              <w:spacing w:line="20" w:lineRule="exact"/>
              <w:rPr>
                <w:sz w:val="1"/>
              </w:rPr>
            </w:pPr>
          </w:p>
        </w:tc>
        <w:tc>
          <w:tcPr>
            <w:tcW w:w="80" w:type="dxa"/>
            <w:shd w:val="clear" w:color="auto" w:fill="000000"/>
            <w:vAlign w:val="bottom"/>
          </w:tcPr>
          <w:p w:rsidR="00CE5174" w:rsidRPr="00CE5174" w:rsidRDefault="00CE5174" w:rsidP="00DA4943">
            <w:pPr>
              <w:spacing w:line="20" w:lineRule="exact"/>
              <w:rPr>
                <w:sz w:val="1"/>
              </w:rPr>
            </w:pPr>
          </w:p>
        </w:tc>
        <w:tc>
          <w:tcPr>
            <w:tcW w:w="624"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296" w:type="dxa"/>
            <w:shd w:val="clear" w:color="auto" w:fill="auto"/>
            <w:vAlign w:val="bottom"/>
          </w:tcPr>
          <w:p w:rsidR="00CE5174" w:rsidRPr="00CE5174" w:rsidRDefault="00CE5174" w:rsidP="00DA4943">
            <w:pPr>
              <w:spacing w:line="20" w:lineRule="exact"/>
              <w:rPr>
                <w:sz w:val="1"/>
              </w:rPr>
            </w:pPr>
          </w:p>
        </w:tc>
        <w:tc>
          <w:tcPr>
            <w:tcW w:w="80" w:type="dxa"/>
            <w:shd w:val="clear" w:color="auto" w:fill="auto"/>
            <w:vAlign w:val="bottom"/>
          </w:tcPr>
          <w:p w:rsidR="00CE5174" w:rsidRPr="00CE5174" w:rsidRDefault="00CE5174" w:rsidP="00DA4943">
            <w:pPr>
              <w:spacing w:line="20" w:lineRule="exact"/>
              <w:rPr>
                <w:sz w:val="1"/>
              </w:rPr>
            </w:pPr>
          </w:p>
        </w:tc>
        <w:tc>
          <w:tcPr>
            <w:tcW w:w="280" w:type="dxa"/>
            <w:shd w:val="clear" w:color="auto" w:fill="000000"/>
            <w:vAlign w:val="bottom"/>
          </w:tcPr>
          <w:p w:rsidR="00CE5174" w:rsidRPr="00CE5174" w:rsidRDefault="00CE5174" w:rsidP="00DA4943">
            <w:pPr>
              <w:spacing w:line="20" w:lineRule="exact"/>
              <w:rPr>
                <w:sz w:val="1"/>
              </w:rPr>
            </w:pPr>
          </w:p>
        </w:tc>
        <w:tc>
          <w:tcPr>
            <w:tcW w:w="50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420" w:type="dxa"/>
            <w:shd w:val="clear" w:color="auto" w:fill="auto"/>
            <w:vAlign w:val="bottom"/>
          </w:tcPr>
          <w:p w:rsidR="00CE5174" w:rsidRPr="00CE5174" w:rsidRDefault="00CE5174" w:rsidP="00DA4943">
            <w:pPr>
              <w:spacing w:line="20" w:lineRule="exact"/>
              <w:rPr>
                <w:sz w:val="1"/>
              </w:rPr>
            </w:pPr>
          </w:p>
        </w:tc>
        <w:tc>
          <w:tcPr>
            <w:tcW w:w="60" w:type="dxa"/>
            <w:shd w:val="clear" w:color="auto" w:fill="auto"/>
            <w:vAlign w:val="bottom"/>
          </w:tcPr>
          <w:p w:rsidR="00CE5174" w:rsidRPr="00CE5174" w:rsidRDefault="00CE5174" w:rsidP="00DA4943">
            <w:pPr>
              <w:spacing w:line="20" w:lineRule="exact"/>
              <w:rPr>
                <w:sz w:val="1"/>
              </w:rPr>
            </w:pPr>
          </w:p>
        </w:tc>
        <w:tc>
          <w:tcPr>
            <w:tcW w:w="80" w:type="dxa"/>
            <w:shd w:val="clear" w:color="auto" w:fill="000000"/>
            <w:vAlign w:val="bottom"/>
          </w:tcPr>
          <w:p w:rsidR="00CE5174" w:rsidRPr="00CE5174" w:rsidRDefault="00CE5174" w:rsidP="00DA4943">
            <w:pPr>
              <w:spacing w:line="20" w:lineRule="exact"/>
              <w:rPr>
                <w:sz w:val="1"/>
              </w:rPr>
            </w:pPr>
          </w:p>
        </w:tc>
        <w:tc>
          <w:tcPr>
            <w:tcW w:w="640" w:type="dxa"/>
            <w:shd w:val="clear" w:color="auto" w:fill="000000"/>
            <w:vAlign w:val="bottom"/>
          </w:tcPr>
          <w:p w:rsidR="00CE5174" w:rsidRPr="00CE5174" w:rsidRDefault="00CE5174" w:rsidP="00DA4943">
            <w:pPr>
              <w:spacing w:line="20" w:lineRule="exact"/>
              <w:rPr>
                <w:sz w:val="1"/>
              </w:rPr>
            </w:pPr>
          </w:p>
        </w:tc>
        <w:tc>
          <w:tcPr>
            <w:tcW w:w="50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440" w:type="dxa"/>
            <w:shd w:val="clear" w:color="auto" w:fill="auto"/>
            <w:vAlign w:val="bottom"/>
          </w:tcPr>
          <w:p w:rsidR="00CE5174" w:rsidRPr="00CE5174" w:rsidRDefault="00CE5174" w:rsidP="00DA4943">
            <w:pPr>
              <w:spacing w:line="20" w:lineRule="exact"/>
              <w:rPr>
                <w:sz w:val="1"/>
              </w:rPr>
            </w:pPr>
          </w:p>
        </w:tc>
        <w:tc>
          <w:tcPr>
            <w:tcW w:w="420" w:type="dxa"/>
            <w:shd w:val="clear" w:color="auto" w:fill="000000"/>
            <w:vAlign w:val="bottom"/>
          </w:tcPr>
          <w:p w:rsidR="00CE5174" w:rsidRPr="00CE5174" w:rsidRDefault="00CE5174" w:rsidP="00DA4943">
            <w:pPr>
              <w:spacing w:line="20" w:lineRule="exact"/>
              <w:rPr>
                <w:sz w:val="1"/>
              </w:rPr>
            </w:pPr>
          </w:p>
        </w:tc>
        <w:tc>
          <w:tcPr>
            <w:tcW w:w="48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700" w:type="dxa"/>
            <w:shd w:val="clear" w:color="auto" w:fill="auto"/>
            <w:vAlign w:val="bottom"/>
          </w:tcPr>
          <w:p w:rsidR="00CE5174" w:rsidRPr="00CE5174" w:rsidRDefault="00CE5174" w:rsidP="00DA4943">
            <w:pPr>
              <w:spacing w:line="20" w:lineRule="exact"/>
              <w:rPr>
                <w:sz w:val="1"/>
              </w:rPr>
            </w:pPr>
          </w:p>
        </w:tc>
        <w:tc>
          <w:tcPr>
            <w:tcW w:w="700" w:type="dxa"/>
            <w:shd w:val="clear" w:color="auto" w:fill="000000"/>
            <w:vAlign w:val="bottom"/>
          </w:tcPr>
          <w:p w:rsidR="00CE5174" w:rsidRPr="00CE5174" w:rsidRDefault="00CE5174" w:rsidP="00DA4943">
            <w:pPr>
              <w:spacing w:line="20" w:lineRule="exact"/>
              <w:rPr>
                <w:sz w:val="1"/>
              </w:rPr>
            </w:pPr>
          </w:p>
        </w:tc>
        <w:tc>
          <w:tcPr>
            <w:tcW w:w="80" w:type="dxa"/>
            <w:shd w:val="clear" w:color="auto" w:fill="auto"/>
            <w:vAlign w:val="bottom"/>
          </w:tcPr>
          <w:p w:rsidR="00CE5174" w:rsidRPr="00CE5174" w:rsidRDefault="00CE5174" w:rsidP="00DA4943">
            <w:pPr>
              <w:spacing w:line="20" w:lineRule="exact"/>
              <w:rPr>
                <w:sz w:val="1"/>
              </w:rPr>
            </w:pPr>
          </w:p>
        </w:tc>
        <w:tc>
          <w:tcPr>
            <w:tcW w:w="680" w:type="dxa"/>
            <w:tcBorders>
              <w:right w:val="single" w:sz="8" w:space="0" w:color="auto"/>
            </w:tcBorders>
            <w:shd w:val="clear" w:color="auto" w:fill="auto"/>
            <w:vAlign w:val="bottom"/>
          </w:tcPr>
          <w:p w:rsidR="00CE5174" w:rsidRPr="00CE5174" w:rsidRDefault="00CE5174" w:rsidP="00DA4943">
            <w:pPr>
              <w:spacing w:line="20" w:lineRule="exact"/>
              <w:rPr>
                <w:sz w:val="1"/>
              </w:rPr>
            </w:pPr>
          </w:p>
        </w:tc>
      </w:tr>
      <w:tr w:rsidR="00CE5174" w:rsidTr="00CE5174">
        <w:trPr>
          <w:trHeight w:val="170"/>
        </w:trPr>
        <w:tc>
          <w:tcPr>
            <w:tcW w:w="1580" w:type="dxa"/>
            <w:vMerge/>
            <w:tcBorders>
              <w:left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560" w:type="dxa"/>
            <w:vMerge w:val="restart"/>
            <w:shd w:val="clear" w:color="auto" w:fill="auto"/>
            <w:vAlign w:val="bottom"/>
          </w:tcPr>
          <w:p w:rsidR="00CE5174" w:rsidRPr="00CE5174" w:rsidRDefault="00CE5174" w:rsidP="00DA4943">
            <w:pPr>
              <w:spacing w:line="0" w:lineRule="atLeast"/>
              <w:rPr>
                <w:sz w:val="14"/>
              </w:rPr>
            </w:pPr>
          </w:p>
        </w:tc>
        <w:tc>
          <w:tcPr>
            <w:tcW w:w="700" w:type="dxa"/>
            <w:vMerge w:val="restart"/>
            <w:shd w:val="clear" w:color="auto" w:fill="auto"/>
            <w:vAlign w:val="bottom"/>
          </w:tcPr>
          <w:p w:rsidR="00CE5174" w:rsidRPr="00CE5174" w:rsidRDefault="00CE5174" w:rsidP="00DA4943">
            <w:pPr>
              <w:spacing w:line="0" w:lineRule="atLeast"/>
              <w:jc w:val="center"/>
              <w:rPr>
                <w:sz w:val="28"/>
              </w:rPr>
            </w:pPr>
            <w:r w:rsidRPr="00CE5174">
              <w:rPr>
                <w:sz w:val="28"/>
              </w:rPr>
              <w:t>32,9</w:t>
            </w:r>
          </w:p>
        </w:tc>
        <w:tc>
          <w:tcPr>
            <w:tcW w:w="80" w:type="dxa"/>
            <w:shd w:val="clear" w:color="auto" w:fill="auto"/>
            <w:vAlign w:val="bottom"/>
          </w:tcPr>
          <w:p w:rsidR="00CE5174" w:rsidRPr="00CE5174" w:rsidRDefault="00CE5174" w:rsidP="00DA4943">
            <w:pPr>
              <w:spacing w:line="0" w:lineRule="atLeast"/>
              <w:rPr>
                <w:sz w:val="14"/>
              </w:rPr>
            </w:pPr>
          </w:p>
        </w:tc>
        <w:tc>
          <w:tcPr>
            <w:tcW w:w="624"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156" w:type="dxa"/>
            <w:gridSpan w:val="4"/>
            <w:vMerge w:val="restart"/>
            <w:tcBorders>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22,9</w:t>
            </w:r>
          </w:p>
        </w:tc>
        <w:tc>
          <w:tcPr>
            <w:tcW w:w="1200" w:type="dxa"/>
            <w:gridSpan w:val="4"/>
            <w:vMerge w:val="restart"/>
            <w:shd w:val="clear" w:color="auto" w:fill="auto"/>
            <w:vAlign w:val="bottom"/>
          </w:tcPr>
          <w:p w:rsidR="00CE5174" w:rsidRPr="00CE5174" w:rsidRDefault="00CE5174" w:rsidP="00DA4943">
            <w:pPr>
              <w:spacing w:line="0" w:lineRule="atLeast"/>
              <w:ind w:left="340"/>
              <w:jc w:val="center"/>
              <w:rPr>
                <w:sz w:val="28"/>
              </w:rPr>
            </w:pPr>
            <w:r w:rsidRPr="00CE5174">
              <w:rPr>
                <w:sz w:val="28"/>
              </w:rPr>
              <w:t>30,4</w:t>
            </w:r>
          </w:p>
        </w:tc>
        <w:tc>
          <w:tcPr>
            <w:tcW w:w="500"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340" w:type="dxa"/>
            <w:gridSpan w:val="3"/>
            <w:vMerge w:val="restart"/>
            <w:tcBorders>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29,1</w:t>
            </w:r>
          </w:p>
        </w:tc>
        <w:tc>
          <w:tcPr>
            <w:tcW w:w="1400" w:type="dxa"/>
            <w:gridSpan w:val="2"/>
            <w:vMerge w:val="restart"/>
            <w:shd w:val="clear" w:color="auto" w:fill="auto"/>
            <w:vAlign w:val="bottom"/>
          </w:tcPr>
          <w:p w:rsidR="00CE5174" w:rsidRPr="00CE5174" w:rsidRDefault="00CE5174" w:rsidP="00DA4943">
            <w:pPr>
              <w:spacing w:line="0" w:lineRule="atLeast"/>
              <w:ind w:left="580"/>
              <w:jc w:val="center"/>
              <w:rPr>
                <w:sz w:val="28"/>
              </w:rPr>
            </w:pPr>
            <w:r w:rsidRPr="00CE5174">
              <w:rPr>
                <w:sz w:val="28"/>
              </w:rPr>
              <w:t>36,6</w:t>
            </w:r>
          </w:p>
        </w:tc>
        <w:tc>
          <w:tcPr>
            <w:tcW w:w="80" w:type="dxa"/>
            <w:shd w:val="clear" w:color="auto" w:fill="auto"/>
            <w:vAlign w:val="bottom"/>
          </w:tcPr>
          <w:p w:rsidR="00CE5174" w:rsidRPr="00CE5174" w:rsidRDefault="00CE5174" w:rsidP="00DA4943">
            <w:pPr>
              <w:spacing w:line="0" w:lineRule="atLeast"/>
              <w:rPr>
                <w:sz w:val="14"/>
              </w:rPr>
            </w:pPr>
          </w:p>
        </w:tc>
        <w:tc>
          <w:tcPr>
            <w:tcW w:w="680"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r>
      <w:tr w:rsidR="00CE5174" w:rsidTr="00CE5174">
        <w:trPr>
          <w:trHeight w:val="164"/>
        </w:trPr>
        <w:tc>
          <w:tcPr>
            <w:tcW w:w="1580" w:type="dxa"/>
            <w:tcBorders>
              <w:left w:val="single" w:sz="8" w:space="0" w:color="auto"/>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560" w:type="dxa"/>
            <w:vMerge/>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700" w:type="dxa"/>
            <w:vMerge/>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8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624"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156" w:type="dxa"/>
            <w:gridSpan w:val="4"/>
            <w:vMerge/>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200" w:type="dxa"/>
            <w:gridSpan w:val="4"/>
            <w:vMerge/>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500"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340" w:type="dxa"/>
            <w:gridSpan w:val="3"/>
            <w:vMerge/>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1400" w:type="dxa"/>
            <w:gridSpan w:val="2"/>
            <w:vMerge/>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80" w:type="dxa"/>
            <w:tcBorders>
              <w:bottom w:val="single" w:sz="8" w:space="0" w:color="auto"/>
            </w:tcBorders>
            <w:shd w:val="clear" w:color="auto" w:fill="auto"/>
            <w:vAlign w:val="bottom"/>
          </w:tcPr>
          <w:p w:rsidR="00CE5174" w:rsidRPr="00CE5174" w:rsidRDefault="00CE5174" w:rsidP="00DA4943">
            <w:pPr>
              <w:spacing w:line="0" w:lineRule="atLeast"/>
              <w:rPr>
                <w:sz w:val="14"/>
              </w:rPr>
            </w:pPr>
          </w:p>
        </w:tc>
        <w:tc>
          <w:tcPr>
            <w:tcW w:w="680" w:type="dxa"/>
            <w:tcBorders>
              <w:bottom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r>
      <w:tr w:rsidR="00CE5174" w:rsidTr="00CE5174">
        <w:trPr>
          <w:trHeight w:val="279"/>
        </w:trPr>
        <w:tc>
          <w:tcPr>
            <w:tcW w:w="1580" w:type="dxa"/>
            <w:vMerge w:val="restart"/>
            <w:tcBorders>
              <w:left w:val="single" w:sz="8" w:space="0" w:color="auto"/>
              <w:right w:val="single" w:sz="8" w:space="0" w:color="auto"/>
            </w:tcBorders>
            <w:shd w:val="clear" w:color="auto" w:fill="auto"/>
            <w:vAlign w:val="bottom"/>
          </w:tcPr>
          <w:p w:rsidR="00CE5174" w:rsidRPr="00CE5174" w:rsidRDefault="00CE5174" w:rsidP="00DA4943">
            <w:pPr>
              <w:spacing w:line="0" w:lineRule="atLeast"/>
              <w:ind w:left="120"/>
              <w:rPr>
                <w:sz w:val="28"/>
              </w:rPr>
            </w:pPr>
            <w:r w:rsidRPr="00CE5174">
              <w:rPr>
                <w:sz w:val="28"/>
              </w:rPr>
              <w:t>Разом</w:t>
            </w:r>
          </w:p>
        </w:tc>
        <w:tc>
          <w:tcPr>
            <w:tcW w:w="1964" w:type="dxa"/>
            <w:gridSpan w:val="4"/>
            <w:tcBorders>
              <w:right w:val="single" w:sz="8" w:space="0" w:color="auto"/>
            </w:tcBorders>
            <w:shd w:val="clear" w:color="auto" w:fill="auto"/>
            <w:vAlign w:val="bottom"/>
          </w:tcPr>
          <w:p w:rsidR="00CE5174" w:rsidRPr="00CE5174" w:rsidRDefault="00CE5174" w:rsidP="00DA4943">
            <w:pPr>
              <w:spacing w:line="278" w:lineRule="exact"/>
              <w:ind w:right="20"/>
              <w:jc w:val="center"/>
              <w:rPr>
                <w:sz w:val="28"/>
              </w:rPr>
            </w:pPr>
            <w:r w:rsidRPr="00CE5174">
              <w:rPr>
                <w:sz w:val="28"/>
              </w:rPr>
              <w:t>436308</w:t>
            </w:r>
          </w:p>
        </w:tc>
        <w:tc>
          <w:tcPr>
            <w:tcW w:w="1156" w:type="dxa"/>
            <w:gridSpan w:val="4"/>
            <w:tcBorders>
              <w:right w:val="single" w:sz="8" w:space="0" w:color="auto"/>
            </w:tcBorders>
            <w:shd w:val="clear" w:color="auto" w:fill="auto"/>
            <w:vAlign w:val="bottom"/>
          </w:tcPr>
          <w:p w:rsidR="00CE5174" w:rsidRPr="00CE5174" w:rsidRDefault="00CE5174" w:rsidP="00DA4943">
            <w:pPr>
              <w:spacing w:line="278" w:lineRule="exact"/>
              <w:ind w:right="40"/>
              <w:jc w:val="center"/>
              <w:rPr>
                <w:sz w:val="28"/>
              </w:rPr>
            </w:pPr>
            <w:r w:rsidRPr="00CE5174">
              <w:rPr>
                <w:sz w:val="28"/>
              </w:rPr>
              <w:t>305</w:t>
            </w:r>
          </w:p>
        </w:tc>
        <w:tc>
          <w:tcPr>
            <w:tcW w:w="1700" w:type="dxa"/>
            <w:gridSpan w:val="5"/>
            <w:tcBorders>
              <w:right w:val="single" w:sz="8" w:space="0" w:color="auto"/>
            </w:tcBorders>
            <w:shd w:val="clear" w:color="auto" w:fill="auto"/>
            <w:vAlign w:val="bottom"/>
          </w:tcPr>
          <w:p w:rsidR="00CE5174" w:rsidRPr="00CE5174" w:rsidRDefault="00CE5174" w:rsidP="00DA4943">
            <w:pPr>
              <w:spacing w:line="278" w:lineRule="exact"/>
              <w:ind w:right="20"/>
              <w:jc w:val="center"/>
              <w:rPr>
                <w:sz w:val="28"/>
              </w:rPr>
            </w:pPr>
            <w:r w:rsidRPr="00CE5174">
              <w:rPr>
                <w:sz w:val="28"/>
              </w:rPr>
              <w:t>259642</w:t>
            </w:r>
          </w:p>
        </w:tc>
        <w:tc>
          <w:tcPr>
            <w:tcW w:w="1340" w:type="dxa"/>
            <w:gridSpan w:val="3"/>
            <w:tcBorders>
              <w:right w:val="single" w:sz="8" w:space="0" w:color="auto"/>
            </w:tcBorders>
            <w:shd w:val="clear" w:color="auto" w:fill="auto"/>
            <w:vAlign w:val="bottom"/>
          </w:tcPr>
          <w:p w:rsidR="00CE5174" w:rsidRPr="00CE5174" w:rsidRDefault="00CE5174" w:rsidP="00DA4943">
            <w:pPr>
              <w:spacing w:line="278" w:lineRule="exact"/>
              <w:ind w:right="40"/>
              <w:jc w:val="center"/>
              <w:rPr>
                <w:sz w:val="28"/>
              </w:rPr>
            </w:pPr>
            <w:r w:rsidRPr="00CE5174">
              <w:rPr>
                <w:sz w:val="28"/>
              </w:rPr>
              <w:t>795</w:t>
            </w:r>
          </w:p>
        </w:tc>
        <w:tc>
          <w:tcPr>
            <w:tcW w:w="2160" w:type="dxa"/>
            <w:gridSpan w:val="4"/>
            <w:tcBorders>
              <w:right w:val="single" w:sz="8" w:space="0" w:color="auto"/>
            </w:tcBorders>
            <w:shd w:val="clear" w:color="auto" w:fill="auto"/>
            <w:vAlign w:val="bottom"/>
          </w:tcPr>
          <w:p w:rsidR="00CE5174" w:rsidRPr="00CE5174" w:rsidRDefault="00CE5174" w:rsidP="00DA4943">
            <w:pPr>
              <w:spacing w:line="278" w:lineRule="exact"/>
              <w:ind w:right="40"/>
              <w:jc w:val="center"/>
              <w:rPr>
                <w:sz w:val="28"/>
              </w:rPr>
            </w:pPr>
            <w:r w:rsidRPr="00CE5174">
              <w:rPr>
                <w:sz w:val="28"/>
              </w:rPr>
              <w:t>176666</w:t>
            </w:r>
          </w:p>
        </w:tc>
      </w:tr>
      <w:tr w:rsidR="00CE5174" w:rsidTr="00CE5174">
        <w:trPr>
          <w:trHeight w:val="20"/>
        </w:trPr>
        <w:tc>
          <w:tcPr>
            <w:tcW w:w="1580" w:type="dxa"/>
            <w:vMerge/>
            <w:tcBorders>
              <w:left w:val="single" w:sz="8" w:space="0" w:color="auto"/>
              <w:right w:val="single" w:sz="8" w:space="0" w:color="auto"/>
            </w:tcBorders>
            <w:shd w:val="clear" w:color="auto" w:fill="auto"/>
            <w:vAlign w:val="bottom"/>
          </w:tcPr>
          <w:p w:rsidR="00CE5174" w:rsidRPr="00CE5174" w:rsidRDefault="00CE5174" w:rsidP="00DA4943">
            <w:pPr>
              <w:spacing w:line="20" w:lineRule="exact"/>
              <w:rPr>
                <w:sz w:val="1"/>
              </w:rPr>
            </w:pPr>
          </w:p>
        </w:tc>
        <w:tc>
          <w:tcPr>
            <w:tcW w:w="56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700" w:type="dxa"/>
            <w:shd w:val="clear" w:color="auto" w:fill="000000"/>
            <w:vAlign w:val="bottom"/>
          </w:tcPr>
          <w:p w:rsidR="00CE5174" w:rsidRPr="00CE5174" w:rsidRDefault="00CE5174" w:rsidP="00DA4943">
            <w:pPr>
              <w:spacing w:line="20" w:lineRule="exact"/>
              <w:rPr>
                <w:sz w:val="1"/>
              </w:rPr>
            </w:pPr>
          </w:p>
        </w:tc>
        <w:tc>
          <w:tcPr>
            <w:tcW w:w="80" w:type="dxa"/>
            <w:shd w:val="clear" w:color="auto" w:fill="000000"/>
            <w:vAlign w:val="bottom"/>
          </w:tcPr>
          <w:p w:rsidR="00CE5174" w:rsidRPr="00CE5174" w:rsidRDefault="00CE5174" w:rsidP="00DA4943">
            <w:pPr>
              <w:spacing w:line="20" w:lineRule="exact"/>
              <w:rPr>
                <w:sz w:val="1"/>
              </w:rPr>
            </w:pPr>
          </w:p>
        </w:tc>
        <w:tc>
          <w:tcPr>
            <w:tcW w:w="624"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296" w:type="dxa"/>
            <w:shd w:val="clear" w:color="auto" w:fill="auto"/>
            <w:vAlign w:val="bottom"/>
          </w:tcPr>
          <w:p w:rsidR="00CE5174" w:rsidRPr="00CE5174" w:rsidRDefault="00CE5174" w:rsidP="00DA4943">
            <w:pPr>
              <w:spacing w:line="20" w:lineRule="exact"/>
              <w:rPr>
                <w:sz w:val="1"/>
              </w:rPr>
            </w:pPr>
          </w:p>
        </w:tc>
        <w:tc>
          <w:tcPr>
            <w:tcW w:w="80" w:type="dxa"/>
            <w:shd w:val="clear" w:color="auto" w:fill="000000"/>
            <w:vAlign w:val="bottom"/>
          </w:tcPr>
          <w:p w:rsidR="00CE5174" w:rsidRPr="00CE5174" w:rsidRDefault="00CE5174" w:rsidP="00DA4943">
            <w:pPr>
              <w:spacing w:line="20" w:lineRule="exact"/>
              <w:rPr>
                <w:sz w:val="1"/>
              </w:rPr>
            </w:pPr>
          </w:p>
        </w:tc>
        <w:tc>
          <w:tcPr>
            <w:tcW w:w="280" w:type="dxa"/>
            <w:shd w:val="clear" w:color="auto" w:fill="000000"/>
            <w:vAlign w:val="bottom"/>
          </w:tcPr>
          <w:p w:rsidR="00CE5174" w:rsidRPr="00CE5174" w:rsidRDefault="00CE5174" w:rsidP="00DA4943">
            <w:pPr>
              <w:spacing w:line="20" w:lineRule="exact"/>
              <w:rPr>
                <w:sz w:val="1"/>
              </w:rPr>
            </w:pPr>
          </w:p>
        </w:tc>
        <w:tc>
          <w:tcPr>
            <w:tcW w:w="500" w:type="dxa"/>
            <w:tcBorders>
              <w:left w:val="single" w:sz="8" w:space="0" w:color="auto"/>
              <w:right w:val="single" w:sz="8" w:space="0" w:color="auto"/>
            </w:tcBorders>
            <w:shd w:val="clear" w:color="auto" w:fill="auto"/>
            <w:vAlign w:val="bottom"/>
          </w:tcPr>
          <w:p w:rsidR="00CE5174" w:rsidRPr="00CE5174" w:rsidRDefault="00CE5174" w:rsidP="00DA4943">
            <w:pPr>
              <w:spacing w:line="20" w:lineRule="exact"/>
              <w:rPr>
                <w:sz w:val="1"/>
              </w:rPr>
            </w:pPr>
          </w:p>
        </w:tc>
        <w:tc>
          <w:tcPr>
            <w:tcW w:w="420" w:type="dxa"/>
            <w:shd w:val="clear" w:color="auto" w:fill="auto"/>
            <w:vAlign w:val="bottom"/>
          </w:tcPr>
          <w:p w:rsidR="00CE5174" w:rsidRPr="00CE5174" w:rsidRDefault="00CE5174" w:rsidP="00DA4943">
            <w:pPr>
              <w:spacing w:line="20" w:lineRule="exact"/>
              <w:rPr>
                <w:sz w:val="1"/>
              </w:rPr>
            </w:pPr>
          </w:p>
        </w:tc>
        <w:tc>
          <w:tcPr>
            <w:tcW w:w="60" w:type="dxa"/>
            <w:shd w:val="clear" w:color="auto" w:fill="auto"/>
            <w:vAlign w:val="bottom"/>
          </w:tcPr>
          <w:p w:rsidR="00CE5174" w:rsidRPr="00CE5174" w:rsidRDefault="00CE5174" w:rsidP="00DA4943">
            <w:pPr>
              <w:spacing w:line="20" w:lineRule="exact"/>
              <w:rPr>
                <w:sz w:val="1"/>
              </w:rPr>
            </w:pPr>
          </w:p>
        </w:tc>
        <w:tc>
          <w:tcPr>
            <w:tcW w:w="80" w:type="dxa"/>
            <w:shd w:val="clear" w:color="auto" w:fill="auto"/>
            <w:vAlign w:val="bottom"/>
          </w:tcPr>
          <w:p w:rsidR="00CE5174" w:rsidRPr="00CE5174" w:rsidRDefault="00CE5174" w:rsidP="00DA4943">
            <w:pPr>
              <w:spacing w:line="20" w:lineRule="exact"/>
              <w:rPr>
                <w:sz w:val="1"/>
              </w:rPr>
            </w:pPr>
          </w:p>
        </w:tc>
        <w:tc>
          <w:tcPr>
            <w:tcW w:w="640" w:type="dxa"/>
            <w:shd w:val="clear" w:color="auto" w:fill="000000"/>
            <w:vAlign w:val="bottom"/>
          </w:tcPr>
          <w:p w:rsidR="00CE5174" w:rsidRPr="00CE5174" w:rsidRDefault="00CE5174" w:rsidP="00DA4943">
            <w:pPr>
              <w:spacing w:line="20" w:lineRule="exact"/>
              <w:rPr>
                <w:sz w:val="1"/>
              </w:rPr>
            </w:pPr>
          </w:p>
        </w:tc>
        <w:tc>
          <w:tcPr>
            <w:tcW w:w="500" w:type="dxa"/>
            <w:tcBorders>
              <w:left w:val="single" w:sz="8" w:space="0" w:color="auto"/>
              <w:right w:val="single" w:sz="8" w:space="0" w:color="auto"/>
            </w:tcBorders>
            <w:shd w:val="clear" w:color="auto" w:fill="auto"/>
            <w:vAlign w:val="bottom"/>
          </w:tcPr>
          <w:p w:rsidR="00CE5174" w:rsidRPr="00CE5174" w:rsidRDefault="00CE5174" w:rsidP="00DA4943">
            <w:pPr>
              <w:spacing w:line="20" w:lineRule="exact"/>
              <w:rPr>
                <w:sz w:val="1"/>
              </w:rPr>
            </w:pPr>
          </w:p>
        </w:tc>
        <w:tc>
          <w:tcPr>
            <w:tcW w:w="440" w:type="dxa"/>
            <w:shd w:val="clear" w:color="auto" w:fill="auto"/>
            <w:vAlign w:val="bottom"/>
          </w:tcPr>
          <w:p w:rsidR="00CE5174" w:rsidRPr="00CE5174" w:rsidRDefault="00CE5174" w:rsidP="00DA4943">
            <w:pPr>
              <w:spacing w:line="20" w:lineRule="exact"/>
              <w:rPr>
                <w:sz w:val="1"/>
              </w:rPr>
            </w:pPr>
          </w:p>
        </w:tc>
        <w:tc>
          <w:tcPr>
            <w:tcW w:w="420" w:type="dxa"/>
            <w:shd w:val="clear" w:color="auto" w:fill="000000"/>
            <w:vAlign w:val="bottom"/>
          </w:tcPr>
          <w:p w:rsidR="00CE5174" w:rsidRPr="00CE5174" w:rsidRDefault="00CE5174" w:rsidP="00DA4943">
            <w:pPr>
              <w:spacing w:line="20" w:lineRule="exact"/>
              <w:rPr>
                <w:sz w:val="1"/>
              </w:rPr>
            </w:pPr>
          </w:p>
        </w:tc>
        <w:tc>
          <w:tcPr>
            <w:tcW w:w="48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700" w:type="dxa"/>
            <w:tcBorders>
              <w:right w:val="single" w:sz="8" w:space="0" w:color="auto"/>
            </w:tcBorders>
            <w:shd w:val="clear" w:color="auto" w:fill="auto"/>
            <w:vAlign w:val="bottom"/>
          </w:tcPr>
          <w:p w:rsidR="00CE5174" w:rsidRPr="00CE5174" w:rsidRDefault="00CE5174" w:rsidP="00DA4943">
            <w:pPr>
              <w:spacing w:line="20" w:lineRule="exact"/>
              <w:rPr>
                <w:sz w:val="1"/>
              </w:rPr>
            </w:pPr>
          </w:p>
        </w:tc>
        <w:tc>
          <w:tcPr>
            <w:tcW w:w="700" w:type="dxa"/>
            <w:shd w:val="clear" w:color="auto" w:fill="000000"/>
            <w:vAlign w:val="bottom"/>
          </w:tcPr>
          <w:p w:rsidR="00CE5174" w:rsidRPr="00CE5174" w:rsidRDefault="00CE5174" w:rsidP="00DA4943">
            <w:pPr>
              <w:spacing w:line="20" w:lineRule="exact"/>
              <w:rPr>
                <w:sz w:val="1"/>
              </w:rPr>
            </w:pPr>
          </w:p>
        </w:tc>
        <w:tc>
          <w:tcPr>
            <w:tcW w:w="80" w:type="dxa"/>
            <w:shd w:val="clear" w:color="auto" w:fill="000000"/>
            <w:vAlign w:val="bottom"/>
          </w:tcPr>
          <w:p w:rsidR="00CE5174" w:rsidRPr="00CE5174" w:rsidRDefault="00CE5174" w:rsidP="00DA4943">
            <w:pPr>
              <w:spacing w:line="20" w:lineRule="exact"/>
              <w:rPr>
                <w:sz w:val="1"/>
              </w:rPr>
            </w:pPr>
          </w:p>
        </w:tc>
        <w:tc>
          <w:tcPr>
            <w:tcW w:w="680" w:type="dxa"/>
            <w:tcBorders>
              <w:right w:val="single" w:sz="8" w:space="0" w:color="auto"/>
            </w:tcBorders>
            <w:shd w:val="clear" w:color="auto" w:fill="auto"/>
            <w:vAlign w:val="bottom"/>
          </w:tcPr>
          <w:p w:rsidR="00CE5174" w:rsidRPr="00CE5174" w:rsidRDefault="00CE5174" w:rsidP="00DA4943">
            <w:pPr>
              <w:spacing w:line="20" w:lineRule="exact"/>
              <w:rPr>
                <w:sz w:val="1"/>
              </w:rPr>
            </w:pPr>
          </w:p>
        </w:tc>
      </w:tr>
      <w:tr w:rsidR="00CE5174" w:rsidTr="00CE5174">
        <w:trPr>
          <w:trHeight w:val="170"/>
        </w:trPr>
        <w:tc>
          <w:tcPr>
            <w:tcW w:w="1580" w:type="dxa"/>
            <w:vMerge/>
            <w:tcBorders>
              <w:left w:val="single" w:sz="8" w:space="0" w:color="auto"/>
              <w:right w:val="single" w:sz="8" w:space="0" w:color="auto"/>
            </w:tcBorders>
            <w:shd w:val="clear" w:color="auto" w:fill="auto"/>
            <w:vAlign w:val="bottom"/>
          </w:tcPr>
          <w:p w:rsidR="00CE5174" w:rsidRPr="00CE5174" w:rsidRDefault="00CE5174" w:rsidP="00DA4943">
            <w:pPr>
              <w:spacing w:line="0" w:lineRule="atLeast"/>
              <w:rPr>
                <w:sz w:val="14"/>
              </w:rPr>
            </w:pPr>
          </w:p>
        </w:tc>
        <w:tc>
          <w:tcPr>
            <w:tcW w:w="560" w:type="dxa"/>
            <w:vMerge w:val="restart"/>
            <w:shd w:val="clear" w:color="auto" w:fill="auto"/>
            <w:vAlign w:val="bottom"/>
          </w:tcPr>
          <w:p w:rsidR="00CE5174" w:rsidRPr="00CE5174" w:rsidRDefault="00CE5174" w:rsidP="00DA4943">
            <w:pPr>
              <w:spacing w:line="0" w:lineRule="atLeast"/>
              <w:rPr>
                <w:sz w:val="14"/>
              </w:rPr>
            </w:pPr>
          </w:p>
        </w:tc>
        <w:tc>
          <w:tcPr>
            <w:tcW w:w="700" w:type="dxa"/>
            <w:vMerge w:val="restart"/>
            <w:shd w:val="clear" w:color="auto" w:fill="auto"/>
            <w:vAlign w:val="bottom"/>
          </w:tcPr>
          <w:p w:rsidR="00CE5174" w:rsidRPr="00CE5174" w:rsidRDefault="00CE5174" w:rsidP="00DA4943">
            <w:pPr>
              <w:spacing w:line="0" w:lineRule="atLeast"/>
              <w:jc w:val="center"/>
              <w:rPr>
                <w:sz w:val="28"/>
              </w:rPr>
            </w:pPr>
            <w:r w:rsidRPr="00CE5174">
              <w:rPr>
                <w:sz w:val="28"/>
              </w:rPr>
              <w:t>100,0</w:t>
            </w:r>
          </w:p>
        </w:tc>
        <w:tc>
          <w:tcPr>
            <w:tcW w:w="80" w:type="dxa"/>
            <w:shd w:val="clear" w:color="auto" w:fill="auto"/>
            <w:vAlign w:val="bottom"/>
          </w:tcPr>
          <w:p w:rsidR="00CE5174" w:rsidRPr="00CE5174" w:rsidRDefault="00CE5174" w:rsidP="00DA4943">
            <w:pPr>
              <w:spacing w:line="0" w:lineRule="atLeast"/>
              <w:rPr>
                <w:sz w:val="14"/>
              </w:rPr>
            </w:pPr>
          </w:p>
        </w:tc>
        <w:tc>
          <w:tcPr>
            <w:tcW w:w="624"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156" w:type="dxa"/>
            <w:gridSpan w:val="4"/>
            <w:vMerge w:val="restart"/>
            <w:tcBorders>
              <w:right w:val="single" w:sz="8" w:space="0" w:color="auto"/>
            </w:tcBorders>
            <w:shd w:val="clear" w:color="auto" w:fill="auto"/>
            <w:vAlign w:val="bottom"/>
          </w:tcPr>
          <w:p w:rsidR="00CE5174" w:rsidRPr="00CE5174" w:rsidRDefault="00CE5174" w:rsidP="00DA4943">
            <w:pPr>
              <w:spacing w:line="0" w:lineRule="atLeast"/>
              <w:ind w:right="40"/>
              <w:jc w:val="center"/>
              <w:rPr>
                <w:sz w:val="28"/>
              </w:rPr>
            </w:pPr>
            <w:r w:rsidRPr="00CE5174">
              <w:rPr>
                <w:sz w:val="28"/>
              </w:rPr>
              <w:t>100,0</w:t>
            </w:r>
          </w:p>
        </w:tc>
        <w:tc>
          <w:tcPr>
            <w:tcW w:w="1200" w:type="dxa"/>
            <w:gridSpan w:val="4"/>
            <w:vMerge w:val="restart"/>
            <w:shd w:val="clear" w:color="auto" w:fill="auto"/>
            <w:vAlign w:val="bottom"/>
          </w:tcPr>
          <w:p w:rsidR="00CE5174" w:rsidRPr="00CE5174" w:rsidRDefault="00CE5174" w:rsidP="00DA4943">
            <w:pPr>
              <w:spacing w:line="0" w:lineRule="atLeast"/>
              <w:ind w:left="340"/>
              <w:jc w:val="center"/>
              <w:rPr>
                <w:sz w:val="28"/>
              </w:rPr>
            </w:pPr>
            <w:r w:rsidRPr="00CE5174">
              <w:rPr>
                <w:sz w:val="28"/>
              </w:rPr>
              <w:t>100,0</w:t>
            </w:r>
          </w:p>
        </w:tc>
        <w:tc>
          <w:tcPr>
            <w:tcW w:w="500"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c>
          <w:tcPr>
            <w:tcW w:w="1340" w:type="dxa"/>
            <w:gridSpan w:val="3"/>
            <w:vMerge w:val="restart"/>
            <w:tcBorders>
              <w:right w:val="single" w:sz="8" w:space="0" w:color="auto"/>
            </w:tcBorders>
            <w:shd w:val="clear" w:color="auto" w:fill="auto"/>
            <w:vAlign w:val="bottom"/>
          </w:tcPr>
          <w:p w:rsidR="00CE5174" w:rsidRPr="00CE5174" w:rsidRDefault="00CE5174" w:rsidP="00DA4943">
            <w:pPr>
              <w:spacing w:line="0" w:lineRule="atLeast"/>
              <w:ind w:right="20"/>
              <w:jc w:val="center"/>
              <w:rPr>
                <w:sz w:val="28"/>
              </w:rPr>
            </w:pPr>
            <w:r w:rsidRPr="00CE5174">
              <w:rPr>
                <w:sz w:val="28"/>
              </w:rPr>
              <w:t>100,0</w:t>
            </w:r>
          </w:p>
        </w:tc>
        <w:tc>
          <w:tcPr>
            <w:tcW w:w="1400" w:type="dxa"/>
            <w:gridSpan w:val="2"/>
            <w:vMerge w:val="restart"/>
            <w:shd w:val="clear" w:color="auto" w:fill="auto"/>
            <w:vAlign w:val="bottom"/>
          </w:tcPr>
          <w:p w:rsidR="00CE5174" w:rsidRPr="00CE5174" w:rsidRDefault="00CE5174" w:rsidP="00DA4943">
            <w:pPr>
              <w:spacing w:line="0" w:lineRule="atLeast"/>
              <w:ind w:left="580"/>
              <w:jc w:val="center"/>
              <w:rPr>
                <w:sz w:val="28"/>
              </w:rPr>
            </w:pPr>
            <w:r w:rsidRPr="00CE5174">
              <w:rPr>
                <w:sz w:val="28"/>
              </w:rPr>
              <w:t>100,0</w:t>
            </w:r>
          </w:p>
        </w:tc>
        <w:tc>
          <w:tcPr>
            <w:tcW w:w="80" w:type="dxa"/>
            <w:shd w:val="clear" w:color="auto" w:fill="auto"/>
            <w:vAlign w:val="bottom"/>
          </w:tcPr>
          <w:p w:rsidR="00CE5174" w:rsidRPr="00CE5174" w:rsidRDefault="00CE5174" w:rsidP="00DA4943">
            <w:pPr>
              <w:spacing w:line="0" w:lineRule="atLeast"/>
              <w:rPr>
                <w:sz w:val="14"/>
              </w:rPr>
            </w:pPr>
          </w:p>
        </w:tc>
        <w:tc>
          <w:tcPr>
            <w:tcW w:w="680" w:type="dxa"/>
            <w:tcBorders>
              <w:right w:val="single" w:sz="8" w:space="0" w:color="auto"/>
            </w:tcBorders>
            <w:shd w:val="clear" w:color="auto" w:fill="auto"/>
            <w:vAlign w:val="bottom"/>
          </w:tcPr>
          <w:p w:rsidR="00CE5174" w:rsidRPr="00CE5174" w:rsidRDefault="00CE5174" w:rsidP="00DA4943">
            <w:pPr>
              <w:spacing w:line="0" w:lineRule="atLeast"/>
              <w:rPr>
                <w:sz w:val="14"/>
              </w:rPr>
            </w:pPr>
          </w:p>
        </w:tc>
      </w:tr>
      <w:tr w:rsidR="00CE5174" w:rsidTr="00CE5174">
        <w:trPr>
          <w:trHeight w:val="167"/>
        </w:trPr>
        <w:tc>
          <w:tcPr>
            <w:tcW w:w="1580" w:type="dxa"/>
            <w:tcBorders>
              <w:left w:val="single" w:sz="8" w:space="0" w:color="auto"/>
              <w:bottom w:val="single" w:sz="8" w:space="0" w:color="auto"/>
              <w:right w:val="single" w:sz="8" w:space="0" w:color="auto"/>
            </w:tcBorders>
            <w:shd w:val="clear" w:color="auto" w:fill="auto"/>
            <w:vAlign w:val="bottom"/>
          </w:tcPr>
          <w:p w:rsidR="00CE5174" w:rsidRDefault="00CE5174" w:rsidP="00DA4943">
            <w:pPr>
              <w:spacing w:line="0" w:lineRule="atLeast"/>
              <w:rPr>
                <w:sz w:val="14"/>
              </w:rPr>
            </w:pPr>
          </w:p>
        </w:tc>
        <w:tc>
          <w:tcPr>
            <w:tcW w:w="560" w:type="dxa"/>
            <w:vMerge/>
            <w:tcBorders>
              <w:bottom w:val="single" w:sz="8" w:space="0" w:color="auto"/>
            </w:tcBorders>
            <w:shd w:val="clear" w:color="auto" w:fill="auto"/>
            <w:vAlign w:val="bottom"/>
          </w:tcPr>
          <w:p w:rsidR="00CE5174" w:rsidRDefault="00CE5174" w:rsidP="00DA4943">
            <w:pPr>
              <w:spacing w:line="0" w:lineRule="atLeast"/>
              <w:rPr>
                <w:sz w:val="14"/>
              </w:rPr>
            </w:pPr>
          </w:p>
        </w:tc>
        <w:tc>
          <w:tcPr>
            <w:tcW w:w="700" w:type="dxa"/>
            <w:vMerge/>
            <w:tcBorders>
              <w:bottom w:val="single" w:sz="8" w:space="0" w:color="auto"/>
            </w:tcBorders>
            <w:shd w:val="clear" w:color="auto" w:fill="auto"/>
            <w:vAlign w:val="bottom"/>
          </w:tcPr>
          <w:p w:rsidR="00CE5174" w:rsidRDefault="00CE5174" w:rsidP="00DA4943">
            <w:pPr>
              <w:spacing w:line="0" w:lineRule="atLeast"/>
              <w:rPr>
                <w:sz w:val="14"/>
              </w:rPr>
            </w:pPr>
          </w:p>
        </w:tc>
        <w:tc>
          <w:tcPr>
            <w:tcW w:w="80" w:type="dxa"/>
            <w:tcBorders>
              <w:bottom w:val="single" w:sz="8" w:space="0" w:color="auto"/>
            </w:tcBorders>
            <w:shd w:val="clear" w:color="auto" w:fill="auto"/>
            <w:vAlign w:val="bottom"/>
          </w:tcPr>
          <w:p w:rsidR="00CE5174" w:rsidRDefault="00CE5174" w:rsidP="00DA4943">
            <w:pPr>
              <w:spacing w:line="0" w:lineRule="atLeast"/>
              <w:rPr>
                <w:sz w:val="14"/>
              </w:rPr>
            </w:pPr>
          </w:p>
        </w:tc>
        <w:tc>
          <w:tcPr>
            <w:tcW w:w="624" w:type="dxa"/>
            <w:tcBorders>
              <w:bottom w:val="single" w:sz="8" w:space="0" w:color="auto"/>
              <w:right w:val="single" w:sz="8" w:space="0" w:color="auto"/>
            </w:tcBorders>
            <w:shd w:val="clear" w:color="auto" w:fill="auto"/>
            <w:vAlign w:val="bottom"/>
          </w:tcPr>
          <w:p w:rsidR="00CE5174" w:rsidRDefault="00CE5174" w:rsidP="00DA4943">
            <w:pPr>
              <w:spacing w:line="0" w:lineRule="atLeast"/>
              <w:rPr>
                <w:sz w:val="14"/>
              </w:rPr>
            </w:pPr>
          </w:p>
        </w:tc>
        <w:tc>
          <w:tcPr>
            <w:tcW w:w="1156" w:type="dxa"/>
            <w:gridSpan w:val="4"/>
            <w:vMerge/>
            <w:tcBorders>
              <w:bottom w:val="single" w:sz="8" w:space="0" w:color="auto"/>
              <w:right w:val="single" w:sz="8" w:space="0" w:color="auto"/>
            </w:tcBorders>
            <w:shd w:val="clear" w:color="auto" w:fill="auto"/>
            <w:vAlign w:val="bottom"/>
          </w:tcPr>
          <w:p w:rsidR="00CE5174" w:rsidRDefault="00CE5174" w:rsidP="00DA4943">
            <w:pPr>
              <w:spacing w:line="0" w:lineRule="atLeast"/>
              <w:rPr>
                <w:sz w:val="14"/>
              </w:rPr>
            </w:pPr>
          </w:p>
        </w:tc>
        <w:tc>
          <w:tcPr>
            <w:tcW w:w="1200" w:type="dxa"/>
            <w:gridSpan w:val="4"/>
            <w:vMerge/>
            <w:tcBorders>
              <w:bottom w:val="single" w:sz="8" w:space="0" w:color="auto"/>
            </w:tcBorders>
            <w:shd w:val="clear" w:color="auto" w:fill="auto"/>
            <w:vAlign w:val="bottom"/>
          </w:tcPr>
          <w:p w:rsidR="00CE5174" w:rsidRDefault="00CE5174" w:rsidP="00DA4943">
            <w:pPr>
              <w:spacing w:line="0" w:lineRule="atLeast"/>
              <w:rPr>
                <w:sz w:val="14"/>
              </w:rPr>
            </w:pPr>
          </w:p>
        </w:tc>
        <w:tc>
          <w:tcPr>
            <w:tcW w:w="500" w:type="dxa"/>
            <w:tcBorders>
              <w:bottom w:val="single" w:sz="8" w:space="0" w:color="auto"/>
              <w:right w:val="single" w:sz="8" w:space="0" w:color="auto"/>
            </w:tcBorders>
            <w:shd w:val="clear" w:color="auto" w:fill="auto"/>
            <w:vAlign w:val="bottom"/>
          </w:tcPr>
          <w:p w:rsidR="00CE5174" w:rsidRDefault="00CE5174" w:rsidP="00DA4943">
            <w:pPr>
              <w:spacing w:line="0" w:lineRule="atLeast"/>
              <w:rPr>
                <w:sz w:val="14"/>
              </w:rPr>
            </w:pPr>
          </w:p>
        </w:tc>
        <w:tc>
          <w:tcPr>
            <w:tcW w:w="1340" w:type="dxa"/>
            <w:gridSpan w:val="3"/>
            <w:vMerge/>
            <w:tcBorders>
              <w:bottom w:val="single" w:sz="8" w:space="0" w:color="auto"/>
              <w:right w:val="single" w:sz="8" w:space="0" w:color="auto"/>
            </w:tcBorders>
            <w:shd w:val="clear" w:color="auto" w:fill="auto"/>
            <w:vAlign w:val="bottom"/>
          </w:tcPr>
          <w:p w:rsidR="00CE5174" w:rsidRDefault="00CE5174" w:rsidP="00DA4943">
            <w:pPr>
              <w:spacing w:line="0" w:lineRule="atLeast"/>
              <w:rPr>
                <w:sz w:val="14"/>
              </w:rPr>
            </w:pPr>
          </w:p>
        </w:tc>
        <w:tc>
          <w:tcPr>
            <w:tcW w:w="1400" w:type="dxa"/>
            <w:gridSpan w:val="2"/>
            <w:vMerge/>
            <w:tcBorders>
              <w:bottom w:val="single" w:sz="8" w:space="0" w:color="auto"/>
            </w:tcBorders>
            <w:shd w:val="clear" w:color="auto" w:fill="auto"/>
            <w:vAlign w:val="bottom"/>
          </w:tcPr>
          <w:p w:rsidR="00CE5174" w:rsidRDefault="00CE5174" w:rsidP="00DA4943">
            <w:pPr>
              <w:spacing w:line="0" w:lineRule="atLeast"/>
              <w:rPr>
                <w:sz w:val="14"/>
              </w:rPr>
            </w:pPr>
          </w:p>
        </w:tc>
        <w:tc>
          <w:tcPr>
            <w:tcW w:w="80" w:type="dxa"/>
            <w:tcBorders>
              <w:bottom w:val="single" w:sz="8" w:space="0" w:color="auto"/>
            </w:tcBorders>
            <w:shd w:val="clear" w:color="auto" w:fill="auto"/>
            <w:vAlign w:val="bottom"/>
          </w:tcPr>
          <w:p w:rsidR="00CE5174" w:rsidRDefault="00CE5174" w:rsidP="00DA4943">
            <w:pPr>
              <w:spacing w:line="0" w:lineRule="atLeast"/>
              <w:rPr>
                <w:sz w:val="14"/>
              </w:rPr>
            </w:pPr>
          </w:p>
        </w:tc>
        <w:tc>
          <w:tcPr>
            <w:tcW w:w="680" w:type="dxa"/>
            <w:tcBorders>
              <w:bottom w:val="single" w:sz="8" w:space="0" w:color="auto"/>
              <w:right w:val="single" w:sz="8" w:space="0" w:color="auto"/>
            </w:tcBorders>
            <w:shd w:val="clear" w:color="auto" w:fill="auto"/>
            <w:vAlign w:val="bottom"/>
          </w:tcPr>
          <w:p w:rsidR="00CE5174" w:rsidRDefault="00CE5174" w:rsidP="00DA4943">
            <w:pPr>
              <w:spacing w:line="0" w:lineRule="atLeast"/>
              <w:rPr>
                <w:sz w:val="14"/>
              </w:rPr>
            </w:pPr>
          </w:p>
        </w:tc>
      </w:tr>
    </w:tbl>
    <w:p w:rsidR="00CE5174" w:rsidRDefault="00CE5174" w:rsidP="00CE5174">
      <w:pPr>
        <w:spacing w:line="328" w:lineRule="exact"/>
      </w:pPr>
    </w:p>
    <w:p w:rsidR="00CE5174" w:rsidRDefault="00CE5174" w:rsidP="004028DD">
      <w:pPr>
        <w:ind w:left="159" w:right="79" w:firstLine="454"/>
        <w:jc w:val="both"/>
        <w:rPr>
          <w:sz w:val="28"/>
        </w:rPr>
      </w:pPr>
      <w:r>
        <w:rPr>
          <w:sz w:val="28"/>
        </w:rPr>
        <w:t>Дослідження показали, що найбільше заготівлі деревини (понад 50 %) проводиться в горбисто-гірському рельєфі, тоді як у гірському – лише третина від її загальних обсягів. Останнє, обумовлюється фактором відсутності транспорт</w:t>
      </w:r>
      <w:bookmarkStart w:id="3" w:name="page179"/>
      <w:bookmarkEnd w:id="3"/>
      <w:r>
        <w:rPr>
          <w:sz w:val="28"/>
        </w:rPr>
        <w:t xml:space="preserve">ного доступу до ділянок лісосічного фонду, розташованих у віддалених гірських масивах. Переважна частина деревостанів базових лісгоспів освоюється у складних рельєфних умовах, що </w:t>
      </w:r>
      <w:r>
        <w:rPr>
          <w:sz w:val="28"/>
        </w:rPr>
        <w:lastRenderedPageBreak/>
        <w:t>суттєво впливає на витрати при будівництві шляхів транспортування деревини та собівартість її заготівлі.</w:t>
      </w:r>
    </w:p>
    <w:p w:rsidR="00CE5174" w:rsidRDefault="00CE5174" w:rsidP="004028DD">
      <w:pPr>
        <w:ind w:firstLine="454"/>
        <w:jc w:val="both"/>
        <w:rPr>
          <w:sz w:val="28"/>
        </w:rPr>
      </w:pPr>
      <w:r>
        <w:rPr>
          <w:sz w:val="28"/>
        </w:rPr>
        <w:t xml:space="preserve">На основі обсягів заготовленої деревини та виконаної при цьому вантажної роботи встановлена середня віддаль трелювання. Цей технологічний показник вказує на те, який опосередкований шлях проходить трелювальний механізм від освоюваної ділянки до найближчої лісової дороги. Середня віддаль трелювання характеризує ступінь віддаленості лісосировинної бази держлісгоспу від </w:t>
      </w:r>
      <w:proofErr w:type="spellStart"/>
      <w:r>
        <w:rPr>
          <w:sz w:val="28"/>
        </w:rPr>
        <w:t>транс-портних</w:t>
      </w:r>
      <w:proofErr w:type="spellEnd"/>
      <w:r>
        <w:rPr>
          <w:sz w:val="28"/>
        </w:rPr>
        <w:t xml:space="preserve"> шляхів. Виявилося, що в лісових підприємствах середні віддалі </w:t>
      </w:r>
      <w:proofErr w:type="spellStart"/>
      <w:r>
        <w:rPr>
          <w:sz w:val="28"/>
        </w:rPr>
        <w:t>трелю-вання</w:t>
      </w:r>
      <w:proofErr w:type="spellEnd"/>
      <w:r>
        <w:rPr>
          <w:sz w:val="28"/>
        </w:rPr>
        <w:t xml:space="preserve"> перевищують оптимальні величини для гусеничних тракторів у два-три рази. Характер їх розподілу по категоріях рельєфу наведено на рис. 1.</w:t>
      </w:r>
    </w:p>
    <w:p w:rsidR="00CE5174" w:rsidRDefault="00CE5174" w:rsidP="00CE5174">
      <w:pPr>
        <w:spacing w:line="238" w:lineRule="auto"/>
        <w:ind w:firstLine="454"/>
        <w:jc w:val="both"/>
        <w:rPr>
          <w:sz w:val="28"/>
        </w:rPr>
      </w:pPr>
    </w:p>
    <w:p w:rsidR="00CE5174" w:rsidRDefault="00CE5174" w:rsidP="00CE5174">
      <w:pPr>
        <w:spacing w:line="20" w:lineRule="exact"/>
      </w:pPr>
    </w:p>
    <w:p w:rsidR="00CE5174" w:rsidRDefault="00CE5174" w:rsidP="00CE5174">
      <w:pPr>
        <w:spacing w:line="20" w:lineRule="exact"/>
        <w:sectPr w:rsidR="00CE5174">
          <w:pgSz w:w="11900" w:h="16838"/>
          <w:pgMar w:top="700" w:right="1126" w:bottom="802" w:left="1140" w:header="0" w:footer="0" w:gutter="0"/>
          <w:cols w:space="0" w:equalWidth="0">
            <w:col w:w="9640"/>
          </w:cols>
          <w:docGrid w:linePitch="360"/>
        </w:sectPr>
      </w:pPr>
    </w:p>
    <w:p w:rsidR="00CE5174" w:rsidRDefault="00CE5174" w:rsidP="00CE5174">
      <w:pPr>
        <w:spacing w:line="200" w:lineRule="exact"/>
      </w:pPr>
    </w:p>
    <w:p w:rsidR="00CE5174" w:rsidRDefault="00CE5174" w:rsidP="00CE5174">
      <w:pPr>
        <w:spacing w:line="200" w:lineRule="exact"/>
      </w:pPr>
    </w:p>
    <w:p w:rsidR="00CE5174" w:rsidRDefault="00CE5174" w:rsidP="00CE5174">
      <w:pPr>
        <w:spacing w:line="200" w:lineRule="exact"/>
      </w:pPr>
    </w:p>
    <w:p w:rsidR="00CE5174" w:rsidRDefault="00CE5174" w:rsidP="00CE5174">
      <w:pPr>
        <w:spacing w:line="200" w:lineRule="exact"/>
      </w:pPr>
    </w:p>
    <w:p w:rsidR="00CE5174" w:rsidRDefault="00CE5174" w:rsidP="00CE5174">
      <w:pPr>
        <w:spacing w:line="200" w:lineRule="exact"/>
      </w:pPr>
    </w:p>
    <w:p w:rsidR="00CE5174" w:rsidRDefault="00CE5174" w:rsidP="00CE5174">
      <w:pPr>
        <w:spacing w:line="309" w:lineRule="exact"/>
      </w:pPr>
    </w:p>
    <w:tbl>
      <w:tblPr>
        <w:tblW w:w="0" w:type="auto"/>
        <w:tblInd w:w="1929" w:type="dxa"/>
        <w:tblLayout w:type="fixed"/>
        <w:tblCellMar>
          <w:left w:w="0" w:type="dxa"/>
          <w:right w:w="0" w:type="dxa"/>
        </w:tblCellMar>
        <w:tblLook w:val="0000"/>
      </w:tblPr>
      <w:tblGrid>
        <w:gridCol w:w="1699"/>
      </w:tblGrid>
      <w:tr w:rsidR="00CE5174" w:rsidTr="00DA4943">
        <w:trPr>
          <w:gridBefore w:val="1"/>
          <w:trHeight w:val="2140"/>
        </w:trPr>
        <w:tc>
          <w:tcPr>
            <w:tcW w:w="230" w:type="dxa"/>
            <w:gridSpan w:val="0"/>
            <w:shd w:val="clear" w:color="auto" w:fill="auto"/>
            <w:textDirection w:val="btLr"/>
            <w:vAlign w:val="bottom"/>
          </w:tcPr>
          <w:p w:rsidR="00CE5174" w:rsidRDefault="00CE5174" w:rsidP="00DA4943">
            <w:pPr>
              <w:spacing w:line="0" w:lineRule="atLeast"/>
            </w:pPr>
            <w:r>
              <w:t>Віддаль трелювання, км</w:t>
            </w:r>
          </w:p>
        </w:tc>
      </w:tr>
    </w:tbl>
    <w:p w:rsidR="00CE5174" w:rsidRDefault="00CE5174" w:rsidP="00CE5174">
      <w:pPr>
        <w:spacing w:line="310" w:lineRule="exact"/>
      </w:pPr>
      <w:r>
        <w:rPr>
          <w:noProof/>
        </w:rPr>
        <w:drawing>
          <wp:anchor distT="0" distB="0" distL="114300" distR="114300" simplePos="0" relativeHeight="251671040" behindDoc="1" locked="0" layoutInCell="1" allowOverlap="1">
            <wp:simplePos x="0" y="0"/>
            <wp:positionH relativeFrom="column">
              <wp:posOffset>1603453</wp:posOffset>
            </wp:positionH>
            <wp:positionV relativeFrom="paragraph">
              <wp:posOffset>-2074793</wp:posOffset>
            </wp:positionV>
            <wp:extent cx="3611810" cy="2598234"/>
            <wp:effectExtent l="19050" t="0" r="7690" b="0"/>
            <wp:wrapNone/>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srcRect/>
                    <a:stretch>
                      <a:fillRect/>
                    </a:stretch>
                  </pic:blipFill>
                  <pic:spPr bwMode="auto">
                    <a:xfrm>
                      <a:off x="0" y="0"/>
                      <a:ext cx="3611186" cy="2597785"/>
                    </a:xfrm>
                    <a:prstGeom prst="rect">
                      <a:avLst/>
                    </a:prstGeom>
                    <a:noFill/>
                  </pic:spPr>
                </pic:pic>
              </a:graphicData>
            </a:graphic>
          </wp:anchor>
        </w:drawing>
      </w:r>
      <w:r>
        <w:br w:type="column"/>
      </w:r>
    </w:p>
    <w:p w:rsidR="00CE5174" w:rsidRDefault="00CE5174" w:rsidP="00CE5174">
      <w:pPr>
        <w:spacing w:line="1" w:lineRule="exact"/>
        <w:rPr>
          <w:sz w:val="1"/>
        </w:rPr>
      </w:pPr>
    </w:p>
    <w:tbl>
      <w:tblPr>
        <w:tblW w:w="0" w:type="auto"/>
        <w:tblLayout w:type="fixed"/>
        <w:tblCellMar>
          <w:left w:w="0" w:type="dxa"/>
          <w:right w:w="0" w:type="dxa"/>
        </w:tblCellMar>
        <w:tblLook w:val="0000"/>
      </w:tblPr>
      <w:tblGrid>
        <w:gridCol w:w="640"/>
        <w:gridCol w:w="820"/>
        <w:gridCol w:w="2540"/>
        <w:gridCol w:w="1300"/>
      </w:tblGrid>
      <w:tr w:rsidR="00CE5174" w:rsidTr="00DA4943">
        <w:trPr>
          <w:trHeight w:val="195"/>
        </w:trPr>
        <w:tc>
          <w:tcPr>
            <w:tcW w:w="640" w:type="dxa"/>
            <w:vMerge w:val="restart"/>
            <w:shd w:val="clear" w:color="auto" w:fill="auto"/>
            <w:vAlign w:val="bottom"/>
          </w:tcPr>
          <w:p w:rsidR="00CE5174" w:rsidRDefault="00CE5174" w:rsidP="00DA4943">
            <w:pPr>
              <w:spacing w:line="0" w:lineRule="atLeast"/>
              <w:ind w:right="355"/>
              <w:jc w:val="right"/>
              <w:rPr>
                <w:rFonts w:ascii="Arial" w:eastAsia="Arial" w:hAnsi="Arial"/>
                <w:w w:val="75"/>
                <w:sz w:val="17"/>
              </w:rPr>
            </w:pPr>
            <w:r>
              <w:rPr>
                <w:rFonts w:ascii="Arial" w:eastAsia="Arial" w:hAnsi="Arial"/>
                <w:w w:val="75"/>
                <w:sz w:val="17"/>
              </w:rPr>
              <w:t>1,4</w:t>
            </w:r>
          </w:p>
        </w:tc>
        <w:tc>
          <w:tcPr>
            <w:tcW w:w="820" w:type="dxa"/>
            <w:shd w:val="clear" w:color="auto" w:fill="auto"/>
            <w:vAlign w:val="bottom"/>
          </w:tcPr>
          <w:p w:rsidR="00CE5174" w:rsidRDefault="00CE5174" w:rsidP="00DA4943">
            <w:pPr>
              <w:spacing w:line="0" w:lineRule="atLeast"/>
              <w:rPr>
                <w:sz w:val="16"/>
              </w:rPr>
            </w:pPr>
          </w:p>
        </w:tc>
        <w:tc>
          <w:tcPr>
            <w:tcW w:w="2540" w:type="dxa"/>
            <w:shd w:val="clear" w:color="auto" w:fill="auto"/>
            <w:vAlign w:val="bottom"/>
          </w:tcPr>
          <w:p w:rsidR="00CE5174" w:rsidRDefault="00CE5174" w:rsidP="00DA4943">
            <w:pPr>
              <w:spacing w:line="0" w:lineRule="atLeast"/>
              <w:ind w:right="1375"/>
              <w:jc w:val="right"/>
              <w:rPr>
                <w:rFonts w:ascii="Arial" w:eastAsia="Arial" w:hAnsi="Arial"/>
                <w:sz w:val="17"/>
              </w:rPr>
            </w:pPr>
            <w:r>
              <w:rPr>
                <w:rFonts w:ascii="Arial" w:eastAsia="Arial" w:hAnsi="Arial"/>
                <w:sz w:val="17"/>
              </w:rPr>
              <w:t>1,38</w:t>
            </w:r>
          </w:p>
        </w:tc>
        <w:tc>
          <w:tcPr>
            <w:tcW w:w="1300" w:type="dxa"/>
            <w:shd w:val="clear" w:color="auto" w:fill="auto"/>
            <w:vAlign w:val="bottom"/>
          </w:tcPr>
          <w:p w:rsidR="00CE5174" w:rsidRDefault="00CE5174" w:rsidP="00DA4943">
            <w:pPr>
              <w:spacing w:line="0" w:lineRule="atLeast"/>
              <w:rPr>
                <w:sz w:val="16"/>
              </w:rPr>
            </w:pPr>
          </w:p>
        </w:tc>
      </w:tr>
      <w:tr w:rsidR="00CE5174" w:rsidTr="00DA4943">
        <w:trPr>
          <w:trHeight w:val="169"/>
        </w:trPr>
        <w:tc>
          <w:tcPr>
            <w:tcW w:w="640" w:type="dxa"/>
            <w:vMerge/>
            <w:shd w:val="clear" w:color="auto" w:fill="auto"/>
            <w:vAlign w:val="bottom"/>
          </w:tcPr>
          <w:p w:rsidR="00CE5174" w:rsidRDefault="00CE5174" w:rsidP="00DA4943">
            <w:pPr>
              <w:spacing w:line="0" w:lineRule="atLeast"/>
              <w:rPr>
                <w:sz w:val="14"/>
              </w:rPr>
            </w:pPr>
          </w:p>
        </w:tc>
        <w:tc>
          <w:tcPr>
            <w:tcW w:w="820" w:type="dxa"/>
            <w:shd w:val="clear" w:color="auto" w:fill="auto"/>
            <w:vAlign w:val="bottom"/>
          </w:tcPr>
          <w:p w:rsidR="00CE5174" w:rsidRDefault="00CE5174" w:rsidP="00DA4943">
            <w:pPr>
              <w:spacing w:line="0" w:lineRule="atLeast"/>
              <w:rPr>
                <w:sz w:val="14"/>
              </w:rPr>
            </w:pPr>
          </w:p>
        </w:tc>
        <w:tc>
          <w:tcPr>
            <w:tcW w:w="2540" w:type="dxa"/>
            <w:shd w:val="clear" w:color="auto" w:fill="auto"/>
            <w:vAlign w:val="bottom"/>
          </w:tcPr>
          <w:p w:rsidR="00CE5174" w:rsidRDefault="00CE5174" w:rsidP="00DA4943">
            <w:pPr>
              <w:spacing w:line="0" w:lineRule="atLeast"/>
              <w:rPr>
                <w:sz w:val="14"/>
              </w:rPr>
            </w:pPr>
          </w:p>
        </w:tc>
        <w:tc>
          <w:tcPr>
            <w:tcW w:w="1300" w:type="dxa"/>
            <w:vMerge w:val="restart"/>
            <w:shd w:val="clear" w:color="auto" w:fill="auto"/>
            <w:vAlign w:val="bottom"/>
          </w:tcPr>
          <w:p w:rsidR="00CE5174" w:rsidRDefault="00CE5174" w:rsidP="00DA4943">
            <w:pPr>
              <w:spacing w:line="0" w:lineRule="atLeast"/>
              <w:ind w:right="495"/>
              <w:jc w:val="right"/>
              <w:rPr>
                <w:rFonts w:ascii="Arial" w:eastAsia="Arial" w:hAnsi="Arial"/>
                <w:sz w:val="17"/>
              </w:rPr>
            </w:pPr>
            <w:r>
              <w:rPr>
                <w:rFonts w:ascii="Arial" w:eastAsia="Arial" w:hAnsi="Arial"/>
                <w:sz w:val="17"/>
              </w:rPr>
              <w:t>1,16</w:t>
            </w:r>
          </w:p>
        </w:tc>
      </w:tr>
      <w:tr w:rsidR="00CE5174" w:rsidTr="00DA4943">
        <w:trPr>
          <w:trHeight w:val="79"/>
        </w:trPr>
        <w:tc>
          <w:tcPr>
            <w:tcW w:w="640" w:type="dxa"/>
            <w:shd w:val="clear" w:color="auto" w:fill="auto"/>
            <w:vAlign w:val="bottom"/>
          </w:tcPr>
          <w:p w:rsidR="00CE5174" w:rsidRDefault="00CE5174" w:rsidP="00DA4943">
            <w:pPr>
              <w:spacing w:line="0" w:lineRule="atLeast"/>
              <w:rPr>
                <w:sz w:val="6"/>
              </w:rPr>
            </w:pPr>
          </w:p>
        </w:tc>
        <w:tc>
          <w:tcPr>
            <w:tcW w:w="820" w:type="dxa"/>
            <w:shd w:val="clear" w:color="auto" w:fill="auto"/>
            <w:vAlign w:val="bottom"/>
          </w:tcPr>
          <w:p w:rsidR="00CE5174" w:rsidRDefault="00CE5174" w:rsidP="00DA4943">
            <w:pPr>
              <w:spacing w:line="0" w:lineRule="atLeast"/>
              <w:rPr>
                <w:sz w:val="6"/>
              </w:rPr>
            </w:pPr>
          </w:p>
        </w:tc>
        <w:tc>
          <w:tcPr>
            <w:tcW w:w="2540" w:type="dxa"/>
            <w:shd w:val="clear" w:color="auto" w:fill="auto"/>
            <w:vAlign w:val="bottom"/>
          </w:tcPr>
          <w:p w:rsidR="00CE5174" w:rsidRDefault="00CE5174" w:rsidP="00DA4943">
            <w:pPr>
              <w:spacing w:line="0" w:lineRule="atLeast"/>
              <w:rPr>
                <w:sz w:val="6"/>
              </w:rPr>
            </w:pPr>
          </w:p>
        </w:tc>
        <w:tc>
          <w:tcPr>
            <w:tcW w:w="1300" w:type="dxa"/>
            <w:vMerge/>
            <w:shd w:val="clear" w:color="auto" w:fill="auto"/>
            <w:vAlign w:val="bottom"/>
          </w:tcPr>
          <w:p w:rsidR="00CE5174" w:rsidRDefault="00CE5174" w:rsidP="00DA4943">
            <w:pPr>
              <w:spacing w:line="0" w:lineRule="atLeast"/>
              <w:rPr>
                <w:sz w:val="6"/>
              </w:rPr>
            </w:pPr>
          </w:p>
        </w:tc>
      </w:tr>
      <w:tr w:rsidR="00CE5174" w:rsidTr="00DA4943">
        <w:trPr>
          <w:trHeight w:val="286"/>
        </w:trPr>
        <w:tc>
          <w:tcPr>
            <w:tcW w:w="640" w:type="dxa"/>
            <w:vMerge w:val="restart"/>
            <w:shd w:val="clear" w:color="auto" w:fill="auto"/>
            <w:vAlign w:val="bottom"/>
          </w:tcPr>
          <w:p w:rsidR="00CE5174" w:rsidRDefault="00CE5174" w:rsidP="00DA4943">
            <w:pPr>
              <w:spacing w:line="0" w:lineRule="atLeast"/>
              <w:ind w:right="355"/>
              <w:jc w:val="right"/>
              <w:rPr>
                <w:rFonts w:ascii="Arial" w:eastAsia="Arial" w:hAnsi="Arial"/>
                <w:w w:val="75"/>
                <w:sz w:val="17"/>
              </w:rPr>
            </w:pPr>
            <w:r>
              <w:rPr>
                <w:rFonts w:ascii="Arial" w:eastAsia="Arial" w:hAnsi="Arial"/>
                <w:w w:val="75"/>
                <w:sz w:val="17"/>
              </w:rPr>
              <w:t>1,2</w:t>
            </w:r>
          </w:p>
        </w:tc>
        <w:tc>
          <w:tcPr>
            <w:tcW w:w="820" w:type="dxa"/>
            <w:shd w:val="clear" w:color="auto" w:fill="auto"/>
            <w:vAlign w:val="bottom"/>
          </w:tcPr>
          <w:p w:rsidR="00CE5174" w:rsidRDefault="00CE5174" w:rsidP="00DA4943">
            <w:pPr>
              <w:spacing w:line="0" w:lineRule="atLeast"/>
            </w:pPr>
          </w:p>
        </w:tc>
        <w:tc>
          <w:tcPr>
            <w:tcW w:w="2540" w:type="dxa"/>
            <w:shd w:val="clear" w:color="auto" w:fill="auto"/>
            <w:vAlign w:val="bottom"/>
          </w:tcPr>
          <w:p w:rsidR="00CE5174" w:rsidRDefault="00CE5174" w:rsidP="00DA4943">
            <w:pPr>
              <w:spacing w:line="0" w:lineRule="atLeast"/>
              <w:ind w:right="335"/>
              <w:jc w:val="right"/>
              <w:rPr>
                <w:rFonts w:ascii="Arial" w:eastAsia="Arial" w:hAnsi="Arial"/>
                <w:sz w:val="17"/>
              </w:rPr>
            </w:pPr>
            <w:r>
              <w:rPr>
                <w:rFonts w:ascii="Arial" w:eastAsia="Arial" w:hAnsi="Arial"/>
                <w:sz w:val="17"/>
              </w:rPr>
              <w:t>1,11</w:t>
            </w:r>
          </w:p>
        </w:tc>
        <w:tc>
          <w:tcPr>
            <w:tcW w:w="1300" w:type="dxa"/>
            <w:vMerge w:val="restart"/>
            <w:shd w:val="clear" w:color="auto" w:fill="auto"/>
            <w:vAlign w:val="bottom"/>
          </w:tcPr>
          <w:p w:rsidR="00CE5174" w:rsidRDefault="00CE5174" w:rsidP="00DA4943">
            <w:pPr>
              <w:spacing w:line="0" w:lineRule="atLeast"/>
              <w:jc w:val="right"/>
              <w:rPr>
                <w:rFonts w:ascii="Arial" w:eastAsia="Arial" w:hAnsi="Arial"/>
                <w:sz w:val="17"/>
              </w:rPr>
            </w:pPr>
            <w:r>
              <w:rPr>
                <w:rFonts w:ascii="Arial" w:eastAsia="Arial" w:hAnsi="Arial"/>
                <w:sz w:val="17"/>
              </w:rPr>
              <w:t>1,07</w:t>
            </w:r>
          </w:p>
        </w:tc>
      </w:tr>
      <w:tr w:rsidR="00CE5174" w:rsidTr="00DA4943">
        <w:trPr>
          <w:trHeight w:val="79"/>
        </w:trPr>
        <w:tc>
          <w:tcPr>
            <w:tcW w:w="640" w:type="dxa"/>
            <w:vMerge/>
            <w:shd w:val="clear" w:color="auto" w:fill="auto"/>
            <w:vAlign w:val="bottom"/>
          </w:tcPr>
          <w:p w:rsidR="00CE5174" w:rsidRDefault="00CE5174" w:rsidP="00DA4943">
            <w:pPr>
              <w:spacing w:line="0" w:lineRule="atLeast"/>
              <w:rPr>
                <w:sz w:val="6"/>
              </w:rPr>
            </w:pPr>
          </w:p>
        </w:tc>
        <w:tc>
          <w:tcPr>
            <w:tcW w:w="820" w:type="dxa"/>
            <w:shd w:val="clear" w:color="auto" w:fill="auto"/>
            <w:vAlign w:val="bottom"/>
          </w:tcPr>
          <w:p w:rsidR="00CE5174" w:rsidRDefault="00CE5174" w:rsidP="00DA4943">
            <w:pPr>
              <w:spacing w:line="0" w:lineRule="atLeast"/>
              <w:rPr>
                <w:sz w:val="6"/>
              </w:rPr>
            </w:pPr>
          </w:p>
        </w:tc>
        <w:tc>
          <w:tcPr>
            <w:tcW w:w="2540" w:type="dxa"/>
            <w:shd w:val="clear" w:color="auto" w:fill="auto"/>
            <w:vAlign w:val="bottom"/>
          </w:tcPr>
          <w:p w:rsidR="00CE5174" w:rsidRDefault="00CE5174" w:rsidP="00DA4943">
            <w:pPr>
              <w:spacing w:line="0" w:lineRule="atLeast"/>
              <w:rPr>
                <w:sz w:val="6"/>
              </w:rPr>
            </w:pPr>
          </w:p>
        </w:tc>
        <w:tc>
          <w:tcPr>
            <w:tcW w:w="1300" w:type="dxa"/>
            <w:vMerge/>
            <w:shd w:val="clear" w:color="auto" w:fill="auto"/>
            <w:vAlign w:val="bottom"/>
          </w:tcPr>
          <w:p w:rsidR="00CE5174" w:rsidRDefault="00CE5174" w:rsidP="00DA4943">
            <w:pPr>
              <w:spacing w:line="0" w:lineRule="atLeast"/>
              <w:rPr>
                <w:sz w:val="6"/>
              </w:rPr>
            </w:pPr>
          </w:p>
        </w:tc>
      </w:tr>
      <w:tr w:rsidR="00CE5174" w:rsidTr="00DA4943">
        <w:trPr>
          <w:trHeight w:val="78"/>
        </w:trPr>
        <w:tc>
          <w:tcPr>
            <w:tcW w:w="640" w:type="dxa"/>
            <w:vMerge/>
            <w:shd w:val="clear" w:color="auto" w:fill="auto"/>
            <w:vAlign w:val="bottom"/>
          </w:tcPr>
          <w:p w:rsidR="00CE5174" w:rsidRDefault="00CE5174" w:rsidP="00DA4943">
            <w:pPr>
              <w:spacing w:line="0" w:lineRule="atLeast"/>
              <w:rPr>
                <w:sz w:val="6"/>
              </w:rPr>
            </w:pPr>
          </w:p>
        </w:tc>
        <w:tc>
          <w:tcPr>
            <w:tcW w:w="820" w:type="dxa"/>
            <w:shd w:val="clear" w:color="auto" w:fill="auto"/>
            <w:vAlign w:val="bottom"/>
          </w:tcPr>
          <w:p w:rsidR="00CE5174" w:rsidRDefault="00CE5174" w:rsidP="00DA4943">
            <w:pPr>
              <w:spacing w:line="0" w:lineRule="atLeast"/>
              <w:rPr>
                <w:sz w:val="6"/>
              </w:rPr>
            </w:pPr>
          </w:p>
        </w:tc>
        <w:tc>
          <w:tcPr>
            <w:tcW w:w="2540" w:type="dxa"/>
            <w:shd w:val="clear" w:color="auto" w:fill="auto"/>
            <w:vAlign w:val="bottom"/>
          </w:tcPr>
          <w:p w:rsidR="00CE5174" w:rsidRDefault="00CE5174" w:rsidP="00DA4943">
            <w:pPr>
              <w:spacing w:line="0" w:lineRule="atLeast"/>
              <w:rPr>
                <w:sz w:val="6"/>
              </w:rPr>
            </w:pPr>
          </w:p>
        </w:tc>
        <w:tc>
          <w:tcPr>
            <w:tcW w:w="1300" w:type="dxa"/>
            <w:shd w:val="clear" w:color="auto" w:fill="auto"/>
            <w:vAlign w:val="bottom"/>
          </w:tcPr>
          <w:p w:rsidR="00CE5174" w:rsidRDefault="00CE5174" w:rsidP="00DA4943">
            <w:pPr>
              <w:spacing w:line="0" w:lineRule="atLeast"/>
              <w:rPr>
                <w:sz w:val="6"/>
              </w:rPr>
            </w:pPr>
          </w:p>
        </w:tc>
      </w:tr>
      <w:tr w:rsidR="00CE5174" w:rsidTr="00DA4943">
        <w:trPr>
          <w:trHeight w:val="443"/>
        </w:trPr>
        <w:tc>
          <w:tcPr>
            <w:tcW w:w="640" w:type="dxa"/>
            <w:vMerge w:val="restart"/>
            <w:shd w:val="clear" w:color="auto" w:fill="auto"/>
            <w:vAlign w:val="bottom"/>
          </w:tcPr>
          <w:p w:rsidR="00CE5174" w:rsidRDefault="00CE5174" w:rsidP="00DA4943">
            <w:pPr>
              <w:spacing w:line="0" w:lineRule="atLeast"/>
              <w:ind w:right="355"/>
              <w:jc w:val="right"/>
              <w:rPr>
                <w:rFonts w:ascii="Arial" w:eastAsia="Arial" w:hAnsi="Arial"/>
                <w:sz w:val="17"/>
              </w:rPr>
            </w:pPr>
            <w:r>
              <w:rPr>
                <w:rFonts w:ascii="Arial" w:eastAsia="Arial" w:hAnsi="Arial"/>
                <w:sz w:val="17"/>
              </w:rPr>
              <w:t>1</w:t>
            </w:r>
          </w:p>
        </w:tc>
        <w:tc>
          <w:tcPr>
            <w:tcW w:w="820" w:type="dxa"/>
            <w:shd w:val="clear" w:color="auto" w:fill="auto"/>
            <w:vAlign w:val="bottom"/>
          </w:tcPr>
          <w:p w:rsidR="00CE5174" w:rsidRDefault="00CE5174" w:rsidP="00DA4943">
            <w:pPr>
              <w:spacing w:line="0" w:lineRule="atLeast"/>
              <w:ind w:right="15"/>
              <w:jc w:val="right"/>
              <w:rPr>
                <w:rFonts w:ascii="Arial" w:eastAsia="Arial" w:hAnsi="Arial"/>
                <w:sz w:val="17"/>
              </w:rPr>
            </w:pPr>
            <w:r>
              <w:rPr>
                <w:rFonts w:ascii="Arial" w:eastAsia="Arial" w:hAnsi="Arial"/>
                <w:sz w:val="17"/>
              </w:rPr>
              <w:t>0,87</w:t>
            </w:r>
          </w:p>
        </w:tc>
        <w:tc>
          <w:tcPr>
            <w:tcW w:w="2540" w:type="dxa"/>
            <w:vMerge w:val="restart"/>
            <w:shd w:val="clear" w:color="auto" w:fill="auto"/>
            <w:vAlign w:val="bottom"/>
          </w:tcPr>
          <w:p w:rsidR="00CE5174" w:rsidRDefault="00CE5174" w:rsidP="00DA4943">
            <w:pPr>
              <w:spacing w:line="0" w:lineRule="atLeast"/>
              <w:ind w:right="2075"/>
              <w:jc w:val="right"/>
              <w:rPr>
                <w:rFonts w:ascii="Arial" w:eastAsia="Arial" w:hAnsi="Arial"/>
                <w:sz w:val="17"/>
              </w:rPr>
            </w:pPr>
            <w:r>
              <w:rPr>
                <w:rFonts w:ascii="Arial" w:eastAsia="Arial" w:hAnsi="Arial"/>
                <w:sz w:val="17"/>
              </w:rPr>
              <w:t>0,82</w:t>
            </w:r>
          </w:p>
        </w:tc>
        <w:tc>
          <w:tcPr>
            <w:tcW w:w="1300" w:type="dxa"/>
            <w:shd w:val="clear" w:color="auto" w:fill="auto"/>
            <w:vAlign w:val="bottom"/>
          </w:tcPr>
          <w:p w:rsidR="00CE5174" w:rsidRDefault="00CE5174" w:rsidP="00DA4943">
            <w:pPr>
              <w:spacing w:line="0" w:lineRule="atLeast"/>
            </w:pPr>
          </w:p>
        </w:tc>
      </w:tr>
      <w:tr w:rsidR="00CE5174" w:rsidTr="00DA4943">
        <w:trPr>
          <w:trHeight w:val="91"/>
        </w:trPr>
        <w:tc>
          <w:tcPr>
            <w:tcW w:w="640" w:type="dxa"/>
            <w:vMerge/>
            <w:shd w:val="clear" w:color="auto" w:fill="auto"/>
            <w:vAlign w:val="bottom"/>
          </w:tcPr>
          <w:p w:rsidR="00CE5174" w:rsidRDefault="00CE5174" w:rsidP="00DA4943">
            <w:pPr>
              <w:spacing w:line="0" w:lineRule="atLeast"/>
              <w:rPr>
                <w:sz w:val="7"/>
              </w:rPr>
            </w:pPr>
          </w:p>
        </w:tc>
        <w:tc>
          <w:tcPr>
            <w:tcW w:w="820" w:type="dxa"/>
            <w:shd w:val="clear" w:color="auto" w:fill="auto"/>
            <w:vAlign w:val="bottom"/>
          </w:tcPr>
          <w:p w:rsidR="00CE5174" w:rsidRDefault="00CE5174" w:rsidP="00DA4943">
            <w:pPr>
              <w:spacing w:line="0" w:lineRule="atLeast"/>
              <w:rPr>
                <w:sz w:val="7"/>
              </w:rPr>
            </w:pPr>
          </w:p>
        </w:tc>
        <w:tc>
          <w:tcPr>
            <w:tcW w:w="2540" w:type="dxa"/>
            <w:vMerge/>
            <w:shd w:val="clear" w:color="auto" w:fill="auto"/>
            <w:vAlign w:val="bottom"/>
          </w:tcPr>
          <w:p w:rsidR="00CE5174" w:rsidRDefault="00CE5174" w:rsidP="00DA4943">
            <w:pPr>
              <w:spacing w:line="0" w:lineRule="atLeast"/>
              <w:rPr>
                <w:sz w:val="7"/>
              </w:rPr>
            </w:pPr>
          </w:p>
        </w:tc>
        <w:tc>
          <w:tcPr>
            <w:tcW w:w="1300" w:type="dxa"/>
            <w:shd w:val="clear" w:color="auto" w:fill="auto"/>
            <w:vAlign w:val="bottom"/>
          </w:tcPr>
          <w:p w:rsidR="00CE5174" w:rsidRDefault="00CE5174" w:rsidP="00DA4943">
            <w:pPr>
              <w:spacing w:line="0" w:lineRule="atLeast"/>
              <w:rPr>
                <w:sz w:val="7"/>
              </w:rPr>
            </w:pPr>
          </w:p>
        </w:tc>
      </w:tr>
      <w:tr w:rsidR="00CE5174" w:rsidTr="00DA4943">
        <w:trPr>
          <w:trHeight w:val="509"/>
        </w:trPr>
        <w:tc>
          <w:tcPr>
            <w:tcW w:w="640" w:type="dxa"/>
            <w:shd w:val="clear" w:color="auto" w:fill="auto"/>
            <w:vAlign w:val="bottom"/>
          </w:tcPr>
          <w:p w:rsidR="00CE5174" w:rsidRDefault="00CE5174" w:rsidP="00DA4943">
            <w:pPr>
              <w:spacing w:line="0" w:lineRule="atLeast"/>
              <w:ind w:right="355"/>
              <w:jc w:val="right"/>
              <w:rPr>
                <w:rFonts w:ascii="Arial" w:eastAsia="Arial" w:hAnsi="Arial"/>
                <w:w w:val="75"/>
                <w:sz w:val="17"/>
              </w:rPr>
            </w:pPr>
            <w:r>
              <w:rPr>
                <w:rFonts w:ascii="Arial" w:eastAsia="Arial" w:hAnsi="Arial"/>
                <w:w w:val="75"/>
                <w:sz w:val="17"/>
              </w:rPr>
              <w:t>0,8</w:t>
            </w:r>
          </w:p>
        </w:tc>
        <w:tc>
          <w:tcPr>
            <w:tcW w:w="820" w:type="dxa"/>
            <w:shd w:val="clear" w:color="auto" w:fill="auto"/>
            <w:vAlign w:val="bottom"/>
          </w:tcPr>
          <w:p w:rsidR="00CE5174" w:rsidRDefault="00CE5174" w:rsidP="00DA4943">
            <w:pPr>
              <w:spacing w:line="0" w:lineRule="atLeast"/>
            </w:pPr>
          </w:p>
        </w:tc>
        <w:tc>
          <w:tcPr>
            <w:tcW w:w="2540" w:type="dxa"/>
            <w:shd w:val="clear" w:color="auto" w:fill="auto"/>
            <w:vAlign w:val="bottom"/>
          </w:tcPr>
          <w:p w:rsidR="00CE5174" w:rsidRDefault="00CE5174" w:rsidP="00DA4943">
            <w:pPr>
              <w:spacing w:line="0" w:lineRule="atLeast"/>
            </w:pPr>
          </w:p>
        </w:tc>
        <w:tc>
          <w:tcPr>
            <w:tcW w:w="1300" w:type="dxa"/>
            <w:shd w:val="clear" w:color="auto" w:fill="auto"/>
            <w:vAlign w:val="bottom"/>
          </w:tcPr>
          <w:p w:rsidR="00CE5174" w:rsidRDefault="00CE5174" w:rsidP="00DA4943">
            <w:pPr>
              <w:spacing w:line="0" w:lineRule="atLeast"/>
            </w:pPr>
          </w:p>
        </w:tc>
      </w:tr>
    </w:tbl>
    <w:p w:rsidR="00CE5174" w:rsidRDefault="00CE5174" w:rsidP="00CE5174">
      <w:pPr>
        <w:spacing w:line="72" w:lineRule="exact"/>
      </w:pPr>
    </w:p>
    <w:p w:rsidR="00CE5174" w:rsidRDefault="00CE5174" w:rsidP="00CE5174">
      <w:pPr>
        <w:spacing w:line="0" w:lineRule="atLeast"/>
        <w:rPr>
          <w:rFonts w:ascii="Arial" w:eastAsia="Arial" w:hAnsi="Arial"/>
          <w:sz w:val="12"/>
        </w:rPr>
      </w:pPr>
      <w:r>
        <w:rPr>
          <w:rFonts w:ascii="Arial" w:eastAsia="Arial" w:hAnsi="Arial"/>
          <w:sz w:val="12"/>
        </w:rPr>
        <w:t xml:space="preserve">0,6 </w:t>
      </w:r>
      <w:r>
        <w:rPr>
          <w:rFonts w:ascii="Arial" w:eastAsia="Arial" w:hAnsi="Arial"/>
          <w:noProof/>
          <w:sz w:val="12"/>
        </w:rPr>
        <w:drawing>
          <wp:inline distT="0" distB="0" distL="0" distR="0">
            <wp:extent cx="290195" cy="234315"/>
            <wp:effectExtent l="1905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a:stretch>
                      <a:fillRect/>
                    </a:stretch>
                  </pic:blipFill>
                  <pic:spPr bwMode="auto">
                    <a:xfrm>
                      <a:off x="0" y="0"/>
                      <a:ext cx="290195" cy="234315"/>
                    </a:xfrm>
                    <a:prstGeom prst="rect">
                      <a:avLst/>
                    </a:prstGeom>
                    <a:noFill/>
                    <a:ln w="9525">
                      <a:noFill/>
                      <a:miter lim="800000"/>
                      <a:headEnd/>
                      <a:tailEnd/>
                    </a:ln>
                  </pic:spPr>
                </pic:pic>
              </a:graphicData>
            </a:graphic>
          </wp:inline>
        </w:drawing>
      </w:r>
    </w:p>
    <w:p w:rsidR="00CE5174" w:rsidRDefault="00CE5174" w:rsidP="00CE5174">
      <w:pPr>
        <w:spacing w:line="134" w:lineRule="exact"/>
      </w:pPr>
    </w:p>
    <w:p w:rsidR="00CE5174" w:rsidRDefault="00CE5174" w:rsidP="00CE5174">
      <w:pPr>
        <w:spacing w:line="0" w:lineRule="atLeast"/>
        <w:rPr>
          <w:rFonts w:ascii="Arial" w:eastAsia="Arial" w:hAnsi="Arial"/>
          <w:sz w:val="12"/>
        </w:rPr>
      </w:pPr>
      <w:r>
        <w:rPr>
          <w:rFonts w:ascii="Arial" w:eastAsia="Arial" w:hAnsi="Arial"/>
          <w:sz w:val="12"/>
        </w:rPr>
        <w:t xml:space="preserve">0,4 </w:t>
      </w:r>
      <w:r>
        <w:rPr>
          <w:rFonts w:ascii="Arial" w:eastAsia="Arial" w:hAnsi="Arial"/>
          <w:noProof/>
          <w:sz w:val="12"/>
        </w:rPr>
        <w:drawing>
          <wp:inline distT="0" distB="0" distL="0" distR="0">
            <wp:extent cx="290195" cy="234315"/>
            <wp:effectExtent l="1905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a:srcRect/>
                    <a:stretch>
                      <a:fillRect/>
                    </a:stretch>
                  </pic:blipFill>
                  <pic:spPr bwMode="auto">
                    <a:xfrm>
                      <a:off x="0" y="0"/>
                      <a:ext cx="290195" cy="234315"/>
                    </a:xfrm>
                    <a:prstGeom prst="rect">
                      <a:avLst/>
                    </a:prstGeom>
                    <a:noFill/>
                    <a:ln w="9525">
                      <a:noFill/>
                      <a:miter lim="800000"/>
                      <a:headEnd/>
                      <a:tailEnd/>
                    </a:ln>
                  </pic:spPr>
                </pic:pic>
              </a:graphicData>
            </a:graphic>
          </wp:inline>
        </w:drawing>
      </w:r>
    </w:p>
    <w:p w:rsidR="00CE5174" w:rsidRDefault="00CE5174" w:rsidP="00CE5174">
      <w:pPr>
        <w:spacing w:line="134" w:lineRule="exact"/>
      </w:pPr>
    </w:p>
    <w:p w:rsidR="00CE5174" w:rsidRDefault="00CE5174" w:rsidP="00CE5174">
      <w:pPr>
        <w:spacing w:line="0" w:lineRule="atLeast"/>
        <w:rPr>
          <w:rFonts w:ascii="Arial" w:eastAsia="Arial" w:hAnsi="Arial"/>
          <w:sz w:val="12"/>
        </w:rPr>
      </w:pPr>
      <w:r>
        <w:rPr>
          <w:rFonts w:ascii="Arial" w:eastAsia="Arial" w:hAnsi="Arial"/>
          <w:sz w:val="12"/>
        </w:rPr>
        <w:t xml:space="preserve">0,2 </w:t>
      </w:r>
      <w:r>
        <w:rPr>
          <w:rFonts w:ascii="Arial" w:eastAsia="Arial" w:hAnsi="Arial"/>
          <w:noProof/>
          <w:sz w:val="12"/>
        </w:rPr>
        <w:drawing>
          <wp:inline distT="0" distB="0" distL="0" distR="0">
            <wp:extent cx="290195" cy="234315"/>
            <wp:effectExtent l="1905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1"/>
                    <a:srcRect/>
                    <a:stretch>
                      <a:fillRect/>
                    </a:stretch>
                  </pic:blipFill>
                  <pic:spPr bwMode="auto">
                    <a:xfrm>
                      <a:off x="0" y="0"/>
                      <a:ext cx="290195" cy="234315"/>
                    </a:xfrm>
                    <a:prstGeom prst="rect">
                      <a:avLst/>
                    </a:prstGeom>
                    <a:noFill/>
                    <a:ln w="9525">
                      <a:noFill/>
                      <a:miter lim="800000"/>
                      <a:headEnd/>
                      <a:tailEnd/>
                    </a:ln>
                  </pic:spPr>
                </pic:pic>
              </a:graphicData>
            </a:graphic>
          </wp:inline>
        </w:drawing>
      </w:r>
    </w:p>
    <w:p w:rsidR="00CE5174" w:rsidRDefault="00CE5174" w:rsidP="00CE5174">
      <w:pPr>
        <w:spacing w:line="387" w:lineRule="exact"/>
      </w:pPr>
    </w:p>
    <w:p w:rsidR="00CE5174" w:rsidRDefault="00CE5174" w:rsidP="00CE5174">
      <w:pPr>
        <w:spacing w:line="0" w:lineRule="atLeast"/>
        <w:ind w:left="120"/>
        <w:rPr>
          <w:rFonts w:ascii="Arial" w:eastAsia="Arial" w:hAnsi="Arial"/>
          <w:sz w:val="17"/>
        </w:rPr>
      </w:pPr>
      <w:r>
        <w:rPr>
          <w:rFonts w:ascii="Arial" w:eastAsia="Arial" w:hAnsi="Arial"/>
          <w:sz w:val="17"/>
        </w:rPr>
        <w:t>0</w:t>
      </w:r>
    </w:p>
    <w:p w:rsidR="00CE5174" w:rsidRDefault="00CE5174" w:rsidP="00CE5174">
      <w:pPr>
        <w:spacing w:line="13" w:lineRule="exact"/>
      </w:pPr>
    </w:p>
    <w:p w:rsidR="00CE5174" w:rsidRDefault="00CE5174" w:rsidP="00CE5174">
      <w:pPr>
        <w:tabs>
          <w:tab w:val="left" w:pos="2240"/>
          <w:tab w:val="left" w:pos="4300"/>
        </w:tabs>
        <w:spacing w:line="0" w:lineRule="atLeast"/>
        <w:ind w:left="800"/>
        <w:rPr>
          <w:rFonts w:ascii="Arial" w:eastAsia="Arial" w:hAnsi="Arial"/>
          <w:sz w:val="17"/>
        </w:rPr>
      </w:pPr>
    </w:p>
    <w:p w:rsidR="00CE5174" w:rsidRDefault="00CE5174" w:rsidP="00CE5174">
      <w:pPr>
        <w:tabs>
          <w:tab w:val="left" w:pos="2240"/>
          <w:tab w:val="left" w:pos="4300"/>
        </w:tabs>
        <w:spacing w:line="0" w:lineRule="atLeast"/>
        <w:ind w:left="800"/>
        <w:rPr>
          <w:rFonts w:ascii="Arial" w:eastAsia="Arial" w:hAnsi="Arial"/>
          <w:sz w:val="15"/>
        </w:rPr>
      </w:pPr>
      <w:r>
        <w:rPr>
          <w:rFonts w:ascii="Arial" w:eastAsia="Arial" w:hAnsi="Arial"/>
          <w:sz w:val="17"/>
        </w:rPr>
        <w:t>горбистий</w:t>
      </w:r>
      <w:r>
        <w:tab/>
      </w:r>
      <w:r>
        <w:rPr>
          <w:rFonts w:ascii="Arial" w:eastAsia="Arial" w:hAnsi="Arial"/>
          <w:sz w:val="17"/>
        </w:rPr>
        <w:t>горбисто-гірський</w:t>
      </w:r>
      <w:r>
        <w:tab/>
      </w:r>
      <w:r>
        <w:rPr>
          <w:rFonts w:ascii="Arial" w:eastAsia="Arial" w:hAnsi="Arial"/>
          <w:sz w:val="15"/>
        </w:rPr>
        <w:t>гірський</w:t>
      </w:r>
    </w:p>
    <w:p w:rsidR="00CE5174" w:rsidRDefault="00CE5174" w:rsidP="00CE5174">
      <w:pPr>
        <w:tabs>
          <w:tab w:val="left" w:pos="2240"/>
          <w:tab w:val="left" w:pos="4300"/>
        </w:tabs>
        <w:spacing w:line="0" w:lineRule="atLeast"/>
        <w:ind w:left="800"/>
        <w:rPr>
          <w:rFonts w:ascii="Arial" w:eastAsia="Arial" w:hAnsi="Arial"/>
          <w:sz w:val="15"/>
        </w:rPr>
        <w:sectPr w:rsidR="00CE5174">
          <w:type w:val="continuous"/>
          <w:pgSz w:w="11900" w:h="16838"/>
          <w:pgMar w:top="700" w:right="1126" w:bottom="802" w:left="1140" w:header="0" w:footer="0" w:gutter="0"/>
          <w:cols w:num="2" w:space="0" w:equalWidth="0">
            <w:col w:w="2159" w:space="141"/>
            <w:col w:w="7340"/>
          </w:cols>
          <w:docGrid w:linePitch="360"/>
        </w:sectPr>
      </w:pPr>
    </w:p>
    <w:p w:rsidR="00CE5174" w:rsidRDefault="00CE5174" w:rsidP="00CE5174">
      <w:pPr>
        <w:spacing w:line="160" w:lineRule="exact"/>
      </w:pPr>
    </w:p>
    <w:p w:rsidR="00CE5174" w:rsidRDefault="00CE5174" w:rsidP="00CE5174">
      <w:pPr>
        <w:spacing w:line="0" w:lineRule="atLeast"/>
        <w:ind w:left="6800"/>
        <w:rPr>
          <w:sz w:val="21"/>
        </w:rPr>
      </w:pPr>
    </w:p>
    <w:p w:rsidR="00CE5174" w:rsidRDefault="00CE5174" w:rsidP="00CE5174">
      <w:pPr>
        <w:spacing w:line="0" w:lineRule="atLeast"/>
        <w:ind w:left="6800"/>
        <w:rPr>
          <w:sz w:val="21"/>
        </w:rPr>
      </w:pPr>
      <w:r>
        <w:rPr>
          <w:sz w:val="21"/>
        </w:rPr>
        <w:t>Тип рельєфу</w:t>
      </w:r>
    </w:p>
    <w:p w:rsidR="00CE5174" w:rsidRDefault="00CE5174" w:rsidP="00CE5174">
      <w:pPr>
        <w:spacing w:line="19" w:lineRule="exact"/>
      </w:pPr>
    </w:p>
    <w:p w:rsidR="00CE5174" w:rsidRDefault="00CE5174" w:rsidP="00CE5174">
      <w:pPr>
        <w:spacing w:line="0" w:lineRule="atLeast"/>
        <w:ind w:left="3120"/>
        <w:rPr>
          <w:sz w:val="21"/>
        </w:rPr>
      </w:pPr>
      <w:r>
        <w:rPr>
          <w:noProof/>
        </w:rPr>
        <w:drawing>
          <wp:inline distT="0" distB="0" distL="0" distR="0">
            <wp:extent cx="78105" cy="78105"/>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a:stretch>
                      <a:fillRect/>
                    </a:stretch>
                  </pic:blipFill>
                  <pic:spPr bwMode="auto">
                    <a:xfrm>
                      <a:off x="0" y="0"/>
                      <a:ext cx="78105" cy="78105"/>
                    </a:xfrm>
                    <a:prstGeom prst="rect">
                      <a:avLst/>
                    </a:prstGeom>
                    <a:noFill/>
                    <a:ln w="9525">
                      <a:noFill/>
                      <a:miter lim="800000"/>
                      <a:headEnd/>
                      <a:tailEnd/>
                    </a:ln>
                  </pic:spPr>
                </pic:pic>
              </a:graphicData>
            </a:graphic>
          </wp:inline>
        </w:drawing>
      </w:r>
      <w:r>
        <w:rPr>
          <w:sz w:val="21"/>
        </w:rPr>
        <w:t xml:space="preserve"> рубки головного користування</w:t>
      </w:r>
    </w:p>
    <w:p w:rsidR="00CE5174" w:rsidRDefault="00CE5174" w:rsidP="00CE5174">
      <w:pPr>
        <w:spacing w:line="19" w:lineRule="exact"/>
      </w:pPr>
    </w:p>
    <w:p w:rsidR="00CE5174" w:rsidRDefault="00CE5174" w:rsidP="00CE5174">
      <w:pPr>
        <w:spacing w:line="0" w:lineRule="atLeast"/>
        <w:ind w:left="3120"/>
        <w:rPr>
          <w:sz w:val="21"/>
        </w:rPr>
      </w:pPr>
      <w:r>
        <w:rPr>
          <w:noProof/>
        </w:rPr>
        <w:drawing>
          <wp:inline distT="0" distB="0" distL="0" distR="0">
            <wp:extent cx="78105" cy="78105"/>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a:srcRect/>
                    <a:stretch>
                      <a:fillRect/>
                    </a:stretch>
                  </pic:blipFill>
                  <pic:spPr bwMode="auto">
                    <a:xfrm>
                      <a:off x="0" y="0"/>
                      <a:ext cx="78105" cy="78105"/>
                    </a:xfrm>
                    <a:prstGeom prst="rect">
                      <a:avLst/>
                    </a:prstGeom>
                    <a:noFill/>
                    <a:ln w="9525">
                      <a:noFill/>
                      <a:miter lim="800000"/>
                      <a:headEnd/>
                      <a:tailEnd/>
                    </a:ln>
                  </pic:spPr>
                </pic:pic>
              </a:graphicData>
            </a:graphic>
          </wp:inline>
        </w:drawing>
      </w:r>
      <w:r>
        <w:rPr>
          <w:noProof/>
        </w:rPr>
        <w:drawing>
          <wp:inline distT="0" distB="0" distL="0" distR="0">
            <wp:extent cx="11430" cy="78105"/>
            <wp:effectExtent l="19050" t="0" r="762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4"/>
                    <a:srcRect/>
                    <a:stretch>
                      <a:fillRect/>
                    </a:stretch>
                  </pic:blipFill>
                  <pic:spPr bwMode="auto">
                    <a:xfrm>
                      <a:off x="0" y="0"/>
                      <a:ext cx="11430" cy="78105"/>
                    </a:xfrm>
                    <a:prstGeom prst="rect">
                      <a:avLst/>
                    </a:prstGeom>
                    <a:noFill/>
                    <a:ln w="9525">
                      <a:noFill/>
                      <a:miter lim="800000"/>
                      <a:headEnd/>
                      <a:tailEnd/>
                    </a:ln>
                  </pic:spPr>
                </pic:pic>
              </a:graphicData>
            </a:graphic>
          </wp:inline>
        </w:drawing>
      </w:r>
      <w:r>
        <w:rPr>
          <w:sz w:val="21"/>
        </w:rPr>
        <w:t xml:space="preserve"> рубки, пов'язані з веденням лісового господарства</w:t>
      </w:r>
    </w:p>
    <w:p w:rsidR="00CE5174" w:rsidRDefault="00CE5174" w:rsidP="00CE5174">
      <w:pPr>
        <w:spacing w:line="79" w:lineRule="exact"/>
      </w:pPr>
    </w:p>
    <w:p w:rsidR="00CE5174" w:rsidRDefault="00CE5174" w:rsidP="00CE5174">
      <w:pPr>
        <w:spacing w:line="0" w:lineRule="atLeast"/>
        <w:ind w:right="-439"/>
        <w:jc w:val="center"/>
        <w:rPr>
          <w:sz w:val="28"/>
        </w:rPr>
      </w:pPr>
    </w:p>
    <w:p w:rsidR="00CE5174" w:rsidRDefault="00CE5174" w:rsidP="00CE5174">
      <w:pPr>
        <w:spacing w:line="0" w:lineRule="atLeast"/>
        <w:ind w:right="-439"/>
        <w:jc w:val="center"/>
        <w:rPr>
          <w:sz w:val="28"/>
        </w:rPr>
      </w:pPr>
      <w:r>
        <w:rPr>
          <w:sz w:val="28"/>
        </w:rPr>
        <w:t>Рис. 1. Середні віддалі трелювання деревини у різних рельєфних умовах</w:t>
      </w:r>
    </w:p>
    <w:p w:rsidR="00CE5174" w:rsidRDefault="00CE5174" w:rsidP="00CE5174">
      <w:pPr>
        <w:spacing w:line="335" w:lineRule="exact"/>
      </w:pPr>
    </w:p>
    <w:p w:rsidR="00CE5174" w:rsidRDefault="00CE5174" w:rsidP="00CE5174">
      <w:pPr>
        <w:spacing w:line="238" w:lineRule="auto"/>
        <w:ind w:firstLine="454"/>
        <w:jc w:val="both"/>
        <w:rPr>
          <w:sz w:val="28"/>
        </w:rPr>
      </w:pPr>
      <w:r>
        <w:rPr>
          <w:sz w:val="28"/>
        </w:rPr>
        <w:t xml:space="preserve">При рубках головного користування цей показник на горбистому рельєфі складає 0,87 км, зростаючи відповідно до 1,38 км на горбисто-гірському та до 1,16 км – на гірському рельєфі. Аналогічна тенденція спостерігається і для </w:t>
      </w:r>
      <w:proofErr w:type="spellStart"/>
      <w:r>
        <w:rPr>
          <w:sz w:val="28"/>
        </w:rPr>
        <w:t>ру-бок</w:t>
      </w:r>
      <w:proofErr w:type="spellEnd"/>
      <w:r>
        <w:rPr>
          <w:sz w:val="28"/>
        </w:rPr>
        <w:t xml:space="preserve"> формування та оздоровлення лісів. </w:t>
      </w:r>
    </w:p>
    <w:p w:rsidR="00CE5174" w:rsidRDefault="00CE5174" w:rsidP="00CE5174">
      <w:pPr>
        <w:spacing w:line="238" w:lineRule="auto"/>
        <w:ind w:firstLine="454"/>
        <w:jc w:val="both"/>
        <w:rPr>
          <w:sz w:val="28"/>
        </w:rPr>
      </w:pPr>
      <w:r>
        <w:rPr>
          <w:sz w:val="28"/>
        </w:rPr>
        <w:t xml:space="preserve">Менша величина середньої віддалі трелювання у гірському рельєфі, на наш погляд, пояснюється його складністю та зосередженням лісосік поблизу наявних лісових автодоріг через відсутність </w:t>
      </w:r>
      <w:proofErr w:type="spellStart"/>
      <w:r>
        <w:rPr>
          <w:sz w:val="28"/>
        </w:rPr>
        <w:t>на-лежно</w:t>
      </w:r>
      <w:proofErr w:type="spellEnd"/>
      <w:r>
        <w:rPr>
          <w:sz w:val="28"/>
        </w:rPr>
        <w:t xml:space="preserve"> розвиненої транспортної мережі.</w:t>
      </w:r>
    </w:p>
    <w:p w:rsidR="00CE5174" w:rsidRDefault="00CE5174" w:rsidP="00CE5174">
      <w:pPr>
        <w:spacing w:line="22" w:lineRule="exact"/>
      </w:pPr>
    </w:p>
    <w:p w:rsidR="00CE5174" w:rsidRDefault="00CE5174" w:rsidP="00CE5174">
      <w:pPr>
        <w:spacing w:line="217" w:lineRule="auto"/>
        <w:ind w:firstLine="454"/>
        <w:jc w:val="both"/>
        <w:rPr>
          <w:sz w:val="28"/>
        </w:rPr>
      </w:pPr>
      <w:r>
        <w:rPr>
          <w:b/>
          <w:sz w:val="28"/>
        </w:rPr>
        <w:t xml:space="preserve">Висновки. </w:t>
      </w:r>
      <w:r>
        <w:rPr>
          <w:sz w:val="28"/>
        </w:rPr>
        <w:t>Важливим природним компонентом,</w:t>
      </w:r>
      <w:r>
        <w:rPr>
          <w:b/>
          <w:sz w:val="28"/>
        </w:rPr>
        <w:t xml:space="preserve"> </w:t>
      </w:r>
      <w:r>
        <w:rPr>
          <w:sz w:val="28"/>
        </w:rPr>
        <w:t xml:space="preserve">який лежить в основі </w:t>
      </w:r>
      <w:proofErr w:type="spellStart"/>
      <w:r>
        <w:rPr>
          <w:sz w:val="28"/>
        </w:rPr>
        <w:t>вибо-ру</w:t>
      </w:r>
      <w:proofErr w:type="spellEnd"/>
      <w:r>
        <w:rPr>
          <w:sz w:val="28"/>
        </w:rPr>
        <w:t xml:space="preserve"> технології лісозаготівлі, є рельєф. На ефективність застосування техніки та технології вирішальний вплив здійснює стрімкість схилу. Зростання цього </w:t>
      </w:r>
      <w:proofErr w:type="spellStart"/>
      <w:r>
        <w:rPr>
          <w:sz w:val="28"/>
        </w:rPr>
        <w:t>по-казника</w:t>
      </w:r>
      <w:proofErr w:type="spellEnd"/>
      <w:r>
        <w:rPr>
          <w:sz w:val="28"/>
        </w:rPr>
        <w:t xml:space="preserve"> до 15</w:t>
      </w:r>
      <w:r>
        <w:rPr>
          <w:sz w:val="36"/>
          <w:vertAlign w:val="superscript"/>
        </w:rPr>
        <w:t>0</w:t>
      </w:r>
      <w:r>
        <w:rPr>
          <w:sz w:val="28"/>
        </w:rPr>
        <w:t xml:space="preserve"> знижує продуктивність трелювального трактора в 1,5-2 рази, а при стрімкості понад 18</w:t>
      </w:r>
      <w:r>
        <w:rPr>
          <w:sz w:val="36"/>
          <w:vertAlign w:val="superscript"/>
        </w:rPr>
        <w:t>0</w:t>
      </w:r>
      <w:r>
        <w:rPr>
          <w:sz w:val="28"/>
        </w:rPr>
        <w:t xml:space="preserve"> тракторне трелювання рекомендується замінювати канатним.  Переважна  частина  букових  лісів  у  Карпатах  (82,9 %)  зростає на</w:t>
      </w:r>
    </w:p>
    <w:p w:rsidR="00CE5174" w:rsidRDefault="00CE5174" w:rsidP="00CE5174">
      <w:pPr>
        <w:spacing w:line="217" w:lineRule="auto"/>
        <w:ind w:firstLine="454"/>
        <w:jc w:val="both"/>
        <w:rPr>
          <w:sz w:val="28"/>
        </w:rPr>
      </w:pPr>
    </w:p>
    <w:p w:rsidR="00CE5174" w:rsidRDefault="00CE5174" w:rsidP="00CE5174">
      <w:pPr>
        <w:spacing w:line="217" w:lineRule="auto"/>
        <w:ind w:firstLine="454"/>
        <w:jc w:val="both"/>
        <w:rPr>
          <w:sz w:val="28"/>
        </w:rPr>
        <w:sectPr w:rsidR="00CE5174">
          <w:type w:val="continuous"/>
          <w:pgSz w:w="11900" w:h="16838"/>
          <w:pgMar w:top="700" w:right="1126" w:bottom="802" w:left="1140" w:header="0" w:footer="0" w:gutter="0"/>
          <w:cols w:space="0" w:equalWidth="0">
            <w:col w:w="9640"/>
          </w:cols>
          <w:docGrid w:linePitch="360"/>
        </w:sectPr>
      </w:pPr>
    </w:p>
    <w:p w:rsidR="00CE5174" w:rsidRDefault="00CE5174" w:rsidP="00CE5174">
      <w:pPr>
        <w:spacing w:line="237" w:lineRule="auto"/>
        <w:jc w:val="both"/>
        <w:rPr>
          <w:sz w:val="28"/>
        </w:rPr>
      </w:pPr>
      <w:bookmarkStart w:id="4" w:name="page180"/>
      <w:bookmarkEnd w:id="4"/>
      <w:r>
        <w:rPr>
          <w:sz w:val="28"/>
        </w:rPr>
        <w:lastRenderedPageBreak/>
        <w:t xml:space="preserve">спадистих та стрімких схилах. У зв’язку із цим, виникають додаткові вимоги до вибору способу та технології рубки у таких лісах, посилюється роль </w:t>
      </w:r>
      <w:proofErr w:type="spellStart"/>
      <w:r>
        <w:rPr>
          <w:sz w:val="28"/>
        </w:rPr>
        <w:t>лісозаготі-вельної</w:t>
      </w:r>
      <w:proofErr w:type="spellEnd"/>
      <w:r>
        <w:rPr>
          <w:sz w:val="28"/>
        </w:rPr>
        <w:t xml:space="preserve"> техніки із позицій її впливу на лісове середовище.</w:t>
      </w:r>
    </w:p>
    <w:p w:rsidR="00CE5174" w:rsidRDefault="00CE5174" w:rsidP="00CE5174">
      <w:pPr>
        <w:spacing w:line="14" w:lineRule="exact"/>
      </w:pPr>
    </w:p>
    <w:p w:rsidR="00CE5174" w:rsidRDefault="00CE5174" w:rsidP="004028DD">
      <w:pPr>
        <w:ind w:firstLine="454"/>
        <w:jc w:val="both"/>
        <w:rPr>
          <w:sz w:val="28"/>
        </w:rPr>
      </w:pPr>
      <w:r>
        <w:rPr>
          <w:sz w:val="28"/>
        </w:rPr>
        <w:t xml:space="preserve">Найбільше заготівлі деревини (понад 50 %) проводиться в горбисто-гірському рельєфі, тоді як у гірському – лише третина від її загальних обсягів. Останнє обумовлюється фактором відсутності транспортного доступу до </w:t>
      </w:r>
      <w:proofErr w:type="spellStart"/>
      <w:r>
        <w:rPr>
          <w:sz w:val="28"/>
        </w:rPr>
        <w:t>діля-нок</w:t>
      </w:r>
      <w:proofErr w:type="spellEnd"/>
      <w:r>
        <w:rPr>
          <w:sz w:val="28"/>
        </w:rPr>
        <w:t xml:space="preserve"> лісосічного фонду, розташованих у віддалених гірських масивах. При </w:t>
      </w:r>
      <w:proofErr w:type="spellStart"/>
      <w:r>
        <w:rPr>
          <w:sz w:val="28"/>
        </w:rPr>
        <w:t>руб-ках</w:t>
      </w:r>
      <w:proofErr w:type="spellEnd"/>
      <w:r>
        <w:rPr>
          <w:sz w:val="28"/>
        </w:rPr>
        <w:t xml:space="preserve"> головного користування середня віддаль трелювання деревини в </w:t>
      </w:r>
      <w:proofErr w:type="spellStart"/>
      <w:r>
        <w:rPr>
          <w:sz w:val="28"/>
        </w:rPr>
        <w:t>горбис-тому</w:t>
      </w:r>
      <w:proofErr w:type="spellEnd"/>
      <w:r>
        <w:rPr>
          <w:sz w:val="28"/>
        </w:rPr>
        <w:t xml:space="preserve"> рельєфі складає 0,87 км, зростаючи відповідно до 1,38 км у горбисто-гірському та до 1,16 км у гірському рельєфі. Аналогічна тенденція </w:t>
      </w:r>
      <w:proofErr w:type="spellStart"/>
      <w:r>
        <w:rPr>
          <w:sz w:val="28"/>
        </w:rPr>
        <w:t>спостеріга-ється</w:t>
      </w:r>
      <w:proofErr w:type="spellEnd"/>
      <w:r>
        <w:rPr>
          <w:sz w:val="28"/>
        </w:rPr>
        <w:t xml:space="preserve"> і для рубок формування та оздоровлення лісів.</w:t>
      </w:r>
    </w:p>
    <w:p w:rsidR="00CE5174" w:rsidRDefault="00CE5174" w:rsidP="00CE5174">
      <w:pPr>
        <w:spacing w:line="329" w:lineRule="exact"/>
      </w:pPr>
    </w:p>
    <w:p w:rsidR="00CE5174" w:rsidRDefault="00CE5174" w:rsidP="00CE5174">
      <w:pPr>
        <w:spacing w:line="0" w:lineRule="atLeast"/>
        <w:ind w:left="3220"/>
        <w:rPr>
          <w:sz w:val="28"/>
        </w:rPr>
      </w:pPr>
      <w:r>
        <w:rPr>
          <w:sz w:val="28"/>
        </w:rPr>
        <w:t>Список використаних джерел:</w:t>
      </w:r>
    </w:p>
    <w:p w:rsidR="00CE5174" w:rsidRDefault="00CE5174" w:rsidP="00CE5174">
      <w:pPr>
        <w:spacing w:line="16" w:lineRule="exact"/>
      </w:pPr>
    </w:p>
    <w:p w:rsidR="00CE5174" w:rsidRDefault="00CE5174" w:rsidP="004028DD">
      <w:pPr>
        <w:numPr>
          <w:ilvl w:val="0"/>
          <w:numId w:val="9"/>
        </w:numPr>
        <w:tabs>
          <w:tab w:val="left" w:pos="744"/>
        </w:tabs>
        <w:spacing w:line="236" w:lineRule="auto"/>
        <w:ind w:firstLine="447"/>
        <w:jc w:val="both"/>
        <w:rPr>
          <w:sz w:val="28"/>
        </w:rPr>
      </w:pPr>
      <w:proofErr w:type="spellStart"/>
      <w:r>
        <w:rPr>
          <w:sz w:val="28"/>
        </w:rPr>
        <w:t>Герушинский</w:t>
      </w:r>
      <w:proofErr w:type="spellEnd"/>
      <w:r>
        <w:rPr>
          <w:sz w:val="28"/>
        </w:rPr>
        <w:t xml:space="preserve"> З.Ю. </w:t>
      </w:r>
      <w:proofErr w:type="spellStart"/>
      <w:r>
        <w:rPr>
          <w:sz w:val="28"/>
        </w:rPr>
        <w:t>Основные</w:t>
      </w:r>
      <w:proofErr w:type="spellEnd"/>
      <w:r>
        <w:rPr>
          <w:sz w:val="28"/>
        </w:rPr>
        <w:t xml:space="preserve"> </w:t>
      </w:r>
      <w:proofErr w:type="spellStart"/>
      <w:r>
        <w:rPr>
          <w:sz w:val="28"/>
        </w:rPr>
        <w:t>лесотипологические</w:t>
      </w:r>
      <w:proofErr w:type="spellEnd"/>
      <w:r>
        <w:rPr>
          <w:sz w:val="28"/>
        </w:rPr>
        <w:t xml:space="preserve"> </w:t>
      </w:r>
      <w:proofErr w:type="spellStart"/>
      <w:r>
        <w:rPr>
          <w:sz w:val="28"/>
        </w:rPr>
        <w:t>закономерности</w:t>
      </w:r>
      <w:proofErr w:type="spellEnd"/>
      <w:r>
        <w:rPr>
          <w:sz w:val="28"/>
        </w:rPr>
        <w:t xml:space="preserve"> </w:t>
      </w:r>
      <w:proofErr w:type="spellStart"/>
      <w:r>
        <w:rPr>
          <w:sz w:val="28"/>
        </w:rPr>
        <w:t>Поку-тско-Марморошских</w:t>
      </w:r>
      <w:proofErr w:type="spellEnd"/>
      <w:r>
        <w:rPr>
          <w:sz w:val="28"/>
        </w:rPr>
        <w:t xml:space="preserve"> Карпат / З.Ю. </w:t>
      </w:r>
      <w:proofErr w:type="spellStart"/>
      <w:r>
        <w:rPr>
          <w:sz w:val="28"/>
        </w:rPr>
        <w:t>Герушинский</w:t>
      </w:r>
      <w:proofErr w:type="spellEnd"/>
      <w:r>
        <w:rPr>
          <w:sz w:val="28"/>
        </w:rPr>
        <w:t xml:space="preserve"> / </w:t>
      </w:r>
      <w:proofErr w:type="spellStart"/>
      <w:r>
        <w:rPr>
          <w:sz w:val="28"/>
        </w:rPr>
        <w:t>Вопросы</w:t>
      </w:r>
      <w:proofErr w:type="spellEnd"/>
      <w:r>
        <w:rPr>
          <w:sz w:val="28"/>
        </w:rPr>
        <w:t xml:space="preserve"> </w:t>
      </w:r>
      <w:proofErr w:type="spellStart"/>
      <w:r>
        <w:rPr>
          <w:sz w:val="28"/>
        </w:rPr>
        <w:t>повышения</w:t>
      </w:r>
      <w:proofErr w:type="spellEnd"/>
      <w:r>
        <w:rPr>
          <w:sz w:val="28"/>
        </w:rPr>
        <w:t xml:space="preserve"> </w:t>
      </w:r>
      <w:proofErr w:type="spellStart"/>
      <w:r>
        <w:rPr>
          <w:sz w:val="28"/>
        </w:rPr>
        <w:t>проду-ктивности</w:t>
      </w:r>
      <w:proofErr w:type="spellEnd"/>
      <w:r>
        <w:rPr>
          <w:sz w:val="28"/>
        </w:rPr>
        <w:t xml:space="preserve"> </w:t>
      </w:r>
      <w:proofErr w:type="spellStart"/>
      <w:r>
        <w:rPr>
          <w:sz w:val="28"/>
        </w:rPr>
        <w:t>лесов</w:t>
      </w:r>
      <w:proofErr w:type="spellEnd"/>
      <w:r>
        <w:rPr>
          <w:sz w:val="28"/>
        </w:rPr>
        <w:t xml:space="preserve"> Карпат. </w:t>
      </w:r>
      <w:proofErr w:type="spellStart"/>
      <w:r>
        <w:rPr>
          <w:sz w:val="28"/>
        </w:rPr>
        <w:t>Научные</w:t>
      </w:r>
      <w:proofErr w:type="spellEnd"/>
      <w:r>
        <w:rPr>
          <w:sz w:val="28"/>
        </w:rPr>
        <w:t xml:space="preserve"> </w:t>
      </w:r>
      <w:proofErr w:type="spellStart"/>
      <w:r>
        <w:rPr>
          <w:sz w:val="28"/>
        </w:rPr>
        <w:t>труды</w:t>
      </w:r>
      <w:proofErr w:type="spellEnd"/>
      <w:r>
        <w:rPr>
          <w:sz w:val="28"/>
        </w:rPr>
        <w:t xml:space="preserve">. </w:t>
      </w:r>
      <w:proofErr w:type="spellStart"/>
      <w:r>
        <w:rPr>
          <w:sz w:val="28"/>
        </w:rPr>
        <w:t>–Ужгород</w:t>
      </w:r>
      <w:proofErr w:type="spellEnd"/>
      <w:r>
        <w:rPr>
          <w:sz w:val="28"/>
        </w:rPr>
        <w:t>, 1958. –Том1. – С.73-88.</w:t>
      </w:r>
    </w:p>
    <w:p w:rsidR="00CE5174" w:rsidRDefault="00CE5174" w:rsidP="004028DD">
      <w:pPr>
        <w:spacing w:line="14" w:lineRule="exact"/>
        <w:jc w:val="both"/>
        <w:rPr>
          <w:sz w:val="28"/>
        </w:rPr>
      </w:pPr>
    </w:p>
    <w:p w:rsidR="00CE5174" w:rsidRDefault="00CE5174" w:rsidP="004028DD">
      <w:pPr>
        <w:numPr>
          <w:ilvl w:val="0"/>
          <w:numId w:val="9"/>
        </w:numPr>
        <w:tabs>
          <w:tab w:val="left" w:pos="770"/>
        </w:tabs>
        <w:spacing w:line="237" w:lineRule="auto"/>
        <w:ind w:firstLine="447"/>
        <w:jc w:val="both"/>
        <w:rPr>
          <w:sz w:val="28"/>
        </w:rPr>
      </w:pPr>
      <w:proofErr w:type="spellStart"/>
      <w:r>
        <w:rPr>
          <w:sz w:val="28"/>
        </w:rPr>
        <w:t>Каневский</w:t>
      </w:r>
      <w:proofErr w:type="spellEnd"/>
      <w:r>
        <w:rPr>
          <w:sz w:val="28"/>
        </w:rPr>
        <w:t xml:space="preserve"> М.В. </w:t>
      </w:r>
      <w:proofErr w:type="spellStart"/>
      <w:r>
        <w:rPr>
          <w:sz w:val="28"/>
        </w:rPr>
        <w:t>Лесозаготовки</w:t>
      </w:r>
      <w:proofErr w:type="spellEnd"/>
      <w:r>
        <w:rPr>
          <w:sz w:val="28"/>
        </w:rPr>
        <w:t xml:space="preserve"> в </w:t>
      </w:r>
      <w:proofErr w:type="spellStart"/>
      <w:r>
        <w:rPr>
          <w:sz w:val="28"/>
        </w:rPr>
        <w:t>горных</w:t>
      </w:r>
      <w:proofErr w:type="spellEnd"/>
      <w:r>
        <w:rPr>
          <w:sz w:val="28"/>
        </w:rPr>
        <w:t xml:space="preserve"> районах СССР и за </w:t>
      </w:r>
      <w:proofErr w:type="spellStart"/>
      <w:r>
        <w:rPr>
          <w:sz w:val="28"/>
        </w:rPr>
        <w:t>рубежом</w:t>
      </w:r>
      <w:proofErr w:type="spellEnd"/>
      <w:r>
        <w:rPr>
          <w:sz w:val="28"/>
        </w:rPr>
        <w:t xml:space="preserve"> / М.В. </w:t>
      </w:r>
      <w:proofErr w:type="spellStart"/>
      <w:r>
        <w:rPr>
          <w:sz w:val="28"/>
        </w:rPr>
        <w:t>Каневский</w:t>
      </w:r>
      <w:proofErr w:type="spellEnd"/>
      <w:r>
        <w:rPr>
          <w:sz w:val="28"/>
        </w:rPr>
        <w:t xml:space="preserve">, К.И. </w:t>
      </w:r>
      <w:proofErr w:type="spellStart"/>
      <w:r>
        <w:rPr>
          <w:sz w:val="28"/>
        </w:rPr>
        <w:t>Вороницын</w:t>
      </w:r>
      <w:proofErr w:type="spellEnd"/>
      <w:r>
        <w:rPr>
          <w:sz w:val="28"/>
        </w:rPr>
        <w:t xml:space="preserve">, А.И., Писаренко, А.П. </w:t>
      </w:r>
      <w:proofErr w:type="spellStart"/>
      <w:r>
        <w:rPr>
          <w:sz w:val="28"/>
        </w:rPr>
        <w:t>Ливанов</w:t>
      </w:r>
      <w:proofErr w:type="spellEnd"/>
      <w:r>
        <w:rPr>
          <w:sz w:val="28"/>
        </w:rPr>
        <w:t xml:space="preserve">, Ф.Н. </w:t>
      </w:r>
      <w:proofErr w:type="spellStart"/>
      <w:r>
        <w:rPr>
          <w:sz w:val="28"/>
        </w:rPr>
        <w:t>Мака-ров</w:t>
      </w:r>
      <w:proofErr w:type="spellEnd"/>
      <w:r>
        <w:rPr>
          <w:sz w:val="28"/>
        </w:rPr>
        <w:t xml:space="preserve">, В.И. </w:t>
      </w:r>
      <w:proofErr w:type="spellStart"/>
      <w:r>
        <w:rPr>
          <w:sz w:val="28"/>
        </w:rPr>
        <w:t>Родионов</w:t>
      </w:r>
      <w:proofErr w:type="spellEnd"/>
      <w:r>
        <w:rPr>
          <w:sz w:val="28"/>
        </w:rPr>
        <w:t xml:space="preserve">, М.И. </w:t>
      </w:r>
      <w:proofErr w:type="spellStart"/>
      <w:r>
        <w:rPr>
          <w:sz w:val="28"/>
        </w:rPr>
        <w:t>Гершкович</w:t>
      </w:r>
      <w:proofErr w:type="spellEnd"/>
      <w:r>
        <w:rPr>
          <w:sz w:val="28"/>
        </w:rPr>
        <w:t xml:space="preserve">. – М.: </w:t>
      </w:r>
      <w:proofErr w:type="spellStart"/>
      <w:r>
        <w:rPr>
          <w:sz w:val="28"/>
        </w:rPr>
        <w:t>Лесная</w:t>
      </w:r>
      <w:proofErr w:type="spellEnd"/>
      <w:r>
        <w:rPr>
          <w:sz w:val="28"/>
        </w:rPr>
        <w:t xml:space="preserve"> </w:t>
      </w:r>
      <w:proofErr w:type="spellStart"/>
      <w:r>
        <w:rPr>
          <w:sz w:val="28"/>
        </w:rPr>
        <w:t>промышленность</w:t>
      </w:r>
      <w:proofErr w:type="spellEnd"/>
      <w:r>
        <w:rPr>
          <w:sz w:val="28"/>
        </w:rPr>
        <w:t>, 1974. – 384с.</w:t>
      </w:r>
    </w:p>
    <w:p w:rsidR="00CE5174" w:rsidRDefault="00CE5174" w:rsidP="004028DD">
      <w:pPr>
        <w:spacing w:line="17" w:lineRule="exact"/>
        <w:jc w:val="both"/>
        <w:rPr>
          <w:sz w:val="28"/>
        </w:rPr>
      </w:pPr>
    </w:p>
    <w:p w:rsidR="00CE5174" w:rsidRDefault="00CE5174" w:rsidP="004028DD">
      <w:pPr>
        <w:numPr>
          <w:ilvl w:val="0"/>
          <w:numId w:val="9"/>
        </w:numPr>
        <w:tabs>
          <w:tab w:val="left" w:pos="749"/>
        </w:tabs>
        <w:spacing w:line="234" w:lineRule="auto"/>
        <w:ind w:firstLine="447"/>
        <w:jc w:val="both"/>
        <w:rPr>
          <w:sz w:val="28"/>
        </w:rPr>
      </w:pPr>
      <w:proofErr w:type="spellStart"/>
      <w:r>
        <w:rPr>
          <w:sz w:val="28"/>
        </w:rPr>
        <w:t>Ливанов</w:t>
      </w:r>
      <w:proofErr w:type="spellEnd"/>
      <w:r>
        <w:rPr>
          <w:sz w:val="28"/>
        </w:rPr>
        <w:t xml:space="preserve"> А.П. </w:t>
      </w:r>
      <w:proofErr w:type="spellStart"/>
      <w:r>
        <w:rPr>
          <w:sz w:val="28"/>
        </w:rPr>
        <w:t>Основы</w:t>
      </w:r>
      <w:proofErr w:type="spellEnd"/>
      <w:r>
        <w:rPr>
          <w:sz w:val="28"/>
        </w:rPr>
        <w:t xml:space="preserve"> методики </w:t>
      </w:r>
      <w:proofErr w:type="spellStart"/>
      <w:r>
        <w:rPr>
          <w:sz w:val="28"/>
        </w:rPr>
        <w:t>классификации</w:t>
      </w:r>
      <w:proofErr w:type="spellEnd"/>
      <w:r>
        <w:rPr>
          <w:sz w:val="28"/>
        </w:rPr>
        <w:t xml:space="preserve"> </w:t>
      </w:r>
      <w:proofErr w:type="spellStart"/>
      <w:r>
        <w:rPr>
          <w:sz w:val="28"/>
        </w:rPr>
        <w:t>рельефа</w:t>
      </w:r>
      <w:proofErr w:type="spellEnd"/>
      <w:r>
        <w:rPr>
          <w:sz w:val="28"/>
        </w:rPr>
        <w:t xml:space="preserve"> и </w:t>
      </w:r>
      <w:proofErr w:type="spellStart"/>
      <w:r>
        <w:rPr>
          <w:sz w:val="28"/>
        </w:rPr>
        <w:t>технологичес-ких</w:t>
      </w:r>
      <w:proofErr w:type="spellEnd"/>
      <w:r>
        <w:rPr>
          <w:sz w:val="28"/>
        </w:rPr>
        <w:t xml:space="preserve"> </w:t>
      </w:r>
      <w:proofErr w:type="spellStart"/>
      <w:r>
        <w:rPr>
          <w:sz w:val="28"/>
        </w:rPr>
        <w:t>процессов</w:t>
      </w:r>
      <w:proofErr w:type="spellEnd"/>
      <w:r>
        <w:rPr>
          <w:sz w:val="28"/>
        </w:rPr>
        <w:t xml:space="preserve"> в </w:t>
      </w:r>
      <w:proofErr w:type="spellStart"/>
      <w:r>
        <w:rPr>
          <w:sz w:val="28"/>
        </w:rPr>
        <w:t>горных</w:t>
      </w:r>
      <w:proofErr w:type="spellEnd"/>
      <w:r>
        <w:rPr>
          <w:sz w:val="28"/>
        </w:rPr>
        <w:t xml:space="preserve"> </w:t>
      </w:r>
      <w:proofErr w:type="spellStart"/>
      <w:r>
        <w:rPr>
          <w:sz w:val="28"/>
        </w:rPr>
        <w:t>условиях</w:t>
      </w:r>
      <w:proofErr w:type="spellEnd"/>
      <w:r>
        <w:rPr>
          <w:sz w:val="28"/>
        </w:rPr>
        <w:t xml:space="preserve"> / А.П. </w:t>
      </w:r>
      <w:proofErr w:type="spellStart"/>
      <w:r>
        <w:rPr>
          <w:sz w:val="28"/>
        </w:rPr>
        <w:t>Ливанов</w:t>
      </w:r>
      <w:proofErr w:type="spellEnd"/>
      <w:r>
        <w:rPr>
          <w:sz w:val="28"/>
        </w:rPr>
        <w:t xml:space="preserve"> // </w:t>
      </w:r>
      <w:proofErr w:type="spellStart"/>
      <w:r>
        <w:rPr>
          <w:sz w:val="28"/>
        </w:rPr>
        <w:t>Труды</w:t>
      </w:r>
      <w:proofErr w:type="spellEnd"/>
      <w:r>
        <w:rPr>
          <w:sz w:val="28"/>
        </w:rPr>
        <w:t xml:space="preserve"> ЦНИИМЭ. –1977. –</w:t>
      </w:r>
    </w:p>
    <w:p w:rsidR="00CE5174" w:rsidRDefault="00CE5174" w:rsidP="004028DD">
      <w:pPr>
        <w:spacing w:line="2" w:lineRule="exact"/>
        <w:jc w:val="both"/>
        <w:rPr>
          <w:sz w:val="28"/>
        </w:rPr>
      </w:pPr>
    </w:p>
    <w:p w:rsidR="00CE5174" w:rsidRDefault="00CE5174" w:rsidP="004028DD">
      <w:pPr>
        <w:spacing w:line="0" w:lineRule="atLeast"/>
        <w:jc w:val="both"/>
        <w:rPr>
          <w:sz w:val="28"/>
        </w:rPr>
      </w:pPr>
      <w:r>
        <w:rPr>
          <w:sz w:val="28"/>
        </w:rPr>
        <w:t>С. 77-81.</w:t>
      </w:r>
    </w:p>
    <w:p w:rsidR="00CE5174" w:rsidRDefault="00CE5174" w:rsidP="004028DD">
      <w:pPr>
        <w:spacing w:line="12" w:lineRule="exact"/>
        <w:jc w:val="both"/>
        <w:rPr>
          <w:sz w:val="28"/>
        </w:rPr>
      </w:pPr>
    </w:p>
    <w:p w:rsidR="00CE5174" w:rsidRDefault="00CE5174" w:rsidP="004028DD">
      <w:pPr>
        <w:numPr>
          <w:ilvl w:val="0"/>
          <w:numId w:val="9"/>
        </w:numPr>
        <w:tabs>
          <w:tab w:val="left" w:pos="754"/>
        </w:tabs>
        <w:spacing w:line="236" w:lineRule="auto"/>
        <w:ind w:firstLine="447"/>
        <w:jc w:val="both"/>
        <w:rPr>
          <w:sz w:val="28"/>
        </w:rPr>
      </w:pPr>
      <w:proofErr w:type="spellStart"/>
      <w:r>
        <w:rPr>
          <w:sz w:val="28"/>
        </w:rPr>
        <w:t>Ливанов</w:t>
      </w:r>
      <w:proofErr w:type="spellEnd"/>
      <w:r>
        <w:rPr>
          <w:sz w:val="28"/>
        </w:rPr>
        <w:t xml:space="preserve"> А.П. </w:t>
      </w:r>
      <w:proofErr w:type="spellStart"/>
      <w:r>
        <w:rPr>
          <w:sz w:val="28"/>
        </w:rPr>
        <w:t>Комплексная</w:t>
      </w:r>
      <w:proofErr w:type="spellEnd"/>
      <w:r>
        <w:rPr>
          <w:sz w:val="28"/>
        </w:rPr>
        <w:t xml:space="preserve"> </w:t>
      </w:r>
      <w:proofErr w:type="spellStart"/>
      <w:r>
        <w:rPr>
          <w:sz w:val="28"/>
        </w:rPr>
        <w:t>механизация</w:t>
      </w:r>
      <w:proofErr w:type="spellEnd"/>
      <w:r>
        <w:rPr>
          <w:sz w:val="28"/>
        </w:rPr>
        <w:t xml:space="preserve"> </w:t>
      </w:r>
      <w:proofErr w:type="spellStart"/>
      <w:r>
        <w:rPr>
          <w:sz w:val="28"/>
        </w:rPr>
        <w:t>лесосечных</w:t>
      </w:r>
      <w:proofErr w:type="spellEnd"/>
      <w:r>
        <w:rPr>
          <w:sz w:val="28"/>
        </w:rPr>
        <w:t xml:space="preserve"> и </w:t>
      </w:r>
      <w:proofErr w:type="spellStart"/>
      <w:r>
        <w:rPr>
          <w:sz w:val="28"/>
        </w:rPr>
        <w:t>транспортных</w:t>
      </w:r>
      <w:proofErr w:type="spellEnd"/>
      <w:r>
        <w:rPr>
          <w:sz w:val="28"/>
        </w:rPr>
        <w:t xml:space="preserve"> </w:t>
      </w:r>
      <w:proofErr w:type="spellStart"/>
      <w:r>
        <w:rPr>
          <w:sz w:val="28"/>
        </w:rPr>
        <w:t>ра-бот</w:t>
      </w:r>
      <w:proofErr w:type="spellEnd"/>
      <w:r>
        <w:rPr>
          <w:sz w:val="28"/>
        </w:rPr>
        <w:t xml:space="preserve"> в </w:t>
      </w:r>
      <w:proofErr w:type="spellStart"/>
      <w:r>
        <w:rPr>
          <w:sz w:val="28"/>
        </w:rPr>
        <w:t>горных</w:t>
      </w:r>
      <w:proofErr w:type="spellEnd"/>
      <w:r>
        <w:rPr>
          <w:sz w:val="28"/>
        </w:rPr>
        <w:t xml:space="preserve"> </w:t>
      </w:r>
      <w:proofErr w:type="spellStart"/>
      <w:r>
        <w:rPr>
          <w:sz w:val="28"/>
        </w:rPr>
        <w:t>условиях</w:t>
      </w:r>
      <w:proofErr w:type="spellEnd"/>
      <w:r>
        <w:rPr>
          <w:sz w:val="28"/>
        </w:rPr>
        <w:t xml:space="preserve"> / А.П. </w:t>
      </w:r>
      <w:proofErr w:type="spellStart"/>
      <w:r>
        <w:rPr>
          <w:sz w:val="28"/>
        </w:rPr>
        <w:t>Ливанов</w:t>
      </w:r>
      <w:proofErr w:type="spellEnd"/>
      <w:r>
        <w:rPr>
          <w:sz w:val="28"/>
        </w:rPr>
        <w:t xml:space="preserve">. – М.: </w:t>
      </w:r>
      <w:proofErr w:type="spellStart"/>
      <w:r>
        <w:rPr>
          <w:sz w:val="28"/>
        </w:rPr>
        <w:t>Лесная</w:t>
      </w:r>
      <w:proofErr w:type="spellEnd"/>
      <w:r>
        <w:rPr>
          <w:sz w:val="28"/>
        </w:rPr>
        <w:t xml:space="preserve"> </w:t>
      </w:r>
      <w:proofErr w:type="spellStart"/>
      <w:r>
        <w:rPr>
          <w:sz w:val="28"/>
        </w:rPr>
        <w:t>промышленность</w:t>
      </w:r>
      <w:proofErr w:type="spellEnd"/>
      <w:r>
        <w:rPr>
          <w:sz w:val="28"/>
        </w:rPr>
        <w:t>, 1969. – 24 с.</w:t>
      </w:r>
    </w:p>
    <w:p w:rsidR="00CE5174" w:rsidRDefault="00CE5174" w:rsidP="004028DD">
      <w:pPr>
        <w:spacing w:line="17" w:lineRule="exact"/>
        <w:jc w:val="both"/>
        <w:rPr>
          <w:sz w:val="28"/>
        </w:rPr>
      </w:pPr>
    </w:p>
    <w:p w:rsidR="00CE5174" w:rsidRDefault="00CE5174" w:rsidP="004028DD">
      <w:pPr>
        <w:numPr>
          <w:ilvl w:val="0"/>
          <w:numId w:val="9"/>
        </w:numPr>
        <w:tabs>
          <w:tab w:val="left" w:pos="758"/>
        </w:tabs>
        <w:spacing w:line="236" w:lineRule="auto"/>
        <w:ind w:firstLine="447"/>
        <w:jc w:val="both"/>
        <w:rPr>
          <w:sz w:val="28"/>
        </w:rPr>
      </w:pPr>
      <w:proofErr w:type="spellStart"/>
      <w:r>
        <w:rPr>
          <w:sz w:val="28"/>
        </w:rPr>
        <w:t>Парпан</w:t>
      </w:r>
      <w:proofErr w:type="spellEnd"/>
      <w:r>
        <w:rPr>
          <w:sz w:val="28"/>
        </w:rPr>
        <w:t xml:space="preserve"> В.І. Структура, динаміка, екологічні основи раціонального </w:t>
      </w:r>
      <w:proofErr w:type="spellStart"/>
      <w:r>
        <w:rPr>
          <w:sz w:val="28"/>
        </w:rPr>
        <w:t>вико-ристання</w:t>
      </w:r>
      <w:proofErr w:type="spellEnd"/>
      <w:r>
        <w:rPr>
          <w:sz w:val="28"/>
        </w:rPr>
        <w:t xml:space="preserve"> букових лісів Карпатського регіону України. Автореф. дис. д-ра біол. наук: 03.00.16 - Екологія / В.І. </w:t>
      </w:r>
      <w:proofErr w:type="spellStart"/>
      <w:r>
        <w:rPr>
          <w:sz w:val="28"/>
        </w:rPr>
        <w:t>Парпан</w:t>
      </w:r>
      <w:proofErr w:type="spellEnd"/>
      <w:r>
        <w:rPr>
          <w:sz w:val="28"/>
        </w:rPr>
        <w:t>. – Дніпропетровськ, 1994. – 42 с.</w:t>
      </w:r>
    </w:p>
    <w:p w:rsidR="00CE5174" w:rsidRDefault="00CE5174" w:rsidP="004028DD">
      <w:pPr>
        <w:spacing w:line="14" w:lineRule="exact"/>
        <w:jc w:val="both"/>
        <w:rPr>
          <w:sz w:val="28"/>
        </w:rPr>
      </w:pPr>
    </w:p>
    <w:p w:rsidR="00CE5174" w:rsidRDefault="00CE5174" w:rsidP="004028DD">
      <w:pPr>
        <w:numPr>
          <w:ilvl w:val="0"/>
          <w:numId w:val="9"/>
        </w:numPr>
        <w:tabs>
          <w:tab w:val="left" w:pos="751"/>
        </w:tabs>
        <w:spacing w:line="234" w:lineRule="auto"/>
        <w:ind w:firstLine="447"/>
        <w:jc w:val="both"/>
        <w:rPr>
          <w:sz w:val="28"/>
        </w:rPr>
      </w:pPr>
      <w:r>
        <w:rPr>
          <w:sz w:val="28"/>
        </w:rPr>
        <w:t xml:space="preserve">Погребняк П.С. </w:t>
      </w:r>
      <w:proofErr w:type="spellStart"/>
      <w:r>
        <w:rPr>
          <w:sz w:val="28"/>
        </w:rPr>
        <w:t>Основы</w:t>
      </w:r>
      <w:proofErr w:type="spellEnd"/>
      <w:r>
        <w:rPr>
          <w:sz w:val="28"/>
        </w:rPr>
        <w:t xml:space="preserve"> </w:t>
      </w:r>
      <w:proofErr w:type="spellStart"/>
      <w:r>
        <w:rPr>
          <w:sz w:val="28"/>
        </w:rPr>
        <w:t>лесной</w:t>
      </w:r>
      <w:proofErr w:type="spellEnd"/>
      <w:r>
        <w:rPr>
          <w:sz w:val="28"/>
        </w:rPr>
        <w:t xml:space="preserve"> </w:t>
      </w:r>
      <w:proofErr w:type="spellStart"/>
      <w:r>
        <w:rPr>
          <w:sz w:val="28"/>
        </w:rPr>
        <w:t>типологии</w:t>
      </w:r>
      <w:proofErr w:type="spellEnd"/>
      <w:r>
        <w:rPr>
          <w:sz w:val="28"/>
        </w:rPr>
        <w:t xml:space="preserve"> / П.С. Погребняк. – К.: </w:t>
      </w:r>
      <w:proofErr w:type="spellStart"/>
      <w:r>
        <w:rPr>
          <w:sz w:val="28"/>
        </w:rPr>
        <w:t>изд-во</w:t>
      </w:r>
      <w:proofErr w:type="spellEnd"/>
      <w:r>
        <w:rPr>
          <w:sz w:val="28"/>
        </w:rPr>
        <w:t xml:space="preserve"> АН УССР, 1955. – С. 456.</w:t>
      </w:r>
    </w:p>
    <w:p w:rsidR="00CE5174" w:rsidRDefault="00CE5174" w:rsidP="004028DD">
      <w:pPr>
        <w:spacing w:line="15" w:lineRule="exact"/>
        <w:jc w:val="both"/>
        <w:rPr>
          <w:sz w:val="28"/>
        </w:rPr>
      </w:pPr>
    </w:p>
    <w:p w:rsidR="00CE5174" w:rsidRDefault="00CE5174" w:rsidP="004028DD">
      <w:pPr>
        <w:numPr>
          <w:ilvl w:val="0"/>
          <w:numId w:val="9"/>
        </w:numPr>
        <w:tabs>
          <w:tab w:val="left" w:pos="765"/>
        </w:tabs>
        <w:spacing w:line="230" w:lineRule="auto"/>
        <w:ind w:firstLine="447"/>
        <w:jc w:val="both"/>
        <w:rPr>
          <w:sz w:val="28"/>
        </w:rPr>
      </w:pPr>
      <w:r>
        <w:rPr>
          <w:sz w:val="28"/>
        </w:rPr>
        <w:t xml:space="preserve">Правила рубок головного користування в гірських лісах Карпат. </w:t>
      </w:r>
      <w:proofErr w:type="spellStart"/>
      <w:r>
        <w:rPr>
          <w:sz w:val="27"/>
        </w:rPr>
        <w:t>Затвер-джено</w:t>
      </w:r>
      <w:proofErr w:type="spellEnd"/>
      <w:r>
        <w:rPr>
          <w:sz w:val="27"/>
        </w:rPr>
        <w:t xml:space="preserve"> постановою Кабінету Міністрів України від 22 жовтня 2008 р. №929. –12 с.</w:t>
      </w:r>
    </w:p>
    <w:p w:rsidR="00CE5174" w:rsidRDefault="00CE5174" w:rsidP="004028DD">
      <w:pPr>
        <w:spacing w:line="16" w:lineRule="exact"/>
        <w:jc w:val="both"/>
        <w:rPr>
          <w:sz w:val="28"/>
        </w:rPr>
      </w:pPr>
    </w:p>
    <w:p w:rsidR="00CE5174" w:rsidRDefault="00CE5174" w:rsidP="004028DD">
      <w:pPr>
        <w:numPr>
          <w:ilvl w:val="0"/>
          <w:numId w:val="9"/>
        </w:numPr>
        <w:tabs>
          <w:tab w:val="left" w:pos="756"/>
        </w:tabs>
        <w:spacing w:line="237" w:lineRule="auto"/>
        <w:ind w:firstLine="447"/>
        <w:jc w:val="both"/>
        <w:rPr>
          <w:sz w:val="28"/>
        </w:rPr>
      </w:pPr>
      <w:r>
        <w:rPr>
          <w:sz w:val="28"/>
        </w:rPr>
        <w:t xml:space="preserve">Стойко С.М. </w:t>
      </w:r>
      <w:proofErr w:type="spellStart"/>
      <w:r>
        <w:rPr>
          <w:sz w:val="28"/>
        </w:rPr>
        <w:t>Влияние</w:t>
      </w:r>
      <w:proofErr w:type="spellEnd"/>
      <w:r>
        <w:rPr>
          <w:sz w:val="28"/>
        </w:rPr>
        <w:t xml:space="preserve"> </w:t>
      </w:r>
      <w:proofErr w:type="spellStart"/>
      <w:r>
        <w:rPr>
          <w:sz w:val="28"/>
        </w:rPr>
        <w:t>орографии</w:t>
      </w:r>
      <w:proofErr w:type="spellEnd"/>
      <w:r>
        <w:rPr>
          <w:sz w:val="28"/>
        </w:rPr>
        <w:t xml:space="preserve"> на </w:t>
      </w:r>
      <w:proofErr w:type="spellStart"/>
      <w:r>
        <w:rPr>
          <w:sz w:val="28"/>
        </w:rPr>
        <w:t>закономерности</w:t>
      </w:r>
      <w:proofErr w:type="spellEnd"/>
      <w:r>
        <w:rPr>
          <w:sz w:val="28"/>
        </w:rPr>
        <w:t xml:space="preserve"> </w:t>
      </w:r>
      <w:proofErr w:type="spellStart"/>
      <w:r>
        <w:rPr>
          <w:sz w:val="28"/>
        </w:rPr>
        <w:t>высотной</w:t>
      </w:r>
      <w:proofErr w:type="spellEnd"/>
      <w:r>
        <w:rPr>
          <w:sz w:val="28"/>
        </w:rPr>
        <w:t xml:space="preserve"> </w:t>
      </w:r>
      <w:proofErr w:type="spellStart"/>
      <w:r>
        <w:rPr>
          <w:sz w:val="28"/>
        </w:rPr>
        <w:t>диффере-нциации</w:t>
      </w:r>
      <w:proofErr w:type="spellEnd"/>
      <w:r>
        <w:rPr>
          <w:sz w:val="28"/>
        </w:rPr>
        <w:t xml:space="preserve"> </w:t>
      </w:r>
      <w:proofErr w:type="spellStart"/>
      <w:r>
        <w:rPr>
          <w:sz w:val="28"/>
        </w:rPr>
        <w:t>растительности</w:t>
      </w:r>
      <w:proofErr w:type="spellEnd"/>
      <w:r>
        <w:rPr>
          <w:sz w:val="28"/>
        </w:rPr>
        <w:t xml:space="preserve"> и </w:t>
      </w:r>
      <w:proofErr w:type="spellStart"/>
      <w:r>
        <w:rPr>
          <w:sz w:val="28"/>
        </w:rPr>
        <w:t>ее</w:t>
      </w:r>
      <w:proofErr w:type="spellEnd"/>
      <w:r>
        <w:rPr>
          <w:sz w:val="28"/>
        </w:rPr>
        <w:t xml:space="preserve"> </w:t>
      </w:r>
      <w:proofErr w:type="spellStart"/>
      <w:r>
        <w:rPr>
          <w:sz w:val="28"/>
        </w:rPr>
        <w:t>значение</w:t>
      </w:r>
      <w:proofErr w:type="spellEnd"/>
      <w:r>
        <w:rPr>
          <w:sz w:val="28"/>
        </w:rPr>
        <w:t xml:space="preserve"> при </w:t>
      </w:r>
      <w:proofErr w:type="spellStart"/>
      <w:r>
        <w:rPr>
          <w:sz w:val="28"/>
        </w:rPr>
        <w:t>лесорастительном</w:t>
      </w:r>
      <w:proofErr w:type="spellEnd"/>
      <w:r>
        <w:rPr>
          <w:sz w:val="28"/>
        </w:rPr>
        <w:t xml:space="preserve"> </w:t>
      </w:r>
      <w:proofErr w:type="spellStart"/>
      <w:r>
        <w:rPr>
          <w:sz w:val="28"/>
        </w:rPr>
        <w:t>районировании</w:t>
      </w:r>
      <w:proofErr w:type="spellEnd"/>
      <w:r>
        <w:rPr>
          <w:sz w:val="28"/>
        </w:rPr>
        <w:t xml:space="preserve"> и </w:t>
      </w:r>
      <w:proofErr w:type="spellStart"/>
      <w:r>
        <w:rPr>
          <w:sz w:val="28"/>
        </w:rPr>
        <w:t>лесотипологической</w:t>
      </w:r>
      <w:proofErr w:type="spellEnd"/>
      <w:r>
        <w:rPr>
          <w:sz w:val="28"/>
        </w:rPr>
        <w:t xml:space="preserve"> </w:t>
      </w:r>
      <w:proofErr w:type="spellStart"/>
      <w:r>
        <w:rPr>
          <w:sz w:val="28"/>
        </w:rPr>
        <w:t>классификации</w:t>
      </w:r>
      <w:proofErr w:type="spellEnd"/>
      <w:r>
        <w:rPr>
          <w:sz w:val="28"/>
        </w:rPr>
        <w:t xml:space="preserve"> / С.М. Стойко / </w:t>
      </w:r>
      <w:proofErr w:type="spellStart"/>
      <w:r>
        <w:rPr>
          <w:sz w:val="28"/>
        </w:rPr>
        <w:t>Современные</w:t>
      </w:r>
      <w:proofErr w:type="spellEnd"/>
      <w:r>
        <w:rPr>
          <w:sz w:val="28"/>
        </w:rPr>
        <w:t xml:space="preserve"> </w:t>
      </w:r>
      <w:proofErr w:type="spellStart"/>
      <w:r>
        <w:rPr>
          <w:sz w:val="28"/>
        </w:rPr>
        <w:t>проблемы</w:t>
      </w:r>
      <w:proofErr w:type="spellEnd"/>
      <w:r>
        <w:rPr>
          <w:sz w:val="28"/>
        </w:rPr>
        <w:t xml:space="preserve"> </w:t>
      </w:r>
      <w:proofErr w:type="spellStart"/>
      <w:r>
        <w:rPr>
          <w:sz w:val="28"/>
        </w:rPr>
        <w:t>лесной</w:t>
      </w:r>
      <w:proofErr w:type="spellEnd"/>
      <w:r>
        <w:rPr>
          <w:sz w:val="28"/>
        </w:rPr>
        <w:t xml:space="preserve"> </w:t>
      </w:r>
      <w:proofErr w:type="spellStart"/>
      <w:r>
        <w:rPr>
          <w:sz w:val="28"/>
        </w:rPr>
        <w:t>типологии</w:t>
      </w:r>
      <w:proofErr w:type="spellEnd"/>
      <w:r>
        <w:rPr>
          <w:sz w:val="28"/>
        </w:rPr>
        <w:t>. – М.: Наука, 1985. – С. 62-65.</w:t>
      </w:r>
    </w:p>
    <w:p w:rsidR="00CE5174" w:rsidRDefault="00CE5174" w:rsidP="004028DD">
      <w:pPr>
        <w:spacing w:line="15" w:lineRule="exact"/>
        <w:jc w:val="both"/>
        <w:rPr>
          <w:sz w:val="28"/>
        </w:rPr>
      </w:pPr>
    </w:p>
    <w:p w:rsidR="00CE5174" w:rsidRDefault="00CE5174" w:rsidP="004028DD">
      <w:pPr>
        <w:numPr>
          <w:ilvl w:val="0"/>
          <w:numId w:val="9"/>
        </w:numPr>
        <w:tabs>
          <w:tab w:val="left" w:pos="748"/>
        </w:tabs>
        <w:spacing w:line="235" w:lineRule="auto"/>
        <w:ind w:firstLine="447"/>
        <w:jc w:val="both"/>
        <w:rPr>
          <w:sz w:val="28"/>
        </w:rPr>
      </w:pPr>
      <w:proofErr w:type="spellStart"/>
      <w:r>
        <w:rPr>
          <w:sz w:val="28"/>
        </w:rPr>
        <w:t>Сукачев</w:t>
      </w:r>
      <w:proofErr w:type="spellEnd"/>
      <w:r>
        <w:rPr>
          <w:sz w:val="28"/>
        </w:rPr>
        <w:t xml:space="preserve"> В.Н. </w:t>
      </w:r>
      <w:proofErr w:type="spellStart"/>
      <w:r>
        <w:rPr>
          <w:sz w:val="28"/>
        </w:rPr>
        <w:t>Динамика</w:t>
      </w:r>
      <w:proofErr w:type="spellEnd"/>
      <w:r>
        <w:rPr>
          <w:sz w:val="28"/>
        </w:rPr>
        <w:t xml:space="preserve"> </w:t>
      </w:r>
      <w:proofErr w:type="spellStart"/>
      <w:r>
        <w:rPr>
          <w:sz w:val="28"/>
        </w:rPr>
        <w:t>лесных</w:t>
      </w:r>
      <w:proofErr w:type="spellEnd"/>
      <w:r>
        <w:rPr>
          <w:sz w:val="28"/>
        </w:rPr>
        <w:t xml:space="preserve"> </w:t>
      </w:r>
      <w:proofErr w:type="spellStart"/>
      <w:r>
        <w:rPr>
          <w:sz w:val="28"/>
        </w:rPr>
        <w:t>биогеоценозов</w:t>
      </w:r>
      <w:proofErr w:type="spellEnd"/>
      <w:r>
        <w:rPr>
          <w:sz w:val="28"/>
        </w:rPr>
        <w:t xml:space="preserve"> / В.Н. </w:t>
      </w:r>
      <w:proofErr w:type="spellStart"/>
      <w:r>
        <w:rPr>
          <w:sz w:val="28"/>
        </w:rPr>
        <w:t>Сукачев</w:t>
      </w:r>
      <w:proofErr w:type="spellEnd"/>
      <w:r>
        <w:rPr>
          <w:sz w:val="28"/>
        </w:rPr>
        <w:t xml:space="preserve"> / В кн. </w:t>
      </w:r>
      <w:proofErr w:type="spellStart"/>
      <w:r>
        <w:rPr>
          <w:sz w:val="28"/>
        </w:rPr>
        <w:t>Ос-новы</w:t>
      </w:r>
      <w:proofErr w:type="spellEnd"/>
      <w:r>
        <w:rPr>
          <w:sz w:val="28"/>
        </w:rPr>
        <w:t xml:space="preserve"> </w:t>
      </w:r>
      <w:proofErr w:type="spellStart"/>
      <w:r>
        <w:rPr>
          <w:sz w:val="28"/>
        </w:rPr>
        <w:t>лесной</w:t>
      </w:r>
      <w:proofErr w:type="spellEnd"/>
      <w:r>
        <w:rPr>
          <w:sz w:val="28"/>
        </w:rPr>
        <w:t xml:space="preserve"> </w:t>
      </w:r>
      <w:proofErr w:type="spellStart"/>
      <w:r>
        <w:rPr>
          <w:sz w:val="28"/>
        </w:rPr>
        <w:t>биогеоценологии</w:t>
      </w:r>
      <w:proofErr w:type="spellEnd"/>
      <w:r>
        <w:rPr>
          <w:sz w:val="28"/>
        </w:rPr>
        <w:t>. – М.: Наука, 1964. – С. 458-486.</w:t>
      </w:r>
    </w:p>
    <w:p w:rsidR="00CE5174" w:rsidRDefault="00CE5174" w:rsidP="004028DD">
      <w:pPr>
        <w:spacing w:line="15" w:lineRule="exact"/>
        <w:jc w:val="both"/>
        <w:rPr>
          <w:sz w:val="28"/>
        </w:rPr>
      </w:pPr>
    </w:p>
    <w:p w:rsidR="00CE5174" w:rsidRDefault="00CE5174" w:rsidP="004028DD">
      <w:pPr>
        <w:numPr>
          <w:ilvl w:val="0"/>
          <w:numId w:val="9"/>
        </w:numPr>
        <w:tabs>
          <w:tab w:val="left" w:pos="887"/>
        </w:tabs>
        <w:spacing w:line="236" w:lineRule="auto"/>
        <w:ind w:firstLine="447"/>
        <w:jc w:val="both"/>
        <w:rPr>
          <w:sz w:val="28"/>
        </w:rPr>
      </w:pPr>
      <w:r>
        <w:rPr>
          <w:sz w:val="28"/>
        </w:rPr>
        <w:t xml:space="preserve">Шеляг-Сосонко Ю.Р. </w:t>
      </w:r>
      <w:proofErr w:type="spellStart"/>
      <w:r>
        <w:rPr>
          <w:sz w:val="28"/>
        </w:rPr>
        <w:t>География</w:t>
      </w:r>
      <w:proofErr w:type="spellEnd"/>
      <w:r>
        <w:rPr>
          <w:sz w:val="28"/>
        </w:rPr>
        <w:t xml:space="preserve"> </w:t>
      </w:r>
      <w:proofErr w:type="spellStart"/>
      <w:r>
        <w:rPr>
          <w:sz w:val="28"/>
        </w:rPr>
        <w:t>растительного</w:t>
      </w:r>
      <w:proofErr w:type="spellEnd"/>
      <w:r>
        <w:rPr>
          <w:sz w:val="28"/>
        </w:rPr>
        <w:t xml:space="preserve"> </w:t>
      </w:r>
      <w:proofErr w:type="spellStart"/>
      <w:r>
        <w:rPr>
          <w:sz w:val="28"/>
        </w:rPr>
        <w:t>покрова</w:t>
      </w:r>
      <w:proofErr w:type="spellEnd"/>
      <w:r>
        <w:rPr>
          <w:sz w:val="28"/>
        </w:rPr>
        <w:t xml:space="preserve"> </w:t>
      </w:r>
      <w:proofErr w:type="spellStart"/>
      <w:r>
        <w:rPr>
          <w:sz w:val="28"/>
        </w:rPr>
        <w:t>Украины</w:t>
      </w:r>
      <w:proofErr w:type="spellEnd"/>
      <w:r>
        <w:rPr>
          <w:sz w:val="28"/>
        </w:rPr>
        <w:t xml:space="preserve"> / Ю.Р. Шеляг-Сосонко, В.В. </w:t>
      </w:r>
      <w:proofErr w:type="spellStart"/>
      <w:r>
        <w:rPr>
          <w:sz w:val="28"/>
        </w:rPr>
        <w:t>Осычнюк</w:t>
      </w:r>
      <w:proofErr w:type="spellEnd"/>
      <w:r>
        <w:rPr>
          <w:sz w:val="28"/>
        </w:rPr>
        <w:t xml:space="preserve">, Т.Л. </w:t>
      </w:r>
      <w:proofErr w:type="spellStart"/>
      <w:r>
        <w:rPr>
          <w:sz w:val="28"/>
        </w:rPr>
        <w:t>Андриенко</w:t>
      </w:r>
      <w:proofErr w:type="spellEnd"/>
      <w:r>
        <w:rPr>
          <w:sz w:val="28"/>
        </w:rPr>
        <w:t>. – К.: Наукова думка, 1982. – 286 с.</w:t>
      </w:r>
    </w:p>
    <w:sectPr w:rsidR="00CE5174" w:rsidSect="00BE7C04">
      <w:headerReference w:type="default" r:id="rId15"/>
      <w:pgSz w:w="11900" w:h="16838"/>
      <w:pgMar w:top="698" w:right="946" w:bottom="859" w:left="1120" w:header="0" w:footer="0" w:gutter="0"/>
      <w:cols w:space="0" w:equalWidth="0">
        <w:col w:w="9840"/>
      </w:cols>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54063" w:rsidRDefault="00954063" w:rsidP="00AD5D05">
      <w:r>
        <w:separator/>
      </w:r>
    </w:p>
  </w:endnote>
  <w:endnote w:type="continuationSeparator" w:id="0">
    <w:p w:rsidR="00954063" w:rsidRDefault="00954063" w:rsidP="00AD5D0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10002FF" w:usb1="4000ACFF" w:usb2="00000009"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AFF" w:usb1="C0007843" w:usb2="00000009" w:usb3="00000000" w:csb0="000001FF" w:csb1="00000000"/>
  </w:font>
  <w:font w:name="Arial">
    <w:panose1 w:val="020B0604020202020204"/>
    <w:charset w:val="CC"/>
    <w:family w:val="swiss"/>
    <w:pitch w:val="variable"/>
    <w:sig w:usb0="E0002AFF" w:usb1="C0007843" w:usb2="00000009" w:usb3="00000000" w:csb0="000001F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54063" w:rsidRDefault="00954063" w:rsidP="00AD5D05">
      <w:r>
        <w:separator/>
      </w:r>
    </w:p>
  </w:footnote>
  <w:footnote w:type="continuationSeparator" w:id="0">
    <w:p w:rsidR="00954063" w:rsidRDefault="00954063" w:rsidP="00AD5D0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F711B" w:rsidRPr="00091F7E" w:rsidRDefault="005F711B">
    <w:pPr>
      <w:pStyle w:val="af4"/>
      <w:jc w:val="right"/>
      <w:rPr>
        <w:sz w:val="30"/>
        <w:szCs w:val="3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D"/>
    <w:multiLevelType w:val="hybridMultilevel"/>
    <w:tmpl w:val="519E3148"/>
    <w:lvl w:ilvl="0" w:tplc="FFFFFFFF">
      <w:start w:val="1"/>
      <w:numFmt w:val="bullet"/>
      <w:lvlText w:val="в"/>
      <w:lvlJc w:val="left"/>
    </w:lvl>
    <w:lvl w:ilvl="1" w:tplc="FFFFFFFF">
      <w:start w:val="1"/>
      <w:numFmt w:val="bullet"/>
      <w:lvlText w:val="В"/>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nsid w:val="0000000E"/>
    <w:multiLevelType w:val="hybridMultilevel"/>
    <w:tmpl w:val="2C6E4AFC"/>
    <w:lvl w:ilvl="0" w:tplc="FFFFFFFF">
      <w:start w:val="1"/>
      <w:numFmt w:val="bullet"/>
      <w:lvlText w:val="з"/>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nsid w:val="0000000F"/>
    <w:multiLevelType w:val="hybridMultilevel"/>
    <w:tmpl w:val="17A1B582"/>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nsid w:val="00000010"/>
    <w:multiLevelType w:val="hybridMultilevel"/>
    <w:tmpl w:val="4DF72E4E"/>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nsid w:val="00000011"/>
    <w:multiLevelType w:val="hybridMultilevel"/>
    <w:tmpl w:val="5046B5A8"/>
    <w:lvl w:ilvl="0" w:tplc="FFFFFFFF">
      <w:start w:val="1"/>
      <w:numFmt w:val="bullet"/>
      <w:lvlText w:val="\endash "/>
      <w:lvlJc w:val="left"/>
    </w:lvl>
    <w:lvl w:ilvl="1" w:tplc="FFFFFFFF">
      <w:start w:val="1"/>
      <w:numFmt w:val="decimal"/>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nsid w:val="000000B8"/>
    <w:multiLevelType w:val="hybridMultilevel"/>
    <w:tmpl w:val="69D3947C"/>
    <w:lvl w:ilvl="0" w:tplc="FFFFFFFF">
      <w:start w:val="1"/>
      <w:numFmt w:val="bullet"/>
      <w:lvlText w:val="З"/>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nsid w:val="000000B9"/>
    <w:multiLevelType w:val="hybridMultilevel"/>
    <w:tmpl w:val="2539DFA4"/>
    <w:lvl w:ilvl="0" w:tplc="FFFFFFFF">
      <w:start w:val="1"/>
      <w:numFmt w:val="bullet"/>
      <w:lvlText w:val="У"/>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nsid w:val="000000BA"/>
    <w:multiLevelType w:val="hybridMultilevel"/>
    <w:tmpl w:val="2DB88088"/>
    <w:lvl w:ilvl="0" w:tplc="FFFFFFFF">
      <w:start w:val="1"/>
      <w:numFmt w:val="bullet"/>
      <w:lvlText w:val="В"/>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nsid w:val="000000BB"/>
    <w:multiLevelType w:val="hybridMultilevel"/>
    <w:tmpl w:val="706B674E"/>
    <w:lvl w:ilvl="0" w:tplc="FFFFFFFF">
      <w:start w:val="1"/>
      <w:numFmt w:val="decimal"/>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5"/>
  <w:proofState w:spelling="clean" w:grammar="clean"/>
  <w:defaultTabStop w:val="720"/>
  <w:hyphenationZone w:val="425"/>
  <w:characterSpacingControl w:val="doNotCompress"/>
  <w:footnotePr>
    <w:footnote w:id="-1"/>
    <w:footnote w:id="0"/>
  </w:footnotePr>
  <w:endnotePr>
    <w:endnote w:id="-1"/>
    <w:endnote w:id="0"/>
  </w:endnotePr>
  <w:compat/>
  <w:rsids>
    <w:rsidRoot w:val="009678CB"/>
    <w:rsid w:val="00037999"/>
    <w:rsid w:val="000434B9"/>
    <w:rsid w:val="000530D3"/>
    <w:rsid w:val="00053793"/>
    <w:rsid w:val="000546C5"/>
    <w:rsid w:val="0005600C"/>
    <w:rsid w:val="00060B82"/>
    <w:rsid w:val="00077DF6"/>
    <w:rsid w:val="00081941"/>
    <w:rsid w:val="00091F7E"/>
    <w:rsid w:val="000A4596"/>
    <w:rsid w:val="000C57C5"/>
    <w:rsid w:val="000D0845"/>
    <w:rsid w:val="000F1859"/>
    <w:rsid w:val="000F1B72"/>
    <w:rsid w:val="000F5CAF"/>
    <w:rsid w:val="00102C28"/>
    <w:rsid w:val="00103DD7"/>
    <w:rsid w:val="00104E05"/>
    <w:rsid w:val="00122472"/>
    <w:rsid w:val="00137E9D"/>
    <w:rsid w:val="0016598D"/>
    <w:rsid w:val="001660E5"/>
    <w:rsid w:val="00176111"/>
    <w:rsid w:val="00186050"/>
    <w:rsid w:val="001909DE"/>
    <w:rsid w:val="001A0A62"/>
    <w:rsid w:val="001A30C6"/>
    <w:rsid w:val="001B0655"/>
    <w:rsid w:val="001B7455"/>
    <w:rsid w:val="001C5A77"/>
    <w:rsid w:val="001F39DE"/>
    <w:rsid w:val="001F5B94"/>
    <w:rsid w:val="001F75E1"/>
    <w:rsid w:val="002028A8"/>
    <w:rsid w:val="0021149E"/>
    <w:rsid w:val="00232F0E"/>
    <w:rsid w:val="002336AF"/>
    <w:rsid w:val="0023422A"/>
    <w:rsid w:val="00252346"/>
    <w:rsid w:val="00285C3C"/>
    <w:rsid w:val="00287B12"/>
    <w:rsid w:val="0029593F"/>
    <w:rsid w:val="002A1AA9"/>
    <w:rsid w:val="002A5539"/>
    <w:rsid w:val="002A6E86"/>
    <w:rsid w:val="002B0B1B"/>
    <w:rsid w:val="002B2503"/>
    <w:rsid w:val="002F1215"/>
    <w:rsid w:val="002F18C2"/>
    <w:rsid w:val="00316CC0"/>
    <w:rsid w:val="00320924"/>
    <w:rsid w:val="00322ABF"/>
    <w:rsid w:val="00324DBA"/>
    <w:rsid w:val="00327396"/>
    <w:rsid w:val="00331645"/>
    <w:rsid w:val="00334660"/>
    <w:rsid w:val="003519BF"/>
    <w:rsid w:val="00372231"/>
    <w:rsid w:val="003753EF"/>
    <w:rsid w:val="00377C1F"/>
    <w:rsid w:val="003902CB"/>
    <w:rsid w:val="003B30D8"/>
    <w:rsid w:val="003C31C8"/>
    <w:rsid w:val="003C5108"/>
    <w:rsid w:val="003C6687"/>
    <w:rsid w:val="003E0DE7"/>
    <w:rsid w:val="003E4C4F"/>
    <w:rsid w:val="003E7EE5"/>
    <w:rsid w:val="003F0398"/>
    <w:rsid w:val="003F06D6"/>
    <w:rsid w:val="003F4419"/>
    <w:rsid w:val="003F6DF6"/>
    <w:rsid w:val="003F6F5F"/>
    <w:rsid w:val="004028DD"/>
    <w:rsid w:val="004224D9"/>
    <w:rsid w:val="00436E1F"/>
    <w:rsid w:val="00437C10"/>
    <w:rsid w:val="0044687E"/>
    <w:rsid w:val="00450F95"/>
    <w:rsid w:val="00453717"/>
    <w:rsid w:val="00485E1A"/>
    <w:rsid w:val="004A18F3"/>
    <w:rsid w:val="004A29D9"/>
    <w:rsid w:val="004B5DB9"/>
    <w:rsid w:val="004E636D"/>
    <w:rsid w:val="004F1381"/>
    <w:rsid w:val="005074AC"/>
    <w:rsid w:val="00513378"/>
    <w:rsid w:val="00513BBF"/>
    <w:rsid w:val="005202B0"/>
    <w:rsid w:val="00527734"/>
    <w:rsid w:val="00564863"/>
    <w:rsid w:val="005841CA"/>
    <w:rsid w:val="005B127F"/>
    <w:rsid w:val="005C2358"/>
    <w:rsid w:val="005D41E7"/>
    <w:rsid w:val="005E34E5"/>
    <w:rsid w:val="005F4B1A"/>
    <w:rsid w:val="005F711B"/>
    <w:rsid w:val="0060761A"/>
    <w:rsid w:val="00614BCA"/>
    <w:rsid w:val="00621A62"/>
    <w:rsid w:val="00625BE6"/>
    <w:rsid w:val="006465DB"/>
    <w:rsid w:val="00647B58"/>
    <w:rsid w:val="00647C7B"/>
    <w:rsid w:val="00664C86"/>
    <w:rsid w:val="00665AC6"/>
    <w:rsid w:val="006D04D5"/>
    <w:rsid w:val="006D5F85"/>
    <w:rsid w:val="006D78BF"/>
    <w:rsid w:val="006E18BC"/>
    <w:rsid w:val="006E2E53"/>
    <w:rsid w:val="006F27F5"/>
    <w:rsid w:val="007013C1"/>
    <w:rsid w:val="00711784"/>
    <w:rsid w:val="007255ED"/>
    <w:rsid w:val="00741873"/>
    <w:rsid w:val="007432CD"/>
    <w:rsid w:val="00785944"/>
    <w:rsid w:val="00785D75"/>
    <w:rsid w:val="0078621D"/>
    <w:rsid w:val="00795906"/>
    <w:rsid w:val="007A165A"/>
    <w:rsid w:val="007D2BED"/>
    <w:rsid w:val="007D5DA0"/>
    <w:rsid w:val="007F092E"/>
    <w:rsid w:val="007F263D"/>
    <w:rsid w:val="0081550C"/>
    <w:rsid w:val="0083490F"/>
    <w:rsid w:val="008533CB"/>
    <w:rsid w:val="00853660"/>
    <w:rsid w:val="00856689"/>
    <w:rsid w:val="0085753B"/>
    <w:rsid w:val="00870C1D"/>
    <w:rsid w:val="00872A66"/>
    <w:rsid w:val="008855D8"/>
    <w:rsid w:val="00887BAF"/>
    <w:rsid w:val="00890A3B"/>
    <w:rsid w:val="00890D4D"/>
    <w:rsid w:val="008A1300"/>
    <w:rsid w:val="008A212E"/>
    <w:rsid w:val="008A4969"/>
    <w:rsid w:val="008A6F24"/>
    <w:rsid w:val="008B7A55"/>
    <w:rsid w:val="008D031A"/>
    <w:rsid w:val="008E5C97"/>
    <w:rsid w:val="008F05E3"/>
    <w:rsid w:val="00911CAE"/>
    <w:rsid w:val="009128AB"/>
    <w:rsid w:val="00912DC6"/>
    <w:rsid w:val="00920CDF"/>
    <w:rsid w:val="00927DCA"/>
    <w:rsid w:val="00933614"/>
    <w:rsid w:val="0095231D"/>
    <w:rsid w:val="00954063"/>
    <w:rsid w:val="009678CB"/>
    <w:rsid w:val="00992022"/>
    <w:rsid w:val="009D7A57"/>
    <w:rsid w:val="009E1EAD"/>
    <w:rsid w:val="00A00A84"/>
    <w:rsid w:val="00A068FC"/>
    <w:rsid w:val="00A22AD5"/>
    <w:rsid w:val="00A274D1"/>
    <w:rsid w:val="00A53A3A"/>
    <w:rsid w:val="00A6663E"/>
    <w:rsid w:val="00A74F08"/>
    <w:rsid w:val="00A7786F"/>
    <w:rsid w:val="00A92B1C"/>
    <w:rsid w:val="00A93AB1"/>
    <w:rsid w:val="00A9573B"/>
    <w:rsid w:val="00AB5F48"/>
    <w:rsid w:val="00AD0597"/>
    <w:rsid w:val="00AD5D05"/>
    <w:rsid w:val="00AD7B5E"/>
    <w:rsid w:val="00AF09D1"/>
    <w:rsid w:val="00B04D42"/>
    <w:rsid w:val="00B21953"/>
    <w:rsid w:val="00B2421E"/>
    <w:rsid w:val="00B2725B"/>
    <w:rsid w:val="00B476B0"/>
    <w:rsid w:val="00B6002B"/>
    <w:rsid w:val="00B672B3"/>
    <w:rsid w:val="00B734D6"/>
    <w:rsid w:val="00B8230E"/>
    <w:rsid w:val="00B82C45"/>
    <w:rsid w:val="00B90E14"/>
    <w:rsid w:val="00BA15D8"/>
    <w:rsid w:val="00BB7AE9"/>
    <w:rsid w:val="00BC151F"/>
    <w:rsid w:val="00BD153D"/>
    <w:rsid w:val="00BD5636"/>
    <w:rsid w:val="00BD762C"/>
    <w:rsid w:val="00BE7C04"/>
    <w:rsid w:val="00BF08A0"/>
    <w:rsid w:val="00C01F3D"/>
    <w:rsid w:val="00C1560C"/>
    <w:rsid w:val="00C16EA9"/>
    <w:rsid w:val="00C24EE9"/>
    <w:rsid w:val="00C305F8"/>
    <w:rsid w:val="00C32379"/>
    <w:rsid w:val="00C41036"/>
    <w:rsid w:val="00C57A01"/>
    <w:rsid w:val="00C60F40"/>
    <w:rsid w:val="00C819C4"/>
    <w:rsid w:val="00C902E6"/>
    <w:rsid w:val="00C91368"/>
    <w:rsid w:val="00CA2861"/>
    <w:rsid w:val="00CB225A"/>
    <w:rsid w:val="00CD12CD"/>
    <w:rsid w:val="00CD53BF"/>
    <w:rsid w:val="00CE36B0"/>
    <w:rsid w:val="00CE5174"/>
    <w:rsid w:val="00D63785"/>
    <w:rsid w:val="00D64A34"/>
    <w:rsid w:val="00D7713E"/>
    <w:rsid w:val="00D8075E"/>
    <w:rsid w:val="00D809C9"/>
    <w:rsid w:val="00D8495E"/>
    <w:rsid w:val="00DA45A9"/>
    <w:rsid w:val="00DC58E5"/>
    <w:rsid w:val="00DD533F"/>
    <w:rsid w:val="00E00E30"/>
    <w:rsid w:val="00E01673"/>
    <w:rsid w:val="00E1322B"/>
    <w:rsid w:val="00E14B7A"/>
    <w:rsid w:val="00E20C7D"/>
    <w:rsid w:val="00E40D7B"/>
    <w:rsid w:val="00E414D0"/>
    <w:rsid w:val="00E458D9"/>
    <w:rsid w:val="00E70339"/>
    <w:rsid w:val="00E85B49"/>
    <w:rsid w:val="00EA6D55"/>
    <w:rsid w:val="00EC4F52"/>
    <w:rsid w:val="00EC5002"/>
    <w:rsid w:val="00ED30EE"/>
    <w:rsid w:val="00ED7FE2"/>
    <w:rsid w:val="00EE150E"/>
    <w:rsid w:val="00EE46E4"/>
    <w:rsid w:val="00F00699"/>
    <w:rsid w:val="00F01D31"/>
    <w:rsid w:val="00F42CC6"/>
    <w:rsid w:val="00F6076F"/>
    <w:rsid w:val="00F85A46"/>
    <w:rsid w:val="00F86651"/>
    <w:rsid w:val="00FC09A9"/>
    <w:rsid w:val="00FD1604"/>
    <w:rsid w:val="00FD237F"/>
    <w:rsid w:val="00FD3F7F"/>
    <w:rsid w:val="00FE36CD"/>
    <w:rsid w:val="00FF0E81"/>
  </w:rsids>
  <m:mathPr>
    <m:mathFont m:val="Cambria Math"/>
    <m:brkBin m:val="before"/>
    <m:brkBinSub m:val="--"/>
    <m:smallFrac m:val="off"/>
    <m:dispDef/>
    <m:lMargin m:val="0"/>
    <m:rMargin m:val="0"/>
    <m:defJc m:val="centerGroup"/>
    <m:wrapIndent m:val="1440"/>
    <m:intLim m:val="subSup"/>
    <m:naryLim m:val="undOvr"/>
  </m:mathPr>
  <w:themeFontLang w:val="uk-UA"/>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lang w:val="uk-UA" w:eastAsia="uk-UA"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header" w:uiPriority="0"/>
    <w:lsdException w:name="caption" w:locked="1" w:uiPriority="0" w:qFormat="1"/>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678CB"/>
    <w:rPr>
      <w:rFonts w:ascii="Times New Roman" w:eastAsia="Times New Roman" w:hAnsi="Times New Roman"/>
      <w:sz w:val="24"/>
      <w:szCs w:val="24"/>
    </w:rPr>
  </w:style>
  <w:style w:type="paragraph" w:styleId="1">
    <w:name w:val="heading 1"/>
    <w:basedOn w:val="a"/>
    <w:next w:val="a"/>
    <w:link w:val="10"/>
    <w:uiPriority w:val="99"/>
    <w:qFormat/>
    <w:rsid w:val="00EE46E4"/>
    <w:pPr>
      <w:keepNext/>
      <w:spacing w:before="240" w:after="60"/>
      <w:outlineLvl w:val="0"/>
    </w:pPr>
    <w:rPr>
      <w:rFonts w:ascii="Cambria" w:hAnsi="Cambria"/>
      <w:b/>
      <w:bCs/>
      <w:kern w:val="32"/>
      <w:sz w:val="32"/>
      <w:szCs w:val="32"/>
    </w:rPr>
  </w:style>
  <w:style w:type="paragraph" w:styleId="2">
    <w:name w:val="heading 2"/>
    <w:basedOn w:val="a"/>
    <w:next w:val="a"/>
    <w:link w:val="20"/>
    <w:uiPriority w:val="99"/>
    <w:qFormat/>
    <w:rsid w:val="009678CB"/>
    <w:pPr>
      <w:keepNext/>
      <w:jc w:val="center"/>
      <w:outlineLvl w:val="1"/>
    </w:pPr>
    <w:rPr>
      <w:b/>
      <w:bCs/>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9"/>
    <w:locked/>
    <w:rsid w:val="00EE46E4"/>
    <w:rPr>
      <w:rFonts w:ascii="Cambria" w:hAnsi="Cambria" w:cs="Times New Roman"/>
      <w:b/>
      <w:bCs/>
      <w:kern w:val="32"/>
      <w:sz w:val="32"/>
      <w:szCs w:val="32"/>
      <w:lang w:val="uk-UA" w:eastAsia="uk-UA"/>
    </w:rPr>
  </w:style>
  <w:style w:type="character" w:customStyle="1" w:styleId="20">
    <w:name w:val="Заголовок 2 Знак"/>
    <w:basedOn w:val="a0"/>
    <w:link w:val="2"/>
    <w:uiPriority w:val="99"/>
    <w:locked/>
    <w:rsid w:val="009678CB"/>
    <w:rPr>
      <w:rFonts w:ascii="Times New Roman" w:hAnsi="Times New Roman" w:cs="Times New Roman"/>
      <w:b/>
      <w:bCs/>
      <w:sz w:val="24"/>
      <w:szCs w:val="24"/>
      <w:lang w:val="uk-UA" w:eastAsia="ru-RU"/>
    </w:rPr>
  </w:style>
  <w:style w:type="character" w:styleId="a3">
    <w:name w:val="Hyperlink"/>
    <w:basedOn w:val="a0"/>
    <w:uiPriority w:val="99"/>
    <w:rsid w:val="009678CB"/>
    <w:rPr>
      <w:rFonts w:cs="Times New Roman"/>
      <w:color w:val="0000FF"/>
      <w:u w:val="single"/>
    </w:rPr>
  </w:style>
  <w:style w:type="paragraph" w:styleId="3">
    <w:name w:val="Body Text Indent 3"/>
    <w:basedOn w:val="a"/>
    <w:link w:val="30"/>
    <w:uiPriority w:val="99"/>
    <w:rsid w:val="009678CB"/>
    <w:pPr>
      <w:spacing w:after="120" w:line="276" w:lineRule="auto"/>
      <w:ind w:left="283"/>
    </w:pPr>
    <w:rPr>
      <w:rFonts w:ascii="Calibri" w:eastAsia="Calibri" w:hAnsi="Calibri"/>
      <w:sz w:val="16"/>
      <w:szCs w:val="16"/>
      <w:lang w:val="en-US" w:eastAsia="en-US"/>
    </w:rPr>
  </w:style>
  <w:style w:type="character" w:customStyle="1" w:styleId="30">
    <w:name w:val="Основний текст з відступом 3 Знак"/>
    <w:basedOn w:val="a0"/>
    <w:link w:val="3"/>
    <w:uiPriority w:val="99"/>
    <w:locked/>
    <w:rsid w:val="009678CB"/>
    <w:rPr>
      <w:rFonts w:ascii="Calibri" w:eastAsia="Times New Roman" w:hAnsi="Calibri" w:cs="Times New Roman"/>
      <w:sz w:val="16"/>
      <w:szCs w:val="16"/>
    </w:rPr>
  </w:style>
  <w:style w:type="character" w:customStyle="1" w:styleId="FontStyle41">
    <w:name w:val="Font Style41"/>
    <w:uiPriority w:val="99"/>
    <w:rsid w:val="009678CB"/>
    <w:rPr>
      <w:rFonts w:ascii="Times New Roman" w:hAnsi="Times New Roman"/>
      <w:b/>
      <w:sz w:val="28"/>
    </w:rPr>
  </w:style>
  <w:style w:type="paragraph" w:styleId="a4">
    <w:name w:val="No Spacing"/>
    <w:uiPriority w:val="99"/>
    <w:qFormat/>
    <w:rsid w:val="009678CB"/>
    <w:rPr>
      <w:sz w:val="22"/>
      <w:szCs w:val="22"/>
      <w:lang w:val="ru-RU" w:eastAsia="en-US"/>
    </w:rPr>
  </w:style>
  <w:style w:type="paragraph" w:styleId="a5">
    <w:name w:val="Normal (Web)"/>
    <w:basedOn w:val="a"/>
    <w:uiPriority w:val="99"/>
    <w:rsid w:val="00EE46E4"/>
    <w:pPr>
      <w:spacing w:before="100" w:beforeAutospacing="1" w:after="100" w:afterAutospacing="1"/>
    </w:pPr>
  </w:style>
  <w:style w:type="character" w:customStyle="1" w:styleId="Bodytext">
    <w:name w:val="Body text_"/>
    <w:basedOn w:val="a0"/>
    <w:link w:val="11"/>
    <w:uiPriority w:val="99"/>
    <w:locked/>
    <w:rsid w:val="00EE46E4"/>
    <w:rPr>
      <w:rFonts w:cs="Times New Roman"/>
      <w:sz w:val="18"/>
      <w:szCs w:val="18"/>
      <w:shd w:val="clear" w:color="auto" w:fill="FFFFFF"/>
    </w:rPr>
  </w:style>
  <w:style w:type="paragraph" w:customStyle="1" w:styleId="11">
    <w:name w:val="Основной текст1"/>
    <w:basedOn w:val="a"/>
    <w:link w:val="Bodytext"/>
    <w:uiPriority w:val="99"/>
    <w:rsid w:val="00EE46E4"/>
    <w:pPr>
      <w:widowControl w:val="0"/>
      <w:shd w:val="clear" w:color="auto" w:fill="FFFFFF"/>
      <w:spacing w:before="60" w:line="226" w:lineRule="exact"/>
      <w:jc w:val="both"/>
    </w:pPr>
    <w:rPr>
      <w:rFonts w:ascii="Calibri" w:eastAsia="Calibri" w:hAnsi="Calibri"/>
      <w:sz w:val="18"/>
      <w:szCs w:val="18"/>
      <w:lang w:val="en-US" w:eastAsia="en-US"/>
    </w:rPr>
  </w:style>
  <w:style w:type="character" w:styleId="a6">
    <w:name w:val="Strong"/>
    <w:basedOn w:val="a0"/>
    <w:uiPriority w:val="99"/>
    <w:qFormat/>
    <w:rsid w:val="00EE46E4"/>
    <w:rPr>
      <w:rFonts w:cs="Times New Roman"/>
      <w:b/>
      <w:bCs/>
    </w:rPr>
  </w:style>
  <w:style w:type="character" w:customStyle="1" w:styleId="Bodytext8">
    <w:name w:val="Body text + 8"/>
    <w:aliases w:val="5 pt"/>
    <w:basedOn w:val="Bodytext"/>
    <w:uiPriority w:val="99"/>
    <w:rsid w:val="00EE46E4"/>
    <w:rPr>
      <w:rFonts w:ascii="Times New Roman" w:hAnsi="Times New Roman"/>
      <w:color w:val="000000"/>
      <w:spacing w:val="0"/>
      <w:w w:val="100"/>
      <w:position w:val="0"/>
      <w:sz w:val="17"/>
      <w:szCs w:val="17"/>
      <w:lang w:val="uk-UA"/>
    </w:rPr>
  </w:style>
  <w:style w:type="paragraph" w:styleId="a7">
    <w:name w:val="Balloon Text"/>
    <w:basedOn w:val="a"/>
    <w:link w:val="a8"/>
    <w:uiPriority w:val="99"/>
    <w:semiHidden/>
    <w:rsid w:val="00EE46E4"/>
    <w:rPr>
      <w:rFonts w:ascii="Tahoma" w:hAnsi="Tahoma" w:cs="Tahoma"/>
      <w:sz w:val="16"/>
      <w:szCs w:val="16"/>
    </w:rPr>
  </w:style>
  <w:style w:type="character" w:customStyle="1" w:styleId="a8">
    <w:name w:val="Текст у виносці Знак"/>
    <w:basedOn w:val="a0"/>
    <w:link w:val="a7"/>
    <w:uiPriority w:val="99"/>
    <w:semiHidden/>
    <w:locked/>
    <w:rsid w:val="00EE46E4"/>
    <w:rPr>
      <w:rFonts w:ascii="Tahoma" w:hAnsi="Tahoma" w:cs="Tahoma"/>
      <w:sz w:val="16"/>
      <w:szCs w:val="16"/>
      <w:lang w:val="uk-UA" w:eastAsia="uk-UA"/>
    </w:rPr>
  </w:style>
  <w:style w:type="paragraph" w:styleId="a9">
    <w:name w:val="Body Text"/>
    <w:basedOn w:val="a"/>
    <w:link w:val="aa"/>
    <w:uiPriority w:val="99"/>
    <w:rsid w:val="00EE46E4"/>
    <w:pPr>
      <w:spacing w:after="120"/>
    </w:pPr>
  </w:style>
  <w:style w:type="character" w:customStyle="1" w:styleId="aa">
    <w:name w:val="Основний текст Знак"/>
    <w:basedOn w:val="a0"/>
    <w:link w:val="a9"/>
    <w:uiPriority w:val="99"/>
    <w:locked/>
    <w:rsid w:val="00EE46E4"/>
    <w:rPr>
      <w:rFonts w:ascii="Times New Roman" w:hAnsi="Times New Roman" w:cs="Times New Roman"/>
      <w:sz w:val="24"/>
      <w:szCs w:val="24"/>
      <w:lang w:val="uk-UA" w:eastAsia="uk-UA"/>
    </w:rPr>
  </w:style>
  <w:style w:type="paragraph" w:styleId="ab">
    <w:name w:val="List Paragraph"/>
    <w:basedOn w:val="a"/>
    <w:uiPriority w:val="99"/>
    <w:qFormat/>
    <w:rsid w:val="00EE46E4"/>
    <w:pPr>
      <w:spacing w:after="200" w:line="276" w:lineRule="auto"/>
      <w:ind w:left="720"/>
      <w:contextualSpacing/>
    </w:pPr>
    <w:rPr>
      <w:rFonts w:ascii="Calibri" w:hAnsi="Calibri"/>
      <w:sz w:val="22"/>
      <w:szCs w:val="22"/>
      <w:lang w:val="ru-RU" w:eastAsia="ru-RU"/>
    </w:rPr>
  </w:style>
  <w:style w:type="character" w:customStyle="1" w:styleId="apple-style-span">
    <w:name w:val="apple-style-span"/>
    <w:basedOn w:val="a0"/>
    <w:uiPriority w:val="99"/>
    <w:rsid w:val="00EE46E4"/>
    <w:rPr>
      <w:rFonts w:cs="Times New Roman"/>
    </w:rPr>
  </w:style>
  <w:style w:type="paragraph" w:styleId="ac">
    <w:name w:val="Body Text Indent"/>
    <w:basedOn w:val="a"/>
    <w:link w:val="ad"/>
    <w:uiPriority w:val="99"/>
    <w:semiHidden/>
    <w:rsid w:val="00EE46E4"/>
    <w:pPr>
      <w:spacing w:after="120"/>
      <w:ind w:left="283"/>
    </w:pPr>
  </w:style>
  <w:style w:type="character" w:customStyle="1" w:styleId="ad">
    <w:name w:val="Основний текст з відступом Знак"/>
    <w:basedOn w:val="a0"/>
    <w:link w:val="ac"/>
    <w:uiPriority w:val="99"/>
    <w:semiHidden/>
    <w:locked/>
    <w:rsid w:val="00EE46E4"/>
    <w:rPr>
      <w:rFonts w:ascii="Times New Roman" w:hAnsi="Times New Roman" w:cs="Times New Roman"/>
      <w:sz w:val="24"/>
      <w:szCs w:val="24"/>
      <w:lang w:val="uk-UA" w:eastAsia="uk-UA"/>
    </w:rPr>
  </w:style>
  <w:style w:type="character" w:customStyle="1" w:styleId="apple-converted-space">
    <w:name w:val="apple-converted-space"/>
    <w:basedOn w:val="a0"/>
    <w:rsid w:val="00EE46E4"/>
    <w:rPr>
      <w:rFonts w:cs="Times New Roman"/>
    </w:rPr>
  </w:style>
  <w:style w:type="paragraph" w:styleId="ae">
    <w:name w:val="Subtitle"/>
    <w:basedOn w:val="a"/>
    <w:link w:val="af"/>
    <w:uiPriority w:val="99"/>
    <w:qFormat/>
    <w:rsid w:val="00EE46E4"/>
    <w:pPr>
      <w:ind w:firstLine="709"/>
      <w:jc w:val="both"/>
    </w:pPr>
    <w:rPr>
      <w:b/>
      <w:bCs/>
      <w:sz w:val="28"/>
      <w:lang w:eastAsia="ru-RU"/>
    </w:rPr>
  </w:style>
  <w:style w:type="character" w:customStyle="1" w:styleId="af">
    <w:name w:val="Підзаголовок Знак"/>
    <w:basedOn w:val="a0"/>
    <w:link w:val="ae"/>
    <w:uiPriority w:val="99"/>
    <w:locked/>
    <w:rsid w:val="00EE46E4"/>
    <w:rPr>
      <w:rFonts w:ascii="Times New Roman" w:hAnsi="Times New Roman" w:cs="Times New Roman"/>
      <w:b/>
      <w:bCs/>
      <w:sz w:val="24"/>
      <w:szCs w:val="24"/>
      <w:lang w:eastAsia="ru-RU"/>
    </w:rPr>
  </w:style>
  <w:style w:type="paragraph" w:customStyle="1" w:styleId="af0">
    <w:name w:val="Абзац списка"/>
    <w:basedOn w:val="a"/>
    <w:uiPriority w:val="99"/>
    <w:rsid w:val="00EE46E4"/>
    <w:pPr>
      <w:ind w:left="720"/>
    </w:pPr>
    <w:rPr>
      <w:sz w:val="28"/>
      <w:szCs w:val="28"/>
      <w:lang w:eastAsia="ru-RU"/>
    </w:rPr>
  </w:style>
  <w:style w:type="paragraph" w:styleId="af1">
    <w:name w:val="Title"/>
    <w:basedOn w:val="a"/>
    <w:link w:val="af2"/>
    <w:uiPriority w:val="99"/>
    <w:qFormat/>
    <w:rsid w:val="00EE46E4"/>
    <w:pPr>
      <w:jc w:val="center"/>
    </w:pPr>
    <w:rPr>
      <w:b/>
      <w:bCs/>
      <w:sz w:val="28"/>
      <w:lang w:eastAsia="ru-RU"/>
    </w:rPr>
  </w:style>
  <w:style w:type="character" w:customStyle="1" w:styleId="af2">
    <w:name w:val="Назва Знак"/>
    <w:basedOn w:val="a0"/>
    <w:link w:val="af1"/>
    <w:uiPriority w:val="99"/>
    <w:locked/>
    <w:rsid w:val="00EE46E4"/>
    <w:rPr>
      <w:rFonts w:ascii="Times New Roman" w:hAnsi="Times New Roman" w:cs="Times New Roman"/>
      <w:b/>
      <w:bCs/>
      <w:sz w:val="24"/>
      <w:szCs w:val="24"/>
      <w:lang w:val="uk-UA" w:eastAsia="ru-RU"/>
    </w:rPr>
  </w:style>
  <w:style w:type="paragraph" w:customStyle="1" w:styleId="12">
    <w:name w:val="Абзац списка1"/>
    <w:basedOn w:val="a"/>
    <w:uiPriority w:val="99"/>
    <w:rsid w:val="005D41E7"/>
    <w:pPr>
      <w:spacing w:before="120"/>
      <w:ind w:left="720" w:firstLine="709"/>
      <w:contextualSpacing/>
      <w:jc w:val="both"/>
    </w:pPr>
    <w:rPr>
      <w:rFonts w:ascii="Calibri" w:eastAsia="Calibri" w:hAnsi="Calibri"/>
      <w:sz w:val="22"/>
      <w:szCs w:val="22"/>
      <w:lang w:val="ru-RU" w:eastAsia="en-US"/>
    </w:rPr>
  </w:style>
  <w:style w:type="paragraph" w:styleId="21">
    <w:name w:val="Body Text Indent 2"/>
    <w:basedOn w:val="a"/>
    <w:link w:val="22"/>
    <w:uiPriority w:val="99"/>
    <w:rsid w:val="00AD0597"/>
    <w:pPr>
      <w:spacing w:after="120" w:line="480" w:lineRule="auto"/>
      <w:ind w:left="283"/>
    </w:pPr>
  </w:style>
  <w:style w:type="character" w:customStyle="1" w:styleId="22">
    <w:name w:val="Основний текст з відступом 2 Знак"/>
    <w:basedOn w:val="a0"/>
    <w:link w:val="21"/>
    <w:uiPriority w:val="99"/>
    <w:locked/>
    <w:rsid w:val="00AD0597"/>
    <w:rPr>
      <w:rFonts w:ascii="Times New Roman" w:hAnsi="Times New Roman" w:cs="Times New Roman"/>
      <w:sz w:val="24"/>
      <w:szCs w:val="24"/>
      <w:lang w:val="uk-UA" w:eastAsia="uk-UA"/>
    </w:rPr>
  </w:style>
  <w:style w:type="paragraph" w:customStyle="1" w:styleId="31">
    <w:name w:val="???????? ????? ? ???????? 3"/>
    <w:basedOn w:val="a"/>
    <w:uiPriority w:val="99"/>
    <w:rsid w:val="00AD0597"/>
    <w:pPr>
      <w:widowControl w:val="0"/>
      <w:suppressAutoHyphens/>
      <w:overflowPunct w:val="0"/>
      <w:autoSpaceDE w:val="0"/>
      <w:autoSpaceDN w:val="0"/>
      <w:adjustRightInd w:val="0"/>
      <w:ind w:firstLine="720"/>
      <w:jc w:val="both"/>
      <w:textAlignment w:val="baseline"/>
    </w:pPr>
    <w:rPr>
      <w:b/>
      <w:sz w:val="28"/>
      <w:szCs w:val="20"/>
      <w:lang w:val="ru-RU" w:eastAsia="ru-RU"/>
    </w:rPr>
  </w:style>
  <w:style w:type="paragraph" w:styleId="HTML">
    <w:name w:val="HTML Preformatted"/>
    <w:basedOn w:val="a"/>
    <w:link w:val="HTML0"/>
    <w:uiPriority w:val="99"/>
    <w:rsid w:val="00AD059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ий HTML Знак"/>
    <w:basedOn w:val="a0"/>
    <w:link w:val="HTML"/>
    <w:uiPriority w:val="99"/>
    <w:locked/>
    <w:rsid w:val="00AD0597"/>
    <w:rPr>
      <w:rFonts w:ascii="Courier New" w:hAnsi="Courier New" w:cs="Courier New"/>
      <w:sz w:val="20"/>
      <w:szCs w:val="20"/>
      <w:lang w:val="uk-UA" w:eastAsia="uk-UA"/>
    </w:rPr>
  </w:style>
  <w:style w:type="character" w:customStyle="1" w:styleId="hps">
    <w:name w:val="hps"/>
    <w:basedOn w:val="a0"/>
    <w:uiPriority w:val="99"/>
    <w:rsid w:val="00AD0597"/>
    <w:rPr>
      <w:rFonts w:cs="Times New Roman"/>
    </w:rPr>
  </w:style>
  <w:style w:type="character" w:customStyle="1" w:styleId="23">
    <w:name w:val="Основной текст (2)_"/>
    <w:basedOn w:val="a0"/>
    <w:link w:val="24"/>
    <w:uiPriority w:val="99"/>
    <w:locked/>
    <w:rsid w:val="00AD0597"/>
    <w:rPr>
      <w:rFonts w:ascii="Times New Roman" w:hAnsi="Times New Roman" w:cs="Times New Roman"/>
      <w:sz w:val="20"/>
      <w:szCs w:val="20"/>
      <w:shd w:val="clear" w:color="auto" w:fill="FFFFFF"/>
    </w:rPr>
  </w:style>
  <w:style w:type="paragraph" w:customStyle="1" w:styleId="24">
    <w:name w:val="Основной текст (2)"/>
    <w:basedOn w:val="a"/>
    <w:link w:val="23"/>
    <w:uiPriority w:val="99"/>
    <w:rsid w:val="00AD0597"/>
    <w:pPr>
      <w:widowControl w:val="0"/>
      <w:shd w:val="clear" w:color="auto" w:fill="FFFFFF"/>
      <w:spacing w:line="252" w:lineRule="exact"/>
      <w:ind w:firstLine="320"/>
      <w:jc w:val="both"/>
    </w:pPr>
    <w:rPr>
      <w:rFonts w:eastAsia="Calibri"/>
      <w:sz w:val="20"/>
      <w:szCs w:val="20"/>
      <w:lang w:val="en-US" w:eastAsia="en-US"/>
    </w:rPr>
  </w:style>
  <w:style w:type="paragraph" w:customStyle="1" w:styleId="Txt">
    <w:name w:val="Txt"/>
    <w:basedOn w:val="a"/>
    <w:link w:val="Txt0"/>
    <w:uiPriority w:val="99"/>
    <w:rsid w:val="00AD0597"/>
    <w:pPr>
      <w:spacing w:line="360" w:lineRule="auto"/>
      <w:ind w:firstLine="851"/>
      <w:jc w:val="both"/>
    </w:pPr>
    <w:rPr>
      <w:rFonts w:eastAsia="Calibri"/>
      <w:sz w:val="20"/>
      <w:szCs w:val="20"/>
      <w:lang w:val="ru-RU" w:eastAsia="ru-RU"/>
    </w:rPr>
  </w:style>
  <w:style w:type="character" w:customStyle="1" w:styleId="Txt0">
    <w:name w:val="Txt Знак"/>
    <w:link w:val="Txt"/>
    <w:uiPriority w:val="99"/>
    <w:locked/>
    <w:rsid w:val="00AD0597"/>
    <w:rPr>
      <w:rFonts w:ascii="Times New Roman" w:hAnsi="Times New Roman"/>
      <w:sz w:val="20"/>
      <w:lang w:val="ru-RU" w:eastAsia="ru-RU"/>
    </w:rPr>
  </w:style>
  <w:style w:type="character" w:customStyle="1" w:styleId="shorttext">
    <w:name w:val="short_text"/>
    <w:basedOn w:val="a0"/>
    <w:uiPriority w:val="99"/>
    <w:rsid w:val="00AD0597"/>
    <w:rPr>
      <w:rFonts w:cs="Times New Roman"/>
    </w:rPr>
  </w:style>
  <w:style w:type="character" w:customStyle="1" w:styleId="FontStyle33">
    <w:name w:val="Font Style33"/>
    <w:rsid w:val="00AD0597"/>
    <w:rPr>
      <w:rFonts w:ascii="Times New Roman" w:hAnsi="Times New Roman"/>
      <w:sz w:val="24"/>
    </w:rPr>
  </w:style>
  <w:style w:type="character" w:customStyle="1" w:styleId="26">
    <w:name w:val="Основной текст (26)_"/>
    <w:basedOn w:val="a0"/>
    <w:link w:val="261"/>
    <w:uiPriority w:val="99"/>
    <w:locked/>
    <w:rsid w:val="00AD0597"/>
    <w:rPr>
      <w:rFonts w:cs="Times New Roman"/>
      <w:sz w:val="27"/>
      <w:szCs w:val="27"/>
      <w:shd w:val="clear" w:color="auto" w:fill="FFFFFF"/>
    </w:rPr>
  </w:style>
  <w:style w:type="paragraph" w:customStyle="1" w:styleId="261">
    <w:name w:val="Основной текст (26)1"/>
    <w:basedOn w:val="a"/>
    <w:link w:val="26"/>
    <w:uiPriority w:val="99"/>
    <w:rsid w:val="00AD0597"/>
    <w:pPr>
      <w:shd w:val="clear" w:color="auto" w:fill="FFFFFF"/>
      <w:spacing w:before="300" w:line="322" w:lineRule="exact"/>
      <w:jc w:val="both"/>
    </w:pPr>
    <w:rPr>
      <w:rFonts w:ascii="Calibri" w:eastAsia="Calibri" w:hAnsi="Calibri"/>
      <w:sz w:val="27"/>
      <w:szCs w:val="27"/>
      <w:lang w:val="en-US" w:eastAsia="en-US"/>
    </w:rPr>
  </w:style>
  <w:style w:type="paragraph" w:customStyle="1" w:styleId="m3098891474958804410xfmc1">
    <w:name w:val="m_3098891474958804410xfmc1"/>
    <w:basedOn w:val="a"/>
    <w:uiPriority w:val="99"/>
    <w:rsid w:val="00AD0597"/>
    <w:pPr>
      <w:spacing w:before="100" w:beforeAutospacing="1" w:after="100" w:afterAutospacing="1"/>
    </w:pPr>
    <w:rPr>
      <w:lang w:val="en-US" w:eastAsia="en-US"/>
    </w:rPr>
  </w:style>
  <w:style w:type="paragraph" w:customStyle="1" w:styleId="af3">
    <w:name w:val="Îáû÷íûé"/>
    <w:uiPriority w:val="99"/>
    <w:rsid w:val="00AD0597"/>
    <w:rPr>
      <w:rFonts w:ascii="Times New Roman" w:eastAsia="Times New Roman" w:hAnsi="Times New Roman"/>
      <w:lang w:val="en-US"/>
    </w:rPr>
  </w:style>
  <w:style w:type="character" w:customStyle="1" w:styleId="normalnyZnak">
    <w:name w:val="normalny Znak"/>
    <w:basedOn w:val="a0"/>
    <w:link w:val="normalny"/>
    <w:uiPriority w:val="99"/>
    <w:locked/>
    <w:rsid w:val="00AD0597"/>
    <w:rPr>
      <w:rFonts w:ascii="Times New Roman" w:hAnsi="Times New Roman" w:cs="Times New Roman"/>
      <w:sz w:val="24"/>
      <w:szCs w:val="24"/>
    </w:rPr>
  </w:style>
  <w:style w:type="paragraph" w:customStyle="1" w:styleId="normalny">
    <w:name w:val="normalny"/>
    <w:basedOn w:val="a"/>
    <w:link w:val="normalnyZnak"/>
    <w:uiPriority w:val="99"/>
    <w:rsid w:val="00AD0597"/>
    <w:pPr>
      <w:tabs>
        <w:tab w:val="left" w:pos="8647"/>
      </w:tabs>
      <w:spacing w:before="200" w:line="360" w:lineRule="auto"/>
      <w:ind w:firstLine="709"/>
      <w:contextualSpacing/>
      <w:jc w:val="both"/>
      <w:outlineLvl w:val="1"/>
    </w:pPr>
    <w:rPr>
      <w:rFonts w:eastAsia="Calibri"/>
      <w:lang w:val="en-US" w:eastAsia="en-US"/>
    </w:rPr>
  </w:style>
  <w:style w:type="paragraph" w:styleId="af4">
    <w:name w:val="header"/>
    <w:basedOn w:val="a"/>
    <w:link w:val="af5"/>
    <w:rsid w:val="00AD0597"/>
    <w:pPr>
      <w:tabs>
        <w:tab w:val="center" w:pos="4677"/>
        <w:tab w:val="right" w:pos="9355"/>
      </w:tabs>
    </w:pPr>
  </w:style>
  <w:style w:type="character" w:customStyle="1" w:styleId="af5">
    <w:name w:val="Верхній колонтитул Знак"/>
    <w:basedOn w:val="a0"/>
    <w:link w:val="af4"/>
    <w:locked/>
    <w:rsid w:val="00AD0597"/>
    <w:rPr>
      <w:rFonts w:ascii="Times New Roman" w:hAnsi="Times New Roman" w:cs="Times New Roman"/>
      <w:sz w:val="24"/>
      <w:szCs w:val="24"/>
      <w:lang w:val="uk-UA" w:eastAsia="uk-UA"/>
    </w:rPr>
  </w:style>
  <w:style w:type="paragraph" w:styleId="af6">
    <w:name w:val="footer"/>
    <w:basedOn w:val="a"/>
    <w:link w:val="af7"/>
    <w:uiPriority w:val="99"/>
    <w:rsid w:val="00AD0597"/>
    <w:pPr>
      <w:tabs>
        <w:tab w:val="center" w:pos="4677"/>
        <w:tab w:val="right" w:pos="9355"/>
      </w:tabs>
    </w:pPr>
  </w:style>
  <w:style w:type="character" w:customStyle="1" w:styleId="af7">
    <w:name w:val="Нижній колонтитул Знак"/>
    <w:basedOn w:val="a0"/>
    <w:link w:val="af6"/>
    <w:uiPriority w:val="99"/>
    <w:locked/>
    <w:rsid w:val="00AD0597"/>
    <w:rPr>
      <w:rFonts w:ascii="Times New Roman" w:hAnsi="Times New Roman" w:cs="Times New Roman"/>
      <w:sz w:val="24"/>
      <w:szCs w:val="24"/>
      <w:lang w:val="uk-UA" w:eastAsia="uk-UA"/>
    </w:rPr>
  </w:style>
  <w:style w:type="table" w:styleId="af8">
    <w:name w:val="Table Grid"/>
    <w:basedOn w:val="a1"/>
    <w:uiPriority w:val="99"/>
    <w:rsid w:val="00AD059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odytext81">
    <w:name w:val="Body text + 81"/>
    <w:aliases w:val="5 pt2,Small Caps"/>
    <w:uiPriority w:val="99"/>
    <w:rsid w:val="00450F95"/>
    <w:rPr>
      <w:rFonts w:ascii="Times New Roman" w:hAnsi="Times New Roman"/>
      <w:smallCaps/>
      <w:color w:val="000000"/>
      <w:spacing w:val="0"/>
      <w:w w:val="100"/>
      <w:position w:val="0"/>
      <w:sz w:val="17"/>
      <w:shd w:val="clear" w:color="auto" w:fill="FFFFFF"/>
      <w:lang w:val="uk-UA"/>
    </w:rPr>
  </w:style>
  <w:style w:type="paragraph" w:customStyle="1" w:styleId="Default">
    <w:name w:val="Default"/>
    <w:uiPriority w:val="99"/>
    <w:rsid w:val="001F75E1"/>
    <w:pPr>
      <w:autoSpaceDE w:val="0"/>
      <w:autoSpaceDN w:val="0"/>
      <w:adjustRightInd w:val="0"/>
    </w:pPr>
    <w:rPr>
      <w:rFonts w:ascii="Times New Roman" w:hAnsi="Times New Roman"/>
      <w:color w:val="000000"/>
      <w:sz w:val="24"/>
      <w:szCs w:val="24"/>
      <w:lang w:val="en-US" w:eastAsia="en-US"/>
    </w:rPr>
  </w:style>
  <w:style w:type="paragraph" w:customStyle="1" w:styleId="Pa1">
    <w:name w:val="Pa1"/>
    <w:basedOn w:val="Default"/>
    <w:next w:val="Default"/>
    <w:uiPriority w:val="99"/>
    <w:rsid w:val="001F75E1"/>
    <w:pPr>
      <w:spacing w:line="221" w:lineRule="atLeast"/>
    </w:pPr>
    <w:rPr>
      <w:color w:val="auto"/>
    </w:rPr>
  </w:style>
  <w:style w:type="paragraph" w:customStyle="1" w:styleId="Pa2">
    <w:name w:val="Pa2"/>
    <w:basedOn w:val="Default"/>
    <w:next w:val="Default"/>
    <w:uiPriority w:val="99"/>
    <w:rsid w:val="001F75E1"/>
    <w:pPr>
      <w:spacing w:line="241" w:lineRule="atLeast"/>
    </w:pPr>
    <w:rPr>
      <w:color w:val="auto"/>
    </w:rPr>
  </w:style>
  <w:style w:type="character" w:customStyle="1" w:styleId="A20">
    <w:name w:val="A2"/>
    <w:uiPriority w:val="99"/>
    <w:rsid w:val="001F75E1"/>
    <w:rPr>
      <w:b/>
      <w:color w:val="000000"/>
      <w:sz w:val="26"/>
    </w:rPr>
  </w:style>
  <w:style w:type="character" w:customStyle="1" w:styleId="A10">
    <w:name w:val="A1"/>
    <w:uiPriority w:val="99"/>
    <w:rsid w:val="001F75E1"/>
    <w:rPr>
      <w:color w:val="000000"/>
    </w:rPr>
  </w:style>
  <w:style w:type="character" w:customStyle="1" w:styleId="A30">
    <w:name w:val="A3"/>
    <w:uiPriority w:val="99"/>
    <w:rsid w:val="001F75E1"/>
    <w:rPr>
      <w:color w:val="000000"/>
      <w:sz w:val="20"/>
    </w:rPr>
  </w:style>
  <w:style w:type="paragraph" w:customStyle="1" w:styleId="Pa4">
    <w:name w:val="Pa4"/>
    <w:basedOn w:val="Default"/>
    <w:next w:val="Default"/>
    <w:uiPriority w:val="99"/>
    <w:rsid w:val="00F01D31"/>
    <w:pPr>
      <w:spacing w:line="221" w:lineRule="atLeast"/>
    </w:pPr>
    <w:rPr>
      <w:color w:val="auto"/>
    </w:rPr>
  </w:style>
  <w:style w:type="paragraph" w:customStyle="1" w:styleId="Pa6">
    <w:name w:val="Pa6"/>
    <w:basedOn w:val="Default"/>
    <w:next w:val="Default"/>
    <w:uiPriority w:val="99"/>
    <w:rsid w:val="00F01D31"/>
    <w:pPr>
      <w:spacing w:line="221" w:lineRule="atLeast"/>
    </w:pPr>
    <w:rPr>
      <w:color w:val="auto"/>
    </w:rPr>
  </w:style>
  <w:style w:type="paragraph" w:customStyle="1" w:styleId="Pa8">
    <w:name w:val="Pa8"/>
    <w:basedOn w:val="Default"/>
    <w:next w:val="Default"/>
    <w:uiPriority w:val="99"/>
    <w:rsid w:val="00F01D31"/>
    <w:pPr>
      <w:spacing w:line="221" w:lineRule="atLeast"/>
    </w:pPr>
    <w:rPr>
      <w:color w:val="auto"/>
    </w:rPr>
  </w:style>
  <w:style w:type="paragraph" w:customStyle="1" w:styleId="Pa0">
    <w:name w:val="Pa0"/>
    <w:basedOn w:val="Default"/>
    <w:next w:val="Default"/>
    <w:uiPriority w:val="99"/>
    <w:rsid w:val="00F01D31"/>
    <w:pPr>
      <w:spacing w:line="221" w:lineRule="atLeast"/>
    </w:pPr>
    <w:rPr>
      <w:color w:val="auto"/>
    </w:rPr>
  </w:style>
  <w:style w:type="character" w:customStyle="1" w:styleId="A60">
    <w:name w:val="A6"/>
    <w:uiPriority w:val="99"/>
    <w:rsid w:val="00F01D31"/>
    <w:rPr>
      <w:i/>
      <w:color w:val="000000"/>
      <w:sz w:val="12"/>
    </w:rPr>
  </w:style>
  <w:style w:type="character" w:customStyle="1" w:styleId="A50">
    <w:name w:val="A5"/>
    <w:uiPriority w:val="99"/>
    <w:rsid w:val="00F01D31"/>
    <w:rPr>
      <w:color w:val="000000"/>
      <w:sz w:val="22"/>
      <w:u w:val="single"/>
    </w:rPr>
  </w:style>
  <w:style w:type="character" w:customStyle="1" w:styleId="A15">
    <w:name w:val="A15"/>
    <w:uiPriority w:val="99"/>
    <w:rsid w:val="00F01D31"/>
    <w:rPr>
      <w:i/>
      <w:color w:val="000000"/>
      <w:sz w:val="12"/>
      <w:u w:val="single"/>
    </w:rPr>
  </w:style>
  <w:style w:type="paragraph" w:customStyle="1" w:styleId="Pa9">
    <w:name w:val="Pa9"/>
    <w:basedOn w:val="Default"/>
    <w:next w:val="Default"/>
    <w:uiPriority w:val="99"/>
    <w:rsid w:val="00F01D31"/>
    <w:pPr>
      <w:spacing w:line="221" w:lineRule="atLeast"/>
    </w:pPr>
    <w:rPr>
      <w:color w:val="auto"/>
    </w:rPr>
  </w:style>
  <w:style w:type="paragraph" w:customStyle="1" w:styleId="Pa18">
    <w:name w:val="Pa18"/>
    <w:basedOn w:val="Default"/>
    <w:next w:val="Default"/>
    <w:uiPriority w:val="99"/>
    <w:rsid w:val="00F01D31"/>
    <w:pPr>
      <w:spacing w:line="221" w:lineRule="atLeast"/>
    </w:pPr>
    <w:rPr>
      <w:color w:val="auto"/>
    </w:rPr>
  </w:style>
  <w:style w:type="character" w:customStyle="1" w:styleId="A00">
    <w:name w:val="A0"/>
    <w:uiPriority w:val="99"/>
    <w:rsid w:val="00F01D31"/>
    <w:rPr>
      <w:color w:val="000000"/>
      <w:sz w:val="22"/>
    </w:rPr>
  </w:style>
  <w:style w:type="paragraph" w:customStyle="1" w:styleId="Pa16">
    <w:name w:val="Pa16"/>
    <w:basedOn w:val="Default"/>
    <w:next w:val="Default"/>
    <w:uiPriority w:val="99"/>
    <w:rsid w:val="006D78BF"/>
    <w:pPr>
      <w:spacing w:line="221" w:lineRule="atLeast"/>
    </w:pPr>
    <w:rPr>
      <w:color w:val="auto"/>
    </w:rPr>
  </w:style>
  <w:style w:type="paragraph" w:customStyle="1" w:styleId="Pa7">
    <w:name w:val="Pa7"/>
    <w:basedOn w:val="Default"/>
    <w:next w:val="Default"/>
    <w:uiPriority w:val="99"/>
    <w:rsid w:val="00320924"/>
    <w:pPr>
      <w:spacing w:line="241" w:lineRule="atLeast"/>
    </w:pPr>
    <w:rPr>
      <w:color w:val="auto"/>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klz.pu.if.ua@ukr.net" TargetMode="External"/><Relationship Id="rId13" Type="http://schemas.openxmlformats.org/officeDocument/2006/relationships/image" Target="media/image5.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mailto:girlis@ivf.ukrpack.net" TargetMode="External"/><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32</TotalTime>
  <Pages>10</Pages>
  <Words>11212</Words>
  <Characters>6391</Characters>
  <Application>Microsoft Office Word</Application>
  <DocSecurity>0</DocSecurity>
  <Lines>53</Lines>
  <Paragraphs>35</Paragraphs>
  <ScaleCrop>false</ScaleCrop>
  <Company/>
  <LinksUpToDate>false</LinksUpToDate>
  <CharactersWithSpaces>17568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Електронні навчально-методичні видання, які є об’єктом навчання в рамках навчальних дисциплін відповідно до навчальної програми підготовки бакалаврів і магістрів</dc:title>
  <dc:creator>halya</dc:creator>
  <cp:lastModifiedBy>Роман</cp:lastModifiedBy>
  <cp:revision>4</cp:revision>
  <dcterms:created xsi:type="dcterms:W3CDTF">2019-02-13T07:05:00Z</dcterms:created>
  <dcterms:modified xsi:type="dcterms:W3CDTF">2019-02-13T07:39:00Z</dcterms:modified>
</cp:coreProperties>
</file>