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EE" w:rsidRDefault="00E24FEE" w:rsidP="0022156D">
      <w:pPr>
        <w:pStyle w:val="a3"/>
        <w:spacing w:before="0" w:beforeAutospacing="0" w:after="0" w:afterAutospacing="0"/>
        <w:jc w:val="both"/>
        <w:rPr>
          <w:rFonts w:ascii="Arial" w:hAnsi="Arial" w:cs="Arial"/>
          <w:b/>
          <w:bCs/>
          <w:color w:val="000000"/>
          <w:sz w:val="27"/>
          <w:szCs w:val="27"/>
        </w:rPr>
      </w:pPr>
    </w:p>
    <w:p w:rsidR="00E24FEE" w:rsidRPr="00C04E66" w:rsidRDefault="00E24FEE" w:rsidP="00E24FEE">
      <w:pPr>
        <w:spacing w:after="0"/>
        <w:jc w:val="center"/>
        <w:rPr>
          <w:rFonts w:ascii="Times New Roman" w:eastAsia="Times New Roman" w:hAnsi="Times New Roman" w:cs="Times New Roman"/>
          <w:sz w:val="32"/>
          <w:szCs w:val="32"/>
        </w:rPr>
      </w:pPr>
      <w:r w:rsidRPr="00C04E66">
        <w:rPr>
          <w:rFonts w:ascii="Times New Roman" w:eastAsia="Times New Roman" w:hAnsi="Times New Roman" w:cs="Times New Roman"/>
          <w:sz w:val="32"/>
          <w:szCs w:val="32"/>
        </w:rPr>
        <w:t>Міністерство освіти та науки України</w:t>
      </w:r>
    </w:p>
    <w:p w:rsidR="00E24FEE"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Державний вищий навчальний заклад</w:t>
      </w:r>
    </w:p>
    <w:p w:rsidR="00E24FEE" w:rsidRPr="00C04E66"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w:t>
      </w:r>
      <w:r w:rsidRPr="00C04E66">
        <w:rPr>
          <w:rFonts w:ascii="Times New Roman" w:eastAsia="Times New Roman" w:hAnsi="Times New Roman" w:cs="Times New Roman"/>
          <w:sz w:val="32"/>
          <w:szCs w:val="32"/>
        </w:rPr>
        <w:t>Прикарпатський національний університет імені Василя Стефаника»</w:t>
      </w:r>
    </w:p>
    <w:p w:rsidR="00E24FEE"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Факультет філології</w:t>
      </w:r>
    </w:p>
    <w:p w:rsidR="00E24FEE" w:rsidRDefault="00E24FEE" w:rsidP="00E24FEE">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К</w:t>
      </w:r>
      <w:r w:rsidRPr="00C04E66">
        <w:rPr>
          <w:rFonts w:ascii="Times New Roman" w:eastAsia="Times New Roman" w:hAnsi="Times New Roman" w:cs="Times New Roman"/>
          <w:sz w:val="32"/>
          <w:szCs w:val="32"/>
        </w:rPr>
        <w:t>афедра журналістики</w:t>
      </w: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1B32B6" w:rsidRDefault="00E24FEE" w:rsidP="00E24FEE">
      <w:pPr>
        <w:spacing w:after="0"/>
        <w:jc w:val="center"/>
        <w:rPr>
          <w:rFonts w:ascii="Times New Roman" w:eastAsia="Times New Roman" w:hAnsi="Times New Roman" w:cs="Times New Roman"/>
          <w:b/>
          <w:sz w:val="36"/>
          <w:szCs w:val="36"/>
        </w:rPr>
      </w:pPr>
      <w:r>
        <w:rPr>
          <w:rFonts w:ascii="Times New Roman" w:hAnsi="Times New Roman"/>
          <w:b/>
          <w:sz w:val="36"/>
          <w:szCs w:val="36"/>
        </w:rPr>
        <w:t>Галина</w:t>
      </w:r>
      <w:r w:rsidRPr="001B32B6">
        <w:rPr>
          <w:rFonts w:ascii="Times New Roman" w:eastAsia="Times New Roman" w:hAnsi="Times New Roman" w:cs="Times New Roman"/>
          <w:b/>
          <w:sz w:val="36"/>
          <w:szCs w:val="36"/>
        </w:rPr>
        <w:t xml:space="preserve"> </w:t>
      </w:r>
      <w:proofErr w:type="spellStart"/>
      <w:r>
        <w:rPr>
          <w:rFonts w:ascii="Times New Roman" w:hAnsi="Times New Roman"/>
          <w:b/>
          <w:sz w:val="36"/>
          <w:szCs w:val="36"/>
        </w:rPr>
        <w:t>Пристай</w:t>
      </w:r>
      <w:proofErr w:type="spellEnd"/>
    </w:p>
    <w:p w:rsidR="00E24FEE" w:rsidRPr="00C04E66" w:rsidRDefault="00E24FEE" w:rsidP="00E24FEE">
      <w:pPr>
        <w:spacing w:after="0"/>
        <w:rPr>
          <w:rFonts w:ascii="Times New Roman" w:eastAsia="Times New Roman" w:hAnsi="Times New Roman" w:cs="Times New Roman"/>
          <w:b/>
          <w:sz w:val="32"/>
          <w:szCs w:val="32"/>
        </w:rPr>
      </w:pPr>
    </w:p>
    <w:p w:rsidR="00E24FEE" w:rsidRPr="00C04E66" w:rsidRDefault="00E24FEE" w:rsidP="00E24FEE">
      <w:pPr>
        <w:spacing w:after="0"/>
        <w:rPr>
          <w:rFonts w:ascii="Times New Roman" w:eastAsia="Times New Roman" w:hAnsi="Times New Roman" w:cs="Times New Roman"/>
          <w:b/>
          <w:sz w:val="32"/>
          <w:szCs w:val="32"/>
        </w:rPr>
      </w:pPr>
    </w:p>
    <w:p w:rsidR="00E24FEE" w:rsidRPr="00C04E66" w:rsidRDefault="00E24FEE" w:rsidP="00E24FEE">
      <w:pPr>
        <w:spacing w:after="0"/>
        <w:jc w:val="center"/>
        <w:rPr>
          <w:rFonts w:ascii="Times New Roman" w:eastAsia="Times New Roman" w:hAnsi="Times New Roman" w:cs="Times New Roman"/>
          <w:b/>
          <w:sz w:val="32"/>
          <w:szCs w:val="32"/>
        </w:rPr>
      </w:pPr>
    </w:p>
    <w:p w:rsidR="00E24FEE" w:rsidRPr="00EA3B29" w:rsidRDefault="00584BCF" w:rsidP="00E24FEE">
      <w:pPr>
        <w:spacing w:after="0"/>
        <w:jc w:val="center"/>
        <w:rPr>
          <w:rFonts w:ascii="Times New Roman" w:eastAsia="Times New Roman" w:hAnsi="Times New Roman" w:cs="Times New Roman"/>
          <w:b/>
          <w:sz w:val="52"/>
          <w:szCs w:val="52"/>
        </w:rPr>
      </w:pPr>
      <w:r>
        <w:rPr>
          <w:rFonts w:ascii="Times New Roman" w:eastAsia="Times New Roman" w:hAnsi="Times New Roman" w:cs="Times New Roman"/>
          <w:b/>
          <w:sz w:val="52"/>
          <w:szCs w:val="52"/>
        </w:rPr>
        <w:t>ДОКУМЕНТОЗНАВСТВО</w:t>
      </w:r>
    </w:p>
    <w:p w:rsidR="00E24FEE" w:rsidRPr="00EA3B29" w:rsidRDefault="00E24FEE" w:rsidP="00E24FEE">
      <w:pPr>
        <w:spacing w:after="0"/>
        <w:jc w:val="center"/>
        <w:rPr>
          <w:rFonts w:ascii="Times New Roman" w:eastAsia="Times New Roman" w:hAnsi="Times New Roman" w:cs="Times New Roman"/>
          <w:b/>
          <w:sz w:val="36"/>
          <w:szCs w:val="36"/>
        </w:rPr>
      </w:pPr>
    </w:p>
    <w:p w:rsidR="00E24FEE" w:rsidRPr="006C21AE" w:rsidRDefault="00E24FEE" w:rsidP="00E24FEE">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ХРЕСТОМАТІЯ</w:t>
      </w:r>
    </w:p>
    <w:p w:rsidR="00E24FEE" w:rsidRDefault="00E24FEE" w:rsidP="00E24FEE">
      <w:pPr>
        <w:spacing w:after="0"/>
        <w:jc w:val="center"/>
        <w:rPr>
          <w:rFonts w:ascii="Times New Roman" w:eastAsia="Times New Roman" w:hAnsi="Times New Roman" w:cs="Times New Roman"/>
          <w:b/>
          <w:i/>
          <w:sz w:val="32"/>
          <w:szCs w:val="32"/>
        </w:rPr>
      </w:pPr>
    </w:p>
    <w:p w:rsidR="00E24FEE" w:rsidRPr="00FE610B" w:rsidRDefault="00E24FEE" w:rsidP="00E24FEE">
      <w:pPr>
        <w:spacing w:after="0"/>
        <w:jc w:val="center"/>
        <w:rPr>
          <w:rFonts w:ascii="Times New Roman" w:eastAsia="Times New Roman" w:hAnsi="Times New Roman" w:cs="Times New Roman"/>
          <w:b/>
          <w:i/>
          <w:sz w:val="32"/>
          <w:szCs w:val="32"/>
        </w:rPr>
      </w:pPr>
      <w:r w:rsidRPr="00FE610B">
        <w:rPr>
          <w:rFonts w:ascii="Times New Roman" w:eastAsia="Times New Roman" w:hAnsi="Times New Roman" w:cs="Times New Roman"/>
          <w:b/>
          <w:i/>
          <w:sz w:val="32"/>
          <w:szCs w:val="32"/>
        </w:rPr>
        <w:t xml:space="preserve">для </w:t>
      </w:r>
      <w:r>
        <w:rPr>
          <w:rFonts w:ascii="Times New Roman" w:eastAsia="Times New Roman" w:hAnsi="Times New Roman" w:cs="Times New Roman"/>
          <w:b/>
          <w:i/>
          <w:sz w:val="32"/>
          <w:szCs w:val="32"/>
        </w:rPr>
        <w:t xml:space="preserve">магістрів </w:t>
      </w:r>
      <w:r>
        <w:rPr>
          <w:rFonts w:ascii="Times New Roman" w:hAnsi="Times New Roman"/>
          <w:b/>
          <w:i/>
          <w:sz w:val="32"/>
          <w:szCs w:val="32"/>
        </w:rPr>
        <w:t>І</w:t>
      </w:r>
      <w:r>
        <w:rPr>
          <w:rFonts w:ascii="Times New Roman" w:eastAsia="Times New Roman" w:hAnsi="Times New Roman" w:cs="Times New Roman"/>
          <w:b/>
          <w:i/>
          <w:sz w:val="32"/>
          <w:szCs w:val="32"/>
        </w:rPr>
        <w:t xml:space="preserve"> курсу </w:t>
      </w:r>
      <w:r w:rsidRPr="00FE610B">
        <w:rPr>
          <w:rFonts w:ascii="Times New Roman" w:eastAsia="Times New Roman" w:hAnsi="Times New Roman" w:cs="Times New Roman"/>
          <w:b/>
          <w:i/>
          <w:sz w:val="32"/>
          <w:szCs w:val="32"/>
        </w:rPr>
        <w:t>спеціальності «Журналістика»</w:t>
      </w:r>
    </w:p>
    <w:p w:rsidR="00E24FEE" w:rsidRDefault="00E24FEE" w:rsidP="00E24FEE">
      <w:pPr>
        <w:spacing w:after="0"/>
        <w:jc w:val="center"/>
        <w:rPr>
          <w:rFonts w:ascii="Times New Roman" w:eastAsia="Times New Roman" w:hAnsi="Times New Roman" w:cs="Times New Roman"/>
          <w:b/>
          <w:i/>
          <w:sz w:val="32"/>
          <w:szCs w:val="32"/>
        </w:rPr>
      </w:pPr>
      <w:r>
        <w:rPr>
          <w:rFonts w:ascii="Times New Roman" w:eastAsia="Times New Roman" w:hAnsi="Times New Roman" w:cs="Times New Roman"/>
          <w:b/>
          <w:i/>
          <w:sz w:val="32"/>
          <w:szCs w:val="32"/>
        </w:rPr>
        <w:t xml:space="preserve">денної форми навчання </w:t>
      </w: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ind w:firstLine="709"/>
        <w:jc w:val="center"/>
        <w:rPr>
          <w:rFonts w:ascii="Times New Roman" w:eastAsia="Times New Roman" w:hAnsi="Times New Roman" w:cs="Times New Roman"/>
          <w:b/>
          <w:sz w:val="32"/>
          <w:szCs w:val="32"/>
        </w:rPr>
      </w:pPr>
    </w:p>
    <w:p w:rsidR="00E24FEE" w:rsidRPr="00C04E66" w:rsidRDefault="00E24FEE" w:rsidP="00E24FEE">
      <w:pPr>
        <w:spacing w:after="0"/>
        <w:rPr>
          <w:rFonts w:ascii="Times New Roman" w:eastAsia="Times New Roman" w:hAnsi="Times New Roman" w:cs="Times New Roman"/>
          <w:b/>
          <w:sz w:val="32"/>
          <w:szCs w:val="32"/>
        </w:rPr>
      </w:pPr>
    </w:p>
    <w:p w:rsidR="00E24FEE" w:rsidRPr="00C04E66" w:rsidRDefault="00E24FEE" w:rsidP="00E24FEE">
      <w:pPr>
        <w:spacing w:after="0"/>
        <w:ind w:firstLine="709"/>
        <w:rPr>
          <w:rFonts w:ascii="Times New Roman" w:eastAsia="Times New Roman" w:hAnsi="Times New Roman" w:cs="Times New Roman"/>
          <w:b/>
          <w:sz w:val="32"/>
          <w:szCs w:val="32"/>
        </w:rPr>
      </w:pPr>
    </w:p>
    <w:p w:rsidR="00E24FEE" w:rsidRPr="009D36F7" w:rsidRDefault="00E24FEE" w:rsidP="00E24FEE">
      <w:pPr>
        <w:spacing w:after="0"/>
        <w:jc w:val="center"/>
        <w:rPr>
          <w:rFonts w:ascii="Times New Roman" w:eastAsia="Times New Roman" w:hAnsi="Times New Roman" w:cs="Times New Roman"/>
          <w:sz w:val="32"/>
          <w:szCs w:val="32"/>
        </w:rPr>
      </w:pPr>
      <w:r w:rsidRPr="009D36F7">
        <w:rPr>
          <w:rFonts w:ascii="Times New Roman" w:eastAsia="Times New Roman" w:hAnsi="Times New Roman" w:cs="Times New Roman"/>
          <w:sz w:val="32"/>
          <w:szCs w:val="32"/>
        </w:rPr>
        <w:t>Івано-Франківськ</w:t>
      </w:r>
    </w:p>
    <w:p w:rsidR="00E24FEE" w:rsidRPr="009D36F7" w:rsidRDefault="00E24FEE" w:rsidP="00E24FEE">
      <w:pPr>
        <w:spacing w:after="0"/>
        <w:jc w:val="center"/>
        <w:rPr>
          <w:rFonts w:ascii="Times New Roman" w:eastAsia="Times New Roman" w:hAnsi="Times New Roman" w:cs="Times New Roman"/>
          <w:sz w:val="32"/>
          <w:szCs w:val="32"/>
        </w:rPr>
      </w:pPr>
      <w:r w:rsidRPr="009D36F7">
        <w:rPr>
          <w:rFonts w:ascii="Times New Roman" w:hAnsi="Times New Roman"/>
          <w:sz w:val="32"/>
          <w:szCs w:val="32"/>
        </w:rPr>
        <w:t>2019</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Pr="00E14AEF" w:rsidRDefault="00E24FEE" w:rsidP="00E24FEE">
      <w:pPr>
        <w:spacing w:after="0"/>
        <w:ind w:firstLine="709"/>
        <w:jc w:val="both"/>
        <w:rPr>
          <w:rFonts w:ascii="Times New Roman" w:eastAsia="Times New Roman" w:hAnsi="Times New Roman" w:cs="Times New Roman"/>
          <w:b/>
          <w:sz w:val="32"/>
          <w:szCs w:val="32"/>
          <w:lang w:eastAsia="ru-RU"/>
        </w:rPr>
      </w:pPr>
      <w:proofErr w:type="spellStart"/>
      <w:r w:rsidRPr="00E14AEF">
        <w:rPr>
          <w:rFonts w:ascii="Times New Roman" w:eastAsia="Times New Roman" w:hAnsi="Times New Roman"/>
          <w:b/>
          <w:sz w:val="32"/>
          <w:szCs w:val="32"/>
          <w:lang w:eastAsia="ru-RU"/>
        </w:rPr>
        <w:t>Пристай</w:t>
      </w:r>
      <w:proofErr w:type="spellEnd"/>
      <w:r w:rsidRPr="00E14AEF">
        <w:rPr>
          <w:rFonts w:ascii="Times New Roman" w:eastAsia="Times New Roman" w:hAnsi="Times New Roman"/>
          <w:b/>
          <w:sz w:val="32"/>
          <w:szCs w:val="32"/>
          <w:lang w:eastAsia="ru-RU"/>
        </w:rPr>
        <w:t xml:space="preserve"> Г. І.</w:t>
      </w:r>
    </w:p>
    <w:p w:rsidR="00E24FEE" w:rsidRPr="00C04E66" w:rsidRDefault="00584BCF" w:rsidP="00E24FEE">
      <w:pPr>
        <w:spacing w:after="0"/>
        <w:ind w:firstLine="709"/>
        <w:jc w:val="both"/>
        <w:rPr>
          <w:rFonts w:ascii="Times New Roman" w:eastAsia="Times New Roman" w:hAnsi="Times New Roman" w:cs="Times New Roman"/>
          <w:sz w:val="32"/>
          <w:szCs w:val="32"/>
          <w:lang w:eastAsia="ru-RU"/>
        </w:rPr>
      </w:pPr>
      <w:proofErr w:type="spellStart"/>
      <w:r>
        <w:rPr>
          <w:rFonts w:ascii="Times New Roman" w:eastAsia="Times New Roman" w:hAnsi="Times New Roman"/>
          <w:sz w:val="32"/>
          <w:szCs w:val="32"/>
          <w:lang w:eastAsia="ru-RU"/>
        </w:rPr>
        <w:t>Документознавство</w:t>
      </w:r>
      <w:proofErr w:type="spellEnd"/>
      <w:r w:rsidR="00E24FEE">
        <w:rPr>
          <w:rFonts w:ascii="Times New Roman" w:eastAsia="Times New Roman" w:hAnsi="Times New Roman" w:cs="Times New Roman"/>
          <w:sz w:val="32"/>
          <w:szCs w:val="32"/>
          <w:lang w:eastAsia="ru-RU"/>
        </w:rPr>
        <w:t xml:space="preserve"> : хрестоматія до дисципліни / </w:t>
      </w:r>
      <w:r w:rsidR="00E24FEE">
        <w:rPr>
          <w:rFonts w:ascii="Times New Roman" w:eastAsia="Times New Roman" w:hAnsi="Times New Roman"/>
          <w:sz w:val="32"/>
          <w:szCs w:val="32"/>
          <w:lang w:eastAsia="ru-RU"/>
        </w:rPr>
        <w:t>Галина Іванівна</w:t>
      </w:r>
      <w:r w:rsidR="00E24FEE">
        <w:rPr>
          <w:rFonts w:ascii="Times New Roman" w:eastAsia="Times New Roman" w:hAnsi="Times New Roman" w:cs="Times New Roman"/>
          <w:sz w:val="32"/>
          <w:szCs w:val="32"/>
          <w:lang w:eastAsia="ru-RU"/>
        </w:rPr>
        <w:t xml:space="preserve"> </w:t>
      </w:r>
      <w:proofErr w:type="spellStart"/>
      <w:r w:rsidR="00E24FEE">
        <w:rPr>
          <w:rFonts w:ascii="Times New Roman" w:eastAsia="Times New Roman" w:hAnsi="Times New Roman"/>
          <w:sz w:val="32"/>
          <w:szCs w:val="32"/>
          <w:lang w:eastAsia="ru-RU"/>
        </w:rPr>
        <w:t>Пристай</w:t>
      </w:r>
      <w:proofErr w:type="spellEnd"/>
      <w:r w:rsidR="00E24FEE" w:rsidRPr="00C04E66">
        <w:rPr>
          <w:rFonts w:ascii="Times New Roman" w:eastAsia="Times New Roman" w:hAnsi="Times New Roman" w:cs="Times New Roman"/>
          <w:sz w:val="32"/>
          <w:szCs w:val="32"/>
          <w:lang w:eastAsia="ru-RU"/>
        </w:rPr>
        <w:t xml:space="preserve">. </w:t>
      </w:r>
      <w:r w:rsidR="00E24FEE">
        <w:rPr>
          <w:rFonts w:ascii="Times New Roman" w:eastAsia="Times New Roman" w:hAnsi="Times New Roman" w:cs="Times New Roman"/>
          <w:sz w:val="32"/>
          <w:szCs w:val="32"/>
          <w:lang w:eastAsia="ru-RU"/>
        </w:rPr>
        <w:t xml:space="preserve">– </w:t>
      </w:r>
      <w:r w:rsidR="00E24FEE" w:rsidRPr="001B32B6">
        <w:rPr>
          <w:rFonts w:ascii="Times New Roman" w:eastAsia="Times New Roman" w:hAnsi="Times New Roman" w:cs="Times New Roman"/>
          <w:sz w:val="32"/>
          <w:szCs w:val="32"/>
          <w:lang w:eastAsia="ru-RU"/>
        </w:rPr>
        <w:t>Івано-Франківськ : ПНУ</w:t>
      </w:r>
      <w:r w:rsidR="00E24FEE">
        <w:rPr>
          <w:rFonts w:ascii="Times New Roman" w:eastAsia="Times New Roman" w:hAnsi="Times New Roman"/>
          <w:sz w:val="32"/>
          <w:szCs w:val="32"/>
          <w:lang w:eastAsia="ru-RU"/>
        </w:rPr>
        <w:t>, 2019</w:t>
      </w:r>
      <w:r w:rsidR="00E24FEE" w:rsidRPr="001B32B6">
        <w:rPr>
          <w:rFonts w:ascii="Times New Roman" w:eastAsia="Times New Roman" w:hAnsi="Times New Roman" w:cs="Times New Roman"/>
          <w:sz w:val="32"/>
          <w:szCs w:val="32"/>
          <w:lang w:eastAsia="ru-RU"/>
        </w:rPr>
        <w:t>. –</w:t>
      </w:r>
      <w:r w:rsidR="00E24FEE" w:rsidRPr="00310262">
        <w:rPr>
          <w:rFonts w:ascii="Times New Roman" w:eastAsia="Times New Roman" w:hAnsi="Times New Roman" w:cs="Times New Roman"/>
          <w:sz w:val="32"/>
          <w:szCs w:val="32"/>
          <w:lang w:eastAsia="ru-RU"/>
        </w:rPr>
        <w:t> с.</w:t>
      </w:r>
      <w:r w:rsidR="00CF7F42">
        <w:rPr>
          <w:rFonts w:ascii="Times New Roman" w:eastAsia="Times New Roman" w:hAnsi="Times New Roman" w:cs="Times New Roman"/>
          <w:sz w:val="32"/>
          <w:szCs w:val="32"/>
          <w:lang w:eastAsia="ru-RU"/>
        </w:rPr>
        <w:t xml:space="preserve"> 32.</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proofErr w:type="spellStart"/>
      <w:r w:rsidR="00584BCF">
        <w:rPr>
          <w:rFonts w:ascii="Times New Roman" w:eastAsia="Times New Roman" w:hAnsi="Times New Roman"/>
          <w:sz w:val="32"/>
          <w:szCs w:val="32"/>
          <w:lang w:eastAsia="ru-RU"/>
        </w:rPr>
        <w:t>Документознавство</w:t>
      </w:r>
      <w:proofErr w:type="spellEnd"/>
      <w:r>
        <w:rPr>
          <w:rFonts w:ascii="Times New Roman" w:eastAsia="Times New Roman" w:hAnsi="Times New Roman" w:cs="Times New Roman"/>
          <w:sz w:val="32"/>
          <w:szCs w:val="32"/>
          <w:lang w:eastAsia="ru-RU"/>
        </w:rPr>
        <w:t>».</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Pr="00D5291C">
        <w:rPr>
          <w:rFonts w:ascii="Times New Roman" w:eastAsia="Times New Roman" w:hAnsi="Times New Roman" w:cs="Times New Roman"/>
          <w:sz w:val="32"/>
          <w:szCs w:val="32"/>
          <w:lang w:eastAsia="ru-RU"/>
        </w:rPr>
        <w:t>Д</w:t>
      </w:r>
      <w:r>
        <w:rPr>
          <w:rFonts w:ascii="Times New Roman" w:eastAsia="Times New Roman" w:hAnsi="Times New Roman"/>
          <w:sz w:val="32"/>
          <w:szCs w:val="32"/>
          <w:lang w:eastAsia="ru-RU"/>
        </w:rPr>
        <w:t>ля магістрів І</w:t>
      </w:r>
      <w:r w:rsidRPr="00D5291C">
        <w:rPr>
          <w:rFonts w:ascii="Times New Roman" w:eastAsia="Times New Roman" w:hAnsi="Times New Roman" w:cs="Times New Roman"/>
          <w:sz w:val="32"/>
          <w:szCs w:val="32"/>
          <w:lang w:eastAsia="ru-RU"/>
        </w:rPr>
        <w:t xml:space="preserve"> курсу спеціальності «Журналістика» денної форми навчання</w:t>
      </w:r>
      <w:r>
        <w:rPr>
          <w:rFonts w:ascii="Times New Roman" w:eastAsia="Times New Roman" w:hAnsi="Times New Roman" w:cs="Times New Roman"/>
          <w:sz w:val="32"/>
          <w:szCs w:val="32"/>
          <w:lang w:eastAsia="ru-RU"/>
        </w:rPr>
        <w:t>.</w:t>
      </w:r>
    </w:p>
    <w:p w:rsidR="00E24FEE"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Pr="00C04E66"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ind w:firstLine="709"/>
        <w:jc w:val="right"/>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Default="00E24FEE" w:rsidP="00E24FEE">
      <w:pPr>
        <w:spacing w:after="0"/>
        <w:rPr>
          <w:rFonts w:ascii="Times New Roman" w:eastAsia="Times New Roman" w:hAnsi="Times New Roman" w:cs="Times New Roman"/>
          <w:sz w:val="32"/>
          <w:szCs w:val="32"/>
          <w:lang w:eastAsia="ru-RU"/>
        </w:rPr>
      </w:pPr>
    </w:p>
    <w:p w:rsidR="00E24FEE" w:rsidRPr="00470262" w:rsidRDefault="00E24FEE" w:rsidP="00E24FEE">
      <w:pPr>
        <w:spacing w:after="0"/>
        <w:ind w:firstLine="709"/>
        <w:jc w:val="right"/>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roofErr w:type="spellStart"/>
      <w:r>
        <w:rPr>
          <w:rFonts w:ascii="Times New Roman" w:eastAsia="Times New Roman" w:hAnsi="Times New Roman"/>
          <w:sz w:val="32"/>
          <w:szCs w:val="32"/>
          <w:lang w:eastAsia="ru-RU"/>
        </w:rPr>
        <w:t>Пристай</w:t>
      </w:r>
      <w:proofErr w:type="spellEnd"/>
      <w:r>
        <w:rPr>
          <w:rFonts w:ascii="Times New Roman" w:eastAsia="Times New Roman" w:hAnsi="Times New Roman"/>
          <w:sz w:val="32"/>
          <w:szCs w:val="32"/>
          <w:lang w:eastAsia="ru-RU"/>
        </w:rPr>
        <w:t xml:space="preserve"> Г. І</w:t>
      </w:r>
      <w:r>
        <w:rPr>
          <w:rFonts w:ascii="Times New Roman" w:eastAsia="Times New Roman" w:hAnsi="Times New Roman" w:cs="Times New Roman"/>
          <w:sz w:val="32"/>
          <w:szCs w:val="32"/>
          <w:lang w:eastAsia="ru-RU"/>
        </w:rPr>
        <w:t xml:space="preserve">., </w:t>
      </w:r>
      <w:r>
        <w:rPr>
          <w:rFonts w:ascii="Times New Roman" w:eastAsia="Times New Roman" w:hAnsi="Times New Roman"/>
          <w:sz w:val="32"/>
          <w:szCs w:val="32"/>
          <w:lang w:eastAsia="ru-RU"/>
        </w:rPr>
        <w:t>2019</w:t>
      </w: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b/>
          <w:sz w:val="32"/>
          <w:szCs w:val="32"/>
          <w:lang w:eastAsia="ru-RU"/>
        </w:rPr>
      </w:pPr>
    </w:p>
    <w:p w:rsidR="00E24FEE" w:rsidRDefault="00E24FEE" w:rsidP="00E24FEE">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ЗМІСТ</w:t>
      </w:r>
    </w:p>
    <w:p w:rsidR="00E24FEE" w:rsidRPr="00E25FC8" w:rsidRDefault="00E24FEE" w:rsidP="00E24FEE">
      <w:pPr>
        <w:spacing w:after="0"/>
        <w:ind w:firstLine="709"/>
        <w:jc w:val="both"/>
        <w:rPr>
          <w:rFonts w:ascii="Times New Roman" w:eastAsia="Times New Roman" w:hAnsi="Times New Roman" w:cs="Times New Roman"/>
          <w:sz w:val="32"/>
          <w:szCs w:val="32"/>
          <w:lang w:eastAsia="ru-RU"/>
        </w:rPr>
      </w:pPr>
    </w:p>
    <w:p w:rsidR="00E24FEE" w:rsidRDefault="00E24FEE" w:rsidP="00E24FEE">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І СЕМЕСТР </w:t>
      </w:r>
    </w:p>
    <w:p w:rsidR="00E24FEE" w:rsidRPr="005C6A12" w:rsidRDefault="00E24FEE" w:rsidP="00E24FEE">
      <w:pPr>
        <w:spacing w:after="0"/>
        <w:jc w:val="both"/>
        <w:rPr>
          <w:rFonts w:ascii="Times New Roman" w:eastAsia="Times New Roman" w:hAnsi="Times New Roman" w:cs="Times New Roman"/>
          <w:b/>
          <w:sz w:val="32"/>
          <w:szCs w:val="32"/>
          <w:lang w:eastAsia="ru-RU"/>
        </w:rPr>
      </w:pPr>
    </w:p>
    <w:p w:rsidR="00E24FEE" w:rsidRPr="005C6A12" w:rsidRDefault="00E24FEE" w:rsidP="00E24FEE">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ПРАКТИЧНЕ ЗАНЯТТЯ № 1</w:t>
      </w:r>
      <w:r>
        <w:rPr>
          <w:rFonts w:ascii="Times New Roman" w:eastAsia="Times New Roman" w:hAnsi="Times New Roman" w:cs="Times New Roman"/>
          <w:b/>
          <w:sz w:val="32"/>
          <w:szCs w:val="32"/>
          <w:lang w:eastAsia="ru-RU"/>
        </w:rPr>
        <w:t>-2</w:t>
      </w:r>
      <w:r w:rsidRPr="005C6A12">
        <w:rPr>
          <w:rFonts w:ascii="Times New Roman" w:eastAsia="Times New Roman" w:hAnsi="Times New Roman" w:cs="Times New Roman"/>
          <w:b/>
          <w:sz w:val="32"/>
          <w:szCs w:val="32"/>
          <w:lang w:eastAsia="ru-RU"/>
        </w:rPr>
        <w:t xml:space="preserve"> </w:t>
      </w:r>
    </w:p>
    <w:p w:rsidR="00E24FEE" w:rsidRPr="005C6A12" w:rsidRDefault="00584BCF" w:rsidP="00E24FEE">
      <w:pPr>
        <w:spacing w:after="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sz w:val="32"/>
          <w:szCs w:val="32"/>
          <w:lang w:eastAsia="ru-RU"/>
        </w:rPr>
        <w:t>Документознавство</w:t>
      </w:r>
      <w:proofErr w:type="spellEnd"/>
      <w:r w:rsidR="00E24FEE" w:rsidRPr="00434C83">
        <w:rPr>
          <w:rFonts w:ascii="Times New Roman" w:eastAsia="Times New Roman" w:hAnsi="Times New Roman" w:cs="Times New Roman"/>
          <w:b/>
          <w:sz w:val="32"/>
          <w:szCs w:val="32"/>
          <w:lang w:eastAsia="ru-RU"/>
        </w:rPr>
        <w:t>: поняття, завдання та функції</w:t>
      </w:r>
      <w:r w:rsidR="00E24FEE" w:rsidRPr="005C6A12">
        <w:rPr>
          <w:rFonts w:ascii="Times New Roman" w:eastAsia="Times New Roman" w:hAnsi="Times New Roman" w:cs="Times New Roman"/>
          <w:sz w:val="28"/>
          <w:szCs w:val="28"/>
          <w:lang w:eastAsia="ru-RU"/>
        </w:rPr>
        <w:t>……………..……………</w:t>
      </w:r>
      <w:r w:rsidR="00E24FEE" w:rsidRPr="005C6A12">
        <w:rPr>
          <w:rFonts w:ascii="Times New Roman" w:eastAsia="Times New Roman" w:hAnsi="Times New Roman"/>
          <w:sz w:val="28"/>
          <w:szCs w:val="28"/>
          <w:lang w:eastAsia="ru-RU"/>
        </w:rPr>
        <w:t>………………………………</w:t>
      </w:r>
      <w:r w:rsidR="00E24FEE">
        <w:rPr>
          <w:rFonts w:ascii="Times New Roman" w:eastAsia="Times New Roman" w:hAnsi="Times New Roman"/>
          <w:sz w:val="28"/>
          <w:szCs w:val="28"/>
          <w:lang w:eastAsia="ru-RU"/>
        </w:rPr>
        <w:t>…………………</w:t>
      </w:r>
      <w:r w:rsidR="00E24FEE" w:rsidRPr="00AA4691">
        <w:rPr>
          <w:rFonts w:ascii="Times New Roman" w:eastAsia="Times New Roman" w:hAnsi="Times New Roman"/>
          <w:b/>
          <w:sz w:val="32"/>
          <w:szCs w:val="32"/>
          <w:lang w:eastAsia="ru-RU"/>
        </w:rPr>
        <w:t>.</w:t>
      </w:r>
      <w:r w:rsidR="00BA3696">
        <w:rPr>
          <w:rFonts w:ascii="Times New Roman" w:eastAsia="Times New Roman" w:hAnsi="Times New Roman"/>
          <w:b/>
          <w:sz w:val="32"/>
          <w:szCs w:val="32"/>
          <w:lang w:eastAsia="ru-RU"/>
        </w:rPr>
        <w:t>4</w:t>
      </w:r>
    </w:p>
    <w:p w:rsidR="00E24FEE" w:rsidRDefault="00E24FEE" w:rsidP="00E24FEE">
      <w:pPr>
        <w:spacing w:after="0"/>
        <w:jc w:val="both"/>
        <w:rPr>
          <w:rFonts w:ascii="Times New Roman" w:eastAsia="Times New Roman" w:hAnsi="Times New Roman" w:cs="Times New Roman"/>
          <w:b/>
          <w:sz w:val="32"/>
          <w:szCs w:val="32"/>
          <w:lang w:eastAsia="ru-RU"/>
        </w:rPr>
      </w:pPr>
    </w:p>
    <w:p w:rsidR="00BA3696" w:rsidRDefault="00E24FEE" w:rsidP="00BA3696">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№3</w:t>
      </w:r>
    </w:p>
    <w:p w:rsidR="00BA3696" w:rsidRPr="00BA3696" w:rsidRDefault="00BA3696" w:rsidP="00BA3696">
      <w:pPr>
        <w:spacing w:after="0"/>
        <w:jc w:val="both"/>
        <w:rPr>
          <w:rFonts w:ascii="Times New Roman" w:eastAsia="Times New Roman" w:hAnsi="Times New Roman" w:cs="Times New Roman"/>
          <w:b/>
          <w:sz w:val="32"/>
          <w:szCs w:val="32"/>
          <w:lang w:eastAsia="ru-RU"/>
        </w:rPr>
      </w:pPr>
      <w:r w:rsidRPr="00BA3696">
        <w:rPr>
          <w:rFonts w:ascii="Times New Roman" w:hAnsi="Times New Roman" w:cs="Times New Roman"/>
          <w:b/>
          <w:sz w:val="32"/>
          <w:szCs w:val="32"/>
        </w:rPr>
        <w:t>Типи матеріальних носіїв інформації</w:t>
      </w:r>
      <w:r>
        <w:rPr>
          <w:rFonts w:ascii="Times New Roman" w:hAnsi="Times New Roman" w:cs="Times New Roman"/>
          <w:b/>
          <w:sz w:val="32"/>
          <w:szCs w:val="32"/>
        </w:rPr>
        <w:t>………………………………...7</w:t>
      </w:r>
    </w:p>
    <w:p w:rsidR="00E24FEE" w:rsidRDefault="00E24FEE" w:rsidP="00E24FEE">
      <w:pPr>
        <w:spacing w:after="0"/>
        <w:jc w:val="both"/>
        <w:rPr>
          <w:rFonts w:ascii="Times New Roman" w:eastAsia="Times New Roman" w:hAnsi="Times New Roman" w:cs="Times New Roman"/>
          <w:b/>
          <w:sz w:val="32"/>
          <w:szCs w:val="32"/>
          <w:lang w:eastAsia="ru-RU"/>
        </w:rPr>
      </w:pPr>
    </w:p>
    <w:p w:rsidR="00E24FEE" w:rsidRDefault="00E24FEE" w:rsidP="00E24FEE">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 4-5</w:t>
      </w:r>
    </w:p>
    <w:p w:rsidR="00E24FEE" w:rsidRPr="00434C83" w:rsidRDefault="00E24FEE" w:rsidP="00E24FEE">
      <w:pPr>
        <w:spacing w:after="0"/>
        <w:jc w:val="both"/>
        <w:rPr>
          <w:rFonts w:ascii="Times New Roman" w:eastAsia="Times New Roman" w:hAnsi="Times New Roman" w:cs="Times New Roman"/>
          <w:b/>
          <w:sz w:val="32"/>
          <w:szCs w:val="32"/>
          <w:lang w:eastAsia="ru-RU"/>
        </w:rPr>
      </w:pPr>
      <w:r w:rsidRPr="00434C83">
        <w:rPr>
          <w:rFonts w:ascii="Times New Roman" w:eastAsia="Times New Roman" w:hAnsi="Times New Roman" w:cs="Times New Roman"/>
          <w:b/>
          <w:color w:val="000000"/>
          <w:sz w:val="32"/>
          <w:szCs w:val="32"/>
        </w:rPr>
        <w:t>Взаємодія архівів і бібліотек</w:t>
      </w:r>
      <w:r w:rsidR="00D274E7">
        <w:rPr>
          <w:rFonts w:ascii="Times New Roman" w:eastAsia="Times New Roman" w:hAnsi="Times New Roman" w:cs="Times New Roman"/>
          <w:b/>
          <w:color w:val="000000"/>
          <w:sz w:val="32"/>
          <w:szCs w:val="32"/>
        </w:rPr>
        <w:t>…………………………………………14</w:t>
      </w:r>
    </w:p>
    <w:p w:rsidR="00E24FEE" w:rsidRDefault="00E24FEE" w:rsidP="00E24FEE">
      <w:pPr>
        <w:spacing w:after="0"/>
        <w:jc w:val="both"/>
        <w:rPr>
          <w:rFonts w:ascii="Times New Roman" w:hAnsi="Times New Roman" w:cs="Times New Roman"/>
          <w:sz w:val="28"/>
          <w:szCs w:val="28"/>
        </w:rPr>
      </w:pPr>
    </w:p>
    <w:p w:rsidR="00E24FEE" w:rsidRDefault="00E24FEE" w:rsidP="00E24FEE">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w:t>
      </w:r>
      <w:r w:rsidR="00D274E7">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6</w:t>
      </w:r>
    </w:p>
    <w:p w:rsidR="00E24FEE" w:rsidRPr="00F118A2" w:rsidRDefault="00E24FEE" w:rsidP="00E24FEE">
      <w:pPr>
        <w:spacing w:after="0" w:line="240" w:lineRule="auto"/>
        <w:rPr>
          <w:rFonts w:ascii="Times New Roman" w:hAnsi="Times New Roman" w:cs="Times New Roman"/>
          <w:b/>
          <w:sz w:val="32"/>
          <w:szCs w:val="32"/>
        </w:rPr>
      </w:pPr>
      <w:r w:rsidRPr="00F118A2">
        <w:rPr>
          <w:rFonts w:ascii="Times New Roman" w:hAnsi="Times New Roman" w:cs="Times New Roman"/>
          <w:b/>
          <w:sz w:val="32"/>
          <w:szCs w:val="32"/>
        </w:rPr>
        <w:t>Комплектування державного архіву документами особового походження</w:t>
      </w:r>
      <w:r w:rsidR="00D274E7" w:rsidRPr="00F118A2">
        <w:rPr>
          <w:rFonts w:ascii="Times New Roman" w:hAnsi="Times New Roman" w:cs="Times New Roman"/>
          <w:b/>
          <w:sz w:val="32"/>
          <w:szCs w:val="32"/>
        </w:rPr>
        <w:t>………………………………………</w:t>
      </w:r>
      <w:r w:rsidR="00F118A2">
        <w:rPr>
          <w:rFonts w:ascii="Times New Roman" w:hAnsi="Times New Roman" w:cs="Times New Roman"/>
          <w:b/>
          <w:sz w:val="32"/>
          <w:szCs w:val="32"/>
        </w:rPr>
        <w:t>…………………….</w:t>
      </w:r>
      <w:r w:rsidR="00D274E7" w:rsidRPr="00F118A2">
        <w:rPr>
          <w:rFonts w:ascii="Times New Roman" w:hAnsi="Times New Roman" w:cs="Times New Roman"/>
          <w:b/>
          <w:sz w:val="32"/>
          <w:szCs w:val="32"/>
        </w:rPr>
        <w:t>26</w:t>
      </w:r>
    </w:p>
    <w:p w:rsidR="00E24FEE" w:rsidRPr="00F118A2" w:rsidRDefault="00E24FEE" w:rsidP="00E24FEE">
      <w:pPr>
        <w:spacing w:after="0"/>
        <w:jc w:val="both"/>
        <w:rPr>
          <w:rFonts w:ascii="Times New Roman" w:eastAsia="Times New Roman" w:hAnsi="Times New Roman" w:cs="Times New Roman"/>
          <w:b/>
          <w:sz w:val="32"/>
          <w:szCs w:val="32"/>
          <w:lang w:eastAsia="ru-RU"/>
        </w:rPr>
      </w:pPr>
    </w:p>
    <w:p w:rsidR="00E24FEE" w:rsidRPr="002101FE" w:rsidRDefault="00E24FEE" w:rsidP="00E24FEE">
      <w:pPr>
        <w:spacing w:after="0"/>
        <w:jc w:val="both"/>
        <w:rPr>
          <w:rFonts w:ascii="Times New Roman" w:eastAsia="Times New Roman" w:hAnsi="Times New Roman" w:cs="Times New Roman"/>
          <w:sz w:val="32"/>
          <w:szCs w:val="32"/>
          <w:lang w:eastAsia="ru-RU"/>
        </w:rPr>
      </w:pPr>
      <w:r w:rsidRPr="005C6A12">
        <w:rPr>
          <w:rFonts w:ascii="Times New Roman" w:eastAsia="Times New Roman" w:hAnsi="Times New Roman" w:cs="Times New Roman"/>
          <w:b/>
          <w:sz w:val="32"/>
          <w:szCs w:val="32"/>
          <w:lang w:eastAsia="ru-RU"/>
        </w:rPr>
        <w:t>СПИСОК ВИКОРИСТАНИХ ДЖЕРЕЛ</w:t>
      </w:r>
      <w:r>
        <w:rPr>
          <w:rFonts w:ascii="Times New Roman" w:eastAsia="Times New Roman" w:hAnsi="Times New Roman" w:cs="Times New Roman"/>
          <w:sz w:val="32"/>
          <w:szCs w:val="32"/>
          <w:lang w:eastAsia="ru-RU"/>
        </w:rPr>
        <w:t>……………………………</w:t>
      </w:r>
      <w:r w:rsidR="00D274E7">
        <w:rPr>
          <w:rFonts w:ascii="Times New Roman" w:eastAsia="Times New Roman" w:hAnsi="Times New Roman" w:cs="Times New Roman"/>
          <w:b/>
          <w:sz w:val="32"/>
          <w:szCs w:val="32"/>
          <w:lang w:eastAsia="ru-RU"/>
        </w:rPr>
        <w:t>32</w:t>
      </w:r>
    </w:p>
    <w:p w:rsidR="00E24FEE" w:rsidRDefault="00E24FEE" w:rsidP="00E24FEE">
      <w:pPr>
        <w:spacing w:after="0"/>
        <w:rPr>
          <w:rFonts w:ascii="Times New Roman" w:eastAsia="Times New Roman" w:hAnsi="Times New Roman" w:cs="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E24FEE" w:rsidRDefault="00E24FEE" w:rsidP="00E24FEE">
      <w:pPr>
        <w:spacing w:after="0"/>
        <w:ind w:firstLine="709"/>
        <w:rPr>
          <w:rFonts w:ascii="Times New Roman" w:hAnsi="Times New Roman"/>
          <w:b/>
          <w:sz w:val="32"/>
          <w:szCs w:val="32"/>
        </w:rPr>
      </w:pPr>
    </w:p>
    <w:p w:rsidR="00584BCF" w:rsidRPr="0086559C" w:rsidRDefault="00584BCF" w:rsidP="00584BCF">
      <w:pPr>
        <w:spacing w:after="0"/>
        <w:ind w:firstLine="709"/>
        <w:jc w:val="center"/>
        <w:rPr>
          <w:rFonts w:ascii="Times New Roman" w:eastAsia="Times New Roman" w:hAnsi="Times New Roman" w:cs="Times New Roman"/>
          <w:b/>
          <w:sz w:val="40"/>
          <w:szCs w:val="40"/>
          <w:lang w:eastAsia="ru-RU"/>
        </w:rPr>
      </w:pPr>
      <w:r w:rsidRPr="0086559C">
        <w:rPr>
          <w:rFonts w:ascii="Times New Roman" w:eastAsia="Times New Roman" w:hAnsi="Times New Roman" w:cs="Times New Roman"/>
          <w:b/>
          <w:sz w:val="40"/>
          <w:szCs w:val="40"/>
          <w:lang w:eastAsia="ru-RU"/>
        </w:rPr>
        <w:lastRenderedPageBreak/>
        <w:t>ПРАКТИЧНЕ ЗАНЯТТТЯ № 1-2</w:t>
      </w:r>
    </w:p>
    <w:p w:rsidR="00E24FEE" w:rsidRPr="00584BCF" w:rsidRDefault="00584BCF" w:rsidP="00584BCF">
      <w:pPr>
        <w:spacing w:after="0"/>
        <w:jc w:val="center"/>
        <w:rPr>
          <w:rFonts w:ascii="Times New Roman" w:hAnsi="Times New Roman"/>
          <w:b/>
          <w:sz w:val="40"/>
          <w:szCs w:val="40"/>
        </w:rPr>
      </w:pPr>
      <w:proofErr w:type="spellStart"/>
      <w:r w:rsidRPr="00584BCF">
        <w:rPr>
          <w:rFonts w:ascii="Times New Roman" w:eastAsia="Times New Roman" w:hAnsi="Times New Roman" w:cs="Times New Roman"/>
          <w:b/>
          <w:sz w:val="40"/>
          <w:szCs w:val="40"/>
          <w:lang w:eastAsia="ru-RU"/>
        </w:rPr>
        <w:t>Документознавство</w:t>
      </w:r>
      <w:proofErr w:type="spellEnd"/>
      <w:r w:rsidRPr="00584BCF">
        <w:rPr>
          <w:rFonts w:ascii="Times New Roman" w:eastAsia="Times New Roman" w:hAnsi="Times New Roman" w:cs="Times New Roman"/>
          <w:b/>
          <w:sz w:val="40"/>
          <w:szCs w:val="40"/>
          <w:lang w:eastAsia="ru-RU"/>
        </w:rPr>
        <w:t>: поняття, завдання та функції</w:t>
      </w:r>
    </w:p>
    <w:p w:rsidR="00584BCF" w:rsidRDefault="00584BCF" w:rsidP="00E24FEE">
      <w:pPr>
        <w:pStyle w:val="a3"/>
        <w:spacing w:before="0" w:beforeAutospacing="0" w:after="0" w:afterAutospacing="0"/>
        <w:jc w:val="both"/>
      </w:pPr>
    </w:p>
    <w:p w:rsidR="00E24FEE" w:rsidRDefault="00584186" w:rsidP="00E24FEE">
      <w:pPr>
        <w:pStyle w:val="a3"/>
        <w:spacing w:before="0" w:beforeAutospacing="0" w:after="0" w:afterAutospacing="0"/>
        <w:jc w:val="both"/>
        <w:rPr>
          <w:rFonts w:ascii="Arial" w:hAnsi="Arial" w:cs="Arial"/>
          <w:b/>
          <w:bCs/>
          <w:color w:val="000000"/>
          <w:sz w:val="27"/>
          <w:szCs w:val="27"/>
        </w:rPr>
      </w:pPr>
      <w:hyperlink r:id="rId6" w:history="1">
        <w:r w:rsidR="00E24FEE" w:rsidRPr="006E1E0B">
          <w:rPr>
            <w:rStyle w:val="a4"/>
            <w:rFonts w:ascii="Arial" w:hAnsi="Arial" w:cs="Arial"/>
            <w:b/>
            <w:bCs/>
            <w:sz w:val="27"/>
            <w:szCs w:val="27"/>
          </w:rPr>
          <w:t>http://esu.com.ua/search_articles.php?id=20532</w:t>
        </w:r>
      </w:hyperlink>
    </w:p>
    <w:p w:rsidR="00584BCF" w:rsidRDefault="00584BCF" w:rsidP="00584BCF">
      <w:pPr>
        <w:pStyle w:val="a3"/>
        <w:spacing w:before="0" w:beforeAutospacing="0" w:after="0" w:afterAutospacing="0"/>
        <w:ind w:firstLine="708"/>
        <w:jc w:val="both"/>
        <w:rPr>
          <w:rFonts w:eastAsiaTheme="minorEastAsia" w:cstheme="minorBidi"/>
          <w:b/>
          <w:sz w:val="32"/>
          <w:szCs w:val="32"/>
        </w:rPr>
      </w:pPr>
    </w:p>
    <w:p w:rsidR="00220BE6" w:rsidRDefault="0022156D" w:rsidP="00584BCF">
      <w:pPr>
        <w:pStyle w:val="a3"/>
        <w:spacing w:before="0" w:beforeAutospacing="0" w:after="0" w:afterAutospacing="0"/>
        <w:ind w:firstLine="708"/>
        <w:jc w:val="both"/>
        <w:rPr>
          <w:color w:val="000000"/>
          <w:sz w:val="28"/>
          <w:szCs w:val="28"/>
        </w:rPr>
      </w:pPr>
      <w:r w:rsidRPr="0022156D">
        <w:rPr>
          <w:b/>
          <w:bCs/>
          <w:color w:val="000000"/>
          <w:sz w:val="28"/>
          <w:szCs w:val="28"/>
        </w:rPr>
        <w:t>ДОКУМЕНТОЗНА́ВСТВО</w:t>
      </w:r>
      <w:r w:rsidR="00584BCF">
        <w:rPr>
          <w:color w:val="000000"/>
          <w:sz w:val="28"/>
          <w:szCs w:val="28"/>
        </w:rPr>
        <w:t xml:space="preserve"> – </w:t>
      </w:r>
      <w:r w:rsidRPr="0022156D">
        <w:rPr>
          <w:color w:val="000000"/>
          <w:sz w:val="28"/>
          <w:szCs w:val="28"/>
        </w:rPr>
        <w:t>наука, що комплексно вивчає характеристики </w:t>
      </w:r>
      <w:hyperlink r:id="rId7" w:history="1">
        <w:r w:rsidRPr="0022156D">
          <w:rPr>
            <w:rStyle w:val="a4"/>
            <w:color w:val="1B95E0"/>
            <w:sz w:val="28"/>
            <w:szCs w:val="28"/>
            <w:u w:val="none"/>
          </w:rPr>
          <w:t>документів</w:t>
        </w:r>
      </w:hyperlink>
      <w:r w:rsidRPr="0022156D">
        <w:rPr>
          <w:color w:val="000000"/>
          <w:sz w:val="28"/>
          <w:szCs w:val="28"/>
        </w:rPr>
        <w:t xml:space="preserve">, процеси їх створення, зберігання та функціонування. Об’єкт Д., центр. ланкою якого є документ, має складну структуру й охоплює сфери створення та функціонування Д. </w:t>
      </w:r>
    </w:p>
    <w:p w:rsidR="00220BE6" w:rsidRDefault="0022156D" w:rsidP="00584BCF">
      <w:pPr>
        <w:pStyle w:val="a3"/>
        <w:spacing w:before="0" w:beforeAutospacing="0" w:after="0" w:afterAutospacing="0"/>
        <w:ind w:firstLine="708"/>
        <w:jc w:val="both"/>
        <w:rPr>
          <w:color w:val="000000"/>
          <w:sz w:val="28"/>
          <w:szCs w:val="28"/>
        </w:rPr>
      </w:pPr>
      <w:r w:rsidRPr="0022156D">
        <w:rPr>
          <w:color w:val="000000"/>
          <w:sz w:val="28"/>
          <w:szCs w:val="28"/>
        </w:rPr>
        <w:t xml:space="preserve">Предмет Д. – </w:t>
      </w:r>
      <w:proofErr w:type="spellStart"/>
      <w:r w:rsidRPr="0022156D">
        <w:rPr>
          <w:color w:val="000000"/>
          <w:sz w:val="28"/>
          <w:szCs w:val="28"/>
        </w:rPr>
        <w:t>дослідж</w:t>
      </w:r>
      <w:proofErr w:type="spellEnd"/>
      <w:r w:rsidRPr="0022156D">
        <w:rPr>
          <w:color w:val="000000"/>
          <w:sz w:val="28"/>
          <w:szCs w:val="28"/>
        </w:rPr>
        <w:t xml:space="preserve">. еволюції і </w:t>
      </w:r>
      <w:proofErr w:type="spellStart"/>
      <w:r w:rsidRPr="0022156D">
        <w:rPr>
          <w:color w:val="000000"/>
          <w:sz w:val="28"/>
          <w:szCs w:val="28"/>
        </w:rPr>
        <w:t>сучас</w:t>
      </w:r>
      <w:proofErr w:type="spellEnd"/>
      <w:r w:rsidRPr="0022156D">
        <w:rPr>
          <w:color w:val="000000"/>
          <w:sz w:val="28"/>
          <w:szCs w:val="28"/>
        </w:rPr>
        <w:t xml:space="preserve">. змісту характеристик документа, процесів його створення та функціонування у </w:t>
      </w:r>
      <w:proofErr w:type="spellStart"/>
      <w:r w:rsidRPr="0022156D">
        <w:rPr>
          <w:color w:val="000000"/>
          <w:sz w:val="28"/>
          <w:szCs w:val="28"/>
        </w:rPr>
        <w:t>динаміч</w:t>
      </w:r>
      <w:proofErr w:type="spellEnd"/>
      <w:r w:rsidRPr="0022156D">
        <w:rPr>
          <w:color w:val="000000"/>
          <w:sz w:val="28"/>
          <w:szCs w:val="28"/>
        </w:rPr>
        <w:t xml:space="preserve">. стані. </w:t>
      </w:r>
    </w:p>
    <w:p w:rsidR="00220BE6" w:rsidRDefault="0022156D" w:rsidP="00584BCF">
      <w:pPr>
        <w:pStyle w:val="a3"/>
        <w:spacing w:before="0" w:beforeAutospacing="0" w:after="0" w:afterAutospacing="0"/>
        <w:ind w:firstLine="708"/>
        <w:jc w:val="both"/>
        <w:rPr>
          <w:color w:val="000000"/>
          <w:sz w:val="28"/>
          <w:szCs w:val="28"/>
        </w:rPr>
      </w:pPr>
      <w:r w:rsidRPr="0022156D">
        <w:rPr>
          <w:color w:val="000000"/>
          <w:sz w:val="28"/>
          <w:szCs w:val="28"/>
        </w:rPr>
        <w:t xml:space="preserve">Серед гол. напрямів наук. </w:t>
      </w:r>
      <w:proofErr w:type="spellStart"/>
      <w:r w:rsidRPr="0022156D">
        <w:rPr>
          <w:color w:val="000000"/>
          <w:sz w:val="28"/>
          <w:szCs w:val="28"/>
        </w:rPr>
        <w:t>дослідж</w:t>
      </w:r>
      <w:proofErr w:type="spellEnd"/>
      <w:r w:rsidRPr="0022156D">
        <w:rPr>
          <w:color w:val="000000"/>
          <w:sz w:val="28"/>
          <w:szCs w:val="28"/>
        </w:rPr>
        <w:t xml:space="preserve">. Д. – </w:t>
      </w:r>
      <w:proofErr w:type="spellStart"/>
      <w:r w:rsidRPr="0022156D">
        <w:rPr>
          <w:color w:val="000000"/>
          <w:sz w:val="28"/>
          <w:szCs w:val="28"/>
        </w:rPr>
        <w:t>теор.-фундаментал</w:t>
      </w:r>
      <w:proofErr w:type="spellEnd"/>
      <w:r w:rsidRPr="0022156D">
        <w:rPr>
          <w:color w:val="000000"/>
          <w:sz w:val="28"/>
          <w:szCs w:val="28"/>
        </w:rPr>
        <w:t xml:space="preserve">., </w:t>
      </w:r>
      <w:proofErr w:type="spellStart"/>
      <w:r w:rsidRPr="0022156D">
        <w:rPr>
          <w:color w:val="000000"/>
          <w:sz w:val="28"/>
          <w:szCs w:val="28"/>
        </w:rPr>
        <w:t>теор.-прикладні</w:t>
      </w:r>
      <w:proofErr w:type="spellEnd"/>
      <w:r w:rsidRPr="0022156D">
        <w:rPr>
          <w:color w:val="000000"/>
          <w:sz w:val="28"/>
          <w:szCs w:val="28"/>
        </w:rPr>
        <w:t xml:space="preserve">, </w:t>
      </w:r>
      <w:proofErr w:type="spellStart"/>
      <w:r w:rsidRPr="0022156D">
        <w:rPr>
          <w:color w:val="000000"/>
          <w:sz w:val="28"/>
          <w:szCs w:val="28"/>
        </w:rPr>
        <w:t>істор</w:t>
      </w:r>
      <w:proofErr w:type="spellEnd"/>
      <w:r w:rsidRPr="0022156D">
        <w:rPr>
          <w:color w:val="000000"/>
          <w:sz w:val="28"/>
          <w:szCs w:val="28"/>
        </w:rPr>
        <w:t xml:space="preserve">., наук.-технологічні. Прикладами </w:t>
      </w:r>
      <w:proofErr w:type="spellStart"/>
      <w:r w:rsidRPr="0022156D">
        <w:rPr>
          <w:color w:val="000000"/>
          <w:sz w:val="28"/>
          <w:szCs w:val="28"/>
        </w:rPr>
        <w:t>теор.-фундаментал</w:t>
      </w:r>
      <w:proofErr w:type="spellEnd"/>
      <w:r w:rsidRPr="0022156D">
        <w:rPr>
          <w:color w:val="000000"/>
          <w:sz w:val="28"/>
          <w:szCs w:val="28"/>
        </w:rPr>
        <w:t xml:space="preserve">. </w:t>
      </w:r>
      <w:proofErr w:type="spellStart"/>
      <w:r w:rsidRPr="0022156D">
        <w:rPr>
          <w:color w:val="000000"/>
          <w:sz w:val="28"/>
          <w:szCs w:val="28"/>
        </w:rPr>
        <w:t>дослідж</w:t>
      </w:r>
      <w:proofErr w:type="spellEnd"/>
      <w:r w:rsidRPr="0022156D">
        <w:rPr>
          <w:color w:val="000000"/>
          <w:sz w:val="28"/>
          <w:szCs w:val="28"/>
        </w:rPr>
        <w:t xml:space="preserve">. є вивчення документації як </w:t>
      </w:r>
      <w:proofErr w:type="spellStart"/>
      <w:r w:rsidRPr="0022156D">
        <w:rPr>
          <w:color w:val="000000"/>
          <w:sz w:val="28"/>
          <w:szCs w:val="28"/>
        </w:rPr>
        <w:t>інформ</w:t>
      </w:r>
      <w:proofErr w:type="spellEnd"/>
      <w:r w:rsidRPr="0022156D">
        <w:rPr>
          <w:color w:val="000000"/>
          <w:sz w:val="28"/>
          <w:szCs w:val="28"/>
        </w:rPr>
        <w:t xml:space="preserve">. ресурсу </w:t>
      </w:r>
      <w:proofErr w:type="spellStart"/>
      <w:r w:rsidRPr="0022156D">
        <w:rPr>
          <w:color w:val="000000"/>
          <w:sz w:val="28"/>
          <w:szCs w:val="28"/>
        </w:rPr>
        <w:t>сусп-ва</w:t>
      </w:r>
      <w:proofErr w:type="spellEnd"/>
      <w:r w:rsidRPr="0022156D">
        <w:rPr>
          <w:color w:val="000000"/>
          <w:sz w:val="28"/>
          <w:szCs w:val="28"/>
        </w:rPr>
        <w:t xml:space="preserve">, явища культури та елемента соц. пам’яті; </w:t>
      </w:r>
      <w:proofErr w:type="spellStart"/>
      <w:r w:rsidRPr="0022156D">
        <w:rPr>
          <w:color w:val="000000"/>
          <w:sz w:val="28"/>
          <w:szCs w:val="28"/>
        </w:rPr>
        <w:t>соц.-правових</w:t>
      </w:r>
      <w:proofErr w:type="spellEnd"/>
      <w:r w:rsidRPr="0022156D">
        <w:rPr>
          <w:color w:val="000000"/>
          <w:sz w:val="28"/>
          <w:szCs w:val="28"/>
        </w:rPr>
        <w:t xml:space="preserve"> аспектів створення документації та доступу до її інформації; аналіз співвідношення і перспектив розвитку </w:t>
      </w:r>
      <w:proofErr w:type="spellStart"/>
      <w:r w:rsidRPr="0022156D">
        <w:rPr>
          <w:color w:val="000000"/>
          <w:sz w:val="28"/>
          <w:szCs w:val="28"/>
        </w:rPr>
        <w:t>традиц</w:t>
      </w:r>
      <w:proofErr w:type="spellEnd"/>
      <w:r w:rsidRPr="0022156D">
        <w:rPr>
          <w:color w:val="000000"/>
          <w:sz w:val="28"/>
          <w:szCs w:val="28"/>
        </w:rPr>
        <w:t xml:space="preserve">. й електрон. документації (їхніх систем, потоків, комунікацій). </w:t>
      </w:r>
    </w:p>
    <w:p w:rsidR="00220BE6" w:rsidRDefault="0022156D" w:rsidP="00584BCF">
      <w:pPr>
        <w:pStyle w:val="a3"/>
        <w:spacing w:before="0" w:beforeAutospacing="0" w:after="0" w:afterAutospacing="0"/>
        <w:ind w:firstLine="708"/>
        <w:jc w:val="both"/>
        <w:rPr>
          <w:color w:val="000000"/>
          <w:sz w:val="28"/>
          <w:szCs w:val="28"/>
        </w:rPr>
      </w:pPr>
      <w:proofErr w:type="spellStart"/>
      <w:r w:rsidRPr="0022156D">
        <w:rPr>
          <w:color w:val="000000"/>
          <w:sz w:val="28"/>
          <w:szCs w:val="28"/>
        </w:rPr>
        <w:t>Теор.-прикладні</w:t>
      </w:r>
      <w:proofErr w:type="spellEnd"/>
      <w:r w:rsidRPr="0022156D">
        <w:rPr>
          <w:color w:val="000000"/>
          <w:sz w:val="28"/>
          <w:szCs w:val="28"/>
        </w:rPr>
        <w:t xml:space="preserve"> </w:t>
      </w:r>
      <w:proofErr w:type="spellStart"/>
      <w:r w:rsidRPr="0022156D">
        <w:rPr>
          <w:color w:val="000000"/>
          <w:sz w:val="28"/>
          <w:szCs w:val="28"/>
        </w:rPr>
        <w:t>дослідж</w:t>
      </w:r>
      <w:proofErr w:type="spellEnd"/>
      <w:r w:rsidRPr="0022156D">
        <w:rPr>
          <w:color w:val="000000"/>
          <w:sz w:val="28"/>
          <w:szCs w:val="28"/>
        </w:rPr>
        <w:t xml:space="preserve">. зосереджені на вирішенні </w:t>
      </w:r>
      <w:proofErr w:type="spellStart"/>
      <w:r w:rsidRPr="0022156D">
        <w:rPr>
          <w:color w:val="000000"/>
          <w:sz w:val="28"/>
          <w:szCs w:val="28"/>
        </w:rPr>
        <w:t>понятійно-термінол</w:t>
      </w:r>
      <w:proofErr w:type="spellEnd"/>
      <w:r w:rsidRPr="0022156D">
        <w:rPr>
          <w:color w:val="000000"/>
          <w:sz w:val="28"/>
          <w:szCs w:val="28"/>
        </w:rPr>
        <w:t xml:space="preserve">. і </w:t>
      </w:r>
      <w:proofErr w:type="spellStart"/>
      <w:r w:rsidRPr="0022156D">
        <w:rPr>
          <w:color w:val="000000"/>
          <w:sz w:val="28"/>
          <w:szCs w:val="28"/>
        </w:rPr>
        <w:t>класифікац</w:t>
      </w:r>
      <w:proofErr w:type="spellEnd"/>
      <w:r w:rsidRPr="0022156D">
        <w:rPr>
          <w:color w:val="000000"/>
          <w:sz w:val="28"/>
          <w:szCs w:val="28"/>
        </w:rPr>
        <w:t>. (</w:t>
      </w:r>
      <w:proofErr w:type="spellStart"/>
      <w:r w:rsidRPr="0022156D">
        <w:rPr>
          <w:color w:val="000000"/>
          <w:sz w:val="28"/>
          <w:szCs w:val="28"/>
        </w:rPr>
        <w:t>типол</w:t>
      </w:r>
      <w:proofErr w:type="spellEnd"/>
      <w:r w:rsidRPr="0022156D">
        <w:rPr>
          <w:color w:val="000000"/>
          <w:sz w:val="28"/>
          <w:szCs w:val="28"/>
        </w:rPr>
        <w:t xml:space="preserve">.) проблем Д.; вивченні функцій, сутності (напр., як елемента </w:t>
      </w:r>
      <w:proofErr w:type="spellStart"/>
      <w:r w:rsidRPr="0022156D">
        <w:rPr>
          <w:color w:val="000000"/>
          <w:sz w:val="28"/>
          <w:szCs w:val="28"/>
        </w:rPr>
        <w:t>управлін</w:t>
      </w:r>
      <w:proofErr w:type="spellEnd"/>
      <w:r w:rsidRPr="0022156D">
        <w:rPr>
          <w:color w:val="000000"/>
          <w:sz w:val="28"/>
          <w:szCs w:val="28"/>
        </w:rPr>
        <w:t xml:space="preserve">. документації) та властивостей документів і їхньої інформації; побудові </w:t>
      </w:r>
      <w:proofErr w:type="spellStart"/>
      <w:r w:rsidRPr="0022156D">
        <w:rPr>
          <w:color w:val="000000"/>
          <w:sz w:val="28"/>
          <w:szCs w:val="28"/>
        </w:rPr>
        <w:t>уніфіков</w:t>
      </w:r>
      <w:proofErr w:type="spellEnd"/>
      <w:r w:rsidRPr="0022156D">
        <w:rPr>
          <w:color w:val="000000"/>
          <w:sz w:val="28"/>
          <w:szCs w:val="28"/>
        </w:rPr>
        <w:t xml:space="preserve">. моделей документів та їхніх систем, зокрема електронних. </w:t>
      </w:r>
      <w:proofErr w:type="spellStart"/>
      <w:r w:rsidRPr="0022156D">
        <w:rPr>
          <w:color w:val="000000"/>
          <w:sz w:val="28"/>
          <w:szCs w:val="28"/>
        </w:rPr>
        <w:t>Істор</w:t>
      </w:r>
      <w:proofErr w:type="spellEnd"/>
      <w:r w:rsidRPr="0022156D">
        <w:rPr>
          <w:color w:val="000000"/>
          <w:sz w:val="28"/>
          <w:szCs w:val="28"/>
        </w:rPr>
        <w:t xml:space="preserve">. </w:t>
      </w:r>
      <w:proofErr w:type="spellStart"/>
      <w:r w:rsidRPr="0022156D">
        <w:rPr>
          <w:color w:val="000000"/>
          <w:sz w:val="28"/>
          <w:szCs w:val="28"/>
        </w:rPr>
        <w:t>дослідж</w:t>
      </w:r>
      <w:proofErr w:type="spellEnd"/>
      <w:r w:rsidRPr="0022156D">
        <w:rPr>
          <w:color w:val="000000"/>
          <w:sz w:val="28"/>
          <w:szCs w:val="28"/>
        </w:rPr>
        <w:t xml:space="preserve">. (у межах т. </w:t>
      </w:r>
      <w:proofErr w:type="spellStart"/>
      <w:r w:rsidRPr="0022156D">
        <w:rPr>
          <w:color w:val="000000"/>
          <w:sz w:val="28"/>
          <w:szCs w:val="28"/>
        </w:rPr>
        <w:t>зв</w:t>
      </w:r>
      <w:proofErr w:type="spellEnd"/>
      <w:r w:rsidRPr="0022156D">
        <w:rPr>
          <w:color w:val="000000"/>
          <w:sz w:val="28"/>
          <w:szCs w:val="28"/>
        </w:rPr>
        <w:t xml:space="preserve">. </w:t>
      </w:r>
      <w:proofErr w:type="spellStart"/>
      <w:r w:rsidRPr="0022156D">
        <w:rPr>
          <w:color w:val="000000"/>
          <w:sz w:val="28"/>
          <w:szCs w:val="28"/>
        </w:rPr>
        <w:t>істор</w:t>
      </w:r>
      <w:proofErr w:type="spellEnd"/>
      <w:r w:rsidRPr="0022156D">
        <w:rPr>
          <w:color w:val="000000"/>
          <w:sz w:val="28"/>
          <w:szCs w:val="28"/>
        </w:rPr>
        <w:t xml:space="preserve">. Д.) спрямовані на вивчення генезису, </w:t>
      </w:r>
      <w:proofErr w:type="spellStart"/>
      <w:r w:rsidRPr="0022156D">
        <w:rPr>
          <w:color w:val="000000"/>
          <w:sz w:val="28"/>
          <w:szCs w:val="28"/>
        </w:rPr>
        <w:t>істор</w:t>
      </w:r>
      <w:proofErr w:type="spellEnd"/>
      <w:r w:rsidRPr="0022156D">
        <w:rPr>
          <w:color w:val="000000"/>
          <w:sz w:val="28"/>
          <w:szCs w:val="28"/>
        </w:rPr>
        <w:t xml:space="preserve">. умов створення та функціонування документів і документації; аналіз еволюції характеристик змісту і форми; визначення процесів формування та розвитку видів і типів (класів) документів та документації, виявлення закономірностей у цих процесах. </w:t>
      </w:r>
    </w:p>
    <w:p w:rsidR="00220BE6" w:rsidRDefault="0022156D" w:rsidP="00584BCF">
      <w:pPr>
        <w:pStyle w:val="a3"/>
        <w:spacing w:before="0" w:beforeAutospacing="0" w:after="0" w:afterAutospacing="0"/>
        <w:ind w:firstLine="708"/>
        <w:jc w:val="both"/>
        <w:rPr>
          <w:color w:val="000000"/>
          <w:sz w:val="28"/>
          <w:szCs w:val="28"/>
        </w:rPr>
      </w:pPr>
      <w:r w:rsidRPr="0022156D">
        <w:rPr>
          <w:color w:val="000000"/>
          <w:sz w:val="28"/>
          <w:szCs w:val="28"/>
        </w:rPr>
        <w:t xml:space="preserve">Проблематика </w:t>
      </w:r>
      <w:proofErr w:type="spellStart"/>
      <w:r w:rsidRPr="0022156D">
        <w:rPr>
          <w:color w:val="000000"/>
          <w:sz w:val="28"/>
          <w:szCs w:val="28"/>
        </w:rPr>
        <w:t>наук.-технол</w:t>
      </w:r>
      <w:proofErr w:type="spellEnd"/>
      <w:r w:rsidRPr="0022156D">
        <w:rPr>
          <w:color w:val="000000"/>
          <w:sz w:val="28"/>
          <w:szCs w:val="28"/>
        </w:rPr>
        <w:t xml:space="preserve">. </w:t>
      </w:r>
      <w:proofErr w:type="spellStart"/>
      <w:r w:rsidRPr="0022156D">
        <w:rPr>
          <w:color w:val="000000"/>
          <w:sz w:val="28"/>
          <w:szCs w:val="28"/>
        </w:rPr>
        <w:t>дослідж</w:t>
      </w:r>
      <w:proofErr w:type="spellEnd"/>
      <w:r w:rsidRPr="0022156D">
        <w:rPr>
          <w:color w:val="000000"/>
          <w:sz w:val="28"/>
          <w:szCs w:val="28"/>
        </w:rPr>
        <w:t xml:space="preserve">. сконцентрована переважно на виробленні </w:t>
      </w:r>
      <w:proofErr w:type="spellStart"/>
      <w:r w:rsidRPr="0022156D">
        <w:rPr>
          <w:color w:val="000000"/>
          <w:sz w:val="28"/>
          <w:szCs w:val="28"/>
        </w:rPr>
        <w:t>рац</w:t>
      </w:r>
      <w:proofErr w:type="spellEnd"/>
      <w:r w:rsidRPr="0022156D">
        <w:rPr>
          <w:color w:val="000000"/>
          <w:sz w:val="28"/>
          <w:szCs w:val="28"/>
        </w:rPr>
        <w:t xml:space="preserve">. наук. методик створення офіц. документів, роботи з документацією, вивчення життєвого циклу офіц. документів; підготовці методик запровадження </w:t>
      </w:r>
      <w:proofErr w:type="spellStart"/>
      <w:r w:rsidRPr="0022156D">
        <w:rPr>
          <w:color w:val="000000"/>
          <w:sz w:val="28"/>
          <w:szCs w:val="28"/>
        </w:rPr>
        <w:t>уніфіков</w:t>
      </w:r>
      <w:proofErr w:type="spellEnd"/>
      <w:r w:rsidRPr="0022156D">
        <w:rPr>
          <w:color w:val="000000"/>
          <w:sz w:val="28"/>
          <w:szCs w:val="28"/>
        </w:rPr>
        <w:t xml:space="preserve">. форм документів та </w:t>
      </w:r>
      <w:proofErr w:type="spellStart"/>
      <w:r w:rsidRPr="0022156D">
        <w:rPr>
          <w:color w:val="000000"/>
          <w:sz w:val="28"/>
          <w:szCs w:val="28"/>
        </w:rPr>
        <w:t>уніфіков</w:t>
      </w:r>
      <w:proofErr w:type="spellEnd"/>
      <w:r w:rsidRPr="0022156D">
        <w:rPr>
          <w:color w:val="000000"/>
          <w:sz w:val="28"/>
          <w:szCs w:val="28"/>
        </w:rPr>
        <w:t xml:space="preserve">. систем документації; розв’язанні </w:t>
      </w:r>
      <w:proofErr w:type="spellStart"/>
      <w:r w:rsidRPr="0022156D">
        <w:rPr>
          <w:color w:val="000000"/>
          <w:sz w:val="28"/>
          <w:szCs w:val="28"/>
        </w:rPr>
        <w:t>практич</w:t>
      </w:r>
      <w:proofErr w:type="spellEnd"/>
      <w:r w:rsidRPr="0022156D">
        <w:rPr>
          <w:color w:val="000000"/>
          <w:sz w:val="28"/>
          <w:szCs w:val="28"/>
        </w:rPr>
        <w:t xml:space="preserve">. проблем створення електрон. документів і вирішенні питань подальшого користування документами у динам. (діловодство) та </w:t>
      </w:r>
      <w:proofErr w:type="spellStart"/>
      <w:r w:rsidRPr="0022156D">
        <w:rPr>
          <w:color w:val="000000"/>
          <w:sz w:val="28"/>
          <w:szCs w:val="28"/>
        </w:rPr>
        <w:t>статич</w:t>
      </w:r>
      <w:proofErr w:type="spellEnd"/>
      <w:r w:rsidRPr="0022156D">
        <w:rPr>
          <w:color w:val="000000"/>
          <w:sz w:val="28"/>
          <w:szCs w:val="28"/>
        </w:rPr>
        <w:t xml:space="preserve">. (під час зберігання в архіві) станах; впровадженні </w:t>
      </w:r>
      <w:proofErr w:type="spellStart"/>
      <w:r w:rsidRPr="0022156D">
        <w:rPr>
          <w:color w:val="000000"/>
          <w:sz w:val="28"/>
          <w:szCs w:val="28"/>
        </w:rPr>
        <w:t>класифікац</w:t>
      </w:r>
      <w:proofErr w:type="spellEnd"/>
      <w:r w:rsidRPr="0022156D">
        <w:rPr>
          <w:color w:val="000000"/>
          <w:sz w:val="28"/>
          <w:szCs w:val="28"/>
        </w:rPr>
        <w:t xml:space="preserve">. схем документації. </w:t>
      </w:r>
    </w:p>
    <w:p w:rsidR="00220BE6" w:rsidRDefault="00220BE6" w:rsidP="00220BE6">
      <w:pPr>
        <w:pStyle w:val="a3"/>
        <w:spacing w:before="0" w:beforeAutospacing="0" w:after="0" w:afterAutospacing="0"/>
        <w:ind w:firstLine="708"/>
        <w:jc w:val="both"/>
        <w:rPr>
          <w:color w:val="000000"/>
          <w:sz w:val="28"/>
          <w:szCs w:val="28"/>
        </w:rPr>
      </w:pPr>
      <w:proofErr w:type="spellStart"/>
      <w:r>
        <w:rPr>
          <w:color w:val="000000"/>
          <w:sz w:val="28"/>
          <w:szCs w:val="28"/>
        </w:rPr>
        <w:t>Документознавство</w:t>
      </w:r>
      <w:proofErr w:type="spellEnd"/>
      <w:r w:rsidR="0022156D" w:rsidRPr="0022156D">
        <w:rPr>
          <w:color w:val="000000"/>
          <w:sz w:val="28"/>
          <w:szCs w:val="28"/>
        </w:rPr>
        <w:t xml:space="preserve"> пов’язане з </w:t>
      </w:r>
      <w:hyperlink r:id="rId8" w:history="1">
        <w:r w:rsidR="0022156D" w:rsidRPr="0022156D">
          <w:rPr>
            <w:rStyle w:val="a4"/>
            <w:color w:val="1B95E0"/>
            <w:sz w:val="28"/>
            <w:szCs w:val="28"/>
            <w:u w:val="none"/>
          </w:rPr>
          <w:t>архівознавством</w:t>
        </w:r>
      </w:hyperlink>
      <w:r w:rsidR="0022156D" w:rsidRPr="0022156D">
        <w:rPr>
          <w:color w:val="000000"/>
          <w:sz w:val="28"/>
          <w:szCs w:val="28"/>
        </w:rPr>
        <w:t>, теорією </w:t>
      </w:r>
      <w:hyperlink r:id="rId9" w:history="1">
        <w:r w:rsidR="0022156D" w:rsidRPr="0022156D">
          <w:rPr>
            <w:rStyle w:val="a4"/>
            <w:color w:val="1B95E0"/>
            <w:sz w:val="28"/>
            <w:szCs w:val="28"/>
            <w:u w:val="none"/>
          </w:rPr>
          <w:t>діловодства</w:t>
        </w:r>
      </w:hyperlink>
      <w:r w:rsidR="0022156D" w:rsidRPr="0022156D">
        <w:rPr>
          <w:color w:val="000000"/>
          <w:sz w:val="28"/>
          <w:szCs w:val="28"/>
        </w:rPr>
        <w:t>, правознавством, </w:t>
      </w:r>
      <w:hyperlink r:id="rId10" w:history="1">
        <w:r w:rsidR="0022156D" w:rsidRPr="0022156D">
          <w:rPr>
            <w:rStyle w:val="a4"/>
            <w:color w:val="1B95E0"/>
            <w:sz w:val="28"/>
            <w:szCs w:val="28"/>
            <w:u w:val="none"/>
          </w:rPr>
          <w:t>лінгвістикою</w:t>
        </w:r>
      </w:hyperlink>
      <w:r w:rsidR="0022156D" w:rsidRPr="0022156D">
        <w:rPr>
          <w:color w:val="000000"/>
          <w:sz w:val="28"/>
          <w:szCs w:val="28"/>
        </w:rPr>
        <w:t>, </w:t>
      </w:r>
      <w:hyperlink r:id="rId11" w:history="1">
        <w:r w:rsidR="0022156D" w:rsidRPr="0022156D">
          <w:rPr>
            <w:rStyle w:val="a4"/>
            <w:color w:val="1B95E0"/>
            <w:sz w:val="28"/>
            <w:szCs w:val="28"/>
            <w:u w:val="none"/>
          </w:rPr>
          <w:t>інформатикою</w:t>
        </w:r>
      </w:hyperlink>
      <w:r w:rsidR="0022156D" w:rsidRPr="0022156D">
        <w:rPr>
          <w:color w:val="000000"/>
          <w:sz w:val="28"/>
          <w:szCs w:val="28"/>
        </w:rPr>
        <w:t xml:space="preserve">; </w:t>
      </w:r>
      <w:proofErr w:type="spellStart"/>
      <w:r w:rsidR="0022156D" w:rsidRPr="0022156D">
        <w:rPr>
          <w:color w:val="000000"/>
          <w:sz w:val="28"/>
          <w:szCs w:val="28"/>
        </w:rPr>
        <w:t>істор</w:t>
      </w:r>
      <w:proofErr w:type="spellEnd"/>
      <w:r w:rsidR="0022156D" w:rsidRPr="0022156D">
        <w:rPr>
          <w:color w:val="000000"/>
          <w:sz w:val="28"/>
          <w:szCs w:val="28"/>
        </w:rPr>
        <w:t xml:space="preserve">. Д. – з історією діловодства, </w:t>
      </w:r>
      <w:proofErr w:type="spellStart"/>
      <w:r w:rsidR="0022156D" w:rsidRPr="0022156D">
        <w:rPr>
          <w:color w:val="000000"/>
          <w:sz w:val="28"/>
          <w:szCs w:val="28"/>
        </w:rPr>
        <w:t>держ</w:t>
      </w:r>
      <w:proofErr w:type="spellEnd"/>
      <w:r w:rsidR="0022156D" w:rsidRPr="0022156D">
        <w:rPr>
          <w:color w:val="000000"/>
          <w:sz w:val="28"/>
          <w:szCs w:val="28"/>
        </w:rPr>
        <w:t>. установ, а також з </w:t>
      </w:r>
      <w:hyperlink r:id="rId12" w:history="1">
        <w:r w:rsidR="0022156D" w:rsidRPr="0022156D">
          <w:rPr>
            <w:rStyle w:val="a4"/>
            <w:color w:val="1B95E0"/>
            <w:sz w:val="28"/>
            <w:szCs w:val="28"/>
            <w:u w:val="none"/>
          </w:rPr>
          <w:t>джерелознавством історичним</w:t>
        </w:r>
      </w:hyperlink>
      <w:r w:rsidR="0022156D" w:rsidRPr="0022156D">
        <w:rPr>
          <w:color w:val="000000"/>
          <w:sz w:val="28"/>
          <w:szCs w:val="28"/>
        </w:rPr>
        <w:t>, </w:t>
      </w:r>
      <w:hyperlink r:id="rId13" w:history="1">
        <w:r w:rsidR="0022156D" w:rsidRPr="0022156D">
          <w:rPr>
            <w:rStyle w:val="a4"/>
            <w:color w:val="1B95E0"/>
            <w:sz w:val="28"/>
            <w:szCs w:val="28"/>
            <w:u w:val="none"/>
          </w:rPr>
          <w:t>дипломатикою</w:t>
        </w:r>
      </w:hyperlink>
      <w:r w:rsidR="0022156D" w:rsidRPr="0022156D">
        <w:rPr>
          <w:color w:val="000000"/>
          <w:sz w:val="28"/>
          <w:szCs w:val="28"/>
        </w:rPr>
        <w:t>, </w:t>
      </w:r>
      <w:r w:rsidR="0022156D" w:rsidRPr="0022156D">
        <w:rPr>
          <w:rStyle w:val="p"/>
          <w:i/>
          <w:iCs/>
          <w:color w:val="000000"/>
          <w:sz w:val="28"/>
          <w:szCs w:val="28"/>
        </w:rPr>
        <w:t>палеографією</w:t>
      </w:r>
      <w:r w:rsidR="0022156D" w:rsidRPr="0022156D">
        <w:rPr>
          <w:color w:val="000000"/>
          <w:sz w:val="28"/>
          <w:szCs w:val="28"/>
        </w:rPr>
        <w:t>, </w:t>
      </w:r>
      <w:r w:rsidR="0022156D" w:rsidRPr="0022156D">
        <w:rPr>
          <w:rStyle w:val="s"/>
          <w:i/>
          <w:iCs/>
          <w:color w:val="000000"/>
          <w:sz w:val="28"/>
          <w:szCs w:val="28"/>
        </w:rPr>
        <w:t>сфрагістикою</w:t>
      </w:r>
      <w:r w:rsidR="0022156D" w:rsidRPr="0022156D">
        <w:rPr>
          <w:color w:val="000000"/>
          <w:sz w:val="28"/>
          <w:szCs w:val="28"/>
        </w:rPr>
        <w:t xml:space="preserve"> та ін. дисциплінами </w:t>
      </w:r>
      <w:proofErr w:type="spellStart"/>
      <w:r w:rsidR="0022156D" w:rsidRPr="0022156D">
        <w:rPr>
          <w:color w:val="000000"/>
          <w:sz w:val="28"/>
          <w:szCs w:val="28"/>
        </w:rPr>
        <w:t>джерелознав</w:t>
      </w:r>
      <w:proofErr w:type="spellEnd"/>
      <w:r w:rsidR="0022156D" w:rsidRPr="0022156D">
        <w:rPr>
          <w:color w:val="000000"/>
          <w:sz w:val="28"/>
          <w:szCs w:val="28"/>
        </w:rPr>
        <w:t>. циклу.</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Переважна більшість напрямів </w:t>
      </w:r>
      <w:proofErr w:type="spellStart"/>
      <w:r w:rsidRPr="0022156D">
        <w:rPr>
          <w:color w:val="000000"/>
          <w:sz w:val="28"/>
          <w:szCs w:val="28"/>
        </w:rPr>
        <w:t>емпірич</w:t>
      </w:r>
      <w:proofErr w:type="spellEnd"/>
      <w:r w:rsidRPr="0022156D">
        <w:rPr>
          <w:color w:val="000000"/>
          <w:sz w:val="28"/>
          <w:szCs w:val="28"/>
        </w:rPr>
        <w:t xml:space="preserve">. освоєння характеристик документа, що виникли у 4–2 тис. до н. е., продовжує своє існування і нині. Серед них – </w:t>
      </w:r>
      <w:proofErr w:type="spellStart"/>
      <w:r w:rsidRPr="0022156D">
        <w:rPr>
          <w:color w:val="000000"/>
          <w:sz w:val="28"/>
          <w:szCs w:val="28"/>
        </w:rPr>
        <w:t>інвентарно-каталож</w:t>
      </w:r>
      <w:proofErr w:type="spellEnd"/>
      <w:r w:rsidRPr="0022156D">
        <w:rPr>
          <w:color w:val="000000"/>
          <w:sz w:val="28"/>
          <w:szCs w:val="28"/>
        </w:rPr>
        <w:t xml:space="preserve">. спосіб узагальнення відомостей про документ; усвідомлення оригінальності, офіційності, нормативності, необхідності архів. зберігання та </w:t>
      </w:r>
      <w:proofErr w:type="spellStart"/>
      <w:r w:rsidRPr="0022156D">
        <w:rPr>
          <w:color w:val="000000"/>
          <w:sz w:val="28"/>
          <w:szCs w:val="28"/>
        </w:rPr>
        <w:t>жанрово-темат</w:t>
      </w:r>
      <w:proofErr w:type="spellEnd"/>
      <w:r w:rsidRPr="0022156D">
        <w:rPr>
          <w:color w:val="000000"/>
          <w:sz w:val="28"/>
          <w:szCs w:val="28"/>
        </w:rPr>
        <w:t xml:space="preserve">. диференціації документів; інтерпретація семантики тексту через його переклад на ін. мову тощо. Елементи наук. </w:t>
      </w:r>
      <w:r w:rsidRPr="0022156D">
        <w:rPr>
          <w:color w:val="000000"/>
          <w:sz w:val="28"/>
          <w:szCs w:val="28"/>
        </w:rPr>
        <w:lastRenderedPageBreak/>
        <w:t xml:space="preserve">опрацювання складових документа наявні у працях </w:t>
      </w:r>
      <w:proofErr w:type="spellStart"/>
      <w:r w:rsidRPr="0022156D">
        <w:rPr>
          <w:color w:val="000000"/>
          <w:sz w:val="28"/>
          <w:szCs w:val="28"/>
        </w:rPr>
        <w:t>давньогрец</w:t>
      </w:r>
      <w:proofErr w:type="spellEnd"/>
      <w:r w:rsidRPr="0022156D">
        <w:rPr>
          <w:color w:val="000000"/>
          <w:sz w:val="28"/>
          <w:szCs w:val="28"/>
        </w:rPr>
        <w:t xml:space="preserve">. істориків та у філол. </w:t>
      </w:r>
      <w:proofErr w:type="spellStart"/>
      <w:r w:rsidRPr="0022156D">
        <w:rPr>
          <w:color w:val="000000"/>
          <w:sz w:val="28"/>
          <w:szCs w:val="28"/>
        </w:rPr>
        <w:t>дослідж</w:t>
      </w:r>
      <w:proofErr w:type="spellEnd"/>
      <w:r w:rsidRPr="0022156D">
        <w:rPr>
          <w:color w:val="000000"/>
          <w:sz w:val="28"/>
          <w:szCs w:val="28"/>
        </w:rPr>
        <w:t xml:space="preserve">. еллініст. доби.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У середні віки вирішення </w:t>
      </w:r>
      <w:proofErr w:type="spellStart"/>
      <w:r w:rsidRPr="0022156D">
        <w:rPr>
          <w:color w:val="000000"/>
          <w:sz w:val="28"/>
          <w:szCs w:val="28"/>
        </w:rPr>
        <w:t>прагматич</w:t>
      </w:r>
      <w:proofErr w:type="spellEnd"/>
      <w:r w:rsidRPr="0022156D">
        <w:rPr>
          <w:color w:val="000000"/>
          <w:sz w:val="28"/>
          <w:szCs w:val="28"/>
        </w:rPr>
        <w:t xml:space="preserve">. завдань вивчення офіц. документів (правових актів та ін.), переважно для встановлення їхньої оригінальності, зумовило формування сукупності знань із майбутніх наук. дисциплін </w:t>
      </w:r>
      <w:proofErr w:type="spellStart"/>
      <w:r w:rsidRPr="0022156D">
        <w:rPr>
          <w:color w:val="000000"/>
          <w:sz w:val="28"/>
          <w:szCs w:val="28"/>
        </w:rPr>
        <w:t>джерелознав</w:t>
      </w:r>
      <w:proofErr w:type="spellEnd"/>
      <w:r w:rsidRPr="0022156D">
        <w:rPr>
          <w:color w:val="000000"/>
          <w:sz w:val="28"/>
          <w:szCs w:val="28"/>
        </w:rPr>
        <w:t xml:space="preserve">. циклу. Найзначніші зрушення у поділі сутнісних знань про документ відбулися у зв’язку з поширенням книгодрукування, що призвело не лише до відокремлення рукопис. документів від друк. вид. (зокрема в архівах та б-ках), а й їх опрацювання і вивчення як джерел ретроспектив. та </w:t>
      </w:r>
      <w:proofErr w:type="spellStart"/>
      <w:r w:rsidRPr="0022156D">
        <w:rPr>
          <w:color w:val="000000"/>
          <w:sz w:val="28"/>
          <w:szCs w:val="28"/>
        </w:rPr>
        <w:t>оператив</w:t>
      </w:r>
      <w:proofErr w:type="spellEnd"/>
      <w:r w:rsidRPr="0022156D">
        <w:rPr>
          <w:color w:val="000000"/>
          <w:sz w:val="28"/>
          <w:szCs w:val="28"/>
        </w:rPr>
        <w:t xml:space="preserve">. інформації.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Синтетичні галузі знань – </w:t>
      </w:r>
      <w:proofErr w:type="spellStart"/>
      <w:r w:rsidRPr="0022156D">
        <w:rPr>
          <w:color w:val="000000"/>
          <w:sz w:val="28"/>
          <w:szCs w:val="28"/>
        </w:rPr>
        <w:t>манускриптознавство</w:t>
      </w:r>
      <w:proofErr w:type="spellEnd"/>
      <w:r w:rsidRPr="0022156D">
        <w:rPr>
          <w:color w:val="000000"/>
          <w:sz w:val="28"/>
          <w:szCs w:val="28"/>
        </w:rPr>
        <w:t xml:space="preserve"> та бібліографія – на поч. 19 ст. розмежовували лише за </w:t>
      </w:r>
      <w:proofErr w:type="spellStart"/>
      <w:r w:rsidRPr="0022156D">
        <w:rPr>
          <w:color w:val="000000"/>
          <w:sz w:val="28"/>
          <w:szCs w:val="28"/>
        </w:rPr>
        <w:t>зовн</w:t>
      </w:r>
      <w:proofErr w:type="spellEnd"/>
      <w:r w:rsidRPr="0022156D">
        <w:rPr>
          <w:color w:val="000000"/>
          <w:sz w:val="28"/>
          <w:szCs w:val="28"/>
        </w:rPr>
        <w:t xml:space="preserve">. ознаками об’єктів вивчення і бібліографію ще у 2-й пол. 19 ст. іноді трактували як </w:t>
      </w:r>
      <w:proofErr w:type="spellStart"/>
      <w:r w:rsidRPr="0022156D">
        <w:rPr>
          <w:color w:val="000000"/>
          <w:sz w:val="28"/>
          <w:szCs w:val="28"/>
        </w:rPr>
        <w:t>істор</w:t>
      </w:r>
      <w:proofErr w:type="spellEnd"/>
      <w:r w:rsidRPr="0022156D">
        <w:rPr>
          <w:color w:val="000000"/>
          <w:sz w:val="28"/>
          <w:szCs w:val="28"/>
        </w:rPr>
        <w:t>. (</w:t>
      </w:r>
      <w:proofErr w:type="spellStart"/>
      <w:r w:rsidRPr="0022156D">
        <w:rPr>
          <w:color w:val="000000"/>
          <w:sz w:val="28"/>
          <w:szCs w:val="28"/>
        </w:rPr>
        <w:t>історико-філол</w:t>
      </w:r>
      <w:proofErr w:type="spellEnd"/>
      <w:r w:rsidRPr="0022156D">
        <w:rPr>
          <w:color w:val="000000"/>
          <w:sz w:val="28"/>
          <w:szCs w:val="28"/>
        </w:rPr>
        <w:t xml:space="preserve">.) дисципліну, хоча саме в цей час її спрямовано переважно на </w:t>
      </w:r>
      <w:proofErr w:type="spellStart"/>
      <w:r w:rsidRPr="0022156D">
        <w:rPr>
          <w:color w:val="000000"/>
          <w:sz w:val="28"/>
          <w:szCs w:val="28"/>
        </w:rPr>
        <w:t>інформ</w:t>
      </w:r>
      <w:proofErr w:type="spellEnd"/>
      <w:r w:rsidRPr="0022156D">
        <w:rPr>
          <w:color w:val="000000"/>
          <w:sz w:val="28"/>
          <w:szCs w:val="28"/>
        </w:rPr>
        <w:t xml:space="preserve">. забезпечення </w:t>
      </w:r>
      <w:proofErr w:type="spellStart"/>
      <w:r w:rsidRPr="0022156D">
        <w:rPr>
          <w:color w:val="000000"/>
          <w:sz w:val="28"/>
          <w:szCs w:val="28"/>
        </w:rPr>
        <w:t>сусп-ва</w:t>
      </w:r>
      <w:proofErr w:type="spellEnd"/>
      <w:r w:rsidRPr="0022156D">
        <w:rPr>
          <w:color w:val="000000"/>
          <w:sz w:val="28"/>
          <w:szCs w:val="28"/>
        </w:rPr>
        <w:t xml:space="preserve">, розвиток </w:t>
      </w:r>
      <w:proofErr w:type="spellStart"/>
      <w:r w:rsidRPr="0022156D">
        <w:rPr>
          <w:color w:val="000000"/>
          <w:sz w:val="28"/>
          <w:szCs w:val="28"/>
        </w:rPr>
        <w:t>природн</w:t>
      </w:r>
      <w:proofErr w:type="spellEnd"/>
      <w:r w:rsidRPr="0022156D">
        <w:rPr>
          <w:color w:val="000000"/>
          <w:sz w:val="28"/>
          <w:szCs w:val="28"/>
        </w:rPr>
        <w:t xml:space="preserve">. і тех. наук та </w:t>
      </w:r>
      <w:proofErr w:type="spellStart"/>
      <w:r w:rsidRPr="0022156D">
        <w:rPr>
          <w:color w:val="000000"/>
          <w:sz w:val="28"/>
          <w:szCs w:val="28"/>
        </w:rPr>
        <w:t>вироб-ва</w:t>
      </w:r>
      <w:proofErr w:type="spellEnd"/>
      <w:r w:rsidRPr="0022156D">
        <w:rPr>
          <w:color w:val="000000"/>
          <w:sz w:val="28"/>
          <w:szCs w:val="28"/>
        </w:rPr>
        <w:t xml:space="preserve">.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У межах бібліографії зародилася і впродовж 1-ї пол. 20 ст. розвинулася </w:t>
      </w:r>
      <w:proofErr w:type="spellStart"/>
      <w:r w:rsidRPr="0022156D">
        <w:rPr>
          <w:color w:val="000000"/>
          <w:sz w:val="28"/>
          <w:szCs w:val="28"/>
        </w:rPr>
        <w:t>документац</w:t>
      </w:r>
      <w:proofErr w:type="spellEnd"/>
      <w:r w:rsidRPr="0022156D">
        <w:rPr>
          <w:color w:val="000000"/>
          <w:sz w:val="28"/>
          <w:szCs w:val="28"/>
        </w:rPr>
        <w:t xml:space="preserve">. наука (документація), що досліджувала процеси створення, збирання, </w:t>
      </w:r>
      <w:proofErr w:type="spellStart"/>
      <w:r w:rsidRPr="0022156D">
        <w:rPr>
          <w:color w:val="000000"/>
          <w:sz w:val="28"/>
          <w:szCs w:val="28"/>
        </w:rPr>
        <w:t>класифікування</w:t>
      </w:r>
      <w:proofErr w:type="spellEnd"/>
      <w:r w:rsidRPr="0022156D">
        <w:rPr>
          <w:color w:val="000000"/>
          <w:sz w:val="28"/>
          <w:szCs w:val="28"/>
        </w:rPr>
        <w:t xml:space="preserve"> та розповсюдження документів в усіх сферах соц. діяльності. Вона базувалася на досить широкому трактуванні поняття «документ» та ідентифікувала його з об’єктами, що зберігаються в архівах, б-ках і музеях.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В </w:t>
      </w:r>
      <w:proofErr w:type="spellStart"/>
      <w:r w:rsidRPr="0022156D">
        <w:rPr>
          <w:color w:val="000000"/>
          <w:sz w:val="28"/>
          <w:szCs w:val="28"/>
        </w:rPr>
        <w:t>істор</w:t>
      </w:r>
      <w:proofErr w:type="spellEnd"/>
      <w:r w:rsidRPr="0022156D">
        <w:rPr>
          <w:color w:val="000000"/>
          <w:sz w:val="28"/>
          <w:szCs w:val="28"/>
        </w:rPr>
        <w:t xml:space="preserve">. науці межі поняття «документ» одні науковці ототожнювали із сукупністю </w:t>
      </w:r>
      <w:proofErr w:type="spellStart"/>
      <w:r w:rsidRPr="0022156D">
        <w:rPr>
          <w:color w:val="000000"/>
          <w:sz w:val="28"/>
          <w:szCs w:val="28"/>
        </w:rPr>
        <w:t>істор</w:t>
      </w:r>
      <w:proofErr w:type="spellEnd"/>
      <w:r w:rsidRPr="0022156D">
        <w:rPr>
          <w:color w:val="000000"/>
          <w:sz w:val="28"/>
          <w:szCs w:val="28"/>
        </w:rPr>
        <w:t xml:space="preserve">. джерел, ін. – лише з офіц. документом. Це призвело до розмежування двох груп дисциплін, які вивчали документи та книги (друк. вид.). Підґрунтям такого розмежування стали їх особливості як засобів комунікації та джерел інформації: документи – першоджерела знань (фіксують первинну інформацію, що має правове та історико-культурне значення); книги – засіб розповсюдження знань (фіксують вторинну інформацію, якій завжди передує </w:t>
      </w:r>
      <w:proofErr w:type="spellStart"/>
      <w:r w:rsidRPr="0022156D">
        <w:rPr>
          <w:color w:val="000000"/>
          <w:sz w:val="28"/>
          <w:szCs w:val="28"/>
        </w:rPr>
        <w:t>документал</w:t>
      </w:r>
      <w:proofErr w:type="spellEnd"/>
      <w:r w:rsidRPr="0022156D">
        <w:rPr>
          <w:color w:val="000000"/>
          <w:sz w:val="28"/>
          <w:szCs w:val="28"/>
        </w:rPr>
        <w:t xml:space="preserve">. форма).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У 1950-х рр. </w:t>
      </w:r>
      <w:proofErr w:type="spellStart"/>
      <w:r w:rsidRPr="0022156D">
        <w:rPr>
          <w:color w:val="000000"/>
          <w:sz w:val="28"/>
          <w:szCs w:val="28"/>
        </w:rPr>
        <w:t>дослідж</w:t>
      </w:r>
      <w:proofErr w:type="spellEnd"/>
      <w:r w:rsidRPr="0022156D">
        <w:rPr>
          <w:color w:val="000000"/>
          <w:sz w:val="28"/>
          <w:szCs w:val="28"/>
        </w:rPr>
        <w:t xml:space="preserve">. документів, розпочате в </w:t>
      </w:r>
      <w:proofErr w:type="spellStart"/>
      <w:r w:rsidRPr="0022156D">
        <w:rPr>
          <w:color w:val="000000"/>
          <w:sz w:val="28"/>
          <w:szCs w:val="28"/>
        </w:rPr>
        <w:t>архівознав</w:t>
      </w:r>
      <w:proofErr w:type="spellEnd"/>
      <w:r w:rsidRPr="0022156D">
        <w:rPr>
          <w:color w:val="000000"/>
          <w:sz w:val="28"/>
          <w:szCs w:val="28"/>
        </w:rPr>
        <w:t xml:space="preserve">. аспекті, виокремилося у </w:t>
      </w:r>
      <w:proofErr w:type="spellStart"/>
      <w:r w:rsidRPr="0022156D">
        <w:rPr>
          <w:color w:val="000000"/>
          <w:sz w:val="28"/>
          <w:szCs w:val="28"/>
        </w:rPr>
        <w:t>самост</w:t>
      </w:r>
      <w:proofErr w:type="spellEnd"/>
      <w:r w:rsidRPr="0022156D">
        <w:rPr>
          <w:color w:val="000000"/>
          <w:sz w:val="28"/>
          <w:szCs w:val="28"/>
        </w:rPr>
        <w:t xml:space="preserve">. наук. дисципліну – Д. Опрацювання проблем створення та функціонування документів надало їй якісно ін. спрямування, порівняно з галузями знань, де документи вивчали як </w:t>
      </w:r>
      <w:proofErr w:type="spellStart"/>
      <w:r w:rsidRPr="0022156D">
        <w:rPr>
          <w:color w:val="000000"/>
          <w:sz w:val="28"/>
          <w:szCs w:val="28"/>
        </w:rPr>
        <w:t>документал</w:t>
      </w:r>
      <w:proofErr w:type="spellEnd"/>
      <w:r w:rsidRPr="0022156D">
        <w:rPr>
          <w:color w:val="000000"/>
          <w:sz w:val="28"/>
          <w:szCs w:val="28"/>
        </w:rPr>
        <w:t xml:space="preserve">. пам’ятки.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Найбільший внесок у становлення Д. у СРСР зробив К. </w:t>
      </w:r>
      <w:proofErr w:type="spellStart"/>
      <w:r w:rsidRPr="0022156D">
        <w:rPr>
          <w:color w:val="000000"/>
          <w:sz w:val="28"/>
          <w:szCs w:val="28"/>
        </w:rPr>
        <w:t>Мітяєв</w:t>
      </w:r>
      <w:proofErr w:type="spellEnd"/>
      <w:r w:rsidRPr="0022156D">
        <w:rPr>
          <w:color w:val="000000"/>
          <w:sz w:val="28"/>
          <w:szCs w:val="28"/>
        </w:rPr>
        <w:t xml:space="preserve">, який у </w:t>
      </w:r>
      <w:proofErr w:type="spellStart"/>
      <w:r w:rsidRPr="0022156D">
        <w:rPr>
          <w:color w:val="000000"/>
          <w:sz w:val="28"/>
          <w:szCs w:val="28"/>
        </w:rPr>
        <w:t>навч</w:t>
      </w:r>
      <w:proofErr w:type="spellEnd"/>
      <w:r w:rsidRPr="0022156D">
        <w:rPr>
          <w:color w:val="000000"/>
          <w:sz w:val="28"/>
          <w:szCs w:val="28"/>
        </w:rPr>
        <w:t xml:space="preserve">. </w:t>
      </w:r>
      <w:proofErr w:type="spellStart"/>
      <w:r w:rsidRPr="0022156D">
        <w:rPr>
          <w:color w:val="000000"/>
          <w:sz w:val="28"/>
          <w:szCs w:val="28"/>
        </w:rPr>
        <w:t>посіб</w:t>
      </w:r>
      <w:proofErr w:type="spellEnd"/>
      <w:r w:rsidRPr="0022156D">
        <w:rPr>
          <w:color w:val="000000"/>
          <w:sz w:val="28"/>
          <w:szCs w:val="28"/>
        </w:rPr>
        <w:t>. «</w:t>
      </w:r>
      <w:proofErr w:type="spellStart"/>
      <w:r w:rsidRPr="0022156D">
        <w:rPr>
          <w:color w:val="000000"/>
          <w:sz w:val="28"/>
          <w:szCs w:val="28"/>
        </w:rPr>
        <w:t>Теория</w:t>
      </w:r>
      <w:proofErr w:type="spellEnd"/>
      <w:r w:rsidRPr="0022156D">
        <w:rPr>
          <w:color w:val="000000"/>
          <w:sz w:val="28"/>
          <w:szCs w:val="28"/>
        </w:rPr>
        <w:t xml:space="preserve"> и практика </w:t>
      </w:r>
      <w:proofErr w:type="spellStart"/>
      <w:r w:rsidRPr="0022156D">
        <w:rPr>
          <w:color w:val="000000"/>
          <w:sz w:val="28"/>
          <w:szCs w:val="28"/>
        </w:rPr>
        <w:t>архивного</w:t>
      </w:r>
      <w:proofErr w:type="spellEnd"/>
      <w:r w:rsidRPr="0022156D">
        <w:rPr>
          <w:color w:val="000000"/>
          <w:sz w:val="28"/>
          <w:szCs w:val="28"/>
        </w:rPr>
        <w:t xml:space="preserve"> </w:t>
      </w:r>
      <w:proofErr w:type="spellStart"/>
      <w:r w:rsidRPr="0022156D">
        <w:rPr>
          <w:color w:val="000000"/>
          <w:sz w:val="28"/>
          <w:szCs w:val="28"/>
        </w:rPr>
        <w:t>дела</w:t>
      </w:r>
      <w:proofErr w:type="spellEnd"/>
      <w:r w:rsidRPr="0022156D">
        <w:rPr>
          <w:color w:val="000000"/>
          <w:sz w:val="28"/>
          <w:szCs w:val="28"/>
        </w:rPr>
        <w:t>» (Москва, 1946) вмістив окремий розділ «</w:t>
      </w:r>
      <w:proofErr w:type="spellStart"/>
      <w:r w:rsidRPr="0022156D">
        <w:rPr>
          <w:color w:val="000000"/>
          <w:sz w:val="28"/>
          <w:szCs w:val="28"/>
        </w:rPr>
        <w:t>Общее</w:t>
      </w:r>
      <w:proofErr w:type="spellEnd"/>
      <w:r w:rsidRPr="0022156D">
        <w:rPr>
          <w:color w:val="000000"/>
          <w:sz w:val="28"/>
          <w:szCs w:val="28"/>
        </w:rPr>
        <w:t xml:space="preserve"> </w:t>
      </w:r>
      <w:proofErr w:type="spellStart"/>
      <w:r w:rsidRPr="0022156D">
        <w:rPr>
          <w:color w:val="000000"/>
          <w:sz w:val="28"/>
          <w:szCs w:val="28"/>
        </w:rPr>
        <w:t>документоведение</w:t>
      </w:r>
      <w:proofErr w:type="spellEnd"/>
      <w:r w:rsidRPr="0022156D">
        <w:rPr>
          <w:color w:val="000000"/>
          <w:sz w:val="28"/>
          <w:szCs w:val="28"/>
        </w:rPr>
        <w:t>», а у ст. «</w:t>
      </w:r>
      <w:proofErr w:type="spellStart"/>
      <w:r w:rsidRPr="0022156D">
        <w:rPr>
          <w:color w:val="000000"/>
          <w:sz w:val="28"/>
          <w:szCs w:val="28"/>
        </w:rPr>
        <w:t>Документоведение</w:t>
      </w:r>
      <w:proofErr w:type="spellEnd"/>
      <w:r w:rsidRPr="0022156D">
        <w:rPr>
          <w:color w:val="000000"/>
          <w:sz w:val="28"/>
          <w:szCs w:val="28"/>
        </w:rPr>
        <w:t xml:space="preserve">, </w:t>
      </w:r>
      <w:proofErr w:type="spellStart"/>
      <w:r w:rsidRPr="0022156D">
        <w:rPr>
          <w:color w:val="000000"/>
          <w:sz w:val="28"/>
          <w:szCs w:val="28"/>
        </w:rPr>
        <w:t>его</w:t>
      </w:r>
      <w:proofErr w:type="spellEnd"/>
      <w:r w:rsidRPr="0022156D">
        <w:rPr>
          <w:color w:val="000000"/>
          <w:sz w:val="28"/>
          <w:szCs w:val="28"/>
        </w:rPr>
        <w:t xml:space="preserve"> </w:t>
      </w:r>
      <w:proofErr w:type="spellStart"/>
      <w:r w:rsidRPr="0022156D">
        <w:rPr>
          <w:color w:val="000000"/>
          <w:sz w:val="28"/>
          <w:szCs w:val="28"/>
        </w:rPr>
        <w:t>задачи</w:t>
      </w:r>
      <w:proofErr w:type="spellEnd"/>
      <w:r w:rsidRPr="0022156D">
        <w:rPr>
          <w:color w:val="000000"/>
          <w:sz w:val="28"/>
          <w:szCs w:val="28"/>
        </w:rPr>
        <w:t xml:space="preserve"> и </w:t>
      </w:r>
      <w:proofErr w:type="spellStart"/>
      <w:r w:rsidRPr="0022156D">
        <w:rPr>
          <w:color w:val="000000"/>
          <w:sz w:val="28"/>
          <w:szCs w:val="28"/>
        </w:rPr>
        <w:t>перспективы</w:t>
      </w:r>
      <w:proofErr w:type="spellEnd"/>
      <w:r w:rsidRPr="0022156D">
        <w:rPr>
          <w:color w:val="000000"/>
          <w:sz w:val="28"/>
          <w:szCs w:val="28"/>
        </w:rPr>
        <w:t xml:space="preserve"> </w:t>
      </w:r>
      <w:proofErr w:type="spellStart"/>
      <w:r w:rsidRPr="0022156D">
        <w:rPr>
          <w:color w:val="000000"/>
          <w:sz w:val="28"/>
          <w:szCs w:val="28"/>
        </w:rPr>
        <w:t>развития</w:t>
      </w:r>
      <w:proofErr w:type="spellEnd"/>
      <w:r w:rsidRPr="0022156D">
        <w:rPr>
          <w:color w:val="000000"/>
          <w:sz w:val="28"/>
          <w:szCs w:val="28"/>
        </w:rPr>
        <w:t>» // «</w:t>
      </w:r>
      <w:proofErr w:type="spellStart"/>
      <w:r w:rsidRPr="0022156D">
        <w:rPr>
          <w:color w:val="000000"/>
          <w:sz w:val="28"/>
          <w:szCs w:val="28"/>
        </w:rPr>
        <w:t>Вопросы</w:t>
      </w:r>
      <w:proofErr w:type="spellEnd"/>
      <w:r w:rsidRPr="0022156D">
        <w:rPr>
          <w:color w:val="000000"/>
          <w:sz w:val="28"/>
          <w:szCs w:val="28"/>
        </w:rPr>
        <w:t xml:space="preserve"> </w:t>
      </w:r>
      <w:proofErr w:type="spellStart"/>
      <w:r w:rsidRPr="0022156D">
        <w:rPr>
          <w:color w:val="000000"/>
          <w:sz w:val="28"/>
          <w:szCs w:val="28"/>
        </w:rPr>
        <w:t>архивоведения</w:t>
      </w:r>
      <w:proofErr w:type="spellEnd"/>
      <w:r w:rsidRPr="0022156D">
        <w:rPr>
          <w:color w:val="000000"/>
          <w:sz w:val="28"/>
          <w:szCs w:val="28"/>
        </w:rPr>
        <w:t xml:space="preserve">», 1964, № 2 визначив Д. як наук. дисципліну, що вивчає в </w:t>
      </w:r>
      <w:proofErr w:type="spellStart"/>
      <w:r w:rsidRPr="0022156D">
        <w:rPr>
          <w:color w:val="000000"/>
          <w:sz w:val="28"/>
          <w:szCs w:val="28"/>
        </w:rPr>
        <w:t>істор</w:t>
      </w:r>
      <w:proofErr w:type="spellEnd"/>
      <w:r w:rsidRPr="0022156D">
        <w:rPr>
          <w:color w:val="000000"/>
          <w:sz w:val="28"/>
          <w:szCs w:val="28"/>
        </w:rPr>
        <w:t xml:space="preserve">. розвитку способи, окремі акти і системи документування явищ об’єктив. дійсності та створені у результаті документування окремі документи, їхні комплекси та системи. 1966 у Москві засн. </w:t>
      </w:r>
      <w:proofErr w:type="spellStart"/>
      <w:r w:rsidRPr="0022156D">
        <w:rPr>
          <w:color w:val="000000"/>
          <w:sz w:val="28"/>
          <w:szCs w:val="28"/>
        </w:rPr>
        <w:t>Всесоюз</w:t>
      </w:r>
      <w:proofErr w:type="spellEnd"/>
      <w:r w:rsidRPr="0022156D">
        <w:rPr>
          <w:color w:val="000000"/>
          <w:sz w:val="28"/>
          <w:szCs w:val="28"/>
        </w:rPr>
        <w:t xml:space="preserve">. (нині </w:t>
      </w:r>
      <w:proofErr w:type="spellStart"/>
      <w:r w:rsidRPr="0022156D">
        <w:rPr>
          <w:color w:val="000000"/>
          <w:sz w:val="28"/>
          <w:szCs w:val="28"/>
        </w:rPr>
        <w:t>Всерос</w:t>
      </w:r>
      <w:proofErr w:type="spellEnd"/>
      <w:r w:rsidRPr="0022156D">
        <w:rPr>
          <w:color w:val="000000"/>
          <w:sz w:val="28"/>
          <w:szCs w:val="28"/>
        </w:rPr>
        <w:t xml:space="preserve">.) НДІ Д. та архів. справи – провідну наук. установу в СРСР у галузі Д. 1969 відбулося </w:t>
      </w:r>
      <w:proofErr w:type="spellStart"/>
      <w:r w:rsidRPr="0022156D">
        <w:rPr>
          <w:color w:val="000000"/>
          <w:sz w:val="28"/>
          <w:szCs w:val="28"/>
        </w:rPr>
        <w:t>юрид</w:t>
      </w:r>
      <w:proofErr w:type="spellEnd"/>
      <w:r w:rsidRPr="0022156D">
        <w:rPr>
          <w:color w:val="000000"/>
          <w:sz w:val="28"/>
          <w:szCs w:val="28"/>
        </w:rPr>
        <w:t xml:space="preserve">. оформлення Д. як наук. спеціальності, у 1980-х рр. воно входило до блоку спеціальностей «Інформація та інформаційні системи» разом з архівознавством і документалістикою. Від 1970-х рр. у СРСР Д. вважали також спец. </w:t>
      </w:r>
      <w:proofErr w:type="spellStart"/>
      <w:r w:rsidRPr="0022156D">
        <w:rPr>
          <w:color w:val="000000"/>
          <w:sz w:val="28"/>
          <w:szCs w:val="28"/>
        </w:rPr>
        <w:t>істор</w:t>
      </w:r>
      <w:proofErr w:type="spellEnd"/>
      <w:r w:rsidRPr="0022156D">
        <w:rPr>
          <w:color w:val="000000"/>
          <w:sz w:val="28"/>
          <w:szCs w:val="28"/>
        </w:rPr>
        <w:t xml:space="preserve">. дисципліною. У 1970–80-х рр. рад. фахівці з Д. гол. увагу приділяли </w:t>
      </w:r>
      <w:proofErr w:type="spellStart"/>
      <w:r w:rsidRPr="0022156D">
        <w:rPr>
          <w:color w:val="000000"/>
          <w:sz w:val="28"/>
          <w:szCs w:val="28"/>
        </w:rPr>
        <w:t>управлін</w:t>
      </w:r>
      <w:proofErr w:type="spellEnd"/>
      <w:r w:rsidRPr="0022156D">
        <w:rPr>
          <w:color w:val="000000"/>
          <w:sz w:val="28"/>
          <w:szCs w:val="28"/>
        </w:rPr>
        <w:t xml:space="preserve">. документації (серед її класів – </w:t>
      </w:r>
      <w:proofErr w:type="spellStart"/>
      <w:r w:rsidRPr="0022156D">
        <w:rPr>
          <w:color w:val="000000"/>
          <w:sz w:val="28"/>
          <w:szCs w:val="28"/>
        </w:rPr>
        <w:t>організац.-розпорядча</w:t>
      </w:r>
      <w:proofErr w:type="spellEnd"/>
      <w:r w:rsidRPr="0022156D">
        <w:rPr>
          <w:color w:val="000000"/>
          <w:sz w:val="28"/>
          <w:szCs w:val="28"/>
        </w:rPr>
        <w:t xml:space="preserve">, планова, звітно-статист., </w:t>
      </w:r>
      <w:proofErr w:type="spellStart"/>
      <w:r w:rsidRPr="0022156D">
        <w:rPr>
          <w:color w:val="000000"/>
          <w:sz w:val="28"/>
          <w:szCs w:val="28"/>
        </w:rPr>
        <w:t>фінанс</w:t>
      </w:r>
      <w:proofErr w:type="spellEnd"/>
      <w:r w:rsidRPr="0022156D">
        <w:rPr>
          <w:color w:val="000000"/>
          <w:sz w:val="28"/>
          <w:szCs w:val="28"/>
        </w:rPr>
        <w:t xml:space="preserve">., банків.), а саме – </w:t>
      </w:r>
      <w:r w:rsidRPr="0022156D">
        <w:rPr>
          <w:color w:val="000000"/>
          <w:sz w:val="28"/>
          <w:szCs w:val="28"/>
        </w:rPr>
        <w:lastRenderedPageBreak/>
        <w:t xml:space="preserve">створенню та функціонуванню її </w:t>
      </w:r>
      <w:proofErr w:type="spellStart"/>
      <w:r w:rsidRPr="0022156D">
        <w:rPr>
          <w:color w:val="000000"/>
          <w:sz w:val="28"/>
          <w:szCs w:val="28"/>
        </w:rPr>
        <w:t>уніфіков</w:t>
      </w:r>
      <w:proofErr w:type="spellEnd"/>
      <w:r w:rsidRPr="0022156D">
        <w:rPr>
          <w:color w:val="000000"/>
          <w:sz w:val="28"/>
          <w:szCs w:val="28"/>
        </w:rPr>
        <w:t xml:space="preserve">. систем, розробленню </w:t>
      </w:r>
      <w:proofErr w:type="spellStart"/>
      <w:r w:rsidRPr="0022156D">
        <w:rPr>
          <w:color w:val="000000"/>
          <w:sz w:val="28"/>
          <w:szCs w:val="28"/>
        </w:rPr>
        <w:t>уніфіков</w:t>
      </w:r>
      <w:proofErr w:type="spellEnd"/>
      <w:r w:rsidRPr="0022156D">
        <w:rPr>
          <w:color w:val="000000"/>
          <w:sz w:val="28"/>
          <w:szCs w:val="28"/>
        </w:rPr>
        <w:t xml:space="preserve">. форм документів, регулюванню процесів документообігу, </w:t>
      </w:r>
      <w:proofErr w:type="spellStart"/>
      <w:r w:rsidRPr="0022156D">
        <w:rPr>
          <w:color w:val="000000"/>
          <w:sz w:val="28"/>
          <w:szCs w:val="28"/>
        </w:rPr>
        <w:t>орг-ції</w:t>
      </w:r>
      <w:proofErr w:type="spellEnd"/>
      <w:r w:rsidRPr="0022156D">
        <w:rPr>
          <w:color w:val="000000"/>
          <w:sz w:val="28"/>
          <w:szCs w:val="28"/>
        </w:rPr>
        <w:t xml:space="preserve"> підготовки, опрацювання, зберігання </w:t>
      </w:r>
      <w:proofErr w:type="spellStart"/>
      <w:r w:rsidRPr="0022156D">
        <w:rPr>
          <w:color w:val="000000"/>
          <w:sz w:val="28"/>
          <w:szCs w:val="28"/>
        </w:rPr>
        <w:t>управлін</w:t>
      </w:r>
      <w:proofErr w:type="spellEnd"/>
      <w:r w:rsidRPr="0022156D">
        <w:rPr>
          <w:color w:val="000000"/>
          <w:sz w:val="28"/>
          <w:szCs w:val="28"/>
        </w:rPr>
        <w:t xml:space="preserve">. документів в установі, користуванню ними (найбільший внесок у розвиток Д. зробили А. Сокова, В. </w:t>
      </w:r>
      <w:proofErr w:type="spellStart"/>
      <w:r w:rsidRPr="0022156D">
        <w:rPr>
          <w:color w:val="000000"/>
          <w:sz w:val="28"/>
          <w:szCs w:val="28"/>
        </w:rPr>
        <w:t>Банасюкевич</w:t>
      </w:r>
      <w:proofErr w:type="spellEnd"/>
      <w:r w:rsidRPr="0022156D">
        <w:rPr>
          <w:color w:val="000000"/>
          <w:sz w:val="28"/>
          <w:szCs w:val="28"/>
        </w:rPr>
        <w:t xml:space="preserve">, Т. </w:t>
      </w:r>
      <w:proofErr w:type="spellStart"/>
      <w:r w:rsidRPr="0022156D">
        <w:rPr>
          <w:color w:val="000000"/>
          <w:sz w:val="28"/>
          <w:szCs w:val="28"/>
        </w:rPr>
        <w:t>Кузнецова</w:t>
      </w:r>
      <w:proofErr w:type="spellEnd"/>
      <w:r w:rsidRPr="0022156D">
        <w:rPr>
          <w:color w:val="000000"/>
          <w:sz w:val="28"/>
          <w:szCs w:val="28"/>
        </w:rPr>
        <w:t xml:space="preserve">, М. </w:t>
      </w:r>
      <w:proofErr w:type="spellStart"/>
      <w:r w:rsidRPr="0022156D">
        <w:rPr>
          <w:color w:val="000000"/>
          <w:sz w:val="28"/>
          <w:szCs w:val="28"/>
        </w:rPr>
        <w:t>Ілюшенко</w:t>
      </w:r>
      <w:proofErr w:type="spellEnd"/>
      <w:r w:rsidRPr="0022156D">
        <w:rPr>
          <w:color w:val="000000"/>
          <w:sz w:val="28"/>
          <w:szCs w:val="28"/>
        </w:rPr>
        <w:t xml:space="preserve">, М. Ларін). </w:t>
      </w:r>
    </w:p>
    <w:p w:rsidR="00220BE6" w:rsidRDefault="0022156D" w:rsidP="00220BE6">
      <w:pPr>
        <w:pStyle w:val="a3"/>
        <w:spacing w:before="0" w:beforeAutospacing="0" w:after="0" w:afterAutospacing="0"/>
        <w:ind w:firstLine="708"/>
        <w:jc w:val="both"/>
        <w:rPr>
          <w:color w:val="000000"/>
          <w:sz w:val="28"/>
          <w:szCs w:val="28"/>
        </w:rPr>
      </w:pPr>
      <w:proofErr w:type="spellStart"/>
      <w:r w:rsidRPr="0022156D">
        <w:rPr>
          <w:color w:val="000000"/>
          <w:sz w:val="28"/>
          <w:szCs w:val="28"/>
        </w:rPr>
        <w:t>Осн</w:t>
      </w:r>
      <w:proofErr w:type="spellEnd"/>
      <w:r w:rsidRPr="0022156D">
        <w:rPr>
          <w:color w:val="000000"/>
          <w:sz w:val="28"/>
          <w:szCs w:val="28"/>
        </w:rPr>
        <w:t xml:space="preserve">. сфера </w:t>
      </w:r>
      <w:proofErr w:type="spellStart"/>
      <w:r w:rsidRPr="0022156D">
        <w:rPr>
          <w:color w:val="000000"/>
          <w:sz w:val="28"/>
          <w:szCs w:val="28"/>
        </w:rPr>
        <w:t>практич</w:t>
      </w:r>
      <w:proofErr w:type="spellEnd"/>
      <w:r w:rsidRPr="0022156D">
        <w:rPr>
          <w:color w:val="000000"/>
          <w:sz w:val="28"/>
          <w:szCs w:val="28"/>
        </w:rPr>
        <w:t xml:space="preserve">. впровадження результатів </w:t>
      </w:r>
      <w:proofErr w:type="spellStart"/>
      <w:r w:rsidRPr="0022156D">
        <w:rPr>
          <w:color w:val="000000"/>
          <w:sz w:val="28"/>
          <w:szCs w:val="28"/>
        </w:rPr>
        <w:t>дослідж</w:t>
      </w:r>
      <w:proofErr w:type="spellEnd"/>
      <w:r w:rsidRPr="0022156D">
        <w:rPr>
          <w:color w:val="000000"/>
          <w:sz w:val="28"/>
          <w:szCs w:val="28"/>
        </w:rPr>
        <w:t xml:space="preserve">. – діловодство. Наприкінці 1980-х – на поч. 1990-х рр. в бібліографознавстві, бібліотекознавстві та, певною мірою, інформатиці сформувалося нове розуміння Д. Його витоки пов’язані з існуванням у 1930–50-х рр. </w:t>
      </w:r>
      <w:proofErr w:type="spellStart"/>
      <w:r w:rsidRPr="0022156D">
        <w:rPr>
          <w:color w:val="000000"/>
          <w:sz w:val="28"/>
          <w:szCs w:val="28"/>
        </w:rPr>
        <w:t>документац</w:t>
      </w:r>
      <w:proofErr w:type="spellEnd"/>
      <w:r w:rsidRPr="0022156D">
        <w:rPr>
          <w:color w:val="000000"/>
          <w:sz w:val="28"/>
          <w:szCs w:val="28"/>
        </w:rPr>
        <w:t xml:space="preserve">. науки (документації), працями у цій галузі </w:t>
      </w:r>
      <w:proofErr w:type="spellStart"/>
      <w:r w:rsidRPr="0022156D">
        <w:rPr>
          <w:color w:val="000000"/>
          <w:sz w:val="28"/>
          <w:szCs w:val="28"/>
        </w:rPr>
        <w:t>бельг</w:t>
      </w:r>
      <w:proofErr w:type="spellEnd"/>
      <w:r w:rsidRPr="0022156D">
        <w:rPr>
          <w:color w:val="000000"/>
          <w:sz w:val="28"/>
          <w:szCs w:val="28"/>
        </w:rPr>
        <w:t xml:space="preserve">. вченого П. </w:t>
      </w:r>
      <w:proofErr w:type="spellStart"/>
      <w:r w:rsidRPr="0022156D">
        <w:rPr>
          <w:color w:val="000000"/>
          <w:sz w:val="28"/>
          <w:szCs w:val="28"/>
        </w:rPr>
        <w:t>Отле</w:t>
      </w:r>
      <w:proofErr w:type="spellEnd"/>
      <w:r w:rsidRPr="0022156D">
        <w:rPr>
          <w:color w:val="000000"/>
          <w:sz w:val="28"/>
          <w:szCs w:val="28"/>
        </w:rPr>
        <w:t>, серед них – «</w:t>
      </w:r>
      <w:proofErr w:type="spellStart"/>
      <w:r w:rsidRPr="0022156D">
        <w:rPr>
          <w:color w:val="000000"/>
          <w:sz w:val="28"/>
          <w:szCs w:val="28"/>
        </w:rPr>
        <w:t>Traité</w:t>
      </w:r>
      <w:proofErr w:type="spellEnd"/>
      <w:r w:rsidRPr="0022156D">
        <w:rPr>
          <w:color w:val="000000"/>
          <w:sz w:val="28"/>
          <w:szCs w:val="28"/>
        </w:rPr>
        <w:t xml:space="preserve"> </w:t>
      </w:r>
      <w:proofErr w:type="spellStart"/>
      <w:r w:rsidRPr="0022156D">
        <w:rPr>
          <w:color w:val="000000"/>
          <w:sz w:val="28"/>
          <w:szCs w:val="28"/>
        </w:rPr>
        <w:t>de</w:t>
      </w:r>
      <w:proofErr w:type="spellEnd"/>
      <w:r w:rsidRPr="0022156D">
        <w:rPr>
          <w:color w:val="000000"/>
          <w:sz w:val="28"/>
          <w:szCs w:val="28"/>
        </w:rPr>
        <w:t xml:space="preserve"> </w:t>
      </w:r>
      <w:proofErr w:type="spellStart"/>
      <w:r w:rsidRPr="0022156D">
        <w:rPr>
          <w:color w:val="000000"/>
          <w:sz w:val="28"/>
          <w:szCs w:val="28"/>
        </w:rPr>
        <w:t>documentation</w:t>
      </w:r>
      <w:proofErr w:type="spellEnd"/>
      <w:r w:rsidRPr="0022156D">
        <w:rPr>
          <w:color w:val="000000"/>
          <w:sz w:val="28"/>
          <w:szCs w:val="28"/>
        </w:rPr>
        <w:t xml:space="preserve">» («Трактат про документацію», Брюссель, 1934) та діяльністю засн. ним </w:t>
      </w:r>
      <w:proofErr w:type="spellStart"/>
      <w:r w:rsidRPr="0022156D">
        <w:rPr>
          <w:color w:val="000000"/>
          <w:sz w:val="28"/>
          <w:szCs w:val="28"/>
        </w:rPr>
        <w:t>Міжнар</w:t>
      </w:r>
      <w:proofErr w:type="spellEnd"/>
      <w:r w:rsidRPr="0022156D">
        <w:rPr>
          <w:color w:val="000000"/>
          <w:sz w:val="28"/>
          <w:szCs w:val="28"/>
        </w:rPr>
        <w:t xml:space="preserve">. </w:t>
      </w:r>
      <w:proofErr w:type="spellStart"/>
      <w:r w:rsidRPr="0022156D">
        <w:rPr>
          <w:color w:val="000000"/>
          <w:sz w:val="28"/>
          <w:szCs w:val="28"/>
        </w:rPr>
        <w:t>бібліогр</w:t>
      </w:r>
      <w:proofErr w:type="spellEnd"/>
      <w:r w:rsidRPr="0022156D">
        <w:rPr>
          <w:color w:val="000000"/>
          <w:sz w:val="28"/>
          <w:szCs w:val="28"/>
        </w:rPr>
        <w:t xml:space="preserve">. ін-ту (в 2-й пол. 20 ст. – </w:t>
      </w:r>
      <w:proofErr w:type="spellStart"/>
      <w:r w:rsidRPr="0022156D">
        <w:rPr>
          <w:color w:val="000000"/>
          <w:sz w:val="28"/>
          <w:szCs w:val="28"/>
        </w:rPr>
        <w:t>Міжнар</w:t>
      </w:r>
      <w:proofErr w:type="spellEnd"/>
      <w:r w:rsidRPr="0022156D">
        <w:rPr>
          <w:color w:val="000000"/>
          <w:sz w:val="28"/>
          <w:szCs w:val="28"/>
        </w:rPr>
        <w:t xml:space="preserve">. федерація з інформації та документації). Концепція </w:t>
      </w:r>
      <w:proofErr w:type="spellStart"/>
      <w:r w:rsidRPr="0022156D">
        <w:rPr>
          <w:color w:val="000000"/>
          <w:sz w:val="28"/>
          <w:szCs w:val="28"/>
        </w:rPr>
        <w:t>заг</w:t>
      </w:r>
      <w:proofErr w:type="spellEnd"/>
      <w:r w:rsidRPr="0022156D">
        <w:rPr>
          <w:color w:val="000000"/>
          <w:sz w:val="28"/>
          <w:szCs w:val="28"/>
        </w:rPr>
        <w:t xml:space="preserve">. Д. ґрунтується на ширшому, порівняно з </w:t>
      </w:r>
      <w:proofErr w:type="spellStart"/>
      <w:r w:rsidRPr="0022156D">
        <w:rPr>
          <w:color w:val="000000"/>
          <w:sz w:val="28"/>
          <w:szCs w:val="28"/>
        </w:rPr>
        <w:t>традиц</w:t>
      </w:r>
      <w:proofErr w:type="spellEnd"/>
      <w:r w:rsidRPr="0022156D">
        <w:rPr>
          <w:color w:val="000000"/>
          <w:sz w:val="28"/>
          <w:szCs w:val="28"/>
        </w:rPr>
        <w:t xml:space="preserve">., трактуванні поняття «документ», внаслідок чого відображає більш </w:t>
      </w:r>
      <w:proofErr w:type="spellStart"/>
      <w:r w:rsidRPr="0022156D">
        <w:rPr>
          <w:color w:val="000000"/>
          <w:sz w:val="28"/>
          <w:szCs w:val="28"/>
        </w:rPr>
        <w:t>заг</w:t>
      </w:r>
      <w:proofErr w:type="spellEnd"/>
      <w:r w:rsidRPr="0022156D">
        <w:rPr>
          <w:color w:val="000000"/>
          <w:sz w:val="28"/>
          <w:szCs w:val="28"/>
        </w:rPr>
        <w:t xml:space="preserve">. підходи до аналізу його характеристик. Напрями </w:t>
      </w:r>
      <w:proofErr w:type="spellStart"/>
      <w:r w:rsidRPr="0022156D">
        <w:rPr>
          <w:color w:val="000000"/>
          <w:sz w:val="28"/>
          <w:szCs w:val="28"/>
        </w:rPr>
        <w:t>дослідж</w:t>
      </w:r>
      <w:proofErr w:type="spellEnd"/>
      <w:r w:rsidRPr="0022156D">
        <w:rPr>
          <w:color w:val="000000"/>
          <w:sz w:val="28"/>
          <w:szCs w:val="28"/>
        </w:rPr>
        <w:t xml:space="preserve">. у цій галузі пов’язані з характеристиками </w:t>
      </w:r>
      <w:proofErr w:type="spellStart"/>
      <w:r w:rsidRPr="0022156D">
        <w:rPr>
          <w:color w:val="000000"/>
          <w:sz w:val="28"/>
          <w:szCs w:val="28"/>
        </w:rPr>
        <w:t>зовн</w:t>
      </w:r>
      <w:proofErr w:type="spellEnd"/>
      <w:r w:rsidRPr="0022156D">
        <w:rPr>
          <w:color w:val="000000"/>
          <w:sz w:val="28"/>
          <w:szCs w:val="28"/>
        </w:rPr>
        <w:t xml:space="preserve">. форми, змісту, функцій документа, проблемами його класифікації (типології), закономірностями </w:t>
      </w:r>
      <w:proofErr w:type="spellStart"/>
      <w:r w:rsidRPr="0022156D">
        <w:rPr>
          <w:color w:val="000000"/>
          <w:sz w:val="28"/>
          <w:szCs w:val="28"/>
        </w:rPr>
        <w:t>істор</w:t>
      </w:r>
      <w:proofErr w:type="spellEnd"/>
      <w:r w:rsidRPr="0022156D">
        <w:rPr>
          <w:color w:val="000000"/>
          <w:sz w:val="28"/>
          <w:szCs w:val="28"/>
        </w:rPr>
        <w:t xml:space="preserve">. розвитку й функціонування, а також пошуками універсал. технологій роботи з документами.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Нині </w:t>
      </w:r>
      <w:proofErr w:type="spellStart"/>
      <w:r w:rsidRPr="0022156D">
        <w:rPr>
          <w:color w:val="000000"/>
          <w:sz w:val="28"/>
          <w:szCs w:val="28"/>
        </w:rPr>
        <w:t>заг</w:t>
      </w:r>
      <w:proofErr w:type="spellEnd"/>
      <w:r w:rsidRPr="0022156D">
        <w:rPr>
          <w:color w:val="000000"/>
          <w:sz w:val="28"/>
          <w:szCs w:val="28"/>
        </w:rPr>
        <w:t xml:space="preserve">. Д. не спирається на певні сфери </w:t>
      </w:r>
      <w:proofErr w:type="spellStart"/>
      <w:r w:rsidRPr="0022156D">
        <w:rPr>
          <w:color w:val="000000"/>
          <w:sz w:val="28"/>
          <w:szCs w:val="28"/>
        </w:rPr>
        <w:t>практич</w:t>
      </w:r>
      <w:proofErr w:type="spellEnd"/>
      <w:r w:rsidRPr="0022156D">
        <w:rPr>
          <w:color w:val="000000"/>
          <w:sz w:val="28"/>
          <w:szCs w:val="28"/>
        </w:rPr>
        <w:t xml:space="preserve">. діяльності, а існує у вигляді </w:t>
      </w:r>
      <w:proofErr w:type="spellStart"/>
      <w:r w:rsidRPr="0022156D">
        <w:rPr>
          <w:color w:val="000000"/>
          <w:sz w:val="28"/>
          <w:szCs w:val="28"/>
        </w:rPr>
        <w:t>теор</w:t>
      </w:r>
      <w:proofErr w:type="spellEnd"/>
      <w:r w:rsidRPr="0022156D">
        <w:rPr>
          <w:color w:val="000000"/>
          <w:sz w:val="28"/>
          <w:szCs w:val="28"/>
        </w:rPr>
        <w:t xml:space="preserve">. конструкцій, сукупностей поглядів і може розглядатися як певна галузь знань для наук </w:t>
      </w:r>
      <w:proofErr w:type="spellStart"/>
      <w:r w:rsidRPr="0022156D">
        <w:rPr>
          <w:color w:val="000000"/>
          <w:sz w:val="28"/>
          <w:szCs w:val="28"/>
        </w:rPr>
        <w:t>документально-комунікац</w:t>
      </w:r>
      <w:proofErr w:type="spellEnd"/>
      <w:r w:rsidRPr="0022156D">
        <w:rPr>
          <w:color w:val="000000"/>
          <w:sz w:val="28"/>
          <w:szCs w:val="28"/>
        </w:rPr>
        <w:t xml:space="preserve">. циклу.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Серед перспектив. </w:t>
      </w:r>
      <w:proofErr w:type="spellStart"/>
      <w:r w:rsidRPr="0022156D">
        <w:rPr>
          <w:color w:val="000000"/>
          <w:sz w:val="28"/>
          <w:szCs w:val="28"/>
        </w:rPr>
        <w:t>практич</w:t>
      </w:r>
      <w:proofErr w:type="spellEnd"/>
      <w:r w:rsidRPr="0022156D">
        <w:rPr>
          <w:color w:val="000000"/>
          <w:sz w:val="28"/>
          <w:szCs w:val="28"/>
        </w:rPr>
        <w:t xml:space="preserve">. напрямів, що мають </w:t>
      </w:r>
      <w:proofErr w:type="spellStart"/>
      <w:r w:rsidRPr="0022156D">
        <w:rPr>
          <w:color w:val="000000"/>
          <w:sz w:val="28"/>
          <w:szCs w:val="28"/>
        </w:rPr>
        <w:t>загальнодокументознавче</w:t>
      </w:r>
      <w:proofErr w:type="spellEnd"/>
      <w:r w:rsidRPr="0022156D">
        <w:rPr>
          <w:color w:val="000000"/>
          <w:sz w:val="28"/>
          <w:szCs w:val="28"/>
        </w:rPr>
        <w:t xml:space="preserve"> значення, – розроблення та впровадження </w:t>
      </w:r>
      <w:proofErr w:type="spellStart"/>
      <w:r w:rsidRPr="0022156D">
        <w:rPr>
          <w:color w:val="000000"/>
          <w:sz w:val="28"/>
          <w:szCs w:val="28"/>
        </w:rPr>
        <w:t>автоматизов</w:t>
      </w:r>
      <w:proofErr w:type="spellEnd"/>
      <w:r w:rsidRPr="0022156D">
        <w:rPr>
          <w:color w:val="000000"/>
          <w:sz w:val="28"/>
          <w:szCs w:val="28"/>
        </w:rPr>
        <w:t xml:space="preserve">. </w:t>
      </w:r>
      <w:proofErr w:type="spellStart"/>
      <w:r w:rsidRPr="0022156D">
        <w:rPr>
          <w:color w:val="000000"/>
          <w:sz w:val="28"/>
          <w:szCs w:val="28"/>
        </w:rPr>
        <w:t>інформ</w:t>
      </w:r>
      <w:proofErr w:type="spellEnd"/>
      <w:r w:rsidRPr="0022156D">
        <w:rPr>
          <w:color w:val="000000"/>
          <w:sz w:val="28"/>
          <w:szCs w:val="28"/>
        </w:rPr>
        <w:t xml:space="preserve">. систем для масивів вид., рукопис. книг й архів. документів; </w:t>
      </w:r>
      <w:proofErr w:type="spellStart"/>
      <w:r w:rsidRPr="0022156D">
        <w:rPr>
          <w:color w:val="000000"/>
          <w:sz w:val="28"/>
          <w:szCs w:val="28"/>
        </w:rPr>
        <w:t>дослідж</w:t>
      </w:r>
      <w:proofErr w:type="spellEnd"/>
      <w:r w:rsidRPr="0022156D">
        <w:rPr>
          <w:color w:val="000000"/>
          <w:sz w:val="28"/>
          <w:szCs w:val="28"/>
        </w:rPr>
        <w:t xml:space="preserve">. створення та функціонування документів на електрон. носіях, а також засобів забезпечення їх збереженості. Популярність ідей </w:t>
      </w:r>
      <w:proofErr w:type="spellStart"/>
      <w:r w:rsidRPr="0022156D">
        <w:rPr>
          <w:color w:val="000000"/>
          <w:sz w:val="28"/>
          <w:szCs w:val="28"/>
        </w:rPr>
        <w:t>заг</w:t>
      </w:r>
      <w:proofErr w:type="spellEnd"/>
      <w:r w:rsidRPr="0022156D">
        <w:rPr>
          <w:color w:val="000000"/>
          <w:sz w:val="28"/>
          <w:szCs w:val="28"/>
        </w:rPr>
        <w:t xml:space="preserve">. Д. у 1990-х рр. зумовлена впровадженням і поширенням підготовки </w:t>
      </w:r>
      <w:proofErr w:type="spellStart"/>
      <w:r w:rsidRPr="0022156D">
        <w:rPr>
          <w:color w:val="000000"/>
          <w:sz w:val="28"/>
          <w:szCs w:val="28"/>
        </w:rPr>
        <w:t>документознавців</w:t>
      </w:r>
      <w:proofErr w:type="spellEnd"/>
      <w:r w:rsidRPr="0022156D">
        <w:rPr>
          <w:color w:val="000000"/>
          <w:sz w:val="28"/>
          <w:szCs w:val="28"/>
        </w:rPr>
        <w:t xml:space="preserve"> у </w:t>
      </w:r>
      <w:proofErr w:type="spellStart"/>
      <w:r w:rsidRPr="0022156D">
        <w:rPr>
          <w:color w:val="000000"/>
          <w:sz w:val="28"/>
          <w:szCs w:val="28"/>
        </w:rPr>
        <w:t>ВНЗах</w:t>
      </w:r>
      <w:proofErr w:type="spellEnd"/>
      <w:r w:rsidRPr="0022156D">
        <w:rPr>
          <w:color w:val="000000"/>
          <w:sz w:val="28"/>
          <w:szCs w:val="28"/>
        </w:rPr>
        <w:t>, зокрема й в Україні у межах спеціальності «</w:t>
      </w:r>
      <w:proofErr w:type="spellStart"/>
      <w:r w:rsidRPr="0022156D">
        <w:rPr>
          <w:color w:val="000000"/>
          <w:sz w:val="28"/>
          <w:szCs w:val="28"/>
        </w:rPr>
        <w:t>Документознавство</w:t>
      </w:r>
      <w:proofErr w:type="spellEnd"/>
      <w:r w:rsidRPr="0022156D">
        <w:rPr>
          <w:color w:val="000000"/>
          <w:sz w:val="28"/>
          <w:szCs w:val="28"/>
        </w:rPr>
        <w:t xml:space="preserve"> та інформаційна діяльність». Поряд із </w:t>
      </w:r>
      <w:proofErr w:type="spellStart"/>
      <w:r w:rsidRPr="0022156D">
        <w:rPr>
          <w:color w:val="000000"/>
          <w:sz w:val="28"/>
          <w:szCs w:val="28"/>
        </w:rPr>
        <w:t>заг</w:t>
      </w:r>
      <w:proofErr w:type="spellEnd"/>
      <w:r w:rsidRPr="0022156D">
        <w:rPr>
          <w:color w:val="000000"/>
          <w:sz w:val="28"/>
          <w:szCs w:val="28"/>
        </w:rPr>
        <w:t xml:space="preserve">., існує спец. Д., гол. об’єктом </w:t>
      </w:r>
      <w:proofErr w:type="spellStart"/>
      <w:r w:rsidRPr="0022156D">
        <w:rPr>
          <w:color w:val="000000"/>
          <w:sz w:val="28"/>
          <w:szCs w:val="28"/>
        </w:rPr>
        <w:t>дослідж</w:t>
      </w:r>
      <w:proofErr w:type="spellEnd"/>
      <w:r w:rsidRPr="0022156D">
        <w:rPr>
          <w:color w:val="000000"/>
          <w:sz w:val="28"/>
          <w:szCs w:val="28"/>
        </w:rPr>
        <w:t xml:space="preserve">. якого є </w:t>
      </w:r>
      <w:proofErr w:type="spellStart"/>
      <w:r w:rsidRPr="0022156D">
        <w:rPr>
          <w:color w:val="000000"/>
          <w:sz w:val="28"/>
          <w:szCs w:val="28"/>
        </w:rPr>
        <w:t>управлін</w:t>
      </w:r>
      <w:proofErr w:type="spellEnd"/>
      <w:r w:rsidRPr="0022156D">
        <w:rPr>
          <w:color w:val="000000"/>
          <w:sz w:val="28"/>
          <w:szCs w:val="28"/>
        </w:rPr>
        <w:t xml:space="preserve">. документація (результати застосовують у діловодстві). За кордоном проблематика, подібна </w:t>
      </w:r>
      <w:proofErr w:type="spellStart"/>
      <w:r w:rsidRPr="0022156D">
        <w:rPr>
          <w:color w:val="000000"/>
          <w:sz w:val="28"/>
          <w:szCs w:val="28"/>
        </w:rPr>
        <w:t>заг.-документознав</w:t>
      </w:r>
      <w:proofErr w:type="spellEnd"/>
      <w:r w:rsidRPr="0022156D">
        <w:rPr>
          <w:color w:val="000000"/>
          <w:sz w:val="28"/>
          <w:szCs w:val="28"/>
        </w:rPr>
        <w:t xml:space="preserve">., певною мірою споріднена з наук. галуззю «документація», що відображена у курсах </w:t>
      </w:r>
      <w:proofErr w:type="spellStart"/>
      <w:r w:rsidRPr="0022156D">
        <w:rPr>
          <w:color w:val="000000"/>
          <w:sz w:val="28"/>
          <w:szCs w:val="28"/>
        </w:rPr>
        <w:t>ВНЗів</w:t>
      </w:r>
      <w:proofErr w:type="spellEnd"/>
      <w:r w:rsidRPr="0022156D">
        <w:rPr>
          <w:color w:val="000000"/>
          <w:sz w:val="28"/>
          <w:szCs w:val="28"/>
        </w:rPr>
        <w:t xml:space="preserve"> Франції, Німеччини, Іспанії, Італії та ін. країн. Набула поширення ще одна наук. дисципліна – «керування </w:t>
      </w:r>
      <w:proofErr w:type="spellStart"/>
      <w:r w:rsidRPr="0022156D">
        <w:rPr>
          <w:color w:val="000000"/>
          <w:sz w:val="28"/>
          <w:szCs w:val="28"/>
        </w:rPr>
        <w:t>документаційними</w:t>
      </w:r>
      <w:proofErr w:type="spellEnd"/>
      <w:r w:rsidRPr="0022156D">
        <w:rPr>
          <w:color w:val="000000"/>
          <w:sz w:val="28"/>
          <w:szCs w:val="28"/>
        </w:rPr>
        <w:t xml:space="preserve"> процесами», зміст якої наближений до проблематики </w:t>
      </w:r>
      <w:proofErr w:type="spellStart"/>
      <w:r w:rsidRPr="0022156D">
        <w:rPr>
          <w:color w:val="000000"/>
          <w:sz w:val="28"/>
          <w:szCs w:val="28"/>
        </w:rPr>
        <w:t>управлін</w:t>
      </w:r>
      <w:proofErr w:type="spellEnd"/>
      <w:r w:rsidRPr="0022156D">
        <w:rPr>
          <w:color w:val="000000"/>
          <w:sz w:val="28"/>
          <w:szCs w:val="28"/>
        </w:rPr>
        <w:t>. Д.</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Провід. наук. інституцією в Україні у галузі Д. є створ. 1994 Укр. НДІ архів. справи та </w:t>
      </w:r>
      <w:proofErr w:type="spellStart"/>
      <w:r w:rsidRPr="0022156D">
        <w:rPr>
          <w:color w:val="000000"/>
          <w:sz w:val="28"/>
          <w:szCs w:val="28"/>
        </w:rPr>
        <w:t>документознавства</w:t>
      </w:r>
      <w:proofErr w:type="spellEnd"/>
      <w:r w:rsidRPr="0022156D">
        <w:rPr>
          <w:color w:val="000000"/>
          <w:sz w:val="28"/>
          <w:szCs w:val="28"/>
        </w:rPr>
        <w:t xml:space="preserve"> (Київ). </w:t>
      </w:r>
    </w:p>
    <w:p w:rsidR="00220BE6"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t xml:space="preserve">Один із гол. </w:t>
      </w:r>
      <w:proofErr w:type="spellStart"/>
      <w:r w:rsidRPr="0022156D">
        <w:rPr>
          <w:color w:val="000000"/>
          <w:sz w:val="28"/>
          <w:szCs w:val="28"/>
        </w:rPr>
        <w:t>дослідниц</w:t>
      </w:r>
      <w:proofErr w:type="spellEnd"/>
      <w:r w:rsidRPr="0022156D">
        <w:rPr>
          <w:color w:val="000000"/>
          <w:sz w:val="28"/>
          <w:szCs w:val="28"/>
        </w:rPr>
        <w:t xml:space="preserve">. напрямів – вивчення </w:t>
      </w:r>
      <w:proofErr w:type="spellStart"/>
      <w:r w:rsidRPr="0022156D">
        <w:rPr>
          <w:color w:val="000000"/>
          <w:sz w:val="28"/>
          <w:szCs w:val="28"/>
        </w:rPr>
        <w:t>документознав</w:t>
      </w:r>
      <w:proofErr w:type="spellEnd"/>
      <w:r w:rsidRPr="0022156D">
        <w:rPr>
          <w:color w:val="000000"/>
          <w:sz w:val="28"/>
          <w:szCs w:val="28"/>
        </w:rPr>
        <w:t xml:space="preserve">. проблем, переважно пов’язаних з норматив., метод. і наук. забезпеченням </w:t>
      </w:r>
      <w:proofErr w:type="spellStart"/>
      <w:r w:rsidRPr="0022156D">
        <w:rPr>
          <w:color w:val="000000"/>
          <w:sz w:val="28"/>
          <w:szCs w:val="28"/>
        </w:rPr>
        <w:t>орг-ції</w:t>
      </w:r>
      <w:proofErr w:type="spellEnd"/>
      <w:r w:rsidRPr="0022156D">
        <w:rPr>
          <w:color w:val="000000"/>
          <w:sz w:val="28"/>
          <w:szCs w:val="28"/>
        </w:rPr>
        <w:t xml:space="preserve"> діловодства. Ін-т видає «Студії з архівної справи та </w:t>
      </w:r>
      <w:proofErr w:type="spellStart"/>
      <w:r w:rsidRPr="0022156D">
        <w:rPr>
          <w:color w:val="000000"/>
          <w:sz w:val="28"/>
          <w:szCs w:val="28"/>
        </w:rPr>
        <w:t>документознавства</w:t>
      </w:r>
      <w:proofErr w:type="spellEnd"/>
      <w:r w:rsidRPr="0022156D">
        <w:rPr>
          <w:color w:val="000000"/>
          <w:sz w:val="28"/>
          <w:szCs w:val="28"/>
        </w:rPr>
        <w:t xml:space="preserve">», </w:t>
      </w:r>
      <w:proofErr w:type="spellStart"/>
      <w:r w:rsidRPr="0022156D">
        <w:rPr>
          <w:color w:val="000000"/>
          <w:sz w:val="28"/>
          <w:szCs w:val="28"/>
        </w:rPr>
        <w:t>міжвідом</w:t>
      </w:r>
      <w:proofErr w:type="spellEnd"/>
      <w:r w:rsidRPr="0022156D">
        <w:rPr>
          <w:color w:val="000000"/>
          <w:sz w:val="28"/>
          <w:szCs w:val="28"/>
        </w:rPr>
        <w:t xml:space="preserve">. зб. наук. праць «Архівознавство. Археографія. Джерелознавство». Найбільша кількість наук. праць і </w:t>
      </w:r>
      <w:proofErr w:type="spellStart"/>
      <w:r w:rsidRPr="0022156D">
        <w:rPr>
          <w:color w:val="000000"/>
          <w:sz w:val="28"/>
          <w:szCs w:val="28"/>
        </w:rPr>
        <w:t>навч</w:t>
      </w:r>
      <w:proofErr w:type="spellEnd"/>
      <w:r w:rsidRPr="0022156D">
        <w:rPr>
          <w:color w:val="000000"/>
          <w:sz w:val="28"/>
          <w:szCs w:val="28"/>
        </w:rPr>
        <w:t xml:space="preserve">. вид., присвяч. </w:t>
      </w:r>
      <w:proofErr w:type="spellStart"/>
      <w:r w:rsidRPr="0022156D">
        <w:rPr>
          <w:color w:val="000000"/>
          <w:sz w:val="28"/>
          <w:szCs w:val="28"/>
        </w:rPr>
        <w:t>термінол</w:t>
      </w:r>
      <w:proofErr w:type="spellEnd"/>
      <w:r w:rsidRPr="0022156D">
        <w:rPr>
          <w:color w:val="000000"/>
          <w:sz w:val="28"/>
          <w:szCs w:val="28"/>
        </w:rPr>
        <w:t xml:space="preserve">., </w:t>
      </w:r>
      <w:proofErr w:type="spellStart"/>
      <w:r w:rsidRPr="0022156D">
        <w:rPr>
          <w:color w:val="000000"/>
          <w:sz w:val="28"/>
          <w:szCs w:val="28"/>
        </w:rPr>
        <w:t>класифікац</w:t>
      </w:r>
      <w:proofErr w:type="spellEnd"/>
      <w:r w:rsidRPr="0022156D">
        <w:rPr>
          <w:color w:val="000000"/>
          <w:sz w:val="28"/>
          <w:szCs w:val="28"/>
        </w:rPr>
        <w:t xml:space="preserve">., функціонал. проблемам теорії документа, належить Г. </w:t>
      </w:r>
      <w:proofErr w:type="spellStart"/>
      <w:r w:rsidRPr="0022156D">
        <w:rPr>
          <w:color w:val="000000"/>
          <w:sz w:val="28"/>
          <w:szCs w:val="28"/>
        </w:rPr>
        <w:t>Швецовій-Водці</w:t>
      </w:r>
      <w:proofErr w:type="spellEnd"/>
      <w:r w:rsidRPr="0022156D">
        <w:rPr>
          <w:color w:val="000000"/>
          <w:sz w:val="28"/>
          <w:szCs w:val="28"/>
        </w:rPr>
        <w:t xml:space="preserve">. 1997 у Харкові </w:t>
      </w:r>
      <w:proofErr w:type="spellStart"/>
      <w:r w:rsidRPr="0022156D">
        <w:rPr>
          <w:color w:val="000000"/>
          <w:sz w:val="28"/>
          <w:szCs w:val="28"/>
        </w:rPr>
        <w:t>опубл</w:t>
      </w:r>
      <w:proofErr w:type="spellEnd"/>
      <w:r w:rsidRPr="0022156D">
        <w:rPr>
          <w:color w:val="000000"/>
          <w:sz w:val="28"/>
          <w:szCs w:val="28"/>
        </w:rPr>
        <w:t xml:space="preserve">. перший </w:t>
      </w:r>
      <w:proofErr w:type="spellStart"/>
      <w:r w:rsidRPr="0022156D">
        <w:rPr>
          <w:color w:val="000000"/>
          <w:sz w:val="28"/>
          <w:szCs w:val="28"/>
        </w:rPr>
        <w:t>підруч</w:t>
      </w:r>
      <w:proofErr w:type="spellEnd"/>
      <w:r w:rsidRPr="0022156D">
        <w:rPr>
          <w:color w:val="000000"/>
          <w:sz w:val="28"/>
          <w:szCs w:val="28"/>
        </w:rPr>
        <w:t>. «</w:t>
      </w:r>
      <w:proofErr w:type="spellStart"/>
      <w:r w:rsidRPr="0022156D">
        <w:rPr>
          <w:color w:val="000000"/>
          <w:sz w:val="28"/>
          <w:szCs w:val="28"/>
        </w:rPr>
        <w:t>Документоведение</w:t>
      </w:r>
      <w:proofErr w:type="spellEnd"/>
      <w:r w:rsidRPr="0022156D">
        <w:rPr>
          <w:color w:val="000000"/>
          <w:sz w:val="28"/>
          <w:szCs w:val="28"/>
        </w:rPr>
        <w:t>» </w:t>
      </w:r>
      <w:hyperlink r:id="rId14" w:history="1">
        <w:r w:rsidRPr="0022156D">
          <w:rPr>
            <w:rStyle w:val="a4"/>
            <w:color w:val="1B95E0"/>
            <w:sz w:val="28"/>
            <w:szCs w:val="28"/>
            <w:u w:val="none"/>
          </w:rPr>
          <w:t xml:space="preserve">Н. </w:t>
        </w:r>
        <w:proofErr w:type="spellStart"/>
        <w:r w:rsidRPr="0022156D">
          <w:rPr>
            <w:rStyle w:val="a4"/>
            <w:color w:val="1B95E0"/>
            <w:sz w:val="28"/>
            <w:szCs w:val="28"/>
            <w:u w:val="none"/>
          </w:rPr>
          <w:t>Кушнаренко</w:t>
        </w:r>
        <w:proofErr w:type="spellEnd"/>
      </w:hyperlink>
      <w:r w:rsidRPr="0022156D">
        <w:rPr>
          <w:color w:val="000000"/>
          <w:sz w:val="28"/>
          <w:szCs w:val="28"/>
        </w:rPr>
        <w:t>; 2000 у Києві – монографію «</w:t>
      </w:r>
      <w:proofErr w:type="spellStart"/>
      <w:r w:rsidRPr="0022156D">
        <w:rPr>
          <w:color w:val="000000"/>
          <w:sz w:val="28"/>
          <w:szCs w:val="28"/>
        </w:rPr>
        <w:t>Документознавство</w:t>
      </w:r>
      <w:proofErr w:type="spellEnd"/>
      <w:r w:rsidRPr="0022156D">
        <w:rPr>
          <w:color w:val="000000"/>
          <w:sz w:val="28"/>
          <w:szCs w:val="28"/>
        </w:rPr>
        <w:t>: Історія. Теоретичні основи» </w:t>
      </w:r>
      <w:hyperlink r:id="rId15" w:history="1">
        <w:r w:rsidRPr="0022156D">
          <w:rPr>
            <w:rStyle w:val="a4"/>
            <w:color w:val="1B95E0"/>
            <w:sz w:val="28"/>
            <w:szCs w:val="28"/>
            <w:u w:val="none"/>
          </w:rPr>
          <w:t xml:space="preserve">С. </w:t>
        </w:r>
        <w:proofErr w:type="spellStart"/>
        <w:r w:rsidRPr="0022156D">
          <w:rPr>
            <w:rStyle w:val="a4"/>
            <w:color w:val="1B95E0"/>
            <w:sz w:val="28"/>
            <w:szCs w:val="28"/>
            <w:u w:val="none"/>
          </w:rPr>
          <w:t>Кулешова</w:t>
        </w:r>
        <w:proofErr w:type="spellEnd"/>
      </w:hyperlink>
      <w:r w:rsidRPr="0022156D">
        <w:rPr>
          <w:color w:val="000000"/>
          <w:sz w:val="28"/>
          <w:szCs w:val="28"/>
        </w:rPr>
        <w:t xml:space="preserve">, в якій охарактеризовано історію та теорію </w:t>
      </w:r>
      <w:proofErr w:type="spellStart"/>
      <w:r w:rsidRPr="0022156D">
        <w:rPr>
          <w:color w:val="000000"/>
          <w:sz w:val="28"/>
          <w:szCs w:val="28"/>
        </w:rPr>
        <w:t>заг</w:t>
      </w:r>
      <w:proofErr w:type="spellEnd"/>
      <w:r w:rsidRPr="0022156D">
        <w:rPr>
          <w:color w:val="000000"/>
          <w:sz w:val="28"/>
          <w:szCs w:val="28"/>
        </w:rPr>
        <w:t>. і спец. Д.</w:t>
      </w:r>
    </w:p>
    <w:p w:rsidR="0022156D" w:rsidRPr="0022156D" w:rsidRDefault="0022156D" w:rsidP="00220BE6">
      <w:pPr>
        <w:pStyle w:val="a3"/>
        <w:spacing w:before="0" w:beforeAutospacing="0" w:after="0" w:afterAutospacing="0"/>
        <w:ind w:firstLine="708"/>
        <w:jc w:val="both"/>
        <w:rPr>
          <w:color w:val="000000"/>
          <w:sz w:val="28"/>
          <w:szCs w:val="28"/>
        </w:rPr>
      </w:pPr>
      <w:r w:rsidRPr="0022156D">
        <w:rPr>
          <w:color w:val="000000"/>
          <w:sz w:val="28"/>
          <w:szCs w:val="28"/>
        </w:rPr>
        <w:lastRenderedPageBreak/>
        <w:t xml:space="preserve">Проблематику Д. також опрацьовують </w:t>
      </w:r>
      <w:proofErr w:type="spellStart"/>
      <w:r w:rsidRPr="0022156D">
        <w:rPr>
          <w:color w:val="000000"/>
          <w:sz w:val="28"/>
          <w:szCs w:val="28"/>
        </w:rPr>
        <w:t>держ</w:t>
      </w:r>
      <w:proofErr w:type="spellEnd"/>
      <w:r w:rsidRPr="0022156D">
        <w:rPr>
          <w:color w:val="000000"/>
          <w:sz w:val="28"/>
          <w:szCs w:val="28"/>
        </w:rPr>
        <w:t xml:space="preserve">. обл. і галуз. архіви, Ін-ти рукопису та архівознавства НБУВ, каф. архівознавства та спец. галузей </w:t>
      </w:r>
      <w:proofErr w:type="spellStart"/>
      <w:r w:rsidRPr="0022156D">
        <w:rPr>
          <w:color w:val="000000"/>
          <w:sz w:val="28"/>
          <w:szCs w:val="28"/>
        </w:rPr>
        <w:t>істор</w:t>
      </w:r>
      <w:proofErr w:type="spellEnd"/>
      <w:r w:rsidRPr="0022156D">
        <w:rPr>
          <w:color w:val="000000"/>
          <w:sz w:val="28"/>
          <w:szCs w:val="28"/>
        </w:rPr>
        <w:t xml:space="preserve">. науки Київ. </w:t>
      </w:r>
      <w:proofErr w:type="spellStart"/>
      <w:r w:rsidRPr="0022156D">
        <w:rPr>
          <w:color w:val="000000"/>
          <w:sz w:val="28"/>
          <w:szCs w:val="28"/>
        </w:rPr>
        <w:t>ун-ту</w:t>
      </w:r>
      <w:proofErr w:type="spellEnd"/>
      <w:r w:rsidRPr="0022156D">
        <w:rPr>
          <w:color w:val="000000"/>
          <w:sz w:val="28"/>
          <w:szCs w:val="28"/>
        </w:rPr>
        <w:t xml:space="preserve">, </w:t>
      </w:r>
      <w:proofErr w:type="spellStart"/>
      <w:r w:rsidRPr="0022156D">
        <w:rPr>
          <w:color w:val="000000"/>
          <w:sz w:val="28"/>
          <w:szCs w:val="28"/>
        </w:rPr>
        <w:t>документал</w:t>
      </w:r>
      <w:proofErr w:type="spellEnd"/>
      <w:r w:rsidRPr="0022156D">
        <w:rPr>
          <w:color w:val="000000"/>
          <w:sz w:val="28"/>
          <w:szCs w:val="28"/>
        </w:rPr>
        <w:t xml:space="preserve">. комунікацій </w:t>
      </w:r>
      <w:proofErr w:type="spellStart"/>
      <w:r w:rsidRPr="0022156D">
        <w:rPr>
          <w:color w:val="000000"/>
          <w:sz w:val="28"/>
          <w:szCs w:val="28"/>
        </w:rPr>
        <w:t>Держ</w:t>
      </w:r>
      <w:proofErr w:type="spellEnd"/>
      <w:r w:rsidRPr="0022156D">
        <w:rPr>
          <w:color w:val="000000"/>
          <w:sz w:val="28"/>
          <w:szCs w:val="28"/>
        </w:rPr>
        <w:t xml:space="preserve">. академії </w:t>
      </w:r>
      <w:proofErr w:type="spellStart"/>
      <w:r w:rsidRPr="0022156D">
        <w:rPr>
          <w:color w:val="000000"/>
          <w:sz w:val="28"/>
          <w:szCs w:val="28"/>
        </w:rPr>
        <w:t>керів</w:t>
      </w:r>
      <w:proofErr w:type="spellEnd"/>
      <w:r w:rsidRPr="0022156D">
        <w:rPr>
          <w:color w:val="000000"/>
          <w:sz w:val="28"/>
          <w:szCs w:val="28"/>
        </w:rPr>
        <w:t xml:space="preserve">. кадрів культури і </w:t>
      </w:r>
      <w:proofErr w:type="spellStart"/>
      <w:r w:rsidRPr="0022156D">
        <w:rPr>
          <w:color w:val="000000"/>
          <w:sz w:val="28"/>
          <w:szCs w:val="28"/>
        </w:rPr>
        <w:t>мист-в</w:t>
      </w:r>
      <w:proofErr w:type="spellEnd"/>
      <w:r w:rsidRPr="0022156D">
        <w:rPr>
          <w:color w:val="000000"/>
          <w:sz w:val="28"/>
          <w:szCs w:val="28"/>
        </w:rPr>
        <w:t xml:space="preserve"> (Київ), </w:t>
      </w:r>
      <w:proofErr w:type="spellStart"/>
      <w:r w:rsidRPr="0022156D">
        <w:rPr>
          <w:color w:val="000000"/>
          <w:sz w:val="28"/>
          <w:szCs w:val="28"/>
        </w:rPr>
        <w:t>держ</w:t>
      </w:r>
      <w:proofErr w:type="spellEnd"/>
      <w:r w:rsidRPr="0022156D">
        <w:rPr>
          <w:color w:val="000000"/>
          <w:sz w:val="28"/>
          <w:szCs w:val="28"/>
        </w:rPr>
        <w:t xml:space="preserve">. </w:t>
      </w:r>
      <w:proofErr w:type="spellStart"/>
      <w:r w:rsidRPr="0022156D">
        <w:rPr>
          <w:color w:val="000000"/>
          <w:sz w:val="28"/>
          <w:szCs w:val="28"/>
        </w:rPr>
        <w:t>упр</w:t>
      </w:r>
      <w:proofErr w:type="spellEnd"/>
      <w:r w:rsidRPr="0022156D">
        <w:rPr>
          <w:color w:val="000000"/>
          <w:sz w:val="28"/>
          <w:szCs w:val="28"/>
        </w:rPr>
        <w:t xml:space="preserve">. Київ. </w:t>
      </w:r>
      <w:proofErr w:type="spellStart"/>
      <w:r w:rsidRPr="0022156D">
        <w:rPr>
          <w:color w:val="000000"/>
          <w:sz w:val="28"/>
          <w:szCs w:val="28"/>
        </w:rPr>
        <w:t>ун-ту</w:t>
      </w:r>
      <w:proofErr w:type="spellEnd"/>
      <w:r w:rsidRPr="0022156D">
        <w:rPr>
          <w:color w:val="000000"/>
          <w:sz w:val="28"/>
          <w:szCs w:val="28"/>
        </w:rPr>
        <w:t xml:space="preserve"> культури і </w:t>
      </w:r>
      <w:proofErr w:type="spellStart"/>
      <w:r w:rsidRPr="0022156D">
        <w:rPr>
          <w:color w:val="000000"/>
          <w:sz w:val="28"/>
          <w:szCs w:val="28"/>
        </w:rPr>
        <w:t>мист-в</w:t>
      </w:r>
      <w:proofErr w:type="spellEnd"/>
      <w:r w:rsidRPr="0022156D">
        <w:rPr>
          <w:color w:val="000000"/>
          <w:sz w:val="28"/>
          <w:szCs w:val="28"/>
        </w:rPr>
        <w:t xml:space="preserve"> та ін.</w:t>
      </w:r>
    </w:p>
    <w:p w:rsidR="00220BE6" w:rsidRDefault="00220BE6" w:rsidP="0022156D">
      <w:pPr>
        <w:pStyle w:val="literature"/>
        <w:spacing w:before="150" w:beforeAutospacing="0" w:after="150" w:afterAutospacing="0"/>
        <w:jc w:val="both"/>
        <w:rPr>
          <w:b/>
          <w:color w:val="000000"/>
          <w:sz w:val="28"/>
          <w:szCs w:val="28"/>
        </w:rPr>
      </w:pPr>
    </w:p>
    <w:p w:rsidR="00584BCF" w:rsidRDefault="00584BCF" w:rsidP="0022156D">
      <w:pPr>
        <w:pStyle w:val="literature"/>
        <w:spacing w:before="150" w:beforeAutospacing="0" w:after="150" w:afterAutospacing="0"/>
        <w:jc w:val="both"/>
        <w:rPr>
          <w:b/>
          <w:color w:val="000000"/>
          <w:sz w:val="28"/>
          <w:szCs w:val="28"/>
        </w:rPr>
      </w:pPr>
      <w:r w:rsidRPr="00584BCF">
        <w:rPr>
          <w:b/>
          <w:color w:val="000000"/>
          <w:sz w:val="28"/>
          <w:szCs w:val="28"/>
        </w:rPr>
        <w:t>Список джерел:</w:t>
      </w:r>
      <w:r>
        <w:rPr>
          <w:b/>
          <w:color w:val="000000"/>
          <w:sz w:val="28"/>
          <w:szCs w:val="28"/>
        </w:rPr>
        <w:t xml:space="preserve"> </w:t>
      </w:r>
    </w:p>
    <w:p w:rsidR="00584BCF" w:rsidRDefault="00584BCF" w:rsidP="0022156D">
      <w:pPr>
        <w:pStyle w:val="literature"/>
        <w:spacing w:before="150" w:beforeAutospacing="0" w:after="150" w:afterAutospacing="0"/>
        <w:jc w:val="both"/>
        <w:rPr>
          <w:rFonts w:ascii="Arial" w:hAnsi="Arial" w:cs="Arial"/>
          <w:i/>
          <w:color w:val="000000"/>
        </w:rPr>
      </w:pPr>
      <w:r>
        <w:rPr>
          <w:rFonts w:ascii="Arial" w:hAnsi="Arial" w:cs="Arial"/>
          <w:i/>
          <w:color w:val="000000"/>
        </w:rPr>
        <w:t>1.</w:t>
      </w:r>
      <w:r w:rsidR="0022156D" w:rsidRPr="00584BCF">
        <w:rPr>
          <w:rFonts w:ascii="Arial" w:hAnsi="Arial" w:cs="Arial"/>
          <w:i/>
          <w:color w:val="000000"/>
        </w:rPr>
        <w:t xml:space="preserve">Банасюкевич В. Д., Сокова А. Н. </w:t>
      </w:r>
      <w:proofErr w:type="spellStart"/>
      <w:r w:rsidR="0022156D" w:rsidRPr="00584BCF">
        <w:rPr>
          <w:rFonts w:ascii="Arial" w:hAnsi="Arial" w:cs="Arial"/>
          <w:i/>
          <w:color w:val="000000"/>
        </w:rPr>
        <w:t>Вопросы</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формирования</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теории</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документоведения</w:t>
      </w:r>
      <w:proofErr w:type="spellEnd"/>
      <w:r w:rsidR="0022156D" w:rsidRPr="00584BCF">
        <w:rPr>
          <w:rFonts w:ascii="Arial" w:hAnsi="Arial" w:cs="Arial"/>
          <w:i/>
          <w:color w:val="000000"/>
        </w:rPr>
        <w:t xml:space="preserve"> // </w:t>
      </w:r>
      <w:proofErr w:type="spellStart"/>
      <w:r w:rsidR="0022156D" w:rsidRPr="00584BCF">
        <w:rPr>
          <w:rFonts w:ascii="Arial" w:hAnsi="Arial" w:cs="Arial"/>
          <w:i/>
          <w:color w:val="000000"/>
        </w:rPr>
        <w:t>Развитие</w:t>
      </w:r>
      <w:proofErr w:type="spellEnd"/>
      <w:r w:rsidR="0022156D" w:rsidRPr="00584BCF">
        <w:rPr>
          <w:rFonts w:ascii="Arial" w:hAnsi="Arial" w:cs="Arial"/>
          <w:i/>
          <w:color w:val="000000"/>
        </w:rPr>
        <w:t xml:space="preserve"> сов. </w:t>
      </w:r>
      <w:proofErr w:type="spellStart"/>
      <w:r w:rsidR="0022156D" w:rsidRPr="00584BCF">
        <w:rPr>
          <w:rFonts w:ascii="Arial" w:hAnsi="Arial" w:cs="Arial"/>
          <w:i/>
          <w:color w:val="000000"/>
        </w:rPr>
        <w:t>документоведения</w:t>
      </w:r>
      <w:proofErr w:type="spellEnd"/>
      <w:r w:rsidR="0022156D" w:rsidRPr="00584BCF">
        <w:rPr>
          <w:rFonts w:ascii="Arial" w:hAnsi="Arial" w:cs="Arial"/>
          <w:i/>
          <w:color w:val="000000"/>
        </w:rPr>
        <w:t xml:space="preserve"> (1917–19</w:t>
      </w:r>
      <w:r>
        <w:rPr>
          <w:rFonts w:ascii="Arial" w:hAnsi="Arial" w:cs="Arial"/>
          <w:i/>
          <w:color w:val="000000"/>
        </w:rPr>
        <w:t xml:space="preserve">81): </w:t>
      </w:r>
      <w:proofErr w:type="spellStart"/>
      <w:r>
        <w:rPr>
          <w:rFonts w:ascii="Arial" w:hAnsi="Arial" w:cs="Arial"/>
          <w:i/>
          <w:color w:val="000000"/>
        </w:rPr>
        <w:t>Сб</w:t>
      </w:r>
      <w:proofErr w:type="spellEnd"/>
      <w:r>
        <w:rPr>
          <w:rFonts w:ascii="Arial" w:hAnsi="Arial" w:cs="Arial"/>
          <w:i/>
          <w:color w:val="000000"/>
        </w:rPr>
        <w:t xml:space="preserve">. </w:t>
      </w:r>
      <w:proofErr w:type="spellStart"/>
      <w:r>
        <w:rPr>
          <w:rFonts w:ascii="Arial" w:hAnsi="Arial" w:cs="Arial"/>
          <w:i/>
          <w:color w:val="000000"/>
        </w:rPr>
        <w:t>науч</w:t>
      </w:r>
      <w:proofErr w:type="spellEnd"/>
      <w:r>
        <w:rPr>
          <w:rFonts w:ascii="Arial" w:hAnsi="Arial" w:cs="Arial"/>
          <w:i/>
          <w:color w:val="000000"/>
        </w:rPr>
        <w:t xml:space="preserve">. </w:t>
      </w:r>
      <w:proofErr w:type="spellStart"/>
      <w:r>
        <w:rPr>
          <w:rFonts w:ascii="Arial" w:hAnsi="Arial" w:cs="Arial"/>
          <w:i/>
          <w:color w:val="000000"/>
        </w:rPr>
        <w:t>тр</w:t>
      </w:r>
      <w:proofErr w:type="spellEnd"/>
      <w:r>
        <w:rPr>
          <w:rFonts w:ascii="Arial" w:hAnsi="Arial" w:cs="Arial"/>
          <w:i/>
          <w:color w:val="000000"/>
        </w:rPr>
        <w:t>. Москва, 1983.</w:t>
      </w:r>
    </w:p>
    <w:p w:rsidR="00584BCF" w:rsidRPr="00584BCF" w:rsidRDefault="0022156D" w:rsidP="0022156D">
      <w:pPr>
        <w:pStyle w:val="literature"/>
        <w:spacing w:before="150" w:beforeAutospacing="0" w:after="150" w:afterAutospacing="0"/>
        <w:jc w:val="both"/>
        <w:rPr>
          <w:rFonts w:ascii="Arial" w:hAnsi="Arial" w:cs="Arial"/>
          <w:i/>
          <w:color w:val="000000"/>
        </w:rPr>
      </w:pPr>
      <w:r w:rsidRPr="00584BCF">
        <w:rPr>
          <w:rFonts w:ascii="Arial" w:hAnsi="Arial" w:cs="Arial"/>
          <w:i/>
          <w:color w:val="000000"/>
        </w:rPr>
        <w:t xml:space="preserve"> </w:t>
      </w:r>
      <w:r w:rsidR="00584BCF">
        <w:rPr>
          <w:rFonts w:ascii="Arial" w:hAnsi="Arial" w:cs="Arial"/>
          <w:i/>
          <w:color w:val="000000"/>
        </w:rPr>
        <w:t>2.</w:t>
      </w:r>
      <w:r w:rsidRPr="00584BCF">
        <w:rPr>
          <w:rFonts w:ascii="Arial" w:hAnsi="Arial" w:cs="Arial"/>
          <w:i/>
          <w:color w:val="000000"/>
        </w:rPr>
        <w:t xml:space="preserve">Кулешов С. Г. Історичне </w:t>
      </w:r>
      <w:proofErr w:type="spellStart"/>
      <w:r w:rsidRPr="00584BCF">
        <w:rPr>
          <w:rFonts w:ascii="Arial" w:hAnsi="Arial" w:cs="Arial"/>
          <w:i/>
          <w:color w:val="000000"/>
        </w:rPr>
        <w:t>документознавство</w:t>
      </w:r>
      <w:proofErr w:type="spellEnd"/>
      <w:r w:rsidRPr="00584BCF">
        <w:rPr>
          <w:rFonts w:ascii="Arial" w:hAnsi="Arial" w:cs="Arial"/>
          <w:i/>
          <w:color w:val="000000"/>
        </w:rPr>
        <w:t>: зміст та основні завдання наукового напряму (до постановки проблем</w:t>
      </w:r>
      <w:r w:rsidR="00584BCF">
        <w:rPr>
          <w:rFonts w:ascii="Arial" w:hAnsi="Arial" w:cs="Arial"/>
          <w:i/>
          <w:color w:val="000000"/>
        </w:rPr>
        <w:t>и) // Арх. України. 1998. № 1–6.</w:t>
      </w:r>
      <w:r w:rsidRPr="00584BCF">
        <w:rPr>
          <w:rFonts w:ascii="Arial" w:hAnsi="Arial" w:cs="Arial"/>
          <w:i/>
          <w:color w:val="000000"/>
        </w:rPr>
        <w:t xml:space="preserve"> </w:t>
      </w:r>
    </w:p>
    <w:p w:rsidR="00584BCF" w:rsidRPr="00584BCF" w:rsidRDefault="00584BCF" w:rsidP="0022156D">
      <w:pPr>
        <w:pStyle w:val="literature"/>
        <w:spacing w:before="150" w:beforeAutospacing="0" w:after="150" w:afterAutospacing="0"/>
        <w:jc w:val="both"/>
        <w:rPr>
          <w:rFonts w:ascii="Arial" w:hAnsi="Arial" w:cs="Arial"/>
          <w:i/>
          <w:color w:val="000000"/>
        </w:rPr>
      </w:pPr>
      <w:r>
        <w:rPr>
          <w:rFonts w:ascii="Arial" w:hAnsi="Arial" w:cs="Arial"/>
          <w:i/>
          <w:color w:val="000000"/>
        </w:rPr>
        <w:t>3.</w:t>
      </w:r>
      <w:r w:rsidR="0022156D" w:rsidRPr="00584BCF">
        <w:rPr>
          <w:rFonts w:ascii="Arial" w:hAnsi="Arial" w:cs="Arial"/>
          <w:i/>
          <w:color w:val="000000"/>
        </w:rPr>
        <w:t xml:space="preserve">Ларин М. В. </w:t>
      </w:r>
      <w:proofErr w:type="spellStart"/>
      <w:r w:rsidR="0022156D" w:rsidRPr="00584BCF">
        <w:rPr>
          <w:rFonts w:ascii="Arial" w:hAnsi="Arial" w:cs="Arial"/>
          <w:i/>
          <w:color w:val="000000"/>
        </w:rPr>
        <w:t>Управление</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документацией</w:t>
      </w:r>
      <w:proofErr w:type="spellEnd"/>
      <w:r w:rsidR="0022156D" w:rsidRPr="00584BCF">
        <w:rPr>
          <w:rFonts w:ascii="Arial" w:hAnsi="Arial" w:cs="Arial"/>
          <w:i/>
          <w:color w:val="000000"/>
        </w:rPr>
        <w:t xml:space="preserve"> и </w:t>
      </w:r>
      <w:proofErr w:type="spellStart"/>
      <w:r w:rsidR="0022156D" w:rsidRPr="00584BCF">
        <w:rPr>
          <w:rFonts w:ascii="Arial" w:hAnsi="Arial" w:cs="Arial"/>
          <w:i/>
          <w:color w:val="000000"/>
        </w:rPr>
        <w:t>новые</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информаци</w:t>
      </w:r>
      <w:r>
        <w:rPr>
          <w:rFonts w:ascii="Arial" w:hAnsi="Arial" w:cs="Arial"/>
          <w:i/>
          <w:color w:val="000000"/>
        </w:rPr>
        <w:t>онные</w:t>
      </w:r>
      <w:proofErr w:type="spellEnd"/>
      <w:r>
        <w:rPr>
          <w:rFonts w:ascii="Arial" w:hAnsi="Arial" w:cs="Arial"/>
          <w:i/>
          <w:color w:val="000000"/>
        </w:rPr>
        <w:t xml:space="preserve"> </w:t>
      </w:r>
      <w:proofErr w:type="spellStart"/>
      <w:r>
        <w:rPr>
          <w:rFonts w:ascii="Arial" w:hAnsi="Arial" w:cs="Arial"/>
          <w:i/>
          <w:color w:val="000000"/>
        </w:rPr>
        <w:t>технологии</w:t>
      </w:r>
      <w:proofErr w:type="spellEnd"/>
      <w:r>
        <w:rPr>
          <w:rFonts w:ascii="Arial" w:hAnsi="Arial" w:cs="Arial"/>
          <w:i/>
          <w:color w:val="000000"/>
        </w:rPr>
        <w:t>. Москва, 1998.</w:t>
      </w:r>
    </w:p>
    <w:p w:rsidR="00584BCF" w:rsidRPr="00584BCF" w:rsidRDefault="00584BCF" w:rsidP="0022156D">
      <w:pPr>
        <w:pStyle w:val="literature"/>
        <w:spacing w:before="150" w:beforeAutospacing="0" w:after="150" w:afterAutospacing="0"/>
        <w:jc w:val="both"/>
        <w:rPr>
          <w:rFonts w:ascii="Arial" w:hAnsi="Arial" w:cs="Arial"/>
          <w:i/>
          <w:color w:val="000000"/>
        </w:rPr>
      </w:pPr>
      <w:r>
        <w:rPr>
          <w:rFonts w:ascii="Arial" w:hAnsi="Arial" w:cs="Arial"/>
          <w:i/>
          <w:color w:val="000000"/>
        </w:rPr>
        <w:t>4.</w:t>
      </w:r>
      <w:r w:rsidR="0022156D" w:rsidRPr="00584BCF">
        <w:rPr>
          <w:rFonts w:ascii="Arial" w:hAnsi="Arial" w:cs="Arial"/>
          <w:i/>
          <w:color w:val="000000"/>
        </w:rPr>
        <w:t xml:space="preserve">Швецова-Водка Г. М. Документ і книга в системі соціальних комунікацій. Р., 2001; </w:t>
      </w:r>
      <w:proofErr w:type="spellStart"/>
      <w:r w:rsidR="0022156D" w:rsidRPr="00584BCF">
        <w:rPr>
          <w:rFonts w:ascii="Arial" w:hAnsi="Arial" w:cs="Arial"/>
          <w:i/>
          <w:color w:val="000000"/>
        </w:rPr>
        <w:t>Плешкевич</w:t>
      </w:r>
      <w:proofErr w:type="spellEnd"/>
      <w:r w:rsidR="0022156D" w:rsidRPr="00584BCF">
        <w:rPr>
          <w:rFonts w:ascii="Arial" w:hAnsi="Arial" w:cs="Arial"/>
          <w:i/>
          <w:color w:val="000000"/>
        </w:rPr>
        <w:t xml:space="preserve"> Е. А. </w:t>
      </w:r>
      <w:proofErr w:type="spellStart"/>
      <w:r w:rsidR="0022156D" w:rsidRPr="00584BCF">
        <w:rPr>
          <w:rFonts w:ascii="Arial" w:hAnsi="Arial" w:cs="Arial"/>
          <w:i/>
          <w:color w:val="000000"/>
        </w:rPr>
        <w:t>Основы</w:t>
      </w:r>
      <w:proofErr w:type="spellEnd"/>
      <w:r w:rsidR="0022156D" w:rsidRPr="00584BCF">
        <w:rPr>
          <w:rFonts w:ascii="Arial" w:hAnsi="Arial" w:cs="Arial"/>
          <w:i/>
          <w:color w:val="000000"/>
        </w:rPr>
        <w:t xml:space="preserve"> </w:t>
      </w:r>
      <w:proofErr w:type="spellStart"/>
      <w:r w:rsidR="0022156D" w:rsidRPr="00584BCF">
        <w:rPr>
          <w:rFonts w:ascii="Arial" w:hAnsi="Arial" w:cs="Arial"/>
          <w:i/>
          <w:color w:val="000000"/>
        </w:rPr>
        <w:t>общей</w:t>
      </w:r>
      <w:proofErr w:type="spellEnd"/>
      <w:r w:rsidR="0022156D" w:rsidRPr="00584BCF">
        <w:rPr>
          <w:rFonts w:ascii="Arial" w:hAnsi="Arial" w:cs="Arial"/>
          <w:i/>
          <w:color w:val="000000"/>
        </w:rPr>
        <w:t xml:space="preserve"> </w:t>
      </w:r>
      <w:proofErr w:type="spellStart"/>
      <w:r>
        <w:rPr>
          <w:rFonts w:ascii="Arial" w:hAnsi="Arial" w:cs="Arial"/>
          <w:i/>
          <w:color w:val="000000"/>
        </w:rPr>
        <w:t>теории</w:t>
      </w:r>
      <w:proofErr w:type="spellEnd"/>
      <w:r>
        <w:rPr>
          <w:rFonts w:ascii="Arial" w:hAnsi="Arial" w:cs="Arial"/>
          <w:i/>
          <w:color w:val="000000"/>
        </w:rPr>
        <w:t xml:space="preserve"> документа. Саратов, 2005.</w:t>
      </w:r>
    </w:p>
    <w:p w:rsidR="0022156D" w:rsidRPr="00584BCF" w:rsidRDefault="0022156D" w:rsidP="0022156D">
      <w:pPr>
        <w:pStyle w:val="literature"/>
        <w:spacing w:before="150" w:beforeAutospacing="0" w:after="150" w:afterAutospacing="0"/>
        <w:jc w:val="both"/>
        <w:rPr>
          <w:b/>
          <w:i/>
          <w:color w:val="000000"/>
          <w:sz w:val="28"/>
          <w:szCs w:val="28"/>
        </w:rPr>
      </w:pPr>
      <w:r w:rsidRPr="00584BCF">
        <w:rPr>
          <w:rFonts w:ascii="Arial" w:hAnsi="Arial" w:cs="Arial"/>
          <w:i/>
          <w:color w:val="000000"/>
        </w:rPr>
        <w:t xml:space="preserve"> </w:t>
      </w:r>
      <w:r w:rsidR="00584BCF">
        <w:rPr>
          <w:rFonts w:ascii="Arial" w:hAnsi="Arial" w:cs="Arial"/>
          <w:i/>
          <w:color w:val="000000"/>
        </w:rPr>
        <w:t>5.</w:t>
      </w:r>
      <w:r w:rsidRPr="00584BCF">
        <w:rPr>
          <w:rFonts w:ascii="Arial" w:hAnsi="Arial" w:cs="Arial"/>
          <w:i/>
          <w:color w:val="000000"/>
        </w:rPr>
        <w:t xml:space="preserve">Кулешов С. Проект концепції розвитку </w:t>
      </w:r>
      <w:proofErr w:type="spellStart"/>
      <w:r w:rsidRPr="00584BCF">
        <w:rPr>
          <w:rFonts w:ascii="Arial" w:hAnsi="Arial" w:cs="Arial"/>
          <w:i/>
          <w:color w:val="000000"/>
        </w:rPr>
        <w:t>документознавства</w:t>
      </w:r>
      <w:proofErr w:type="spellEnd"/>
      <w:r w:rsidRPr="00584BCF">
        <w:rPr>
          <w:rFonts w:ascii="Arial" w:hAnsi="Arial" w:cs="Arial"/>
          <w:i/>
          <w:color w:val="000000"/>
        </w:rPr>
        <w:t xml:space="preserve"> в Україні // Архівознавство. Археографія. Джерелознавство: </w:t>
      </w:r>
      <w:proofErr w:type="spellStart"/>
      <w:r w:rsidRPr="00584BCF">
        <w:rPr>
          <w:rFonts w:ascii="Arial" w:hAnsi="Arial" w:cs="Arial"/>
          <w:i/>
          <w:color w:val="000000"/>
        </w:rPr>
        <w:t>Міжвідом</w:t>
      </w:r>
      <w:proofErr w:type="spellEnd"/>
      <w:r w:rsidRPr="00584BCF">
        <w:rPr>
          <w:rFonts w:ascii="Arial" w:hAnsi="Arial" w:cs="Arial"/>
          <w:i/>
          <w:color w:val="000000"/>
        </w:rPr>
        <w:t>. зб. наук. пр. К., 2007. Вип. 9.</w:t>
      </w:r>
    </w:p>
    <w:p w:rsidR="00584BCF" w:rsidRDefault="00584BCF" w:rsidP="0022156D">
      <w:pPr>
        <w:pStyle w:val="literature"/>
        <w:spacing w:before="150" w:beforeAutospacing="0" w:after="150" w:afterAutospacing="0"/>
        <w:jc w:val="both"/>
        <w:rPr>
          <w:rFonts w:ascii="Arial" w:hAnsi="Arial" w:cs="Arial"/>
          <w:color w:val="000000"/>
        </w:rPr>
      </w:pPr>
    </w:p>
    <w:p w:rsidR="00220BE6" w:rsidRDefault="00220BE6" w:rsidP="0022156D">
      <w:pPr>
        <w:pStyle w:val="literature"/>
        <w:spacing w:before="150" w:beforeAutospacing="0" w:after="150" w:afterAutospacing="0"/>
        <w:jc w:val="both"/>
        <w:rPr>
          <w:rFonts w:ascii="Arial" w:hAnsi="Arial" w:cs="Arial"/>
          <w:color w:val="000000"/>
        </w:rPr>
      </w:pPr>
    </w:p>
    <w:p w:rsidR="00220BE6" w:rsidRPr="0086559C" w:rsidRDefault="00220BE6" w:rsidP="0086559C">
      <w:pPr>
        <w:pStyle w:val="literature"/>
        <w:spacing w:before="150" w:beforeAutospacing="0" w:after="150" w:afterAutospacing="0"/>
        <w:jc w:val="center"/>
        <w:rPr>
          <w:b/>
          <w:color w:val="000000"/>
          <w:sz w:val="40"/>
          <w:szCs w:val="40"/>
        </w:rPr>
      </w:pPr>
      <w:r w:rsidRPr="0086559C">
        <w:rPr>
          <w:b/>
          <w:color w:val="000000"/>
          <w:sz w:val="40"/>
          <w:szCs w:val="40"/>
        </w:rPr>
        <w:t>ПРАКТИЧНЕ ЗАНЯТТЯ № 3</w:t>
      </w:r>
    </w:p>
    <w:p w:rsidR="00220BE6" w:rsidRPr="0086559C" w:rsidRDefault="00220BE6" w:rsidP="0086559C">
      <w:pPr>
        <w:tabs>
          <w:tab w:val="left" w:pos="4251"/>
        </w:tabs>
        <w:suppressAutoHyphens/>
        <w:spacing w:after="0" w:line="240" w:lineRule="auto"/>
        <w:jc w:val="center"/>
        <w:rPr>
          <w:rFonts w:ascii="Times New Roman" w:hAnsi="Times New Roman" w:cs="Times New Roman"/>
          <w:b/>
          <w:sz w:val="40"/>
          <w:szCs w:val="40"/>
        </w:rPr>
      </w:pPr>
      <w:r w:rsidRPr="0086559C">
        <w:rPr>
          <w:rFonts w:ascii="Times New Roman" w:hAnsi="Times New Roman" w:cs="Times New Roman"/>
          <w:b/>
          <w:sz w:val="40"/>
          <w:szCs w:val="40"/>
        </w:rPr>
        <w:t xml:space="preserve"> Типи матеріальних носіїв інформації</w:t>
      </w:r>
    </w:p>
    <w:p w:rsidR="00220BE6" w:rsidRPr="0086559C" w:rsidRDefault="00220BE6" w:rsidP="0086559C">
      <w:pPr>
        <w:tabs>
          <w:tab w:val="left" w:pos="4251"/>
        </w:tabs>
        <w:suppressAutoHyphens/>
        <w:spacing w:after="0" w:line="240" w:lineRule="auto"/>
        <w:ind w:left="567"/>
        <w:jc w:val="center"/>
        <w:rPr>
          <w:rFonts w:ascii="Times New Roman" w:hAnsi="Times New Roman" w:cs="Times New Roman"/>
          <w:b/>
          <w:sz w:val="36"/>
          <w:szCs w:val="36"/>
        </w:rPr>
      </w:pPr>
    </w:p>
    <w:p w:rsidR="0086559C" w:rsidRDefault="00936189" w:rsidP="0086559C">
      <w:pPr>
        <w:spacing w:after="0" w:line="360" w:lineRule="auto"/>
        <w:jc w:val="both"/>
        <w:rPr>
          <w:rFonts w:ascii="Times New Roman" w:hAnsi="Times New Roman" w:cs="Times New Roman"/>
          <w:b/>
          <w:sz w:val="28"/>
          <w:szCs w:val="28"/>
        </w:rPr>
      </w:pPr>
      <w:hyperlink r:id="rId16" w:history="1">
        <w:r w:rsidRPr="000F73F0">
          <w:rPr>
            <w:rStyle w:val="a4"/>
            <w:rFonts w:ascii="Times New Roman" w:hAnsi="Times New Roman" w:cs="Times New Roman"/>
            <w:b/>
            <w:sz w:val="28"/>
            <w:szCs w:val="28"/>
          </w:rPr>
          <w:t>http://ep3.nuwm.edu.ua/523/1/668-23.pdf</w:t>
        </w:r>
      </w:hyperlink>
      <w:r>
        <w:rPr>
          <w:rFonts w:ascii="Times New Roman" w:hAnsi="Times New Roman" w:cs="Times New Roman"/>
          <w:b/>
          <w:sz w:val="28"/>
          <w:szCs w:val="28"/>
        </w:rPr>
        <w:t>;</w:t>
      </w:r>
    </w:p>
    <w:p w:rsidR="00936189" w:rsidRPr="0086559C" w:rsidRDefault="00936189" w:rsidP="0086559C">
      <w:pPr>
        <w:spacing w:after="0" w:line="360" w:lineRule="auto"/>
        <w:jc w:val="both"/>
        <w:rPr>
          <w:rFonts w:ascii="Times New Roman" w:hAnsi="Times New Roman" w:cs="Times New Roman"/>
          <w:b/>
          <w:sz w:val="28"/>
          <w:szCs w:val="28"/>
        </w:rPr>
      </w:pPr>
      <w:r w:rsidRPr="00936189">
        <w:rPr>
          <w:rFonts w:ascii="Times New Roman" w:hAnsi="Times New Roman" w:cs="Times New Roman"/>
          <w:b/>
          <w:sz w:val="28"/>
          <w:szCs w:val="28"/>
        </w:rPr>
        <w:t>https://studfiles.net/preview/5043682/</w:t>
      </w:r>
    </w:p>
    <w:p w:rsidR="00220BE6" w:rsidRPr="0086559C" w:rsidRDefault="00220BE6" w:rsidP="0086559C">
      <w:pPr>
        <w:spacing w:after="0" w:line="360" w:lineRule="auto"/>
        <w:ind w:firstLine="567"/>
        <w:jc w:val="both"/>
        <w:rPr>
          <w:rFonts w:ascii="Times New Roman" w:hAnsi="Times New Roman" w:cs="Times New Roman"/>
          <w:sz w:val="28"/>
          <w:szCs w:val="28"/>
        </w:rPr>
      </w:pPr>
      <w:r w:rsidRPr="0086559C">
        <w:rPr>
          <w:rFonts w:ascii="Times New Roman" w:hAnsi="Times New Roman" w:cs="Times New Roman"/>
          <w:i/>
          <w:sz w:val="28"/>
          <w:szCs w:val="28"/>
        </w:rPr>
        <w:t>Тривалий час  предметом і знаряддям письма був камінь. На кам’яних брилах стародавніх пірамід та храмів археологи знайшли написи з інформацією про те, скільки людей працювало на будівництві цих  споруд і  у який час.</w:t>
      </w:r>
      <w:r w:rsidRPr="0086559C">
        <w:rPr>
          <w:rFonts w:ascii="Times New Roman" w:hAnsi="Times New Roman" w:cs="Times New Roman"/>
          <w:sz w:val="28"/>
          <w:szCs w:val="28"/>
        </w:rPr>
        <w:t xml:space="preserve"> На кам’яній стелі, яка  сьогодні знаходиться у Луврі, збереглися тексти законів </w:t>
      </w:r>
      <w:proofErr w:type="spellStart"/>
      <w:r w:rsidRPr="0086559C">
        <w:rPr>
          <w:rFonts w:ascii="Times New Roman" w:hAnsi="Times New Roman" w:cs="Times New Roman"/>
          <w:sz w:val="28"/>
          <w:szCs w:val="28"/>
        </w:rPr>
        <w:t>Хаммурапі</w:t>
      </w:r>
      <w:proofErr w:type="spellEnd"/>
      <w:r w:rsidRPr="0086559C">
        <w:rPr>
          <w:rFonts w:ascii="Times New Roman" w:hAnsi="Times New Roman" w:cs="Times New Roman"/>
          <w:sz w:val="28"/>
          <w:szCs w:val="28"/>
        </w:rPr>
        <w:t>, а також Єгипетський земельний кадастр, який слугував для стягнення податків з населення держави. На кам’яних стінах  гробниць можна прочитати послання для нащадків і отримати інформацію про перепоховання фараонів. Велика кількість послань, які збереглися у гробницях, містять попередження про покарання грішників.</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Найпоширенішим матеріалом для виготовлення документів у давнину була </w:t>
      </w:r>
      <w:r w:rsidRPr="0086559C">
        <w:rPr>
          <w:rFonts w:ascii="Times New Roman" w:hAnsi="Times New Roman" w:cs="Times New Roman"/>
          <w:i/>
          <w:sz w:val="28"/>
          <w:szCs w:val="28"/>
        </w:rPr>
        <w:t>глина</w:t>
      </w:r>
      <w:r w:rsidRPr="0086559C">
        <w:rPr>
          <w:rFonts w:ascii="Times New Roman" w:hAnsi="Times New Roman" w:cs="Times New Roman"/>
          <w:sz w:val="28"/>
          <w:szCs w:val="28"/>
        </w:rPr>
        <w:t xml:space="preserve">, яка слугувала основою написання текстів і сама диктувала графіку </w:t>
      </w:r>
      <w:r w:rsidRPr="0086559C">
        <w:rPr>
          <w:rFonts w:ascii="Times New Roman" w:hAnsi="Times New Roman" w:cs="Times New Roman"/>
          <w:sz w:val="28"/>
          <w:szCs w:val="28"/>
        </w:rPr>
        <w:lastRenderedPageBreak/>
        <w:t xml:space="preserve">письма – потовщені знаки вгорі і потоншені донизу. Схематизація письма призвела до утворення </w:t>
      </w:r>
      <w:r w:rsidRPr="0086559C">
        <w:rPr>
          <w:rFonts w:ascii="Times New Roman" w:hAnsi="Times New Roman" w:cs="Times New Roman"/>
          <w:i/>
          <w:sz w:val="28"/>
          <w:szCs w:val="28"/>
        </w:rPr>
        <w:t>клинів</w:t>
      </w:r>
      <w:r w:rsidRPr="0086559C">
        <w:rPr>
          <w:rFonts w:ascii="Times New Roman" w:hAnsi="Times New Roman" w:cs="Times New Roman"/>
          <w:sz w:val="28"/>
          <w:szCs w:val="28"/>
        </w:rPr>
        <w:t xml:space="preserve">, тому і вид писемності отримав назву «клинопис». До нас дійшли сотні тисяч клинописних текстів, які повідомляють науковцям про побут, природу, історію, науку та культуру стародавніх народів. Так, серед руїн палацу  царя </w:t>
      </w:r>
      <w:proofErr w:type="spellStart"/>
      <w:r w:rsidRPr="0086559C">
        <w:rPr>
          <w:rFonts w:ascii="Times New Roman" w:hAnsi="Times New Roman" w:cs="Times New Roman"/>
          <w:sz w:val="28"/>
          <w:szCs w:val="28"/>
        </w:rPr>
        <w:t>Атурбаніпала</w:t>
      </w:r>
      <w:proofErr w:type="spellEnd"/>
      <w:r w:rsidRPr="0086559C">
        <w:rPr>
          <w:rFonts w:ascii="Times New Roman" w:hAnsi="Times New Roman" w:cs="Times New Roman"/>
          <w:sz w:val="28"/>
          <w:szCs w:val="28"/>
        </w:rPr>
        <w:t xml:space="preserve"> в </w:t>
      </w:r>
      <w:proofErr w:type="spellStart"/>
      <w:r w:rsidRPr="0086559C">
        <w:rPr>
          <w:rFonts w:ascii="Times New Roman" w:hAnsi="Times New Roman" w:cs="Times New Roman"/>
          <w:sz w:val="28"/>
          <w:szCs w:val="28"/>
        </w:rPr>
        <w:t>Ніневії</w:t>
      </w:r>
      <w:proofErr w:type="spellEnd"/>
      <w:r w:rsidRPr="0086559C">
        <w:rPr>
          <w:rFonts w:ascii="Times New Roman" w:hAnsi="Times New Roman" w:cs="Times New Roman"/>
          <w:sz w:val="28"/>
          <w:szCs w:val="28"/>
        </w:rPr>
        <w:t xml:space="preserve"> археологи відкрили декілька кімнат, де виявили приблизно 30 000 клинописних глиняних табличок. Ця бібліотека зберегла всю історію культури та соціальних стосунків населення Шумеру та Вавилону. Вавилонянам  належить і слава першодруків. Один документ розмножувався в  певній кількості й розсилався за призначенням. Відомі також клинописні документи з виготовлення синтетичних каменів.</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Стародавній  Єгипет залишив нам неперевершене відкриття –  </w:t>
      </w:r>
      <w:r w:rsidRPr="0086559C">
        <w:rPr>
          <w:rFonts w:ascii="Times New Roman" w:hAnsi="Times New Roman" w:cs="Times New Roman"/>
          <w:i/>
          <w:sz w:val="28"/>
          <w:szCs w:val="28"/>
        </w:rPr>
        <w:t>папірус</w:t>
      </w:r>
      <w:r w:rsidRPr="0086559C">
        <w:rPr>
          <w:rFonts w:ascii="Times New Roman" w:hAnsi="Times New Roman" w:cs="Times New Roman"/>
          <w:sz w:val="28"/>
          <w:szCs w:val="28"/>
        </w:rPr>
        <w:t>, який слугував чудовим матеріалом для письмового документування інформації. У його основі – трава типу осоки, яка росла на березі  Нилу. Довгий час папірус використовували з побутовою метою: із нього будували житло й човни, робили взуття. Сьогодні рослину під назвою «папірус» можна знайти  у ботанічному саду Каїра.</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Технологія виготовлення папірусу  для письма складалася з таких процедур: стебла рослини розділяли на тонкі довгі смужки, розкладали їх вздовж та впоперек, зрошували водою. Потім матеріал ущільнювали, відбивали дерев’яним молотком та вирівнювали спеціальним інструментом зі слонової кістки. Клеєм для склеювання стебел рослин слугував сік трави, який вичавлювали під пресом. Після просушування папіруси згортали у сувої. Деякі сувої досягали у довжину  </w:t>
      </w:r>
      <w:smartTag w:uri="urn:schemas-microsoft-com:office:smarttags" w:element="metricconverter">
        <w:smartTagPr>
          <w:attr w:name="ProductID" w:val="40 м"/>
        </w:smartTagPr>
        <w:r w:rsidRPr="0086559C">
          <w:rPr>
            <w:rFonts w:ascii="Times New Roman" w:hAnsi="Times New Roman" w:cs="Times New Roman"/>
            <w:sz w:val="28"/>
            <w:szCs w:val="28"/>
          </w:rPr>
          <w:t>40 м</w:t>
        </w:r>
      </w:smartTag>
      <w:r w:rsidRPr="0086559C">
        <w:rPr>
          <w:rFonts w:ascii="Times New Roman" w:hAnsi="Times New Roman" w:cs="Times New Roman"/>
          <w:sz w:val="28"/>
          <w:szCs w:val="28"/>
        </w:rPr>
        <w:t xml:space="preserve"> (папірус </w:t>
      </w:r>
      <w:proofErr w:type="spellStart"/>
      <w:r w:rsidRPr="0086559C">
        <w:rPr>
          <w:rFonts w:ascii="Times New Roman" w:hAnsi="Times New Roman" w:cs="Times New Roman"/>
          <w:sz w:val="28"/>
          <w:szCs w:val="28"/>
        </w:rPr>
        <w:t>Харриса</w:t>
      </w:r>
      <w:proofErr w:type="spellEnd"/>
      <w:r w:rsidRPr="0086559C">
        <w:rPr>
          <w:rFonts w:ascii="Times New Roman" w:hAnsi="Times New Roman" w:cs="Times New Roman"/>
          <w:sz w:val="28"/>
          <w:szCs w:val="28"/>
        </w:rPr>
        <w:t>). Папірус можна було використовувати неодноразово. Абзац починали  писати червоною фарбою, усе інше – чорною. Найбільший відсоток інформації, задокументованої на папірусі, становлять державне листування, облікові та статистичні дані величезного  бюрократичного  управлінського апарату – фараонів усіх династій.</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 Папірус уже в II столітті до нашої ери почали замінювати </w:t>
      </w:r>
      <w:r w:rsidRPr="0086559C">
        <w:rPr>
          <w:rFonts w:ascii="Times New Roman" w:hAnsi="Times New Roman" w:cs="Times New Roman"/>
          <w:i/>
          <w:sz w:val="28"/>
          <w:szCs w:val="28"/>
        </w:rPr>
        <w:t>пергаментом</w:t>
      </w:r>
      <w:r w:rsidRPr="0086559C">
        <w:rPr>
          <w:rFonts w:ascii="Times New Roman" w:hAnsi="Times New Roman" w:cs="Times New Roman"/>
          <w:sz w:val="28"/>
          <w:szCs w:val="28"/>
        </w:rPr>
        <w:t xml:space="preserve">. Походить пергамент від назви міста Пергам, де вперше зі шкіри тварин почали виготовляти пергамент як матеріал для письма. Сирійський цар Євмен Другий вирішив створити у своїй столиці Пергамі велику бібліотеку. З огляду на це він </w:t>
      </w:r>
      <w:r w:rsidRPr="0086559C">
        <w:rPr>
          <w:rFonts w:ascii="Times New Roman" w:hAnsi="Times New Roman" w:cs="Times New Roman"/>
          <w:sz w:val="28"/>
          <w:szCs w:val="28"/>
        </w:rPr>
        <w:lastRenderedPageBreak/>
        <w:t xml:space="preserve">мав намір закупити в Єгипті папірус. Але єгипетський фараон Птоломей, побоюючись, що </w:t>
      </w:r>
      <w:proofErr w:type="spellStart"/>
      <w:r w:rsidRPr="0086559C">
        <w:rPr>
          <w:rFonts w:ascii="Times New Roman" w:hAnsi="Times New Roman" w:cs="Times New Roman"/>
          <w:sz w:val="28"/>
          <w:szCs w:val="28"/>
        </w:rPr>
        <w:t>Пергамська</w:t>
      </w:r>
      <w:proofErr w:type="spellEnd"/>
      <w:r w:rsidRPr="0086559C">
        <w:rPr>
          <w:rFonts w:ascii="Times New Roman" w:hAnsi="Times New Roman" w:cs="Times New Roman"/>
          <w:sz w:val="28"/>
          <w:szCs w:val="28"/>
        </w:rPr>
        <w:t xml:space="preserve"> бібліотека затьмарить світову славу </w:t>
      </w:r>
      <w:proofErr w:type="spellStart"/>
      <w:r w:rsidRPr="0086559C">
        <w:rPr>
          <w:rFonts w:ascii="Times New Roman" w:hAnsi="Times New Roman" w:cs="Times New Roman"/>
          <w:sz w:val="28"/>
          <w:szCs w:val="28"/>
        </w:rPr>
        <w:t>Александрійської</w:t>
      </w:r>
      <w:proofErr w:type="spellEnd"/>
      <w:r w:rsidRPr="0086559C">
        <w:rPr>
          <w:rFonts w:ascii="Times New Roman" w:hAnsi="Times New Roman" w:cs="Times New Roman"/>
          <w:sz w:val="28"/>
          <w:szCs w:val="28"/>
        </w:rPr>
        <w:t xml:space="preserve"> бібліотеки, заборонив вивозити до Сирії папірус. Тоді в Пергамі стали писати книги на вичиненій шкірі телят і молодих овець. Ця шкіра, що  має велику міцністю, і стала називатися пергаментом. У середньовіччі в Європі пергамент був дуже дорогий, тому нерідко писарі-монахи вичищали скребком із пергаменту старий текст і записували на нього новий, а у бібліотеках книги прикріплювали до столів ланцюгами.</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У середні віки в Англії та Франції для виробництва пергаменту частіше всього застосовували телячу шкіру або овчину, у той час як в Італії більше використовували козячу шкіру. Також використовувалися шкіри інших тварин, великих, наприклад, коней, або маленьких, наприклад, вивірок або кролів. Шкіру віслюка для виробництва пергаменту не застосовували. В історії друкарства був короткий період, коли пергамент та папір функціонували  паралельно: так, більшість копій Біблії </w:t>
      </w:r>
      <w:proofErr w:type="spellStart"/>
      <w:r w:rsidRPr="0086559C">
        <w:rPr>
          <w:rFonts w:ascii="Times New Roman" w:hAnsi="Times New Roman" w:cs="Times New Roman"/>
          <w:sz w:val="28"/>
          <w:szCs w:val="28"/>
        </w:rPr>
        <w:t>Ґутенберґа</w:t>
      </w:r>
      <w:proofErr w:type="spellEnd"/>
      <w:r w:rsidRPr="0086559C">
        <w:rPr>
          <w:rFonts w:ascii="Times New Roman" w:hAnsi="Times New Roman" w:cs="Times New Roman"/>
          <w:sz w:val="28"/>
          <w:szCs w:val="28"/>
        </w:rPr>
        <w:t xml:space="preserve"> є паперовими, але деякі копії надруковані на пергаменті.</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Поширеним матеріалом для виготовлення документів на Сході були тканини, зокрема шовк. По шовку писали червоною або чорною тушшю. Але зі збільшенням виробництва паперу, шовк було витіснено. Поступово і Європа в ранньому середньовіччі перейшла на папір як основний матеріал для документування інформації.</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i/>
          <w:sz w:val="28"/>
          <w:szCs w:val="28"/>
        </w:rPr>
        <w:t>Папір</w:t>
      </w:r>
      <w:r w:rsidRPr="0086559C">
        <w:rPr>
          <w:rFonts w:ascii="Times New Roman" w:hAnsi="Times New Roman" w:cs="Times New Roman"/>
          <w:sz w:val="28"/>
          <w:szCs w:val="28"/>
        </w:rPr>
        <w:t xml:space="preserve"> було винайдено на початку нашої ери в Китаї.  Китайці тривалий час тримали в таємниці технологію його виготовлення. Сьогодні однією з основних вимог, що пред'являються до офісного паперу, є його сумісність з високотехнологічними видами оргтехніки. Відомо більше сорока параметрів паперу, що характеризують його якість, найбільш важливими з них є такі:</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щільність</w:t>
      </w:r>
      <w:proofErr w:type="spellEnd"/>
      <w:r w:rsidRPr="0086559C">
        <w:rPr>
          <w:rFonts w:ascii="Times New Roman" w:hAnsi="Times New Roman"/>
          <w:sz w:val="28"/>
          <w:szCs w:val="28"/>
        </w:rPr>
        <w:t xml:space="preserve"> – </w:t>
      </w:r>
      <w:proofErr w:type="spellStart"/>
      <w:r w:rsidRPr="0086559C">
        <w:rPr>
          <w:rFonts w:ascii="Times New Roman" w:hAnsi="Times New Roman"/>
          <w:sz w:val="28"/>
          <w:szCs w:val="28"/>
        </w:rPr>
        <w:t>це</w:t>
      </w:r>
      <w:proofErr w:type="spellEnd"/>
      <w:r w:rsidRPr="0086559C">
        <w:rPr>
          <w:rFonts w:ascii="Times New Roman" w:hAnsi="Times New Roman"/>
          <w:sz w:val="28"/>
          <w:szCs w:val="28"/>
        </w:rPr>
        <w:t xml:space="preserve"> вага 1м²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виражена</w:t>
      </w:r>
      <w:proofErr w:type="spellEnd"/>
      <w:r w:rsidRPr="0086559C">
        <w:rPr>
          <w:rFonts w:ascii="Times New Roman" w:hAnsi="Times New Roman"/>
          <w:sz w:val="28"/>
          <w:szCs w:val="28"/>
        </w:rPr>
        <w:t xml:space="preserve"> в </w:t>
      </w:r>
      <w:proofErr w:type="spellStart"/>
      <w:r w:rsidRPr="0086559C">
        <w:rPr>
          <w:rFonts w:ascii="Times New Roman" w:hAnsi="Times New Roman"/>
          <w:sz w:val="28"/>
          <w:szCs w:val="28"/>
        </w:rPr>
        <w:t>грамах</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Б</w:t>
      </w:r>
      <w:proofErr w:type="gramEnd"/>
      <w:r w:rsidRPr="0086559C">
        <w:rPr>
          <w:rFonts w:ascii="Times New Roman" w:hAnsi="Times New Roman"/>
          <w:sz w:val="28"/>
          <w:szCs w:val="28"/>
        </w:rPr>
        <w:t>ільшість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офісного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виготовляється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масою</w:t>
      </w:r>
      <w:proofErr w:type="spellEnd"/>
      <w:r w:rsidRPr="0086559C">
        <w:rPr>
          <w:rFonts w:ascii="Times New Roman" w:hAnsi="Times New Roman"/>
          <w:sz w:val="28"/>
          <w:szCs w:val="28"/>
        </w:rPr>
        <w:t xml:space="preserve"> 80 г/м²;</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гладкість</w:t>
      </w:r>
      <w:proofErr w:type="spellEnd"/>
      <w:r w:rsidRPr="0086559C">
        <w:rPr>
          <w:rFonts w:ascii="Times New Roman" w:hAnsi="Times New Roman"/>
          <w:sz w:val="28"/>
          <w:szCs w:val="28"/>
        </w:rPr>
        <w:t>/</w:t>
      </w:r>
      <w:proofErr w:type="spellStart"/>
      <w:r w:rsidRPr="0086559C">
        <w:rPr>
          <w:rFonts w:ascii="Times New Roman" w:hAnsi="Times New Roman"/>
          <w:sz w:val="28"/>
          <w:szCs w:val="28"/>
        </w:rPr>
        <w:t>шорсткість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зазвичай</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визначається</w:t>
      </w:r>
      <w:proofErr w:type="spellEnd"/>
      <w:r w:rsidRPr="0086559C">
        <w:rPr>
          <w:rFonts w:ascii="Times New Roman" w:hAnsi="Times New Roman"/>
          <w:sz w:val="28"/>
          <w:szCs w:val="28"/>
        </w:rPr>
        <w:t xml:space="preserve"> в </w:t>
      </w:r>
      <w:proofErr w:type="spellStart"/>
      <w:r w:rsidRPr="0086559C">
        <w:rPr>
          <w:rFonts w:ascii="Times New Roman" w:hAnsi="Times New Roman"/>
          <w:sz w:val="28"/>
          <w:szCs w:val="28"/>
        </w:rPr>
        <w:t>одиницях</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виміру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Бендстен</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Звичайно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оптимальний</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р</w:t>
      </w:r>
      <w:proofErr w:type="gramEnd"/>
      <w:r w:rsidRPr="0086559C">
        <w:rPr>
          <w:rFonts w:ascii="Times New Roman" w:hAnsi="Times New Roman"/>
          <w:sz w:val="28"/>
          <w:szCs w:val="28"/>
        </w:rPr>
        <w:t>івень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шорсткості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знаходиться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між</w:t>
      </w:r>
      <w:proofErr w:type="spellEnd"/>
      <w:r w:rsidRPr="0086559C">
        <w:rPr>
          <w:rFonts w:ascii="Times New Roman" w:hAnsi="Times New Roman"/>
          <w:sz w:val="28"/>
          <w:szCs w:val="28"/>
        </w:rPr>
        <w:t xml:space="preserve"> 150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250 </w:t>
      </w:r>
      <w:proofErr w:type="spellStart"/>
      <w:r w:rsidRPr="0086559C">
        <w:rPr>
          <w:rFonts w:ascii="Times New Roman" w:hAnsi="Times New Roman"/>
          <w:sz w:val="28"/>
          <w:szCs w:val="28"/>
        </w:rPr>
        <w:lastRenderedPageBreak/>
        <w:t>одиницями</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Бендстена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Більш</w:t>
      </w:r>
      <w:proofErr w:type="spellEnd"/>
      <w:r w:rsidRPr="0086559C">
        <w:rPr>
          <w:rFonts w:ascii="Times New Roman" w:hAnsi="Times New Roman"/>
          <w:sz w:val="28"/>
          <w:szCs w:val="28"/>
        </w:rPr>
        <w:t xml:space="preserve"> гладкий </w:t>
      </w:r>
      <w:proofErr w:type="spellStart"/>
      <w:r w:rsidRPr="0086559C">
        <w:rPr>
          <w:rFonts w:ascii="Times New Roman" w:hAnsi="Times New Roman"/>
          <w:sz w:val="28"/>
          <w:szCs w:val="28"/>
        </w:rPr>
        <w:t>папі</w:t>
      </w:r>
      <w:proofErr w:type="gramStart"/>
      <w:r w:rsidRPr="0086559C">
        <w:rPr>
          <w:rFonts w:ascii="Times New Roman" w:hAnsi="Times New Roman"/>
          <w:sz w:val="28"/>
          <w:szCs w:val="28"/>
        </w:rPr>
        <w:t>р</w:t>
      </w:r>
      <w:proofErr w:type="spellEnd"/>
      <w:proofErr w:type="gramEnd"/>
      <w:r w:rsidRPr="0086559C">
        <w:rPr>
          <w:rFonts w:ascii="Times New Roman" w:hAnsi="Times New Roman"/>
          <w:sz w:val="28"/>
          <w:szCs w:val="28"/>
        </w:rPr>
        <w:t xml:space="preserve"> </w:t>
      </w:r>
      <w:proofErr w:type="spellStart"/>
      <w:r w:rsidRPr="0086559C">
        <w:rPr>
          <w:rFonts w:ascii="Times New Roman" w:hAnsi="Times New Roman"/>
          <w:sz w:val="28"/>
          <w:szCs w:val="28"/>
        </w:rPr>
        <w:t>легше</w:t>
      </w:r>
      <w:proofErr w:type="spellEnd"/>
      <w:r w:rsidRPr="0086559C">
        <w:rPr>
          <w:rFonts w:ascii="Times New Roman" w:hAnsi="Times New Roman"/>
          <w:sz w:val="28"/>
          <w:szCs w:val="28"/>
        </w:rPr>
        <w:t xml:space="preserve"> проходить </w:t>
      </w:r>
      <w:proofErr w:type="spellStart"/>
      <w:r w:rsidRPr="0086559C">
        <w:rPr>
          <w:rFonts w:ascii="Times New Roman" w:hAnsi="Times New Roman"/>
          <w:sz w:val="28"/>
          <w:szCs w:val="28"/>
        </w:rPr>
        <w:t>крізь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друковані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пристрої</w:t>
      </w:r>
      <w:proofErr w:type="spellEnd"/>
      <w:r w:rsidRPr="0086559C">
        <w:rPr>
          <w:rFonts w:ascii="Times New Roman" w:hAnsi="Times New Roman"/>
          <w:sz w:val="28"/>
          <w:szCs w:val="28"/>
        </w:rPr>
        <w:t xml:space="preserve"> та </w:t>
      </w:r>
      <w:proofErr w:type="spellStart"/>
      <w:r w:rsidRPr="0086559C">
        <w:rPr>
          <w:rFonts w:ascii="Times New Roman" w:hAnsi="Times New Roman"/>
          <w:sz w:val="28"/>
          <w:szCs w:val="28"/>
        </w:rPr>
        <w:t>якісніше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передає</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зображення</w:t>
      </w:r>
      <w:proofErr w:type="spellEnd"/>
      <w:r w:rsidRPr="0086559C">
        <w:rPr>
          <w:rFonts w:ascii="Times New Roman" w:hAnsi="Times New Roman"/>
          <w:sz w:val="28"/>
          <w:szCs w:val="28"/>
        </w:rPr>
        <w:t>;</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яскравість</w:t>
      </w:r>
      <w:proofErr w:type="spellEnd"/>
      <w:r w:rsidRPr="0086559C">
        <w:rPr>
          <w:rFonts w:ascii="Times New Roman" w:hAnsi="Times New Roman"/>
          <w:sz w:val="28"/>
          <w:szCs w:val="28"/>
        </w:rPr>
        <w:t>/</w:t>
      </w:r>
      <w:proofErr w:type="spellStart"/>
      <w:r w:rsidRPr="0086559C">
        <w:rPr>
          <w:rFonts w:ascii="Times New Roman" w:hAnsi="Times New Roman"/>
          <w:sz w:val="28"/>
          <w:szCs w:val="28"/>
        </w:rPr>
        <w:t>білизна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забезпечують</w:t>
      </w:r>
      <w:proofErr w:type="spellEnd"/>
      <w:r w:rsidRPr="0086559C">
        <w:rPr>
          <w:rFonts w:ascii="Times New Roman" w:hAnsi="Times New Roman"/>
          <w:sz w:val="28"/>
          <w:szCs w:val="28"/>
        </w:rPr>
        <w:t xml:space="preserve"> контраст </w:t>
      </w:r>
      <w:proofErr w:type="spellStart"/>
      <w:proofErr w:type="gramStart"/>
      <w:r w:rsidRPr="0086559C">
        <w:rPr>
          <w:rFonts w:ascii="Times New Roman" w:hAnsi="Times New Roman"/>
          <w:sz w:val="28"/>
          <w:szCs w:val="28"/>
        </w:rPr>
        <w:t>м</w:t>
      </w:r>
      <w:proofErr w:type="gramEnd"/>
      <w:r w:rsidRPr="0086559C">
        <w:rPr>
          <w:rFonts w:ascii="Times New Roman" w:hAnsi="Times New Roman"/>
          <w:sz w:val="28"/>
          <w:szCs w:val="28"/>
        </w:rPr>
        <w:t>іж</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зображенням</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папером</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Яскравість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вимірюється</w:t>
      </w:r>
      <w:proofErr w:type="spellEnd"/>
      <w:r w:rsidRPr="0086559C">
        <w:rPr>
          <w:rFonts w:ascii="Times New Roman" w:hAnsi="Times New Roman"/>
          <w:sz w:val="28"/>
          <w:szCs w:val="28"/>
        </w:rPr>
        <w:t xml:space="preserve"> в </w:t>
      </w:r>
      <w:proofErr w:type="spellStart"/>
      <w:r w:rsidRPr="0086559C">
        <w:rPr>
          <w:rFonts w:ascii="Times New Roman" w:hAnsi="Times New Roman"/>
          <w:sz w:val="28"/>
          <w:szCs w:val="28"/>
        </w:rPr>
        <w:t>стандарті</w:t>
      </w:r>
      <w:proofErr w:type="spellEnd"/>
      <w:r w:rsidRPr="0086559C">
        <w:rPr>
          <w:rFonts w:ascii="Times New Roman" w:hAnsi="Times New Roman"/>
          <w:sz w:val="28"/>
          <w:szCs w:val="28"/>
        </w:rPr>
        <w:t xml:space="preserve"> ISO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виражається</w:t>
      </w:r>
      <w:proofErr w:type="spellEnd"/>
      <w:r w:rsidRPr="0086559C">
        <w:rPr>
          <w:rFonts w:ascii="Times New Roman" w:hAnsi="Times New Roman"/>
          <w:sz w:val="28"/>
          <w:szCs w:val="28"/>
        </w:rPr>
        <w:t xml:space="preserve"> </w:t>
      </w:r>
      <w:proofErr w:type="gramStart"/>
      <w:r w:rsidRPr="0086559C">
        <w:rPr>
          <w:rFonts w:ascii="Times New Roman" w:hAnsi="Times New Roman"/>
          <w:sz w:val="28"/>
          <w:szCs w:val="28"/>
        </w:rPr>
        <w:t>у</w:t>
      </w:r>
      <w:proofErr w:type="gramEnd"/>
      <w:r w:rsidRPr="0086559C">
        <w:rPr>
          <w:rFonts w:ascii="Times New Roman" w:hAnsi="Times New Roman"/>
          <w:sz w:val="28"/>
          <w:szCs w:val="28"/>
        </w:rPr>
        <w:t xml:space="preserve"> </w:t>
      </w:r>
      <w:proofErr w:type="spellStart"/>
      <w:r w:rsidRPr="0086559C">
        <w:rPr>
          <w:rFonts w:ascii="Times New Roman" w:hAnsi="Times New Roman"/>
          <w:sz w:val="28"/>
          <w:szCs w:val="28"/>
        </w:rPr>
        <w:t>відсотках</w:t>
      </w:r>
      <w:proofErr w:type="spellEnd"/>
      <w:r w:rsidRPr="0086559C">
        <w:rPr>
          <w:rFonts w:ascii="Times New Roman" w:hAnsi="Times New Roman"/>
          <w:sz w:val="28"/>
          <w:szCs w:val="28"/>
        </w:rPr>
        <w:t xml:space="preserve">. Для </w:t>
      </w:r>
      <w:proofErr w:type="spellStart"/>
      <w:r w:rsidRPr="0086559C">
        <w:rPr>
          <w:rFonts w:ascii="Times New Roman" w:hAnsi="Times New Roman"/>
          <w:sz w:val="28"/>
          <w:szCs w:val="28"/>
        </w:rPr>
        <w:t>офісного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нормальним</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р</w:t>
      </w:r>
      <w:proofErr w:type="gramEnd"/>
      <w:r w:rsidRPr="0086559C">
        <w:rPr>
          <w:rFonts w:ascii="Times New Roman" w:hAnsi="Times New Roman"/>
          <w:sz w:val="28"/>
          <w:szCs w:val="28"/>
        </w:rPr>
        <w:t>івнем</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яскравості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є</w:t>
      </w:r>
      <w:proofErr w:type="spellEnd"/>
      <w:r w:rsidRPr="0086559C">
        <w:rPr>
          <w:rFonts w:ascii="Times New Roman" w:hAnsi="Times New Roman"/>
          <w:sz w:val="28"/>
          <w:szCs w:val="28"/>
        </w:rPr>
        <w:t xml:space="preserve"> 90%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вище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Білизна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вимірюється</w:t>
      </w:r>
      <w:proofErr w:type="spellEnd"/>
      <w:r w:rsidRPr="0086559C">
        <w:rPr>
          <w:rFonts w:ascii="Times New Roman" w:hAnsi="Times New Roman"/>
          <w:sz w:val="28"/>
          <w:szCs w:val="28"/>
        </w:rPr>
        <w:t xml:space="preserve"> </w:t>
      </w:r>
      <w:proofErr w:type="gramStart"/>
      <w:r w:rsidRPr="0086559C">
        <w:rPr>
          <w:rFonts w:ascii="Times New Roman" w:hAnsi="Times New Roman"/>
          <w:sz w:val="28"/>
          <w:szCs w:val="28"/>
        </w:rPr>
        <w:t>у</w:t>
      </w:r>
      <w:proofErr w:type="gramEnd"/>
      <w:r w:rsidRPr="0086559C">
        <w:rPr>
          <w:rFonts w:ascii="Times New Roman" w:hAnsi="Times New Roman"/>
          <w:sz w:val="28"/>
          <w:szCs w:val="28"/>
        </w:rPr>
        <w:t xml:space="preserve"> </w:t>
      </w:r>
      <w:proofErr w:type="spellStart"/>
      <w:r w:rsidRPr="0086559C">
        <w:rPr>
          <w:rFonts w:ascii="Times New Roman" w:hAnsi="Times New Roman"/>
          <w:sz w:val="28"/>
          <w:szCs w:val="28"/>
        </w:rPr>
        <w:t>відсотках</w:t>
      </w:r>
      <w:proofErr w:type="spellEnd"/>
      <w:r w:rsidRPr="0086559C">
        <w:rPr>
          <w:rFonts w:ascii="Times New Roman" w:hAnsi="Times New Roman"/>
          <w:sz w:val="28"/>
          <w:szCs w:val="28"/>
        </w:rPr>
        <w:t xml:space="preserve"> у </w:t>
      </w:r>
      <w:proofErr w:type="spellStart"/>
      <w:r w:rsidRPr="0086559C">
        <w:rPr>
          <w:rFonts w:ascii="Times New Roman" w:hAnsi="Times New Roman"/>
          <w:sz w:val="28"/>
          <w:szCs w:val="28"/>
        </w:rPr>
        <w:t>стандарті</w:t>
      </w:r>
      <w:proofErr w:type="spellEnd"/>
      <w:r w:rsidRPr="0086559C">
        <w:rPr>
          <w:rFonts w:ascii="Times New Roman" w:hAnsi="Times New Roman"/>
          <w:sz w:val="28"/>
          <w:szCs w:val="28"/>
        </w:rPr>
        <w:t xml:space="preserve"> CIE. </w:t>
      </w:r>
      <w:proofErr w:type="spellStart"/>
      <w:r w:rsidRPr="0086559C">
        <w:rPr>
          <w:rFonts w:ascii="Times New Roman" w:hAnsi="Times New Roman"/>
          <w:sz w:val="28"/>
          <w:szCs w:val="28"/>
        </w:rPr>
        <w:t>Зазвичай</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білизна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офісного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коливається</w:t>
      </w:r>
      <w:proofErr w:type="spellEnd"/>
      <w:r w:rsidRPr="0086559C">
        <w:rPr>
          <w:rFonts w:ascii="Times New Roman" w:hAnsi="Times New Roman"/>
          <w:sz w:val="28"/>
          <w:szCs w:val="28"/>
        </w:rPr>
        <w:t xml:space="preserve"> в </w:t>
      </w:r>
      <w:proofErr w:type="spellStart"/>
      <w:r w:rsidRPr="0086559C">
        <w:rPr>
          <w:rFonts w:ascii="Times New Roman" w:hAnsi="Times New Roman"/>
          <w:sz w:val="28"/>
          <w:szCs w:val="28"/>
        </w:rPr>
        <w:t>діапазоні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від</w:t>
      </w:r>
      <w:proofErr w:type="spellEnd"/>
      <w:r w:rsidRPr="0086559C">
        <w:rPr>
          <w:rFonts w:ascii="Times New Roman" w:hAnsi="Times New Roman"/>
          <w:sz w:val="28"/>
          <w:szCs w:val="28"/>
        </w:rPr>
        <w:t xml:space="preserve"> 130% до 160%;</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r w:rsidRPr="0086559C">
        <w:rPr>
          <w:rFonts w:ascii="Times New Roman" w:hAnsi="Times New Roman"/>
          <w:sz w:val="28"/>
          <w:szCs w:val="28"/>
        </w:rPr>
        <w:t xml:space="preserve">чистота </w:t>
      </w:r>
      <w:proofErr w:type="spellStart"/>
      <w:r w:rsidRPr="0086559C">
        <w:rPr>
          <w:rFonts w:ascii="Times New Roman" w:hAnsi="Times New Roman"/>
          <w:sz w:val="28"/>
          <w:szCs w:val="28"/>
        </w:rPr>
        <w:t>поверхні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обр</w:t>
      </w:r>
      <w:proofErr w:type="gramEnd"/>
      <w:r w:rsidRPr="0086559C">
        <w:rPr>
          <w:rFonts w:ascii="Times New Roman" w:hAnsi="Times New Roman"/>
          <w:sz w:val="28"/>
          <w:szCs w:val="28"/>
        </w:rPr>
        <w:t>ізу</w:t>
      </w:r>
      <w:proofErr w:type="spellEnd"/>
      <w:r w:rsidRPr="0086559C">
        <w:rPr>
          <w:rFonts w:ascii="Times New Roman" w:hAnsi="Times New Roman"/>
          <w:sz w:val="28"/>
          <w:szCs w:val="28"/>
        </w:rPr>
        <w:t xml:space="preserve">. На кромках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поверхні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не повинно бути пилу </w:t>
      </w:r>
      <w:proofErr w:type="spellStart"/>
      <w:r w:rsidRPr="0086559C">
        <w:rPr>
          <w:rFonts w:ascii="Times New Roman" w:hAnsi="Times New Roman"/>
          <w:sz w:val="28"/>
          <w:szCs w:val="28"/>
        </w:rPr>
        <w:t>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забруднень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які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призводять</w:t>
      </w:r>
      <w:proofErr w:type="spellEnd"/>
      <w:r w:rsidRPr="0086559C">
        <w:rPr>
          <w:rFonts w:ascii="Times New Roman" w:hAnsi="Times New Roman"/>
          <w:sz w:val="28"/>
          <w:szCs w:val="28"/>
        </w:rPr>
        <w:t xml:space="preserve"> до </w:t>
      </w:r>
      <w:proofErr w:type="spellStart"/>
      <w:r w:rsidRPr="0086559C">
        <w:rPr>
          <w:rFonts w:ascii="Times New Roman" w:hAnsi="Times New Roman"/>
          <w:sz w:val="28"/>
          <w:szCs w:val="28"/>
        </w:rPr>
        <w:t>псування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офісної</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техніки</w:t>
      </w:r>
      <w:proofErr w:type="spellEnd"/>
      <w:r w:rsidRPr="0086559C">
        <w:rPr>
          <w:rFonts w:ascii="Times New Roman" w:hAnsi="Times New Roman"/>
          <w:sz w:val="28"/>
          <w:szCs w:val="28"/>
        </w:rPr>
        <w:t>;</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жорсткість</w:t>
      </w:r>
      <w:proofErr w:type="spellEnd"/>
      <w:r w:rsidRPr="0086559C">
        <w:rPr>
          <w:rFonts w:ascii="Times New Roman" w:hAnsi="Times New Roman"/>
          <w:sz w:val="28"/>
          <w:szCs w:val="28"/>
        </w:rPr>
        <w:t xml:space="preserve"> – </w:t>
      </w:r>
      <w:proofErr w:type="spellStart"/>
      <w:r w:rsidRPr="0086559C">
        <w:rPr>
          <w:rFonts w:ascii="Times New Roman" w:hAnsi="Times New Roman"/>
          <w:sz w:val="28"/>
          <w:szCs w:val="28"/>
        </w:rPr>
        <w:t>це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показник</w:t>
      </w:r>
      <w:proofErr w:type="spellEnd"/>
      <w:r w:rsidRPr="0086559C">
        <w:rPr>
          <w:rFonts w:ascii="Times New Roman" w:hAnsi="Times New Roman"/>
          <w:sz w:val="28"/>
          <w:szCs w:val="28"/>
        </w:rPr>
        <w:t xml:space="preserve"> опору </w:t>
      </w:r>
      <w:proofErr w:type="spellStart"/>
      <w:r w:rsidRPr="0086559C">
        <w:rPr>
          <w:rFonts w:ascii="Times New Roman" w:hAnsi="Times New Roman"/>
          <w:sz w:val="28"/>
          <w:szCs w:val="28"/>
        </w:rPr>
        <w:t>паперового</w:t>
      </w:r>
      <w:proofErr w:type="spellEnd"/>
      <w:r w:rsidRPr="0086559C">
        <w:rPr>
          <w:rFonts w:ascii="Times New Roman" w:hAnsi="Times New Roman"/>
          <w:sz w:val="28"/>
          <w:szCs w:val="28"/>
        </w:rPr>
        <w:t xml:space="preserve"> листа </w:t>
      </w:r>
      <w:proofErr w:type="spellStart"/>
      <w:r w:rsidRPr="0086559C">
        <w:rPr>
          <w:rFonts w:ascii="Times New Roman" w:hAnsi="Times New Roman"/>
          <w:sz w:val="28"/>
          <w:szCs w:val="28"/>
        </w:rPr>
        <w:t>згинанню</w:t>
      </w:r>
      <w:proofErr w:type="spellEnd"/>
      <w:r w:rsidRPr="0086559C">
        <w:rPr>
          <w:rFonts w:ascii="Times New Roman" w:hAnsi="Times New Roman"/>
          <w:sz w:val="28"/>
          <w:szCs w:val="28"/>
        </w:rPr>
        <w:t xml:space="preserve"> при </w:t>
      </w:r>
      <w:proofErr w:type="spellStart"/>
      <w:r w:rsidRPr="0086559C">
        <w:rPr>
          <w:rFonts w:ascii="Times New Roman" w:hAnsi="Times New Roman"/>
          <w:sz w:val="28"/>
          <w:szCs w:val="28"/>
        </w:rPr>
        <w:t>проходженні</w:t>
      </w:r>
      <w:proofErr w:type="spellEnd"/>
      <w:r w:rsidRPr="0086559C">
        <w:rPr>
          <w:rFonts w:ascii="Times New Roman" w:hAnsi="Times New Roman"/>
          <w:sz w:val="28"/>
          <w:szCs w:val="28"/>
        </w:rPr>
        <w:t xml:space="preserve"> </w:t>
      </w:r>
      <w:proofErr w:type="gramStart"/>
      <w:r w:rsidRPr="0086559C">
        <w:rPr>
          <w:rFonts w:ascii="Times New Roman" w:hAnsi="Times New Roman"/>
          <w:sz w:val="28"/>
          <w:szCs w:val="28"/>
        </w:rPr>
        <w:t>через</w:t>
      </w:r>
      <w:proofErr w:type="gramEnd"/>
      <w:r w:rsidRPr="0086559C">
        <w:rPr>
          <w:rFonts w:ascii="Times New Roman" w:hAnsi="Times New Roman"/>
          <w:sz w:val="28"/>
          <w:szCs w:val="28"/>
        </w:rPr>
        <w:t xml:space="preserve"> </w:t>
      </w:r>
      <w:proofErr w:type="spellStart"/>
      <w:r w:rsidRPr="0086559C">
        <w:rPr>
          <w:rFonts w:ascii="Times New Roman" w:hAnsi="Times New Roman"/>
          <w:sz w:val="28"/>
          <w:szCs w:val="28"/>
        </w:rPr>
        <w:t>копіювальний</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апарат</w:t>
      </w:r>
      <w:proofErr w:type="spellEnd"/>
      <w:r w:rsidRPr="0086559C">
        <w:rPr>
          <w:rFonts w:ascii="Times New Roman" w:hAnsi="Times New Roman"/>
          <w:sz w:val="28"/>
          <w:szCs w:val="28"/>
        </w:rPr>
        <w:t>;</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товщина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аркуша</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вимірюється</w:t>
      </w:r>
      <w:proofErr w:type="spellEnd"/>
      <w:r w:rsidRPr="0086559C">
        <w:rPr>
          <w:rFonts w:ascii="Times New Roman" w:hAnsi="Times New Roman"/>
          <w:sz w:val="28"/>
          <w:szCs w:val="28"/>
        </w:rPr>
        <w:t xml:space="preserve"> в </w:t>
      </w:r>
      <w:proofErr w:type="spellStart"/>
      <w:proofErr w:type="gramStart"/>
      <w:r w:rsidRPr="0086559C">
        <w:rPr>
          <w:rFonts w:ascii="Times New Roman" w:hAnsi="Times New Roman"/>
          <w:sz w:val="28"/>
          <w:szCs w:val="28"/>
        </w:rPr>
        <w:t>м</w:t>
      </w:r>
      <w:proofErr w:type="gramEnd"/>
      <w:r w:rsidRPr="0086559C">
        <w:rPr>
          <w:rFonts w:ascii="Times New Roman" w:hAnsi="Times New Roman"/>
          <w:sz w:val="28"/>
          <w:szCs w:val="28"/>
        </w:rPr>
        <w:t>ікронах</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Показник</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товщини</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може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впливати</w:t>
      </w:r>
      <w:proofErr w:type="spellEnd"/>
      <w:r w:rsidRPr="0086559C">
        <w:rPr>
          <w:rFonts w:ascii="Times New Roman" w:hAnsi="Times New Roman"/>
          <w:sz w:val="28"/>
          <w:szCs w:val="28"/>
        </w:rPr>
        <w:t xml:space="preserve"> на </w:t>
      </w:r>
      <w:proofErr w:type="spellStart"/>
      <w:r w:rsidRPr="0086559C">
        <w:rPr>
          <w:rFonts w:ascii="Times New Roman" w:hAnsi="Times New Roman"/>
          <w:sz w:val="28"/>
          <w:szCs w:val="28"/>
        </w:rPr>
        <w:t>інші</w:t>
      </w:r>
      <w:proofErr w:type="spellEnd"/>
      <w:r w:rsidRPr="0086559C">
        <w:rPr>
          <w:rFonts w:ascii="Times New Roman" w:hAnsi="Times New Roman"/>
          <w:sz w:val="28"/>
          <w:szCs w:val="28"/>
        </w:rPr>
        <w:t xml:space="preserve"> характеристики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наприклад</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жорсткість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або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непрозорість</w:t>
      </w:r>
      <w:proofErr w:type="spellEnd"/>
      <w:r w:rsidRPr="0086559C">
        <w:rPr>
          <w:rFonts w:ascii="Times New Roman" w:hAnsi="Times New Roman"/>
          <w:sz w:val="28"/>
          <w:szCs w:val="28"/>
        </w:rPr>
        <w:t>;</w:t>
      </w:r>
    </w:p>
    <w:p w:rsidR="00220BE6" w:rsidRPr="0086559C" w:rsidRDefault="00220BE6" w:rsidP="0086559C">
      <w:pPr>
        <w:pStyle w:val="a5"/>
        <w:numPr>
          <w:ilvl w:val="0"/>
          <w:numId w:val="2"/>
        </w:numPr>
        <w:spacing w:after="0" w:line="360" w:lineRule="auto"/>
        <w:ind w:left="426" w:hanging="284"/>
        <w:jc w:val="both"/>
        <w:rPr>
          <w:rFonts w:ascii="Times New Roman" w:hAnsi="Times New Roman"/>
          <w:sz w:val="28"/>
          <w:szCs w:val="28"/>
        </w:rPr>
      </w:pPr>
      <w:proofErr w:type="spellStart"/>
      <w:r w:rsidRPr="0086559C">
        <w:rPr>
          <w:rFonts w:ascii="Times New Roman" w:hAnsi="Times New Roman"/>
          <w:sz w:val="28"/>
          <w:szCs w:val="28"/>
        </w:rPr>
        <w:t>електропровідність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Якщо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папі</w:t>
      </w:r>
      <w:proofErr w:type="gramStart"/>
      <w:r w:rsidRPr="0086559C">
        <w:rPr>
          <w:rFonts w:ascii="Times New Roman" w:hAnsi="Times New Roman"/>
          <w:sz w:val="28"/>
          <w:szCs w:val="28"/>
        </w:rPr>
        <w:t>р</w:t>
      </w:r>
      <w:proofErr w:type="spellEnd"/>
      <w:proofErr w:type="gramEnd"/>
      <w:r w:rsidRPr="0086559C">
        <w:rPr>
          <w:rFonts w:ascii="Times New Roman" w:hAnsi="Times New Roman"/>
          <w:sz w:val="28"/>
          <w:szCs w:val="28"/>
        </w:rPr>
        <w:t xml:space="preserve"> для факсу </w:t>
      </w:r>
      <w:proofErr w:type="spellStart"/>
      <w:r w:rsidRPr="0086559C">
        <w:rPr>
          <w:rFonts w:ascii="Times New Roman" w:hAnsi="Times New Roman"/>
          <w:sz w:val="28"/>
          <w:szCs w:val="28"/>
        </w:rPr>
        <w:t>або</w:t>
      </w:r>
      <w:proofErr w:type="spellEnd"/>
      <w:r w:rsidRPr="0086559C">
        <w:rPr>
          <w:rFonts w:ascii="Times New Roman" w:hAnsi="Times New Roman"/>
          <w:sz w:val="28"/>
          <w:szCs w:val="28"/>
        </w:rPr>
        <w:t xml:space="preserve"> для принтера </w:t>
      </w:r>
      <w:proofErr w:type="spellStart"/>
      <w:r w:rsidRPr="0086559C">
        <w:rPr>
          <w:rFonts w:ascii="Times New Roman" w:hAnsi="Times New Roman"/>
          <w:sz w:val="28"/>
          <w:szCs w:val="28"/>
        </w:rPr>
        <w:t>має</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високу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електропровідність</w:t>
      </w:r>
      <w:proofErr w:type="spellEnd"/>
      <w:r w:rsidRPr="0086559C">
        <w:rPr>
          <w:rFonts w:ascii="Times New Roman" w:hAnsi="Times New Roman"/>
          <w:sz w:val="28"/>
          <w:szCs w:val="28"/>
        </w:rPr>
        <w:t xml:space="preserve">, то </w:t>
      </w:r>
      <w:proofErr w:type="spellStart"/>
      <w:r w:rsidRPr="0086559C">
        <w:rPr>
          <w:rFonts w:ascii="Times New Roman" w:hAnsi="Times New Roman"/>
          <w:sz w:val="28"/>
          <w:szCs w:val="28"/>
        </w:rPr>
        <w:t>зображення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може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передаватися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неякісно</w:t>
      </w:r>
      <w:proofErr w:type="spellEnd"/>
      <w:r w:rsidRPr="0086559C">
        <w:rPr>
          <w:rFonts w:ascii="Times New Roman" w:hAnsi="Times New Roman"/>
          <w:sz w:val="28"/>
          <w:szCs w:val="28"/>
        </w:rPr>
        <w:t xml:space="preserve">. </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Баланс цих параметрів визначає, до якого класу належить даний папір – А, B, С.</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А – папір має високу якість, гладкість, білизну і яскравість. Призначений для друку важливих документів та ділових листів. Гарантує відмінну якість друку при використанні на всіх видах офісного обладнання, у тому числі високошвидкісному.</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В – папір має високі показники гладкості і білизни, що дозволяє одержувати якісні документи. Сумісний із більшістю видів принтерів та копірів. Найкращі результати отримують при чорно-білому друці. </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С – найбільш економний вид паперу, призначений для повсякденних робіт в офісі та використання у високопродуктивних принтерах і копірах. Має мінімально необхідні показники гладкості і білизни. </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Крім цих категорій, є ще класи А + +, А +, В +, С +. Вони показують, що папір має поліпшений  один  або декілька  параметрів серед паперів свого класу.</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lastRenderedPageBreak/>
        <w:t xml:space="preserve">Із середини ХХ століття папір різної щільності й фактури використовували у вигляді </w:t>
      </w:r>
      <w:r w:rsidRPr="0086559C">
        <w:rPr>
          <w:rFonts w:ascii="Times New Roman" w:hAnsi="Times New Roman" w:cs="Times New Roman"/>
          <w:i/>
          <w:sz w:val="28"/>
          <w:szCs w:val="28"/>
        </w:rPr>
        <w:t>перфокарт</w:t>
      </w:r>
      <w:r w:rsidRPr="0086559C">
        <w:rPr>
          <w:rFonts w:ascii="Times New Roman" w:hAnsi="Times New Roman" w:cs="Times New Roman"/>
          <w:sz w:val="28"/>
          <w:szCs w:val="28"/>
        </w:rPr>
        <w:t xml:space="preserve"> та </w:t>
      </w:r>
      <w:r w:rsidRPr="0086559C">
        <w:rPr>
          <w:rFonts w:ascii="Times New Roman" w:hAnsi="Times New Roman" w:cs="Times New Roman"/>
          <w:i/>
          <w:sz w:val="28"/>
          <w:szCs w:val="28"/>
        </w:rPr>
        <w:t>перфострічок</w:t>
      </w:r>
      <w:r w:rsidRPr="0086559C">
        <w:rPr>
          <w:rFonts w:ascii="Times New Roman" w:hAnsi="Times New Roman" w:cs="Times New Roman"/>
          <w:sz w:val="28"/>
          <w:szCs w:val="28"/>
        </w:rPr>
        <w:t>, інформація на яких записувалася і зчитувалася за допомогою пристрою – перфоратора.</w:t>
      </w:r>
    </w:p>
    <w:p w:rsidR="00220BE6" w:rsidRPr="0086559C" w:rsidRDefault="00220BE6" w:rsidP="0086559C">
      <w:pPr>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b/>
          <w:i/>
          <w:sz w:val="28"/>
          <w:szCs w:val="28"/>
        </w:rPr>
        <w:t xml:space="preserve"> </w:t>
      </w:r>
      <w:r w:rsidRPr="0086559C">
        <w:rPr>
          <w:rFonts w:ascii="Times New Roman" w:hAnsi="Times New Roman" w:cs="Times New Roman"/>
          <w:sz w:val="28"/>
          <w:szCs w:val="28"/>
        </w:rPr>
        <w:t xml:space="preserve">На сучасному етапі розвитку суспільства важливі події (наприклад, протокольні частини міжнародних договорів) документуються на </w:t>
      </w:r>
      <w:r w:rsidRPr="0086559C">
        <w:rPr>
          <w:rFonts w:ascii="Times New Roman" w:hAnsi="Times New Roman" w:cs="Times New Roman"/>
          <w:i/>
          <w:sz w:val="28"/>
          <w:szCs w:val="28"/>
        </w:rPr>
        <w:t>фотоплівці, кіноплівці, магнітофонній стрічці</w:t>
      </w:r>
      <w:r w:rsidRPr="0086559C">
        <w:rPr>
          <w:rFonts w:ascii="Times New Roman" w:hAnsi="Times New Roman" w:cs="Times New Roman"/>
          <w:sz w:val="28"/>
          <w:szCs w:val="28"/>
        </w:rPr>
        <w:t xml:space="preserve">. Містким і зручним у користуванні матеріалом  для виготовлення документів є  </w:t>
      </w:r>
      <w:proofErr w:type="spellStart"/>
      <w:r w:rsidRPr="0086559C">
        <w:rPr>
          <w:rFonts w:ascii="Times New Roman" w:hAnsi="Times New Roman" w:cs="Times New Roman"/>
          <w:i/>
          <w:sz w:val="28"/>
          <w:szCs w:val="28"/>
        </w:rPr>
        <w:t>флеш-ки</w:t>
      </w:r>
      <w:proofErr w:type="spellEnd"/>
      <w:r w:rsidRPr="0086559C">
        <w:rPr>
          <w:rFonts w:ascii="Times New Roman" w:hAnsi="Times New Roman" w:cs="Times New Roman"/>
          <w:i/>
          <w:sz w:val="28"/>
          <w:szCs w:val="28"/>
        </w:rPr>
        <w:t>, диски</w:t>
      </w:r>
      <w:r w:rsidRPr="0086559C">
        <w:rPr>
          <w:rFonts w:ascii="Times New Roman" w:hAnsi="Times New Roman" w:cs="Times New Roman"/>
          <w:sz w:val="28"/>
          <w:szCs w:val="28"/>
        </w:rPr>
        <w:t xml:space="preserve">, донедавна – </w:t>
      </w:r>
      <w:r w:rsidRPr="0086559C">
        <w:rPr>
          <w:rFonts w:ascii="Times New Roman" w:hAnsi="Times New Roman" w:cs="Times New Roman"/>
          <w:i/>
          <w:sz w:val="28"/>
          <w:szCs w:val="28"/>
        </w:rPr>
        <w:t>дискети</w:t>
      </w:r>
      <w:r w:rsidRPr="0086559C">
        <w:rPr>
          <w:rFonts w:ascii="Times New Roman" w:hAnsi="Times New Roman" w:cs="Times New Roman"/>
          <w:sz w:val="28"/>
          <w:szCs w:val="28"/>
        </w:rPr>
        <w:t>.</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 xml:space="preserve">Майбутнє технологій документування  у використанні природних та синтетичних  матеріалів – мінералів, у першу чергу кварцу. Входять до практики діловодства й документи-голограми. Назва «голограма» походить від грецьких слів </w:t>
      </w:r>
      <w:proofErr w:type="spellStart"/>
      <w:r w:rsidRPr="0086559C">
        <w:rPr>
          <w:rFonts w:ascii="Times New Roman" w:hAnsi="Times New Roman" w:cs="Times New Roman"/>
          <w:sz w:val="28"/>
          <w:szCs w:val="28"/>
        </w:rPr>
        <w:t>holos</w:t>
      </w:r>
      <w:proofErr w:type="spellEnd"/>
      <w:r w:rsidRPr="0086559C">
        <w:rPr>
          <w:rFonts w:ascii="Times New Roman" w:hAnsi="Times New Roman" w:cs="Times New Roman"/>
          <w:sz w:val="28"/>
          <w:szCs w:val="28"/>
        </w:rPr>
        <w:t xml:space="preserve"> – повний і </w:t>
      </w:r>
      <w:proofErr w:type="spellStart"/>
      <w:r w:rsidRPr="0086559C">
        <w:rPr>
          <w:rFonts w:ascii="Times New Roman" w:hAnsi="Times New Roman" w:cs="Times New Roman"/>
          <w:sz w:val="28"/>
          <w:szCs w:val="28"/>
        </w:rPr>
        <w:t>grapho</w:t>
      </w:r>
      <w:proofErr w:type="spellEnd"/>
      <w:r w:rsidRPr="0086559C">
        <w:rPr>
          <w:rFonts w:ascii="Times New Roman" w:hAnsi="Times New Roman" w:cs="Times New Roman"/>
          <w:sz w:val="28"/>
          <w:szCs w:val="28"/>
        </w:rPr>
        <w:t xml:space="preserve"> – пишу, що означає повний запис зображення. Голограма створюється за допомогою голографії – методу точного запису, відтворення і перетворення хвильових полів.</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Голографія, що є фотографічним процесом у широкому значенні цього слова, принципово відрізняється від звичайної фотографії тим, що у світлочутливому матеріалі відбувається реєстрація не тільки інтенсивності, але й фази світлових хвиль, розсіяних об'єктом і тих, що несуть повну інформацію про його тривимірну структуру.</w:t>
      </w:r>
    </w:p>
    <w:p w:rsidR="00220BE6" w:rsidRPr="0086559C" w:rsidRDefault="00220BE6" w:rsidP="0086559C">
      <w:pPr>
        <w:tabs>
          <w:tab w:val="num" w:pos="0"/>
        </w:tabs>
        <w:spacing w:after="0" w:line="360" w:lineRule="auto"/>
        <w:ind w:firstLine="540"/>
        <w:jc w:val="both"/>
        <w:rPr>
          <w:rFonts w:ascii="Times New Roman" w:hAnsi="Times New Roman" w:cs="Times New Roman"/>
          <w:sz w:val="28"/>
          <w:szCs w:val="28"/>
        </w:rPr>
      </w:pPr>
      <w:r w:rsidRPr="0086559C">
        <w:rPr>
          <w:rFonts w:ascii="Times New Roman" w:hAnsi="Times New Roman" w:cs="Times New Roman"/>
          <w:sz w:val="28"/>
          <w:szCs w:val="28"/>
        </w:rPr>
        <w:t>Голограми володіють унікальною властивістю – відновлювати повноцінне об'ємне зображення реальних предметів.  На голограмі зображення предмета настільки натуральне, що спостерігач сприймає його як реальний предмет. Голограма може бути пласкою чи об'ємною. Чим більший обсяг голограми (товщина світлочутливої плівки), тим краще реалізуються всі її властивості.</w:t>
      </w:r>
    </w:p>
    <w:p w:rsidR="00220BE6" w:rsidRPr="0086559C" w:rsidRDefault="00220BE6" w:rsidP="0086559C">
      <w:pPr>
        <w:spacing w:after="0" w:line="360" w:lineRule="auto"/>
        <w:jc w:val="both"/>
        <w:rPr>
          <w:rFonts w:ascii="Times New Roman" w:hAnsi="Times New Roman" w:cs="Times New Roman"/>
          <w:b/>
          <w:sz w:val="28"/>
          <w:szCs w:val="28"/>
        </w:rPr>
      </w:pPr>
      <w:r w:rsidRPr="0086559C">
        <w:rPr>
          <w:rFonts w:ascii="Times New Roman" w:hAnsi="Times New Roman" w:cs="Times New Roman"/>
          <w:b/>
          <w:sz w:val="28"/>
          <w:szCs w:val="28"/>
        </w:rPr>
        <w:t>Запитання для самоконтролю</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r w:rsidRPr="0086559C">
        <w:rPr>
          <w:rFonts w:ascii="Times New Roman" w:hAnsi="Times New Roman"/>
          <w:sz w:val="28"/>
          <w:szCs w:val="28"/>
        </w:rPr>
        <w:t xml:space="preserve">Дайте характеристику  предметному  та </w:t>
      </w:r>
      <w:proofErr w:type="spellStart"/>
      <w:proofErr w:type="gramStart"/>
      <w:r w:rsidRPr="0086559C">
        <w:rPr>
          <w:rFonts w:ascii="Times New Roman" w:hAnsi="Times New Roman"/>
          <w:sz w:val="28"/>
          <w:szCs w:val="28"/>
        </w:rPr>
        <w:t>п</w:t>
      </w:r>
      <w:proofErr w:type="gramEnd"/>
      <w:r w:rsidRPr="0086559C">
        <w:rPr>
          <w:rFonts w:ascii="Times New Roman" w:hAnsi="Times New Roman"/>
          <w:sz w:val="28"/>
          <w:szCs w:val="28"/>
        </w:rPr>
        <w:t>іктографічному</w:t>
      </w:r>
      <w:proofErr w:type="spellEnd"/>
      <w:r w:rsidRPr="0086559C">
        <w:rPr>
          <w:rFonts w:ascii="Times New Roman" w:hAnsi="Times New Roman"/>
          <w:sz w:val="28"/>
          <w:szCs w:val="28"/>
        </w:rPr>
        <w:t xml:space="preserve"> письму.</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r w:rsidRPr="0086559C">
        <w:rPr>
          <w:rFonts w:ascii="Times New Roman" w:hAnsi="Times New Roman"/>
          <w:sz w:val="28"/>
          <w:szCs w:val="28"/>
        </w:rPr>
        <w:t>Поясніть</w:t>
      </w:r>
      <w:proofErr w:type="spellEnd"/>
      <w:r w:rsidRPr="0086559C">
        <w:rPr>
          <w:rFonts w:ascii="Times New Roman" w:hAnsi="Times New Roman"/>
          <w:sz w:val="28"/>
          <w:szCs w:val="28"/>
        </w:rPr>
        <w:t xml:space="preserve"> у </w:t>
      </w:r>
      <w:proofErr w:type="spellStart"/>
      <w:r w:rsidRPr="0086559C">
        <w:rPr>
          <w:rFonts w:ascii="Times New Roman" w:hAnsi="Times New Roman"/>
          <w:sz w:val="28"/>
          <w:szCs w:val="28"/>
        </w:rPr>
        <w:t>чому</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відмінність</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п</w:t>
      </w:r>
      <w:proofErr w:type="gramEnd"/>
      <w:r w:rsidRPr="0086559C">
        <w:rPr>
          <w:rFonts w:ascii="Times New Roman" w:hAnsi="Times New Roman"/>
          <w:sz w:val="28"/>
          <w:szCs w:val="28"/>
        </w:rPr>
        <w:t>іктографічного</w:t>
      </w:r>
      <w:proofErr w:type="spellEnd"/>
      <w:r w:rsidRPr="0086559C">
        <w:rPr>
          <w:rFonts w:ascii="Times New Roman" w:hAnsi="Times New Roman"/>
          <w:sz w:val="28"/>
          <w:szCs w:val="28"/>
        </w:rPr>
        <w:t xml:space="preserve"> письма </w:t>
      </w:r>
      <w:proofErr w:type="spellStart"/>
      <w:r w:rsidRPr="0086559C">
        <w:rPr>
          <w:rFonts w:ascii="Times New Roman" w:hAnsi="Times New Roman"/>
          <w:sz w:val="28"/>
          <w:szCs w:val="28"/>
        </w:rPr>
        <w:t>від</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ідеографічного</w:t>
      </w:r>
      <w:proofErr w:type="spellEnd"/>
      <w:r w:rsidRPr="0086559C">
        <w:rPr>
          <w:rFonts w:ascii="Times New Roman" w:hAnsi="Times New Roman"/>
          <w:sz w:val="28"/>
          <w:szCs w:val="28"/>
        </w:rPr>
        <w:t>.</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r w:rsidRPr="0086559C">
        <w:rPr>
          <w:rFonts w:ascii="Times New Roman" w:hAnsi="Times New Roman"/>
          <w:sz w:val="28"/>
          <w:szCs w:val="28"/>
        </w:rPr>
        <w:t>Схарактеризуйте</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звукове</w:t>
      </w:r>
      <w:proofErr w:type="spellEnd"/>
      <w:r w:rsidRPr="0086559C">
        <w:rPr>
          <w:rFonts w:ascii="Times New Roman" w:hAnsi="Times New Roman"/>
          <w:sz w:val="28"/>
          <w:szCs w:val="28"/>
        </w:rPr>
        <w:t xml:space="preserve"> письмо. </w:t>
      </w:r>
      <w:proofErr w:type="spellStart"/>
      <w:r w:rsidRPr="0086559C">
        <w:rPr>
          <w:rFonts w:ascii="Times New Roman" w:hAnsi="Times New Roman"/>
          <w:sz w:val="28"/>
          <w:szCs w:val="28"/>
        </w:rPr>
        <w:t>Які</w:t>
      </w:r>
      <w:proofErr w:type="spellEnd"/>
      <w:r w:rsidRPr="0086559C">
        <w:rPr>
          <w:rFonts w:ascii="Times New Roman" w:hAnsi="Times New Roman"/>
          <w:sz w:val="28"/>
          <w:szCs w:val="28"/>
        </w:rPr>
        <w:t xml:space="preserve"> </w:t>
      </w:r>
      <w:proofErr w:type="spellStart"/>
      <w:proofErr w:type="gramStart"/>
      <w:r w:rsidRPr="0086559C">
        <w:rPr>
          <w:rFonts w:ascii="Times New Roman" w:hAnsi="Times New Roman"/>
          <w:sz w:val="28"/>
          <w:szCs w:val="28"/>
        </w:rPr>
        <w:t>р</w:t>
      </w:r>
      <w:proofErr w:type="gramEnd"/>
      <w:r w:rsidRPr="0086559C">
        <w:rPr>
          <w:rFonts w:ascii="Times New Roman" w:hAnsi="Times New Roman"/>
          <w:sz w:val="28"/>
          <w:szCs w:val="28"/>
        </w:rPr>
        <w:t>ізновиди</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воно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має</w:t>
      </w:r>
      <w:proofErr w:type="spellEnd"/>
      <w:r w:rsidRPr="0086559C">
        <w:rPr>
          <w:rFonts w:ascii="Times New Roman" w:hAnsi="Times New Roman"/>
          <w:sz w:val="28"/>
          <w:szCs w:val="28"/>
        </w:rPr>
        <w:t>?</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proofErr w:type="gramStart"/>
      <w:r w:rsidRPr="0086559C">
        <w:rPr>
          <w:rFonts w:ascii="Times New Roman" w:hAnsi="Times New Roman"/>
          <w:sz w:val="28"/>
          <w:szCs w:val="28"/>
        </w:rPr>
        <w:t>Назв</w:t>
      </w:r>
      <w:proofErr w:type="gramEnd"/>
      <w:r w:rsidRPr="0086559C">
        <w:rPr>
          <w:rFonts w:ascii="Times New Roman" w:hAnsi="Times New Roman"/>
          <w:sz w:val="28"/>
          <w:szCs w:val="28"/>
        </w:rPr>
        <w:t>іть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стародавні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матеріали</w:t>
      </w:r>
      <w:proofErr w:type="spellEnd"/>
      <w:r w:rsidRPr="0086559C">
        <w:rPr>
          <w:rFonts w:ascii="Times New Roman" w:hAnsi="Times New Roman"/>
          <w:sz w:val="28"/>
          <w:szCs w:val="28"/>
        </w:rPr>
        <w:t xml:space="preserve">, на </w:t>
      </w:r>
      <w:proofErr w:type="spellStart"/>
      <w:r w:rsidRPr="0086559C">
        <w:rPr>
          <w:rFonts w:ascii="Times New Roman" w:hAnsi="Times New Roman"/>
          <w:sz w:val="28"/>
          <w:szCs w:val="28"/>
        </w:rPr>
        <w:t>яких</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документувалася</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інформація</w:t>
      </w:r>
      <w:proofErr w:type="spellEnd"/>
      <w:r w:rsidRPr="0086559C">
        <w:rPr>
          <w:rFonts w:ascii="Times New Roman" w:hAnsi="Times New Roman"/>
          <w:sz w:val="28"/>
          <w:szCs w:val="28"/>
        </w:rPr>
        <w:t>.</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r w:rsidRPr="0086559C">
        <w:rPr>
          <w:rFonts w:ascii="Times New Roman" w:hAnsi="Times New Roman"/>
          <w:sz w:val="28"/>
          <w:szCs w:val="28"/>
        </w:rPr>
        <w:t>Розкажіть</w:t>
      </w:r>
      <w:proofErr w:type="spellEnd"/>
      <w:r w:rsidRPr="0086559C">
        <w:rPr>
          <w:rFonts w:ascii="Times New Roman" w:hAnsi="Times New Roman"/>
          <w:sz w:val="28"/>
          <w:szCs w:val="28"/>
        </w:rPr>
        <w:t xml:space="preserve"> про </w:t>
      </w:r>
      <w:proofErr w:type="spellStart"/>
      <w:r w:rsidRPr="0086559C">
        <w:rPr>
          <w:rFonts w:ascii="Times New Roman" w:hAnsi="Times New Roman"/>
          <w:sz w:val="28"/>
          <w:szCs w:val="28"/>
        </w:rPr>
        <w:t>винайдення</w:t>
      </w:r>
      <w:proofErr w:type="spellEnd"/>
      <w:r w:rsidRPr="0086559C">
        <w:rPr>
          <w:rFonts w:ascii="Times New Roman" w:hAnsi="Times New Roman"/>
          <w:sz w:val="28"/>
          <w:szCs w:val="28"/>
        </w:rPr>
        <w:t xml:space="preserve"> пергаменту.</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proofErr w:type="gramStart"/>
      <w:r w:rsidRPr="0086559C">
        <w:rPr>
          <w:rFonts w:ascii="Times New Roman" w:hAnsi="Times New Roman"/>
          <w:sz w:val="28"/>
          <w:szCs w:val="28"/>
        </w:rPr>
        <w:t>Назв</w:t>
      </w:r>
      <w:proofErr w:type="gramEnd"/>
      <w:r w:rsidRPr="0086559C">
        <w:rPr>
          <w:rFonts w:ascii="Times New Roman" w:hAnsi="Times New Roman"/>
          <w:sz w:val="28"/>
          <w:szCs w:val="28"/>
        </w:rPr>
        <w:t>іть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основні</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вимоги</w:t>
      </w:r>
      <w:proofErr w:type="spellEnd"/>
      <w:r w:rsidRPr="0086559C">
        <w:rPr>
          <w:rFonts w:ascii="Times New Roman" w:hAnsi="Times New Roman"/>
          <w:sz w:val="28"/>
          <w:szCs w:val="28"/>
        </w:rPr>
        <w:t xml:space="preserve"> до </w:t>
      </w:r>
      <w:proofErr w:type="spellStart"/>
      <w:r w:rsidRPr="0086559C">
        <w:rPr>
          <w:rFonts w:ascii="Times New Roman" w:hAnsi="Times New Roman"/>
          <w:sz w:val="28"/>
          <w:szCs w:val="28"/>
        </w:rPr>
        <w:t>офісного</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паперу</w:t>
      </w:r>
      <w:proofErr w:type="spellEnd"/>
      <w:r w:rsidRPr="0086559C">
        <w:rPr>
          <w:rFonts w:ascii="Times New Roman" w:hAnsi="Times New Roman"/>
          <w:sz w:val="28"/>
          <w:szCs w:val="28"/>
        </w:rPr>
        <w:t>.</w:t>
      </w:r>
    </w:p>
    <w:p w:rsidR="00220BE6" w:rsidRPr="0086559C" w:rsidRDefault="00220BE6" w:rsidP="0086559C">
      <w:pPr>
        <w:pStyle w:val="a5"/>
        <w:numPr>
          <w:ilvl w:val="3"/>
          <w:numId w:val="1"/>
        </w:numPr>
        <w:tabs>
          <w:tab w:val="clear" w:pos="2880"/>
          <w:tab w:val="num" w:pos="0"/>
        </w:tabs>
        <w:spacing w:after="0" w:line="360" w:lineRule="auto"/>
        <w:ind w:left="426"/>
        <w:jc w:val="both"/>
        <w:rPr>
          <w:rFonts w:ascii="Times New Roman" w:hAnsi="Times New Roman"/>
          <w:sz w:val="28"/>
          <w:szCs w:val="28"/>
        </w:rPr>
      </w:pPr>
      <w:proofErr w:type="spellStart"/>
      <w:r w:rsidRPr="0086559C">
        <w:rPr>
          <w:rFonts w:ascii="Times New Roman" w:hAnsi="Times New Roman"/>
          <w:sz w:val="28"/>
          <w:szCs w:val="28"/>
        </w:rPr>
        <w:lastRenderedPageBreak/>
        <w:t>Поясніть</w:t>
      </w:r>
      <w:proofErr w:type="spellEnd"/>
      <w:r w:rsidRPr="0086559C">
        <w:rPr>
          <w:rFonts w:ascii="Times New Roman" w:hAnsi="Times New Roman"/>
          <w:sz w:val="28"/>
          <w:szCs w:val="28"/>
        </w:rPr>
        <w:t xml:space="preserve"> </w:t>
      </w:r>
      <w:proofErr w:type="spellStart"/>
      <w:r w:rsidRPr="0086559C">
        <w:rPr>
          <w:rFonts w:ascii="Times New Roman" w:hAnsi="Times New Roman"/>
          <w:sz w:val="28"/>
          <w:szCs w:val="28"/>
        </w:rPr>
        <w:t>поняття</w:t>
      </w:r>
      <w:proofErr w:type="spellEnd"/>
      <w:r w:rsidRPr="0086559C">
        <w:rPr>
          <w:rFonts w:ascii="Times New Roman" w:hAnsi="Times New Roman"/>
          <w:sz w:val="28"/>
          <w:szCs w:val="28"/>
        </w:rPr>
        <w:t xml:space="preserve">  </w:t>
      </w:r>
      <w:proofErr w:type="spellStart"/>
      <w:r w:rsidRPr="0086559C">
        <w:rPr>
          <w:rFonts w:ascii="Times New Roman" w:hAnsi="Times New Roman"/>
          <w:i/>
          <w:sz w:val="28"/>
          <w:szCs w:val="28"/>
        </w:rPr>
        <w:t>голограма</w:t>
      </w:r>
      <w:proofErr w:type="spellEnd"/>
      <w:r w:rsidRPr="0086559C">
        <w:rPr>
          <w:rFonts w:ascii="Times New Roman" w:hAnsi="Times New Roman"/>
          <w:i/>
          <w:sz w:val="28"/>
          <w:szCs w:val="28"/>
        </w:rPr>
        <w:t xml:space="preserve">, </w:t>
      </w:r>
      <w:proofErr w:type="spellStart"/>
      <w:r w:rsidRPr="0086559C">
        <w:rPr>
          <w:rFonts w:ascii="Times New Roman" w:hAnsi="Times New Roman"/>
          <w:i/>
          <w:sz w:val="28"/>
          <w:szCs w:val="28"/>
        </w:rPr>
        <w:t>голографія</w:t>
      </w:r>
      <w:proofErr w:type="spellEnd"/>
      <w:r w:rsidRPr="0086559C">
        <w:rPr>
          <w:rFonts w:ascii="Times New Roman" w:hAnsi="Times New Roman"/>
          <w:i/>
          <w:sz w:val="28"/>
          <w:szCs w:val="28"/>
        </w:rPr>
        <w:t>.</w:t>
      </w:r>
    </w:p>
    <w:p w:rsidR="00220BE6" w:rsidRPr="0086559C" w:rsidRDefault="00220BE6" w:rsidP="0086559C">
      <w:pPr>
        <w:spacing w:after="0" w:line="360" w:lineRule="auto"/>
        <w:jc w:val="both"/>
        <w:rPr>
          <w:rFonts w:ascii="Times New Roman" w:hAnsi="Times New Roman" w:cs="Times New Roman"/>
          <w:b/>
          <w:sz w:val="28"/>
          <w:szCs w:val="28"/>
        </w:rPr>
      </w:pPr>
    </w:p>
    <w:p w:rsidR="00220BE6" w:rsidRPr="0086559C" w:rsidRDefault="00220BE6" w:rsidP="0086559C">
      <w:pPr>
        <w:spacing w:after="0" w:line="360" w:lineRule="auto"/>
        <w:jc w:val="both"/>
        <w:rPr>
          <w:rFonts w:ascii="Times New Roman" w:hAnsi="Times New Roman" w:cs="Times New Roman"/>
          <w:b/>
          <w:sz w:val="28"/>
          <w:szCs w:val="28"/>
        </w:rPr>
      </w:pPr>
      <w:r w:rsidRPr="0086559C">
        <w:rPr>
          <w:rFonts w:ascii="Times New Roman" w:hAnsi="Times New Roman" w:cs="Times New Roman"/>
          <w:b/>
          <w:sz w:val="28"/>
          <w:szCs w:val="28"/>
        </w:rPr>
        <w:t xml:space="preserve">Інтелектуальні виклики </w:t>
      </w:r>
    </w:p>
    <w:p w:rsidR="00220BE6" w:rsidRPr="0086559C" w:rsidRDefault="00220BE6" w:rsidP="0086559C">
      <w:pPr>
        <w:spacing w:after="0" w:line="360" w:lineRule="auto"/>
        <w:jc w:val="both"/>
        <w:rPr>
          <w:rFonts w:ascii="Times New Roman" w:hAnsi="Times New Roman" w:cs="Times New Roman"/>
          <w:b/>
          <w:sz w:val="28"/>
          <w:szCs w:val="28"/>
        </w:rPr>
      </w:pPr>
      <w:r w:rsidRPr="0086559C">
        <w:rPr>
          <w:rFonts w:ascii="Times New Roman" w:hAnsi="Times New Roman" w:cs="Times New Roman"/>
          <w:b/>
          <w:sz w:val="28"/>
          <w:szCs w:val="28"/>
        </w:rPr>
        <w:t xml:space="preserve">(теми для </w:t>
      </w:r>
      <w:r w:rsidR="0086559C">
        <w:rPr>
          <w:rFonts w:ascii="Times New Roman" w:hAnsi="Times New Roman" w:cs="Times New Roman"/>
          <w:b/>
          <w:sz w:val="28"/>
          <w:szCs w:val="28"/>
        </w:rPr>
        <w:t>обговорення</w:t>
      </w:r>
      <w:r w:rsidRPr="0086559C">
        <w:rPr>
          <w:rFonts w:ascii="Times New Roman" w:hAnsi="Times New Roman" w:cs="Times New Roman"/>
          <w:b/>
          <w:sz w:val="28"/>
          <w:szCs w:val="28"/>
        </w:rPr>
        <w:t>)</w:t>
      </w:r>
    </w:p>
    <w:p w:rsidR="00220BE6" w:rsidRPr="0086559C" w:rsidRDefault="00220BE6" w:rsidP="0086559C">
      <w:pPr>
        <w:pStyle w:val="a5"/>
        <w:numPr>
          <w:ilvl w:val="2"/>
          <w:numId w:val="3"/>
        </w:numPr>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Документ як історична пам’ятка розвитку держави.</w:t>
      </w:r>
    </w:p>
    <w:p w:rsidR="00220BE6" w:rsidRPr="0086559C" w:rsidRDefault="00220BE6" w:rsidP="0086559C">
      <w:pPr>
        <w:pStyle w:val="a5"/>
        <w:numPr>
          <w:ilvl w:val="2"/>
          <w:numId w:val="3"/>
        </w:numPr>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Виготовлення та застосування папірусу.</w:t>
      </w:r>
    </w:p>
    <w:p w:rsidR="00220BE6" w:rsidRPr="0086559C" w:rsidRDefault="00220BE6" w:rsidP="0086559C">
      <w:pPr>
        <w:pStyle w:val="a5"/>
        <w:numPr>
          <w:ilvl w:val="2"/>
          <w:numId w:val="3"/>
        </w:numPr>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Пергамент і його використання для письма.</w:t>
      </w:r>
    </w:p>
    <w:p w:rsidR="00220BE6" w:rsidRPr="0086559C" w:rsidRDefault="00220BE6" w:rsidP="0086559C">
      <w:pPr>
        <w:pStyle w:val="a5"/>
        <w:numPr>
          <w:ilvl w:val="2"/>
          <w:numId w:val="3"/>
        </w:numPr>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Винайдення паперу і його розповсюдження.</w:t>
      </w:r>
    </w:p>
    <w:p w:rsidR="00220BE6" w:rsidRPr="0086559C" w:rsidRDefault="00220BE6" w:rsidP="0086559C">
      <w:pPr>
        <w:spacing w:after="0" w:line="360" w:lineRule="auto"/>
        <w:jc w:val="both"/>
        <w:rPr>
          <w:rFonts w:ascii="Times New Roman" w:hAnsi="Times New Roman" w:cs="Times New Roman"/>
          <w:sz w:val="28"/>
          <w:szCs w:val="28"/>
        </w:rPr>
      </w:pPr>
    </w:p>
    <w:p w:rsidR="00220BE6" w:rsidRPr="0086559C" w:rsidRDefault="00220BE6" w:rsidP="0086559C">
      <w:pPr>
        <w:pStyle w:val="a5"/>
        <w:tabs>
          <w:tab w:val="num" w:pos="900"/>
        </w:tabs>
        <w:spacing w:after="0" w:line="360" w:lineRule="auto"/>
        <w:ind w:left="284"/>
        <w:jc w:val="both"/>
        <w:rPr>
          <w:rFonts w:ascii="Times New Roman" w:hAnsi="Times New Roman"/>
          <w:b/>
          <w:i/>
          <w:sz w:val="28"/>
          <w:szCs w:val="28"/>
          <w:lang w:val="uk-UA"/>
        </w:rPr>
      </w:pPr>
      <w:r w:rsidRPr="0086559C">
        <w:rPr>
          <w:rFonts w:ascii="Times New Roman" w:hAnsi="Times New Roman"/>
          <w:b/>
          <w:i/>
          <w:sz w:val="28"/>
          <w:szCs w:val="28"/>
          <w:lang w:val="uk-UA"/>
        </w:rPr>
        <w:t xml:space="preserve">Завдання 1. </w:t>
      </w:r>
    </w:p>
    <w:p w:rsidR="00220BE6" w:rsidRPr="0086559C" w:rsidRDefault="0086559C" w:rsidP="0086559C">
      <w:pPr>
        <w:tabs>
          <w:tab w:val="num" w:pos="900"/>
        </w:tabs>
        <w:spacing w:after="0" w:line="360" w:lineRule="auto"/>
        <w:jc w:val="both"/>
        <w:rPr>
          <w:rFonts w:ascii="Times New Roman" w:hAnsi="Times New Roman"/>
          <w:i/>
          <w:sz w:val="28"/>
          <w:szCs w:val="28"/>
        </w:rPr>
      </w:pPr>
      <w:r w:rsidRPr="0086559C">
        <w:rPr>
          <w:rFonts w:ascii="Times New Roman" w:hAnsi="Times New Roman"/>
          <w:i/>
          <w:sz w:val="28"/>
          <w:szCs w:val="28"/>
        </w:rPr>
        <w:t xml:space="preserve">Дати </w:t>
      </w:r>
      <w:r w:rsidR="00220BE6" w:rsidRPr="0086559C">
        <w:rPr>
          <w:rFonts w:ascii="Times New Roman" w:hAnsi="Times New Roman"/>
          <w:i/>
          <w:sz w:val="28"/>
          <w:szCs w:val="28"/>
        </w:rPr>
        <w:t xml:space="preserve"> відповідь на такі запитання:</w:t>
      </w:r>
    </w:p>
    <w:p w:rsidR="00220BE6" w:rsidRPr="0086559C" w:rsidRDefault="0086559C" w:rsidP="0086559C">
      <w:pPr>
        <w:spacing w:after="0" w:line="360" w:lineRule="auto"/>
        <w:jc w:val="both"/>
        <w:rPr>
          <w:rFonts w:ascii="Times New Roman" w:hAnsi="Times New Roman"/>
          <w:sz w:val="28"/>
          <w:szCs w:val="28"/>
        </w:rPr>
      </w:pPr>
      <w:r>
        <w:rPr>
          <w:rFonts w:ascii="Times New Roman" w:eastAsia="Times New Roman" w:hAnsi="Times New Roman" w:cs="Times New Roman"/>
          <w:sz w:val="28"/>
          <w:szCs w:val="28"/>
          <w:lang w:eastAsia="ru-RU"/>
        </w:rPr>
        <w:t>1.</w:t>
      </w:r>
      <w:r w:rsidR="00220BE6" w:rsidRPr="0086559C">
        <w:rPr>
          <w:rFonts w:ascii="Times New Roman" w:hAnsi="Times New Roman"/>
          <w:sz w:val="28"/>
          <w:szCs w:val="28"/>
        </w:rPr>
        <w:t>Чому Ви обрали для дослідження саме таку доповідь (реферат)?</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Якою літературою Ви послуговувалися?</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 xml:space="preserve"> Скільки </w:t>
      </w:r>
      <w:proofErr w:type="spellStart"/>
      <w:r w:rsidRPr="0086559C">
        <w:rPr>
          <w:rFonts w:ascii="Times New Roman" w:hAnsi="Times New Roman"/>
          <w:sz w:val="28"/>
          <w:szCs w:val="28"/>
          <w:lang w:val="uk-UA"/>
        </w:rPr>
        <w:t>Інтернет-джерел</w:t>
      </w:r>
      <w:proofErr w:type="spellEnd"/>
      <w:r w:rsidRPr="0086559C">
        <w:rPr>
          <w:rFonts w:ascii="Times New Roman" w:hAnsi="Times New Roman"/>
          <w:sz w:val="28"/>
          <w:szCs w:val="28"/>
          <w:lang w:val="uk-UA"/>
        </w:rPr>
        <w:t xml:space="preserve">  вами опрацьовано?</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 xml:space="preserve">Як часто ви користуєтеся </w:t>
      </w:r>
      <w:proofErr w:type="spellStart"/>
      <w:r w:rsidRPr="0086559C">
        <w:rPr>
          <w:rFonts w:ascii="Times New Roman" w:hAnsi="Times New Roman"/>
          <w:sz w:val="28"/>
          <w:szCs w:val="28"/>
          <w:lang w:val="uk-UA"/>
        </w:rPr>
        <w:t>Інтернет-джерелами</w:t>
      </w:r>
      <w:proofErr w:type="spellEnd"/>
      <w:r w:rsidRPr="0086559C">
        <w:rPr>
          <w:rFonts w:ascii="Times New Roman" w:hAnsi="Times New Roman"/>
          <w:sz w:val="28"/>
          <w:szCs w:val="28"/>
          <w:lang w:val="uk-UA"/>
        </w:rPr>
        <w:t>?</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Скільки друкованих джерел Вами опрацьовано?</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Чи користувалися недрукованими джерелами для підготовки повідомлення, якщо так, то якими?</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Які методи дослідження Ви використовували?</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Скільки часу Ви витратили для підготовки повідомлення?</w:t>
      </w:r>
    </w:p>
    <w:p w:rsidR="00220BE6" w:rsidRPr="0086559C" w:rsidRDefault="00220BE6" w:rsidP="0086559C">
      <w:pPr>
        <w:pStyle w:val="a5"/>
        <w:numPr>
          <w:ilvl w:val="0"/>
          <w:numId w:val="3"/>
        </w:numPr>
        <w:tabs>
          <w:tab w:val="clear" w:pos="900"/>
          <w:tab w:val="num" w:pos="142"/>
          <w:tab w:val="num" w:pos="284"/>
        </w:tabs>
        <w:spacing w:after="0" w:line="360" w:lineRule="auto"/>
        <w:ind w:left="426"/>
        <w:jc w:val="both"/>
        <w:rPr>
          <w:rFonts w:ascii="Times New Roman" w:hAnsi="Times New Roman"/>
          <w:sz w:val="28"/>
          <w:szCs w:val="28"/>
          <w:lang w:val="uk-UA"/>
        </w:rPr>
      </w:pPr>
      <w:r w:rsidRPr="0086559C">
        <w:rPr>
          <w:rFonts w:ascii="Times New Roman" w:hAnsi="Times New Roman"/>
          <w:sz w:val="28"/>
          <w:szCs w:val="28"/>
          <w:lang w:val="uk-UA"/>
        </w:rPr>
        <w:t xml:space="preserve">Який був алгоритм вашої діяльності для створення кінцевого продукту (повідомлення-дослідження)?  </w:t>
      </w:r>
    </w:p>
    <w:p w:rsidR="00220BE6" w:rsidRPr="0086559C" w:rsidRDefault="00220BE6" w:rsidP="0086559C">
      <w:pPr>
        <w:spacing w:after="0" w:line="360" w:lineRule="auto"/>
        <w:jc w:val="both"/>
        <w:rPr>
          <w:rFonts w:ascii="Times New Roman" w:hAnsi="Times New Roman" w:cs="Times New Roman"/>
          <w:b/>
          <w:i/>
          <w:sz w:val="28"/>
          <w:szCs w:val="28"/>
        </w:rPr>
      </w:pPr>
      <w:r w:rsidRPr="0086559C">
        <w:rPr>
          <w:rFonts w:ascii="Times New Roman" w:hAnsi="Times New Roman" w:cs="Times New Roman"/>
          <w:b/>
          <w:i/>
          <w:sz w:val="28"/>
          <w:szCs w:val="28"/>
        </w:rPr>
        <w:t xml:space="preserve">Завдання 2.  </w:t>
      </w:r>
    </w:p>
    <w:p w:rsidR="00220BE6" w:rsidRPr="0086559C" w:rsidRDefault="00220BE6" w:rsidP="0086559C">
      <w:pPr>
        <w:spacing w:after="0" w:line="360" w:lineRule="auto"/>
        <w:jc w:val="both"/>
        <w:rPr>
          <w:rFonts w:ascii="Times New Roman" w:hAnsi="Times New Roman" w:cs="Times New Roman"/>
          <w:i/>
          <w:sz w:val="28"/>
          <w:szCs w:val="28"/>
        </w:rPr>
      </w:pPr>
      <w:r w:rsidRPr="0086559C">
        <w:rPr>
          <w:rFonts w:ascii="Times New Roman" w:hAnsi="Times New Roman" w:cs="Times New Roman"/>
          <w:i/>
          <w:sz w:val="28"/>
          <w:szCs w:val="28"/>
        </w:rPr>
        <w:t>Знайдіть і запишіть у зошит декілька висловів про інформацію.</w:t>
      </w:r>
    </w:p>
    <w:p w:rsidR="0086559C" w:rsidRPr="0086559C" w:rsidRDefault="0086559C" w:rsidP="0086559C">
      <w:pPr>
        <w:shd w:val="clear" w:color="auto" w:fill="FFFFFF"/>
        <w:spacing w:after="0" w:line="360" w:lineRule="auto"/>
        <w:rPr>
          <w:rFonts w:ascii="Times New Roman" w:eastAsia="Times New Roman" w:hAnsi="Times New Roman" w:cs="Times New Roman"/>
          <w:b/>
          <w:color w:val="000000"/>
          <w:sz w:val="32"/>
          <w:szCs w:val="32"/>
        </w:rPr>
      </w:pPr>
      <w:r w:rsidRPr="0086559C">
        <w:rPr>
          <w:rFonts w:ascii="Times New Roman" w:eastAsia="Times New Roman" w:hAnsi="Times New Roman" w:cs="Times New Roman"/>
          <w:b/>
          <w:color w:val="000000"/>
          <w:sz w:val="32"/>
          <w:szCs w:val="32"/>
        </w:rPr>
        <w:t>Рекомендовані джерела для опрацювання матеріалу:</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r w:rsidRPr="0086559C">
        <w:rPr>
          <w:color w:val="000000"/>
          <w:sz w:val="26"/>
          <w:szCs w:val="26"/>
        </w:rPr>
        <w:t xml:space="preserve">Антоненко І. Є. Сучасні нормативно-правові акти з керування </w:t>
      </w:r>
      <w:proofErr w:type="spellStart"/>
      <w:r w:rsidRPr="0086559C">
        <w:rPr>
          <w:color w:val="000000"/>
          <w:sz w:val="26"/>
          <w:szCs w:val="26"/>
        </w:rPr>
        <w:t>документаційними</w:t>
      </w:r>
      <w:proofErr w:type="spellEnd"/>
      <w:r w:rsidRPr="0086559C">
        <w:rPr>
          <w:color w:val="000000"/>
          <w:sz w:val="26"/>
          <w:szCs w:val="26"/>
        </w:rPr>
        <w:t xml:space="preserve"> процесами // Студії з архів. справи та </w:t>
      </w:r>
      <w:proofErr w:type="spellStart"/>
      <w:r w:rsidRPr="0086559C">
        <w:rPr>
          <w:color w:val="000000"/>
          <w:sz w:val="26"/>
          <w:szCs w:val="26"/>
        </w:rPr>
        <w:t>документознавства</w:t>
      </w:r>
      <w:proofErr w:type="spellEnd"/>
      <w:r w:rsidRPr="0086559C">
        <w:rPr>
          <w:color w:val="000000"/>
          <w:sz w:val="26"/>
          <w:szCs w:val="26"/>
        </w:rPr>
        <w:t xml:space="preserve"> /</w:t>
      </w:r>
      <w:proofErr w:type="spellStart"/>
      <w:r w:rsidRPr="0086559C">
        <w:rPr>
          <w:color w:val="000000"/>
          <w:sz w:val="26"/>
          <w:szCs w:val="26"/>
        </w:rPr>
        <w:t>Держкомархів</w:t>
      </w:r>
      <w:proofErr w:type="spellEnd"/>
      <w:r w:rsidRPr="0086559C">
        <w:rPr>
          <w:color w:val="000000"/>
          <w:sz w:val="26"/>
          <w:szCs w:val="26"/>
        </w:rPr>
        <w:t xml:space="preserve"> України; УНДІАСД; Європейський ун-т. – К., 2006. – Т. 14. – С. 48–58.</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Бездрабко</w:t>
      </w:r>
      <w:proofErr w:type="spellEnd"/>
      <w:r w:rsidRPr="0086559C">
        <w:rPr>
          <w:color w:val="000000"/>
          <w:sz w:val="26"/>
          <w:szCs w:val="26"/>
        </w:rPr>
        <w:t xml:space="preserve"> В.В. </w:t>
      </w:r>
      <w:proofErr w:type="spellStart"/>
      <w:r w:rsidRPr="0086559C">
        <w:rPr>
          <w:color w:val="000000"/>
          <w:sz w:val="26"/>
          <w:szCs w:val="26"/>
        </w:rPr>
        <w:t>Документознавство</w:t>
      </w:r>
      <w:proofErr w:type="spellEnd"/>
      <w:r w:rsidRPr="0086559C">
        <w:rPr>
          <w:color w:val="000000"/>
          <w:sz w:val="26"/>
          <w:szCs w:val="26"/>
        </w:rPr>
        <w:t xml:space="preserve"> в Україні: </w:t>
      </w:r>
      <w:proofErr w:type="spellStart"/>
      <w:r w:rsidRPr="0086559C">
        <w:rPr>
          <w:color w:val="000000"/>
          <w:sz w:val="26"/>
          <w:szCs w:val="26"/>
        </w:rPr>
        <w:t>інституціоналізація</w:t>
      </w:r>
      <w:proofErr w:type="spellEnd"/>
      <w:r w:rsidRPr="0086559C">
        <w:rPr>
          <w:color w:val="000000"/>
          <w:sz w:val="26"/>
          <w:szCs w:val="26"/>
        </w:rPr>
        <w:t xml:space="preserve"> та сучасний розвиток: монографія. – К.:Четверта хвиля, 2009. – 720 с.</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Бездрабко</w:t>
      </w:r>
      <w:proofErr w:type="spellEnd"/>
      <w:r w:rsidRPr="0086559C">
        <w:rPr>
          <w:color w:val="000000"/>
          <w:sz w:val="26"/>
          <w:szCs w:val="26"/>
        </w:rPr>
        <w:t xml:space="preserve"> В. Трансформації тлумачення діловодства як віддзеркалення становлення </w:t>
      </w:r>
      <w:proofErr w:type="spellStart"/>
      <w:r w:rsidRPr="0086559C">
        <w:rPr>
          <w:color w:val="000000"/>
          <w:sz w:val="26"/>
          <w:szCs w:val="26"/>
        </w:rPr>
        <w:t>документознавства</w:t>
      </w:r>
      <w:proofErr w:type="spellEnd"/>
      <w:r w:rsidRPr="0086559C">
        <w:rPr>
          <w:color w:val="000000"/>
          <w:sz w:val="26"/>
          <w:szCs w:val="26"/>
        </w:rPr>
        <w:t xml:space="preserve"> // </w:t>
      </w:r>
      <w:proofErr w:type="spellStart"/>
      <w:r w:rsidRPr="0086559C">
        <w:rPr>
          <w:color w:val="000000"/>
          <w:sz w:val="26"/>
          <w:szCs w:val="26"/>
        </w:rPr>
        <w:t>Вісн</w:t>
      </w:r>
      <w:proofErr w:type="spellEnd"/>
      <w:r w:rsidRPr="0086559C">
        <w:rPr>
          <w:color w:val="000000"/>
          <w:sz w:val="26"/>
          <w:szCs w:val="26"/>
        </w:rPr>
        <w:t>. Акад. праці і соціальних відносин Федерації профспілок України. – 2008. – № 2. – С. 105–110.</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lastRenderedPageBreak/>
        <w:t>Бєлоусова</w:t>
      </w:r>
      <w:proofErr w:type="spellEnd"/>
      <w:r w:rsidRPr="0086559C">
        <w:rPr>
          <w:color w:val="000000"/>
          <w:sz w:val="26"/>
          <w:szCs w:val="26"/>
        </w:rPr>
        <w:t xml:space="preserve"> І.О. Основні етапи розвитку </w:t>
      </w:r>
      <w:proofErr w:type="spellStart"/>
      <w:r w:rsidRPr="0086559C">
        <w:rPr>
          <w:color w:val="000000"/>
          <w:sz w:val="26"/>
          <w:szCs w:val="26"/>
        </w:rPr>
        <w:t>документознавства</w:t>
      </w:r>
      <w:proofErr w:type="spellEnd"/>
      <w:r w:rsidRPr="0086559C">
        <w:rPr>
          <w:color w:val="000000"/>
          <w:sz w:val="26"/>
          <w:szCs w:val="26"/>
        </w:rPr>
        <w:t xml:space="preserve"> // Актуальні питання </w:t>
      </w:r>
      <w:proofErr w:type="spellStart"/>
      <w:r w:rsidRPr="0086559C">
        <w:rPr>
          <w:color w:val="000000"/>
          <w:sz w:val="26"/>
          <w:szCs w:val="26"/>
        </w:rPr>
        <w:t>документознавства</w:t>
      </w:r>
      <w:proofErr w:type="spellEnd"/>
      <w:r w:rsidRPr="0086559C">
        <w:rPr>
          <w:color w:val="000000"/>
          <w:sz w:val="26"/>
          <w:szCs w:val="26"/>
        </w:rPr>
        <w:t>: історія та сьогодення: Матеріали І регіональної науково-практичної конференції. – Луганськ: Альма-матер. – 2008. – С.10 – 13.</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Кулешов</w:t>
      </w:r>
      <w:proofErr w:type="spellEnd"/>
      <w:r w:rsidRPr="0086559C">
        <w:rPr>
          <w:color w:val="000000"/>
          <w:sz w:val="26"/>
          <w:szCs w:val="26"/>
        </w:rPr>
        <w:t xml:space="preserve"> С. Г. </w:t>
      </w:r>
      <w:proofErr w:type="spellStart"/>
      <w:r w:rsidRPr="0086559C">
        <w:rPr>
          <w:color w:val="000000"/>
          <w:sz w:val="26"/>
          <w:szCs w:val="26"/>
        </w:rPr>
        <w:t>Документознавство</w:t>
      </w:r>
      <w:proofErr w:type="spellEnd"/>
      <w:r w:rsidRPr="0086559C">
        <w:rPr>
          <w:color w:val="000000"/>
          <w:sz w:val="26"/>
          <w:szCs w:val="26"/>
        </w:rPr>
        <w:t xml:space="preserve">: Історія. Теоретичні основи / УДНДІАСД, </w:t>
      </w:r>
      <w:proofErr w:type="spellStart"/>
      <w:r w:rsidRPr="0086559C">
        <w:rPr>
          <w:color w:val="000000"/>
          <w:sz w:val="26"/>
          <w:szCs w:val="26"/>
        </w:rPr>
        <w:t>ДАКККіМ</w:t>
      </w:r>
      <w:proofErr w:type="spellEnd"/>
      <w:r w:rsidRPr="0086559C">
        <w:rPr>
          <w:color w:val="000000"/>
          <w:sz w:val="26"/>
          <w:szCs w:val="26"/>
        </w:rPr>
        <w:t>. – К., 2000. – 160 с.</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Кулешов</w:t>
      </w:r>
      <w:proofErr w:type="spellEnd"/>
      <w:r w:rsidRPr="0086559C">
        <w:rPr>
          <w:color w:val="000000"/>
          <w:sz w:val="26"/>
          <w:szCs w:val="26"/>
        </w:rPr>
        <w:t xml:space="preserve"> С. </w:t>
      </w:r>
      <w:proofErr w:type="spellStart"/>
      <w:r w:rsidRPr="0086559C">
        <w:rPr>
          <w:color w:val="000000"/>
          <w:sz w:val="26"/>
          <w:szCs w:val="26"/>
        </w:rPr>
        <w:t>Документологія</w:t>
      </w:r>
      <w:proofErr w:type="spellEnd"/>
      <w:r w:rsidRPr="0086559C">
        <w:rPr>
          <w:color w:val="000000"/>
          <w:sz w:val="26"/>
          <w:szCs w:val="26"/>
        </w:rPr>
        <w:t xml:space="preserve"> як навчальний курс та наукова дисципліна //Студії з арх. справи та </w:t>
      </w:r>
      <w:proofErr w:type="spellStart"/>
      <w:r w:rsidRPr="0086559C">
        <w:rPr>
          <w:color w:val="000000"/>
          <w:sz w:val="26"/>
          <w:szCs w:val="26"/>
        </w:rPr>
        <w:t>документознавства</w:t>
      </w:r>
      <w:proofErr w:type="spellEnd"/>
      <w:r w:rsidRPr="0086559C">
        <w:rPr>
          <w:color w:val="000000"/>
          <w:sz w:val="26"/>
          <w:szCs w:val="26"/>
        </w:rPr>
        <w:t>. – 2006. – Т. 14. – С. 58–61.</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Кулешов</w:t>
      </w:r>
      <w:proofErr w:type="spellEnd"/>
      <w:r w:rsidRPr="0086559C">
        <w:rPr>
          <w:color w:val="000000"/>
          <w:sz w:val="26"/>
          <w:szCs w:val="26"/>
        </w:rPr>
        <w:t xml:space="preserve"> С. Українське </w:t>
      </w:r>
      <w:proofErr w:type="spellStart"/>
      <w:r w:rsidRPr="0086559C">
        <w:rPr>
          <w:color w:val="000000"/>
          <w:sz w:val="26"/>
          <w:szCs w:val="26"/>
        </w:rPr>
        <w:t>документознавство</w:t>
      </w:r>
      <w:proofErr w:type="spellEnd"/>
      <w:r w:rsidRPr="0086559C">
        <w:rPr>
          <w:color w:val="000000"/>
          <w:sz w:val="26"/>
          <w:szCs w:val="26"/>
        </w:rPr>
        <w:t xml:space="preserve">: сучасний стан та перспективи розвитку// Студії з арх. справи та </w:t>
      </w:r>
      <w:proofErr w:type="spellStart"/>
      <w:r w:rsidRPr="0086559C">
        <w:rPr>
          <w:color w:val="000000"/>
          <w:sz w:val="26"/>
          <w:szCs w:val="26"/>
        </w:rPr>
        <w:t>документознавства</w:t>
      </w:r>
      <w:proofErr w:type="spellEnd"/>
      <w:r w:rsidRPr="0086559C">
        <w:rPr>
          <w:color w:val="000000"/>
          <w:sz w:val="26"/>
          <w:szCs w:val="26"/>
        </w:rPr>
        <w:t>. – 1999. – Т. 4. – С. 95–99.</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Кулешов</w:t>
      </w:r>
      <w:proofErr w:type="spellEnd"/>
      <w:r w:rsidRPr="0086559C">
        <w:rPr>
          <w:color w:val="000000"/>
          <w:sz w:val="26"/>
          <w:szCs w:val="26"/>
        </w:rPr>
        <w:t xml:space="preserve"> С. Г. </w:t>
      </w:r>
      <w:proofErr w:type="spellStart"/>
      <w:r w:rsidRPr="0086559C">
        <w:rPr>
          <w:color w:val="000000"/>
          <w:sz w:val="26"/>
          <w:szCs w:val="26"/>
        </w:rPr>
        <w:t>Документаційні</w:t>
      </w:r>
      <w:proofErr w:type="spellEnd"/>
      <w:r w:rsidRPr="0086559C">
        <w:rPr>
          <w:color w:val="000000"/>
          <w:sz w:val="26"/>
          <w:szCs w:val="26"/>
        </w:rPr>
        <w:t xml:space="preserve"> ресурси інформаційного забезпечення прийняття управлінських рішень // Наукові праці НБУВ. – К., 2005. – Вип. 14. – С. 231–240.</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Нілова</w:t>
      </w:r>
      <w:proofErr w:type="spellEnd"/>
      <w:r w:rsidRPr="0086559C">
        <w:rPr>
          <w:color w:val="000000"/>
          <w:sz w:val="26"/>
          <w:szCs w:val="26"/>
        </w:rPr>
        <w:t xml:space="preserve"> І. </w:t>
      </w:r>
      <w:proofErr w:type="spellStart"/>
      <w:r w:rsidRPr="0086559C">
        <w:rPr>
          <w:color w:val="000000"/>
          <w:sz w:val="26"/>
          <w:szCs w:val="26"/>
        </w:rPr>
        <w:t>Документознавство</w:t>
      </w:r>
      <w:proofErr w:type="spellEnd"/>
      <w:r w:rsidRPr="0086559C">
        <w:rPr>
          <w:color w:val="000000"/>
          <w:sz w:val="26"/>
          <w:szCs w:val="26"/>
        </w:rPr>
        <w:t xml:space="preserve"> як наукова дисципліна // Вісник Книжкової палати. – 2005. – № 4. – С.27 – 30.</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Палеха</w:t>
      </w:r>
      <w:proofErr w:type="spellEnd"/>
      <w:r w:rsidRPr="0086559C">
        <w:rPr>
          <w:color w:val="000000"/>
          <w:sz w:val="26"/>
          <w:szCs w:val="26"/>
        </w:rPr>
        <w:t xml:space="preserve"> Ю. І. Культура діловодства в сучасних установах України: становлення, технологія, організація керування: Автореф. дис. … канд. </w:t>
      </w:r>
      <w:proofErr w:type="spellStart"/>
      <w:r w:rsidRPr="0086559C">
        <w:rPr>
          <w:color w:val="000000"/>
          <w:sz w:val="26"/>
          <w:szCs w:val="26"/>
        </w:rPr>
        <w:t>іст</w:t>
      </w:r>
      <w:proofErr w:type="spellEnd"/>
      <w:r w:rsidRPr="0086559C">
        <w:rPr>
          <w:color w:val="000000"/>
          <w:sz w:val="26"/>
          <w:szCs w:val="26"/>
        </w:rPr>
        <w:t xml:space="preserve">. наук / </w:t>
      </w:r>
      <w:proofErr w:type="spellStart"/>
      <w:r w:rsidRPr="0086559C">
        <w:rPr>
          <w:color w:val="000000"/>
          <w:sz w:val="26"/>
          <w:szCs w:val="26"/>
        </w:rPr>
        <w:t>Держкомархів</w:t>
      </w:r>
      <w:proofErr w:type="spellEnd"/>
      <w:r w:rsidRPr="0086559C">
        <w:rPr>
          <w:color w:val="000000"/>
          <w:sz w:val="26"/>
          <w:szCs w:val="26"/>
        </w:rPr>
        <w:t xml:space="preserve"> України; УНДІАСД. – К., 2005. – 18 с.</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Слободяник</w:t>
      </w:r>
      <w:proofErr w:type="spellEnd"/>
      <w:r w:rsidRPr="0086559C">
        <w:rPr>
          <w:color w:val="000000"/>
          <w:sz w:val="26"/>
          <w:szCs w:val="26"/>
        </w:rPr>
        <w:t xml:space="preserve"> М. Структура сучасного </w:t>
      </w:r>
      <w:proofErr w:type="spellStart"/>
      <w:r w:rsidRPr="0086559C">
        <w:rPr>
          <w:color w:val="000000"/>
          <w:sz w:val="26"/>
          <w:szCs w:val="26"/>
        </w:rPr>
        <w:t>документознавства</w:t>
      </w:r>
      <w:proofErr w:type="spellEnd"/>
      <w:r w:rsidRPr="0086559C">
        <w:rPr>
          <w:color w:val="000000"/>
          <w:sz w:val="26"/>
          <w:szCs w:val="26"/>
        </w:rPr>
        <w:t xml:space="preserve"> // Вісник Книжкової палати. – 2003. – № 4. – С.18 – 21.</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Слободяник</w:t>
      </w:r>
      <w:proofErr w:type="spellEnd"/>
      <w:r w:rsidRPr="0086559C">
        <w:rPr>
          <w:color w:val="000000"/>
          <w:sz w:val="26"/>
          <w:szCs w:val="26"/>
        </w:rPr>
        <w:t xml:space="preserve"> М. С. </w:t>
      </w:r>
      <w:proofErr w:type="spellStart"/>
      <w:r w:rsidRPr="0086559C">
        <w:rPr>
          <w:color w:val="000000"/>
          <w:sz w:val="26"/>
          <w:szCs w:val="26"/>
        </w:rPr>
        <w:t>Документологія</w:t>
      </w:r>
      <w:proofErr w:type="spellEnd"/>
      <w:r w:rsidRPr="0086559C">
        <w:rPr>
          <w:color w:val="000000"/>
          <w:sz w:val="26"/>
          <w:szCs w:val="26"/>
        </w:rPr>
        <w:t xml:space="preserve">: Зміст. Перспективи // Бібліотекознавство. </w:t>
      </w:r>
      <w:proofErr w:type="spellStart"/>
      <w:r w:rsidRPr="0086559C">
        <w:rPr>
          <w:color w:val="000000"/>
          <w:sz w:val="26"/>
          <w:szCs w:val="26"/>
        </w:rPr>
        <w:t>Документознавство</w:t>
      </w:r>
      <w:proofErr w:type="spellEnd"/>
      <w:r w:rsidRPr="0086559C">
        <w:rPr>
          <w:color w:val="000000"/>
          <w:sz w:val="26"/>
          <w:szCs w:val="26"/>
        </w:rPr>
        <w:t xml:space="preserve">. </w:t>
      </w:r>
      <w:proofErr w:type="spellStart"/>
      <w:r w:rsidRPr="0086559C">
        <w:rPr>
          <w:color w:val="000000"/>
          <w:sz w:val="26"/>
          <w:szCs w:val="26"/>
        </w:rPr>
        <w:t>Інформологія</w:t>
      </w:r>
      <w:proofErr w:type="spellEnd"/>
      <w:r w:rsidRPr="0086559C">
        <w:rPr>
          <w:color w:val="000000"/>
          <w:sz w:val="26"/>
          <w:szCs w:val="26"/>
        </w:rPr>
        <w:t>. – 2004. – № 4. – С. 4–9.</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Слободяник</w:t>
      </w:r>
      <w:proofErr w:type="spellEnd"/>
      <w:r w:rsidRPr="0086559C">
        <w:rPr>
          <w:color w:val="000000"/>
          <w:sz w:val="26"/>
          <w:szCs w:val="26"/>
        </w:rPr>
        <w:t xml:space="preserve"> М. С. Галузеве </w:t>
      </w:r>
      <w:proofErr w:type="spellStart"/>
      <w:r w:rsidRPr="0086559C">
        <w:rPr>
          <w:color w:val="000000"/>
          <w:sz w:val="26"/>
          <w:szCs w:val="26"/>
        </w:rPr>
        <w:t>документознавство</w:t>
      </w:r>
      <w:proofErr w:type="spellEnd"/>
      <w:r w:rsidRPr="0086559C">
        <w:rPr>
          <w:color w:val="000000"/>
          <w:sz w:val="26"/>
          <w:szCs w:val="26"/>
        </w:rPr>
        <w:t>: перспективні напрями досліджень //</w:t>
      </w:r>
      <w:proofErr w:type="spellStart"/>
      <w:r w:rsidRPr="0086559C">
        <w:rPr>
          <w:color w:val="000000"/>
          <w:sz w:val="26"/>
          <w:szCs w:val="26"/>
        </w:rPr>
        <w:t>Документознавство.Бібілотекознавство</w:t>
      </w:r>
      <w:proofErr w:type="spellEnd"/>
      <w:r w:rsidRPr="0086559C">
        <w:rPr>
          <w:color w:val="000000"/>
          <w:sz w:val="26"/>
          <w:szCs w:val="26"/>
        </w:rPr>
        <w:t xml:space="preserve">. Інформаційна діяльність: проблеми науки, освіти, практики. Матеріали ІІ </w:t>
      </w:r>
      <w:proofErr w:type="spellStart"/>
      <w:r w:rsidRPr="0086559C">
        <w:rPr>
          <w:color w:val="000000"/>
          <w:sz w:val="26"/>
          <w:szCs w:val="26"/>
        </w:rPr>
        <w:t>Міжнар</w:t>
      </w:r>
      <w:proofErr w:type="spellEnd"/>
      <w:r w:rsidRPr="0086559C">
        <w:rPr>
          <w:color w:val="000000"/>
          <w:sz w:val="26"/>
          <w:szCs w:val="26"/>
        </w:rPr>
        <w:t xml:space="preserve">. </w:t>
      </w:r>
      <w:proofErr w:type="spellStart"/>
      <w:r w:rsidRPr="0086559C">
        <w:rPr>
          <w:color w:val="000000"/>
          <w:sz w:val="26"/>
          <w:szCs w:val="26"/>
        </w:rPr>
        <w:t>наук.-практ</w:t>
      </w:r>
      <w:proofErr w:type="spellEnd"/>
      <w:r w:rsidRPr="0086559C">
        <w:rPr>
          <w:color w:val="000000"/>
          <w:sz w:val="26"/>
          <w:szCs w:val="26"/>
        </w:rPr>
        <w:t xml:space="preserve">. </w:t>
      </w:r>
      <w:proofErr w:type="spellStart"/>
      <w:r w:rsidRPr="0086559C">
        <w:rPr>
          <w:color w:val="000000"/>
          <w:sz w:val="26"/>
          <w:szCs w:val="26"/>
        </w:rPr>
        <w:t>конф</w:t>
      </w:r>
      <w:proofErr w:type="spellEnd"/>
      <w:r w:rsidRPr="0086559C">
        <w:rPr>
          <w:color w:val="000000"/>
          <w:sz w:val="26"/>
          <w:szCs w:val="26"/>
        </w:rPr>
        <w:t>. (Київ, 17–18 трав. 2005 р.). – К., 2005. – С. 5–8.</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Швецова-Водка</w:t>
      </w:r>
      <w:proofErr w:type="spellEnd"/>
      <w:r w:rsidRPr="0086559C">
        <w:rPr>
          <w:color w:val="000000"/>
          <w:sz w:val="26"/>
          <w:szCs w:val="26"/>
        </w:rPr>
        <w:t xml:space="preserve"> Г. До питання про історію розвитку </w:t>
      </w:r>
      <w:proofErr w:type="spellStart"/>
      <w:r w:rsidRPr="0086559C">
        <w:rPr>
          <w:color w:val="000000"/>
          <w:sz w:val="26"/>
          <w:szCs w:val="26"/>
        </w:rPr>
        <w:t>документознавства</w:t>
      </w:r>
      <w:proofErr w:type="spellEnd"/>
      <w:r w:rsidRPr="0086559C">
        <w:rPr>
          <w:color w:val="000000"/>
          <w:sz w:val="26"/>
          <w:szCs w:val="26"/>
        </w:rPr>
        <w:t xml:space="preserve"> //Вісник Книжкової палати. – 2008. – № 7. – С. 15 – 16.</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Швецова–Водка</w:t>
      </w:r>
      <w:proofErr w:type="spellEnd"/>
      <w:r w:rsidRPr="0086559C">
        <w:rPr>
          <w:color w:val="000000"/>
          <w:sz w:val="26"/>
          <w:szCs w:val="26"/>
        </w:rPr>
        <w:t xml:space="preserve"> Г.М. Об’єкт і предмет </w:t>
      </w:r>
      <w:proofErr w:type="spellStart"/>
      <w:r w:rsidRPr="0086559C">
        <w:rPr>
          <w:color w:val="000000"/>
          <w:sz w:val="26"/>
          <w:szCs w:val="26"/>
        </w:rPr>
        <w:t>документознавства</w:t>
      </w:r>
      <w:proofErr w:type="spellEnd"/>
      <w:r w:rsidRPr="0086559C">
        <w:rPr>
          <w:color w:val="000000"/>
          <w:sz w:val="26"/>
          <w:szCs w:val="26"/>
        </w:rPr>
        <w:t xml:space="preserve"> // Студії з арх. справи та </w:t>
      </w:r>
      <w:proofErr w:type="spellStart"/>
      <w:r w:rsidRPr="0086559C">
        <w:rPr>
          <w:color w:val="000000"/>
          <w:sz w:val="26"/>
          <w:szCs w:val="26"/>
        </w:rPr>
        <w:t>документознавства</w:t>
      </w:r>
      <w:proofErr w:type="spellEnd"/>
      <w:r w:rsidRPr="0086559C">
        <w:rPr>
          <w:color w:val="000000"/>
          <w:sz w:val="26"/>
          <w:szCs w:val="26"/>
        </w:rPr>
        <w:t>. – 2007. – Т. 15. – С. 89–95.</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Швецова-Водка</w:t>
      </w:r>
      <w:proofErr w:type="spellEnd"/>
      <w:r w:rsidRPr="0086559C">
        <w:rPr>
          <w:color w:val="000000"/>
          <w:sz w:val="26"/>
          <w:szCs w:val="26"/>
        </w:rPr>
        <w:t xml:space="preserve"> Г. М. Структура </w:t>
      </w:r>
      <w:proofErr w:type="spellStart"/>
      <w:r w:rsidRPr="0086559C">
        <w:rPr>
          <w:color w:val="000000"/>
          <w:sz w:val="26"/>
          <w:szCs w:val="26"/>
        </w:rPr>
        <w:t>документознавства</w:t>
      </w:r>
      <w:proofErr w:type="spellEnd"/>
      <w:r w:rsidRPr="0086559C">
        <w:rPr>
          <w:color w:val="000000"/>
          <w:sz w:val="26"/>
          <w:szCs w:val="26"/>
        </w:rPr>
        <w:t xml:space="preserve"> і його місце серед суміжних наукових дисциплін // Студії з архівної справи та </w:t>
      </w:r>
      <w:proofErr w:type="spellStart"/>
      <w:r w:rsidRPr="0086559C">
        <w:rPr>
          <w:color w:val="000000"/>
          <w:sz w:val="26"/>
          <w:szCs w:val="26"/>
        </w:rPr>
        <w:t>документознавства</w:t>
      </w:r>
      <w:proofErr w:type="spellEnd"/>
      <w:r w:rsidRPr="0086559C">
        <w:rPr>
          <w:color w:val="000000"/>
          <w:sz w:val="26"/>
          <w:szCs w:val="26"/>
        </w:rPr>
        <w:t>. – 2004. – Т.12. – С. 120–125.</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Швецова-Водка</w:t>
      </w:r>
      <w:proofErr w:type="spellEnd"/>
      <w:r w:rsidRPr="0086559C">
        <w:rPr>
          <w:color w:val="000000"/>
          <w:sz w:val="26"/>
          <w:szCs w:val="26"/>
        </w:rPr>
        <w:t xml:space="preserve"> Г. М. Загальна теорія </w:t>
      </w:r>
      <w:proofErr w:type="spellStart"/>
      <w:r w:rsidRPr="0086559C">
        <w:rPr>
          <w:color w:val="000000"/>
          <w:sz w:val="26"/>
          <w:szCs w:val="26"/>
        </w:rPr>
        <w:t>документології</w:t>
      </w:r>
      <w:proofErr w:type="spellEnd"/>
      <w:r w:rsidRPr="0086559C">
        <w:rPr>
          <w:color w:val="000000"/>
          <w:sz w:val="26"/>
          <w:szCs w:val="26"/>
        </w:rPr>
        <w:t xml:space="preserve"> – методологічна основа дисциплін документально-комунікаційного циклу // </w:t>
      </w:r>
      <w:proofErr w:type="spellStart"/>
      <w:r w:rsidRPr="0086559C">
        <w:rPr>
          <w:color w:val="000000"/>
          <w:sz w:val="26"/>
          <w:szCs w:val="26"/>
        </w:rPr>
        <w:t>Документознавство</w:t>
      </w:r>
      <w:proofErr w:type="spellEnd"/>
      <w:r w:rsidRPr="0086559C">
        <w:rPr>
          <w:color w:val="000000"/>
          <w:sz w:val="26"/>
          <w:szCs w:val="26"/>
        </w:rPr>
        <w:t xml:space="preserve">. </w:t>
      </w:r>
      <w:proofErr w:type="spellStart"/>
      <w:r w:rsidRPr="0086559C">
        <w:rPr>
          <w:color w:val="000000"/>
          <w:sz w:val="26"/>
          <w:szCs w:val="26"/>
        </w:rPr>
        <w:t>Бібілотекознавство</w:t>
      </w:r>
      <w:proofErr w:type="spellEnd"/>
      <w:r w:rsidRPr="0086559C">
        <w:rPr>
          <w:color w:val="000000"/>
          <w:sz w:val="26"/>
          <w:szCs w:val="26"/>
        </w:rPr>
        <w:t xml:space="preserve">. Інформаційна діяльність: проблеми науки, освіти, практики. Матеріали ІІ </w:t>
      </w:r>
      <w:proofErr w:type="spellStart"/>
      <w:r w:rsidRPr="0086559C">
        <w:rPr>
          <w:color w:val="000000"/>
          <w:sz w:val="26"/>
          <w:szCs w:val="26"/>
        </w:rPr>
        <w:t>Міжнар</w:t>
      </w:r>
      <w:proofErr w:type="spellEnd"/>
      <w:r w:rsidRPr="0086559C">
        <w:rPr>
          <w:color w:val="000000"/>
          <w:sz w:val="26"/>
          <w:szCs w:val="26"/>
        </w:rPr>
        <w:t xml:space="preserve">. </w:t>
      </w:r>
      <w:proofErr w:type="spellStart"/>
      <w:r w:rsidRPr="0086559C">
        <w:rPr>
          <w:color w:val="000000"/>
          <w:sz w:val="26"/>
          <w:szCs w:val="26"/>
        </w:rPr>
        <w:t>наук.-практ</w:t>
      </w:r>
      <w:proofErr w:type="spellEnd"/>
      <w:r w:rsidRPr="0086559C">
        <w:rPr>
          <w:color w:val="000000"/>
          <w:sz w:val="26"/>
          <w:szCs w:val="26"/>
        </w:rPr>
        <w:t xml:space="preserve">. </w:t>
      </w:r>
      <w:proofErr w:type="spellStart"/>
      <w:r w:rsidRPr="0086559C">
        <w:rPr>
          <w:color w:val="000000"/>
          <w:sz w:val="26"/>
          <w:szCs w:val="26"/>
        </w:rPr>
        <w:t>конф</w:t>
      </w:r>
      <w:proofErr w:type="spellEnd"/>
      <w:r w:rsidRPr="0086559C">
        <w:rPr>
          <w:color w:val="000000"/>
          <w:sz w:val="26"/>
          <w:szCs w:val="26"/>
        </w:rPr>
        <w:t>. (Київ, 17–18 трав. 2005 р.). – К., 2005. – С. 9–10.</w:t>
      </w:r>
    </w:p>
    <w:p w:rsidR="0086559C" w:rsidRPr="0086559C" w:rsidRDefault="0086559C" w:rsidP="0086559C">
      <w:pPr>
        <w:pStyle w:val="a3"/>
        <w:numPr>
          <w:ilvl w:val="0"/>
          <w:numId w:val="4"/>
        </w:numPr>
        <w:spacing w:before="0" w:beforeAutospacing="0" w:after="0" w:afterAutospacing="0"/>
        <w:ind w:left="714" w:hanging="357"/>
        <w:jc w:val="both"/>
        <w:rPr>
          <w:color w:val="000000"/>
          <w:sz w:val="26"/>
          <w:szCs w:val="26"/>
        </w:rPr>
      </w:pPr>
      <w:proofErr w:type="spellStart"/>
      <w:r w:rsidRPr="0086559C">
        <w:rPr>
          <w:color w:val="000000"/>
          <w:sz w:val="26"/>
          <w:szCs w:val="26"/>
        </w:rPr>
        <w:t>Гельман-Виноградов</w:t>
      </w:r>
      <w:proofErr w:type="spellEnd"/>
      <w:r w:rsidRPr="0086559C">
        <w:rPr>
          <w:color w:val="000000"/>
          <w:sz w:val="26"/>
          <w:szCs w:val="26"/>
        </w:rPr>
        <w:t xml:space="preserve"> К. Б. О </w:t>
      </w:r>
      <w:proofErr w:type="spellStart"/>
      <w:r w:rsidRPr="0086559C">
        <w:rPr>
          <w:color w:val="000000"/>
          <w:sz w:val="26"/>
          <w:szCs w:val="26"/>
        </w:rPr>
        <w:t>сложностях</w:t>
      </w:r>
      <w:proofErr w:type="spellEnd"/>
      <w:r w:rsidRPr="0086559C">
        <w:rPr>
          <w:color w:val="000000"/>
          <w:sz w:val="26"/>
          <w:szCs w:val="26"/>
        </w:rPr>
        <w:t xml:space="preserve"> трактовки </w:t>
      </w:r>
      <w:proofErr w:type="spellStart"/>
      <w:r w:rsidRPr="0086559C">
        <w:rPr>
          <w:color w:val="000000"/>
          <w:sz w:val="26"/>
          <w:szCs w:val="26"/>
        </w:rPr>
        <w:t>понятия</w:t>
      </w:r>
      <w:proofErr w:type="spellEnd"/>
      <w:r w:rsidRPr="0086559C">
        <w:rPr>
          <w:color w:val="000000"/>
          <w:sz w:val="26"/>
          <w:szCs w:val="26"/>
        </w:rPr>
        <w:t xml:space="preserve"> «документ» и способах </w:t>
      </w:r>
      <w:proofErr w:type="spellStart"/>
      <w:r w:rsidRPr="0086559C">
        <w:rPr>
          <w:color w:val="000000"/>
          <w:sz w:val="26"/>
          <w:szCs w:val="26"/>
        </w:rPr>
        <w:t>их</w:t>
      </w:r>
      <w:proofErr w:type="spellEnd"/>
      <w:r w:rsidRPr="0086559C">
        <w:rPr>
          <w:color w:val="000000"/>
          <w:sz w:val="26"/>
          <w:szCs w:val="26"/>
        </w:rPr>
        <w:t xml:space="preserve"> </w:t>
      </w:r>
      <w:proofErr w:type="spellStart"/>
      <w:r w:rsidRPr="0086559C">
        <w:rPr>
          <w:color w:val="000000"/>
          <w:sz w:val="26"/>
          <w:szCs w:val="26"/>
        </w:rPr>
        <w:t>преодоления</w:t>
      </w:r>
      <w:proofErr w:type="spellEnd"/>
      <w:r w:rsidRPr="0086559C">
        <w:rPr>
          <w:color w:val="000000"/>
          <w:sz w:val="26"/>
          <w:szCs w:val="26"/>
        </w:rPr>
        <w:t xml:space="preserve"> // </w:t>
      </w:r>
      <w:proofErr w:type="spellStart"/>
      <w:r w:rsidRPr="0086559C">
        <w:rPr>
          <w:color w:val="000000"/>
          <w:sz w:val="26"/>
          <w:szCs w:val="26"/>
        </w:rPr>
        <w:t>Делопроизводство</w:t>
      </w:r>
      <w:proofErr w:type="spellEnd"/>
      <w:r w:rsidRPr="0086559C">
        <w:rPr>
          <w:color w:val="000000"/>
          <w:sz w:val="26"/>
          <w:szCs w:val="26"/>
        </w:rPr>
        <w:t>. – 2005. – № 2. – С. 16–24.</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Кушнаренко</w:t>
      </w:r>
      <w:proofErr w:type="spellEnd"/>
      <w:r w:rsidRPr="0086559C">
        <w:rPr>
          <w:color w:val="000000"/>
          <w:sz w:val="26"/>
          <w:szCs w:val="26"/>
        </w:rPr>
        <w:t xml:space="preserve"> Н.Н. </w:t>
      </w:r>
      <w:proofErr w:type="spellStart"/>
      <w:r w:rsidRPr="0086559C">
        <w:rPr>
          <w:color w:val="000000"/>
          <w:sz w:val="26"/>
          <w:szCs w:val="26"/>
        </w:rPr>
        <w:t>Документоведение</w:t>
      </w:r>
      <w:proofErr w:type="spellEnd"/>
      <w:r w:rsidRPr="0086559C">
        <w:rPr>
          <w:color w:val="000000"/>
          <w:sz w:val="26"/>
          <w:szCs w:val="26"/>
        </w:rPr>
        <w:t xml:space="preserve">: </w:t>
      </w:r>
      <w:proofErr w:type="spellStart"/>
      <w:r w:rsidRPr="0086559C">
        <w:rPr>
          <w:color w:val="000000"/>
          <w:sz w:val="26"/>
          <w:szCs w:val="26"/>
        </w:rPr>
        <w:t>Учебник</w:t>
      </w:r>
      <w:proofErr w:type="spellEnd"/>
      <w:r w:rsidRPr="0086559C">
        <w:rPr>
          <w:color w:val="000000"/>
          <w:sz w:val="26"/>
          <w:szCs w:val="26"/>
        </w:rPr>
        <w:t xml:space="preserve"> – 3-е </w:t>
      </w:r>
      <w:proofErr w:type="spellStart"/>
      <w:r w:rsidRPr="0086559C">
        <w:rPr>
          <w:color w:val="000000"/>
          <w:sz w:val="26"/>
          <w:szCs w:val="26"/>
        </w:rPr>
        <w:t>изд</w:t>
      </w:r>
      <w:proofErr w:type="spellEnd"/>
      <w:r w:rsidRPr="0086559C">
        <w:rPr>
          <w:color w:val="000000"/>
          <w:sz w:val="26"/>
          <w:szCs w:val="26"/>
        </w:rPr>
        <w:t xml:space="preserve">., стер. – К.: </w:t>
      </w:r>
      <w:proofErr w:type="spellStart"/>
      <w:r w:rsidRPr="0086559C">
        <w:rPr>
          <w:color w:val="000000"/>
          <w:sz w:val="26"/>
          <w:szCs w:val="26"/>
        </w:rPr>
        <w:t>О</w:t>
      </w:r>
      <w:r w:rsidRPr="0086559C">
        <w:rPr>
          <w:color w:val="000000"/>
          <w:sz w:val="26"/>
          <w:szCs w:val="26"/>
        </w:rPr>
        <w:noBreakHyphen/>
        <w:t>во</w:t>
      </w:r>
      <w:proofErr w:type="spellEnd"/>
      <w:r w:rsidRPr="0086559C">
        <w:rPr>
          <w:color w:val="000000"/>
          <w:sz w:val="26"/>
          <w:szCs w:val="26"/>
        </w:rPr>
        <w:t xml:space="preserve"> «Знання», </w:t>
      </w:r>
      <w:proofErr w:type="spellStart"/>
      <w:r w:rsidRPr="0086559C">
        <w:rPr>
          <w:color w:val="000000"/>
          <w:sz w:val="26"/>
          <w:szCs w:val="26"/>
        </w:rPr>
        <w:t>КОО</w:t>
      </w:r>
      <w:proofErr w:type="spellEnd"/>
      <w:r w:rsidRPr="0086559C">
        <w:rPr>
          <w:color w:val="000000"/>
          <w:sz w:val="26"/>
          <w:szCs w:val="26"/>
        </w:rPr>
        <w:t>, 2001. – 460 с.</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Кушнаренко</w:t>
      </w:r>
      <w:proofErr w:type="spellEnd"/>
      <w:r w:rsidRPr="0086559C">
        <w:rPr>
          <w:color w:val="000000"/>
          <w:sz w:val="26"/>
          <w:szCs w:val="26"/>
        </w:rPr>
        <w:t xml:space="preserve"> Н. Н. </w:t>
      </w:r>
      <w:proofErr w:type="spellStart"/>
      <w:r w:rsidRPr="0086559C">
        <w:rPr>
          <w:color w:val="000000"/>
          <w:sz w:val="26"/>
          <w:szCs w:val="26"/>
        </w:rPr>
        <w:t>Новый</w:t>
      </w:r>
      <w:proofErr w:type="spellEnd"/>
      <w:r w:rsidRPr="0086559C">
        <w:rPr>
          <w:color w:val="000000"/>
          <w:sz w:val="26"/>
          <w:szCs w:val="26"/>
        </w:rPr>
        <w:t xml:space="preserve"> </w:t>
      </w:r>
      <w:proofErr w:type="spellStart"/>
      <w:r w:rsidRPr="0086559C">
        <w:rPr>
          <w:color w:val="000000"/>
          <w:sz w:val="26"/>
          <w:szCs w:val="26"/>
        </w:rPr>
        <w:t>этап</w:t>
      </w:r>
      <w:proofErr w:type="spellEnd"/>
      <w:r w:rsidRPr="0086559C">
        <w:rPr>
          <w:color w:val="000000"/>
          <w:sz w:val="26"/>
          <w:szCs w:val="26"/>
        </w:rPr>
        <w:t xml:space="preserve"> </w:t>
      </w:r>
      <w:proofErr w:type="spellStart"/>
      <w:r w:rsidRPr="0086559C">
        <w:rPr>
          <w:color w:val="000000"/>
          <w:sz w:val="26"/>
          <w:szCs w:val="26"/>
        </w:rPr>
        <w:t>институционализации</w:t>
      </w:r>
      <w:proofErr w:type="spellEnd"/>
      <w:r w:rsidRPr="0086559C">
        <w:rPr>
          <w:color w:val="000000"/>
          <w:sz w:val="26"/>
          <w:szCs w:val="26"/>
        </w:rPr>
        <w:t xml:space="preserve"> науки о </w:t>
      </w:r>
      <w:proofErr w:type="spellStart"/>
      <w:r w:rsidRPr="0086559C">
        <w:rPr>
          <w:color w:val="000000"/>
          <w:sz w:val="26"/>
          <w:szCs w:val="26"/>
        </w:rPr>
        <w:t>документе</w:t>
      </w:r>
      <w:proofErr w:type="spellEnd"/>
      <w:r w:rsidRPr="0086559C">
        <w:rPr>
          <w:color w:val="000000"/>
          <w:sz w:val="26"/>
          <w:szCs w:val="26"/>
        </w:rPr>
        <w:t xml:space="preserve"> //</w:t>
      </w:r>
      <w:proofErr w:type="spellStart"/>
      <w:r w:rsidRPr="0086559C">
        <w:rPr>
          <w:color w:val="000000"/>
          <w:sz w:val="26"/>
          <w:szCs w:val="26"/>
        </w:rPr>
        <w:t>Научные</w:t>
      </w:r>
      <w:proofErr w:type="spellEnd"/>
      <w:r w:rsidRPr="0086559C">
        <w:rPr>
          <w:color w:val="000000"/>
          <w:sz w:val="26"/>
          <w:szCs w:val="26"/>
        </w:rPr>
        <w:t xml:space="preserve"> и </w:t>
      </w:r>
      <w:proofErr w:type="spellStart"/>
      <w:r w:rsidRPr="0086559C">
        <w:rPr>
          <w:color w:val="000000"/>
          <w:sz w:val="26"/>
          <w:szCs w:val="26"/>
        </w:rPr>
        <w:t>технические</w:t>
      </w:r>
      <w:proofErr w:type="spellEnd"/>
      <w:r w:rsidRPr="0086559C">
        <w:rPr>
          <w:color w:val="000000"/>
          <w:sz w:val="26"/>
          <w:szCs w:val="26"/>
        </w:rPr>
        <w:t xml:space="preserve"> </w:t>
      </w:r>
      <w:proofErr w:type="spellStart"/>
      <w:r w:rsidRPr="0086559C">
        <w:rPr>
          <w:color w:val="000000"/>
          <w:sz w:val="26"/>
          <w:szCs w:val="26"/>
        </w:rPr>
        <w:t>библиотеки</w:t>
      </w:r>
      <w:proofErr w:type="spellEnd"/>
      <w:r w:rsidRPr="0086559C">
        <w:rPr>
          <w:color w:val="000000"/>
          <w:sz w:val="26"/>
          <w:szCs w:val="26"/>
        </w:rPr>
        <w:t>. – 2005. – № 11. – С. 39.</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Нестерович</w:t>
      </w:r>
      <w:proofErr w:type="spellEnd"/>
      <w:r w:rsidRPr="0086559C">
        <w:rPr>
          <w:color w:val="000000"/>
          <w:sz w:val="26"/>
          <w:szCs w:val="26"/>
        </w:rPr>
        <w:t xml:space="preserve"> Ю. К </w:t>
      </w:r>
      <w:proofErr w:type="spellStart"/>
      <w:r w:rsidRPr="0086559C">
        <w:rPr>
          <w:color w:val="000000"/>
          <w:sz w:val="26"/>
          <w:szCs w:val="26"/>
        </w:rPr>
        <w:t>вопросу</w:t>
      </w:r>
      <w:proofErr w:type="spellEnd"/>
      <w:r w:rsidRPr="0086559C">
        <w:rPr>
          <w:color w:val="000000"/>
          <w:sz w:val="26"/>
          <w:szCs w:val="26"/>
        </w:rPr>
        <w:t xml:space="preserve"> о </w:t>
      </w:r>
      <w:proofErr w:type="spellStart"/>
      <w:r w:rsidRPr="0086559C">
        <w:rPr>
          <w:color w:val="000000"/>
          <w:sz w:val="26"/>
          <w:szCs w:val="26"/>
        </w:rPr>
        <w:t>дефиниции</w:t>
      </w:r>
      <w:proofErr w:type="spellEnd"/>
      <w:r w:rsidRPr="0086559C">
        <w:rPr>
          <w:color w:val="000000"/>
          <w:sz w:val="26"/>
          <w:szCs w:val="26"/>
        </w:rPr>
        <w:t xml:space="preserve"> </w:t>
      </w:r>
      <w:proofErr w:type="spellStart"/>
      <w:r w:rsidRPr="0086559C">
        <w:rPr>
          <w:color w:val="000000"/>
          <w:sz w:val="26"/>
          <w:szCs w:val="26"/>
        </w:rPr>
        <w:t>понятия</w:t>
      </w:r>
      <w:proofErr w:type="spellEnd"/>
      <w:r w:rsidRPr="0086559C">
        <w:rPr>
          <w:color w:val="000000"/>
          <w:sz w:val="26"/>
          <w:szCs w:val="26"/>
        </w:rPr>
        <w:t xml:space="preserve"> документа в рамках </w:t>
      </w:r>
      <w:proofErr w:type="spellStart"/>
      <w:r w:rsidRPr="0086559C">
        <w:rPr>
          <w:color w:val="000000"/>
          <w:sz w:val="26"/>
          <w:szCs w:val="26"/>
        </w:rPr>
        <w:t>документоведения</w:t>
      </w:r>
      <w:proofErr w:type="spellEnd"/>
      <w:r w:rsidRPr="0086559C">
        <w:rPr>
          <w:color w:val="000000"/>
          <w:sz w:val="26"/>
          <w:szCs w:val="26"/>
        </w:rPr>
        <w:t xml:space="preserve"> // Архівознавство. Археографія. Джерелознавство: </w:t>
      </w:r>
      <w:proofErr w:type="spellStart"/>
      <w:r w:rsidRPr="0086559C">
        <w:rPr>
          <w:color w:val="000000"/>
          <w:sz w:val="26"/>
          <w:szCs w:val="26"/>
        </w:rPr>
        <w:t>Міжвід</w:t>
      </w:r>
      <w:proofErr w:type="spellEnd"/>
      <w:r w:rsidRPr="0086559C">
        <w:rPr>
          <w:color w:val="000000"/>
          <w:sz w:val="26"/>
          <w:szCs w:val="26"/>
        </w:rPr>
        <w:t>. зб. наук. праць. Вип. 7: Архівна наука та наука в архівах. – К., 2005. – С. 48–54.</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Столяров</w:t>
      </w:r>
      <w:proofErr w:type="spellEnd"/>
      <w:r w:rsidRPr="0086559C">
        <w:rPr>
          <w:color w:val="000000"/>
          <w:sz w:val="26"/>
          <w:szCs w:val="26"/>
        </w:rPr>
        <w:t xml:space="preserve"> Ю. Н. Документ – </w:t>
      </w:r>
      <w:proofErr w:type="spellStart"/>
      <w:r w:rsidRPr="0086559C">
        <w:rPr>
          <w:color w:val="000000"/>
          <w:sz w:val="26"/>
          <w:szCs w:val="26"/>
        </w:rPr>
        <w:t>понятие</w:t>
      </w:r>
      <w:proofErr w:type="spellEnd"/>
      <w:r w:rsidRPr="0086559C">
        <w:rPr>
          <w:color w:val="000000"/>
          <w:sz w:val="26"/>
          <w:szCs w:val="26"/>
        </w:rPr>
        <w:t xml:space="preserve"> </w:t>
      </w:r>
      <w:proofErr w:type="spellStart"/>
      <w:r w:rsidRPr="0086559C">
        <w:rPr>
          <w:color w:val="000000"/>
          <w:sz w:val="26"/>
          <w:szCs w:val="26"/>
        </w:rPr>
        <w:t>конвенциональное</w:t>
      </w:r>
      <w:proofErr w:type="spellEnd"/>
      <w:r w:rsidRPr="0086559C">
        <w:rPr>
          <w:color w:val="000000"/>
          <w:sz w:val="26"/>
          <w:szCs w:val="26"/>
        </w:rPr>
        <w:t xml:space="preserve"> (в </w:t>
      </w:r>
      <w:proofErr w:type="spellStart"/>
      <w:r w:rsidRPr="0086559C">
        <w:rPr>
          <w:color w:val="000000"/>
          <w:sz w:val="26"/>
          <w:szCs w:val="26"/>
        </w:rPr>
        <w:t>порядке</w:t>
      </w:r>
      <w:proofErr w:type="spellEnd"/>
      <w:r w:rsidRPr="0086559C">
        <w:rPr>
          <w:color w:val="000000"/>
          <w:sz w:val="26"/>
          <w:szCs w:val="26"/>
        </w:rPr>
        <w:t xml:space="preserve"> </w:t>
      </w:r>
      <w:proofErr w:type="spellStart"/>
      <w:r w:rsidRPr="0086559C">
        <w:rPr>
          <w:color w:val="000000"/>
          <w:sz w:val="26"/>
          <w:szCs w:val="26"/>
        </w:rPr>
        <w:t>дискуссии</w:t>
      </w:r>
      <w:proofErr w:type="spellEnd"/>
      <w:r w:rsidRPr="0086559C">
        <w:rPr>
          <w:color w:val="000000"/>
          <w:sz w:val="26"/>
          <w:szCs w:val="26"/>
        </w:rPr>
        <w:t>) //</w:t>
      </w:r>
      <w:proofErr w:type="spellStart"/>
      <w:r w:rsidRPr="0086559C">
        <w:rPr>
          <w:color w:val="000000"/>
          <w:sz w:val="26"/>
          <w:szCs w:val="26"/>
        </w:rPr>
        <w:t>Делопроизводство</w:t>
      </w:r>
      <w:proofErr w:type="spellEnd"/>
      <w:r w:rsidRPr="0086559C">
        <w:rPr>
          <w:color w:val="000000"/>
          <w:sz w:val="26"/>
          <w:szCs w:val="26"/>
        </w:rPr>
        <w:t>. – 2005. – № 4. – С. 11–18.</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lastRenderedPageBreak/>
        <w:t>Столяров</w:t>
      </w:r>
      <w:proofErr w:type="spellEnd"/>
      <w:r w:rsidRPr="0086559C">
        <w:rPr>
          <w:color w:val="000000"/>
          <w:sz w:val="26"/>
          <w:szCs w:val="26"/>
        </w:rPr>
        <w:t xml:space="preserve"> Ю. Н. О </w:t>
      </w:r>
      <w:proofErr w:type="spellStart"/>
      <w:r w:rsidRPr="0086559C">
        <w:rPr>
          <w:color w:val="000000"/>
          <w:sz w:val="26"/>
          <w:szCs w:val="26"/>
        </w:rPr>
        <w:t>месте</w:t>
      </w:r>
      <w:proofErr w:type="spellEnd"/>
      <w:r w:rsidRPr="0086559C">
        <w:rPr>
          <w:color w:val="000000"/>
          <w:sz w:val="26"/>
          <w:szCs w:val="26"/>
        </w:rPr>
        <w:t xml:space="preserve"> </w:t>
      </w:r>
      <w:proofErr w:type="spellStart"/>
      <w:r w:rsidRPr="0086559C">
        <w:rPr>
          <w:color w:val="000000"/>
          <w:sz w:val="26"/>
          <w:szCs w:val="26"/>
        </w:rPr>
        <w:t>документоведения</w:t>
      </w:r>
      <w:proofErr w:type="spellEnd"/>
      <w:r w:rsidRPr="0086559C">
        <w:rPr>
          <w:color w:val="000000"/>
          <w:sz w:val="26"/>
          <w:szCs w:val="26"/>
        </w:rPr>
        <w:t xml:space="preserve"> в </w:t>
      </w:r>
      <w:proofErr w:type="spellStart"/>
      <w:r w:rsidRPr="0086559C">
        <w:rPr>
          <w:color w:val="000000"/>
          <w:sz w:val="26"/>
          <w:szCs w:val="26"/>
        </w:rPr>
        <w:t>системе</w:t>
      </w:r>
      <w:proofErr w:type="spellEnd"/>
      <w:r w:rsidRPr="0086559C">
        <w:rPr>
          <w:color w:val="000000"/>
          <w:sz w:val="26"/>
          <w:szCs w:val="26"/>
        </w:rPr>
        <w:t xml:space="preserve"> наук // </w:t>
      </w:r>
      <w:proofErr w:type="spellStart"/>
      <w:r w:rsidRPr="0086559C">
        <w:rPr>
          <w:color w:val="000000"/>
          <w:sz w:val="26"/>
          <w:szCs w:val="26"/>
        </w:rPr>
        <w:t>Документация</w:t>
      </w:r>
      <w:proofErr w:type="spellEnd"/>
      <w:r w:rsidRPr="0086559C">
        <w:rPr>
          <w:color w:val="000000"/>
          <w:sz w:val="26"/>
          <w:szCs w:val="26"/>
        </w:rPr>
        <w:t xml:space="preserve"> в </w:t>
      </w:r>
      <w:proofErr w:type="spellStart"/>
      <w:r w:rsidRPr="0086559C">
        <w:rPr>
          <w:color w:val="000000"/>
          <w:sz w:val="26"/>
          <w:szCs w:val="26"/>
        </w:rPr>
        <w:t>информационном</w:t>
      </w:r>
      <w:proofErr w:type="spellEnd"/>
      <w:r w:rsidRPr="0086559C">
        <w:rPr>
          <w:color w:val="000000"/>
          <w:sz w:val="26"/>
          <w:szCs w:val="26"/>
        </w:rPr>
        <w:t xml:space="preserve"> </w:t>
      </w:r>
      <w:proofErr w:type="spellStart"/>
      <w:r w:rsidRPr="0086559C">
        <w:rPr>
          <w:color w:val="000000"/>
          <w:sz w:val="26"/>
          <w:szCs w:val="26"/>
        </w:rPr>
        <w:t>обществе</w:t>
      </w:r>
      <w:proofErr w:type="spellEnd"/>
      <w:r w:rsidRPr="0086559C">
        <w:rPr>
          <w:color w:val="000000"/>
          <w:sz w:val="26"/>
          <w:szCs w:val="26"/>
        </w:rPr>
        <w:t xml:space="preserve">: </w:t>
      </w:r>
      <w:proofErr w:type="spellStart"/>
      <w:r w:rsidRPr="0086559C">
        <w:rPr>
          <w:color w:val="000000"/>
          <w:sz w:val="26"/>
          <w:szCs w:val="26"/>
        </w:rPr>
        <w:t>парадигмы</w:t>
      </w:r>
      <w:proofErr w:type="spellEnd"/>
      <w:r w:rsidRPr="0086559C">
        <w:rPr>
          <w:color w:val="000000"/>
          <w:sz w:val="26"/>
          <w:szCs w:val="26"/>
        </w:rPr>
        <w:t xml:space="preserve"> ХХІ </w:t>
      </w:r>
      <w:proofErr w:type="spellStart"/>
      <w:r w:rsidRPr="0086559C">
        <w:rPr>
          <w:color w:val="000000"/>
          <w:sz w:val="26"/>
          <w:szCs w:val="26"/>
        </w:rPr>
        <w:t>века</w:t>
      </w:r>
      <w:proofErr w:type="spellEnd"/>
      <w:r w:rsidRPr="0086559C">
        <w:rPr>
          <w:color w:val="000000"/>
          <w:sz w:val="26"/>
          <w:szCs w:val="26"/>
        </w:rPr>
        <w:t xml:space="preserve">: </w:t>
      </w:r>
      <w:proofErr w:type="spellStart"/>
      <w:r w:rsidRPr="0086559C">
        <w:rPr>
          <w:color w:val="000000"/>
          <w:sz w:val="26"/>
          <w:szCs w:val="26"/>
        </w:rPr>
        <w:t>Докл</w:t>
      </w:r>
      <w:proofErr w:type="spellEnd"/>
      <w:r w:rsidRPr="0086559C">
        <w:rPr>
          <w:color w:val="000000"/>
          <w:sz w:val="26"/>
          <w:szCs w:val="26"/>
        </w:rPr>
        <w:t xml:space="preserve">. и </w:t>
      </w:r>
      <w:proofErr w:type="spellStart"/>
      <w:r w:rsidRPr="0086559C">
        <w:rPr>
          <w:color w:val="000000"/>
          <w:sz w:val="26"/>
          <w:szCs w:val="26"/>
        </w:rPr>
        <w:t>сообщ</w:t>
      </w:r>
      <w:proofErr w:type="spellEnd"/>
      <w:r w:rsidRPr="0086559C">
        <w:rPr>
          <w:color w:val="000000"/>
          <w:sz w:val="26"/>
          <w:szCs w:val="26"/>
        </w:rPr>
        <w:t xml:space="preserve">. на Х </w:t>
      </w:r>
      <w:proofErr w:type="spellStart"/>
      <w:r w:rsidRPr="0086559C">
        <w:rPr>
          <w:color w:val="000000"/>
          <w:sz w:val="26"/>
          <w:szCs w:val="26"/>
        </w:rPr>
        <w:t>Междунар</w:t>
      </w:r>
      <w:proofErr w:type="spellEnd"/>
      <w:r w:rsidRPr="0086559C">
        <w:rPr>
          <w:color w:val="000000"/>
          <w:sz w:val="26"/>
          <w:szCs w:val="26"/>
        </w:rPr>
        <w:t xml:space="preserve">. </w:t>
      </w:r>
      <w:proofErr w:type="spellStart"/>
      <w:r w:rsidRPr="0086559C">
        <w:rPr>
          <w:color w:val="000000"/>
          <w:sz w:val="26"/>
          <w:szCs w:val="26"/>
        </w:rPr>
        <w:t>науч.-практ</w:t>
      </w:r>
      <w:proofErr w:type="spellEnd"/>
      <w:r w:rsidRPr="0086559C">
        <w:rPr>
          <w:color w:val="000000"/>
          <w:sz w:val="26"/>
          <w:szCs w:val="26"/>
        </w:rPr>
        <w:t xml:space="preserve">. </w:t>
      </w:r>
      <w:proofErr w:type="spellStart"/>
      <w:r w:rsidRPr="0086559C">
        <w:rPr>
          <w:color w:val="000000"/>
          <w:sz w:val="26"/>
          <w:szCs w:val="26"/>
        </w:rPr>
        <w:t>конф</w:t>
      </w:r>
      <w:proofErr w:type="spellEnd"/>
      <w:r w:rsidRPr="0086559C">
        <w:rPr>
          <w:color w:val="000000"/>
          <w:sz w:val="26"/>
          <w:szCs w:val="26"/>
        </w:rPr>
        <w:t>. / ВНИИДАД. – М., 2004. – С. 284–288.</w:t>
      </w:r>
    </w:p>
    <w:p w:rsidR="0086559C" w:rsidRPr="0086559C" w:rsidRDefault="0086559C" w:rsidP="0086559C">
      <w:pPr>
        <w:pStyle w:val="a3"/>
        <w:numPr>
          <w:ilvl w:val="0"/>
          <w:numId w:val="4"/>
        </w:numPr>
        <w:spacing w:before="0" w:beforeAutospacing="0" w:after="0" w:afterAutospacing="0"/>
        <w:ind w:left="714" w:hanging="357"/>
        <w:rPr>
          <w:color w:val="000000"/>
          <w:sz w:val="26"/>
          <w:szCs w:val="26"/>
        </w:rPr>
      </w:pPr>
      <w:proofErr w:type="spellStart"/>
      <w:r w:rsidRPr="0086559C">
        <w:rPr>
          <w:color w:val="000000"/>
          <w:sz w:val="26"/>
          <w:szCs w:val="26"/>
        </w:rPr>
        <w:t>Титунова</w:t>
      </w:r>
      <w:proofErr w:type="spellEnd"/>
      <w:r w:rsidRPr="0086559C">
        <w:rPr>
          <w:color w:val="000000"/>
          <w:sz w:val="26"/>
          <w:szCs w:val="26"/>
        </w:rPr>
        <w:t xml:space="preserve"> И. Б. К </w:t>
      </w:r>
      <w:proofErr w:type="spellStart"/>
      <w:r w:rsidRPr="0086559C">
        <w:rPr>
          <w:color w:val="000000"/>
          <w:sz w:val="26"/>
          <w:szCs w:val="26"/>
        </w:rPr>
        <w:t>вопросу</w:t>
      </w:r>
      <w:proofErr w:type="spellEnd"/>
      <w:r w:rsidRPr="0086559C">
        <w:rPr>
          <w:color w:val="000000"/>
          <w:sz w:val="26"/>
          <w:szCs w:val="26"/>
        </w:rPr>
        <w:t xml:space="preserve"> об </w:t>
      </w:r>
      <w:proofErr w:type="spellStart"/>
      <w:r w:rsidRPr="0086559C">
        <w:rPr>
          <w:color w:val="000000"/>
          <w:sz w:val="26"/>
          <w:szCs w:val="26"/>
        </w:rPr>
        <w:t>определении</w:t>
      </w:r>
      <w:proofErr w:type="spellEnd"/>
      <w:r w:rsidRPr="0086559C">
        <w:rPr>
          <w:color w:val="000000"/>
          <w:sz w:val="26"/>
          <w:szCs w:val="26"/>
        </w:rPr>
        <w:t xml:space="preserve"> </w:t>
      </w:r>
      <w:proofErr w:type="spellStart"/>
      <w:r w:rsidRPr="0086559C">
        <w:rPr>
          <w:color w:val="000000"/>
          <w:sz w:val="26"/>
          <w:szCs w:val="26"/>
        </w:rPr>
        <w:t>понятия</w:t>
      </w:r>
      <w:proofErr w:type="spellEnd"/>
      <w:r w:rsidRPr="0086559C">
        <w:rPr>
          <w:color w:val="000000"/>
          <w:sz w:val="26"/>
          <w:szCs w:val="26"/>
        </w:rPr>
        <w:t xml:space="preserve"> «документ» //</w:t>
      </w:r>
      <w:proofErr w:type="spellStart"/>
      <w:r w:rsidRPr="0086559C">
        <w:rPr>
          <w:color w:val="000000"/>
          <w:sz w:val="26"/>
          <w:szCs w:val="26"/>
        </w:rPr>
        <w:t>Делопроизводство</w:t>
      </w:r>
      <w:proofErr w:type="spellEnd"/>
      <w:r w:rsidRPr="0086559C">
        <w:rPr>
          <w:color w:val="000000"/>
          <w:sz w:val="26"/>
          <w:szCs w:val="26"/>
        </w:rPr>
        <w:t>. – 2006. – № 3. – С. 8–10.</w:t>
      </w:r>
    </w:p>
    <w:p w:rsidR="0086559C" w:rsidRPr="0086559C" w:rsidRDefault="0086559C" w:rsidP="0086559C">
      <w:pPr>
        <w:pStyle w:val="a3"/>
        <w:numPr>
          <w:ilvl w:val="0"/>
          <w:numId w:val="4"/>
        </w:numPr>
        <w:spacing w:before="0" w:beforeAutospacing="0" w:after="0" w:afterAutospacing="0"/>
        <w:ind w:left="714" w:hanging="357"/>
        <w:rPr>
          <w:color w:val="000000"/>
        </w:rPr>
      </w:pPr>
      <w:proofErr w:type="spellStart"/>
      <w:r w:rsidRPr="0086559C">
        <w:rPr>
          <w:color w:val="000000"/>
        </w:rPr>
        <w:t>Шпилевская</w:t>
      </w:r>
      <w:proofErr w:type="spellEnd"/>
      <w:r w:rsidRPr="0086559C">
        <w:rPr>
          <w:color w:val="000000"/>
        </w:rPr>
        <w:t xml:space="preserve"> И. Н. </w:t>
      </w:r>
      <w:proofErr w:type="spellStart"/>
      <w:r w:rsidRPr="0086559C">
        <w:rPr>
          <w:color w:val="000000"/>
        </w:rPr>
        <w:t>Эволюция</w:t>
      </w:r>
      <w:proofErr w:type="spellEnd"/>
      <w:r w:rsidRPr="0086559C">
        <w:rPr>
          <w:color w:val="000000"/>
        </w:rPr>
        <w:t xml:space="preserve"> </w:t>
      </w:r>
      <w:proofErr w:type="spellStart"/>
      <w:r w:rsidRPr="0086559C">
        <w:rPr>
          <w:color w:val="000000"/>
        </w:rPr>
        <w:t>дефиниции</w:t>
      </w:r>
      <w:proofErr w:type="spellEnd"/>
      <w:r w:rsidRPr="0086559C">
        <w:rPr>
          <w:color w:val="000000"/>
        </w:rPr>
        <w:t xml:space="preserve"> </w:t>
      </w:r>
      <w:proofErr w:type="spellStart"/>
      <w:r w:rsidRPr="0086559C">
        <w:rPr>
          <w:color w:val="000000"/>
        </w:rPr>
        <w:t>термина</w:t>
      </w:r>
      <w:proofErr w:type="spellEnd"/>
      <w:r w:rsidRPr="0086559C">
        <w:rPr>
          <w:color w:val="000000"/>
        </w:rPr>
        <w:t xml:space="preserve"> «документ» и система </w:t>
      </w:r>
      <w:proofErr w:type="spellStart"/>
      <w:r w:rsidRPr="0086559C">
        <w:rPr>
          <w:color w:val="000000"/>
        </w:rPr>
        <w:t>функций</w:t>
      </w:r>
      <w:proofErr w:type="spellEnd"/>
      <w:r w:rsidRPr="0086559C">
        <w:rPr>
          <w:color w:val="000000"/>
        </w:rPr>
        <w:t xml:space="preserve"> документа // </w:t>
      </w:r>
      <w:proofErr w:type="spellStart"/>
      <w:r w:rsidRPr="0086559C">
        <w:rPr>
          <w:color w:val="000000"/>
        </w:rPr>
        <w:t>Документация</w:t>
      </w:r>
      <w:proofErr w:type="spellEnd"/>
      <w:r w:rsidRPr="0086559C">
        <w:rPr>
          <w:color w:val="000000"/>
        </w:rPr>
        <w:t xml:space="preserve"> в </w:t>
      </w:r>
      <w:proofErr w:type="spellStart"/>
      <w:r w:rsidRPr="0086559C">
        <w:rPr>
          <w:color w:val="000000"/>
        </w:rPr>
        <w:t>информационном</w:t>
      </w:r>
      <w:proofErr w:type="spellEnd"/>
      <w:r w:rsidRPr="0086559C">
        <w:rPr>
          <w:color w:val="000000"/>
        </w:rPr>
        <w:t xml:space="preserve"> </w:t>
      </w:r>
      <w:proofErr w:type="spellStart"/>
      <w:r w:rsidRPr="0086559C">
        <w:rPr>
          <w:color w:val="000000"/>
        </w:rPr>
        <w:t>обществе</w:t>
      </w:r>
      <w:proofErr w:type="spellEnd"/>
      <w:r w:rsidRPr="0086559C">
        <w:rPr>
          <w:color w:val="000000"/>
        </w:rPr>
        <w:t xml:space="preserve">: </w:t>
      </w:r>
      <w:proofErr w:type="spellStart"/>
      <w:r w:rsidRPr="0086559C">
        <w:rPr>
          <w:color w:val="000000"/>
        </w:rPr>
        <w:t>парадигмы</w:t>
      </w:r>
      <w:proofErr w:type="spellEnd"/>
      <w:r w:rsidRPr="0086559C">
        <w:rPr>
          <w:color w:val="000000"/>
        </w:rPr>
        <w:t xml:space="preserve"> ХХІ </w:t>
      </w:r>
      <w:proofErr w:type="spellStart"/>
      <w:r w:rsidRPr="0086559C">
        <w:rPr>
          <w:color w:val="000000"/>
        </w:rPr>
        <w:t>века</w:t>
      </w:r>
      <w:proofErr w:type="spellEnd"/>
      <w:r w:rsidRPr="0086559C">
        <w:rPr>
          <w:color w:val="000000"/>
        </w:rPr>
        <w:t xml:space="preserve">: </w:t>
      </w:r>
      <w:proofErr w:type="spellStart"/>
      <w:r w:rsidRPr="0086559C">
        <w:rPr>
          <w:color w:val="000000"/>
        </w:rPr>
        <w:t>Докл</w:t>
      </w:r>
      <w:proofErr w:type="spellEnd"/>
      <w:r w:rsidRPr="0086559C">
        <w:rPr>
          <w:color w:val="000000"/>
        </w:rPr>
        <w:t xml:space="preserve">. и </w:t>
      </w:r>
      <w:proofErr w:type="spellStart"/>
      <w:r w:rsidRPr="0086559C">
        <w:rPr>
          <w:color w:val="000000"/>
        </w:rPr>
        <w:t>сообщ</w:t>
      </w:r>
      <w:proofErr w:type="spellEnd"/>
      <w:r w:rsidRPr="0086559C">
        <w:rPr>
          <w:color w:val="000000"/>
        </w:rPr>
        <w:t xml:space="preserve">. на Х </w:t>
      </w:r>
      <w:proofErr w:type="spellStart"/>
      <w:r w:rsidRPr="0086559C">
        <w:rPr>
          <w:color w:val="000000"/>
        </w:rPr>
        <w:t>Междунар</w:t>
      </w:r>
      <w:proofErr w:type="spellEnd"/>
      <w:r w:rsidRPr="0086559C">
        <w:rPr>
          <w:color w:val="000000"/>
        </w:rPr>
        <w:t xml:space="preserve">. </w:t>
      </w:r>
      <w:proofErr w:type="spellStart"/>
      <w:r w:rsidRPr="0086559C">
        <w:rPr>
          <w:color w:val="000000"/>
        </w:rPr>
        <w:t>науч.-практ</w:t>
      </w:r>
      <w:proofErr w:type="spellEnd"/>
      <w:r w:rsidRPr="0086559C">
        <w:rPr>
          <w:color w:val="000000"/>
        </w:rPr>
        <w:t xml:space="preserve">. </w:t>
      </w:r>
      <w:proofErr w:type="spellStart"/>
      <w:r w:rsidRPr="0086559C">
        <w:rPr>
          <w:color w:val="000000"/>
        </w:rPr>
        <w:t>конф</w:t>
      </w:r>
      <w:proofErr w:type="spellEnd"/>
      <w:r w:rsidRPr="0086559C">
        <w:rPr>
          <w:color w:val="000000"/>
        </w:rPr>
        <w:t>. / ВНИИДАД. – М., 2004. – С. 299–302.</w:t>
      </w:r>
    </w:p>
    <w:p w:rsidR="00936189" w:rsidRDefault="00936189" w:rsidP="00936189">
      <w:pPr>
        <w:shd w:val="clear" w:color="auto" w:fill="FFFFFF"/>
        <w:spacing w:after="0" w:line="360" w:lineRule="auto"/>
        <w:rPr>
          <w:rFonts w:ascii="Times New Roman" w:eastAsia="Times New Roman" w:hAnsi="Times New Roman" w:cs="Times New Roman"/>
          <w:b/>
          <w:color w:val="000000"/>
          <w:sz w:val="36"/>
          <w:szCs w:val="36"/>
        </w:rPr>
      </w:pPr>
    </w:p>
    <w:p w:rsidR="00936189" w:rsidRDefault="00936189" w:rsidP="00936189">
      <w:pPr>
        <w:shd w:val="clear" w:color="auto" w:fill="FFFFFF"/>
        <w:spacing w:after="0" w:line="360" w:lineRule="auto"/>
        <w:rPr>
          <w:rFonts w:ascii="Times New Roman" w:eastAsia="Times New Roman" w:hAnsi="Times New Roman" w:cs="Times New Roman"/>
          <w:b/>
          <w:color w:val="000000"/>
          <w:sz w:val="36"/>
          <w:szCs w:val="36"/>
        </w:rPr>
      </w:pPr>
    </w:p>
    <w:p w:rsidR="00584BCF" w:rsidRDefault="00584BCF" w:rsidP="00936189">
      <w:pPr>
        <w:shd w:val="clear" w:color="auto" w:fill="FFFFFF"/>
        <w:spacing w:after="0" w:line="36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ПРАКТИЧНЕ ЗАНЯТТЯ № 4-5</w:t>
      </w:r>
    </w:p>
    <w:p w:rsidR="00584BCF" w:rsidRPr="00220BE6" w:rsidRDefault="00584BCF" w:rsidP="00936189">
      <w:pPr>
        <w:shd w:val="clear" w:color="auto" w:fill="FFFFFF"/>
        <w:spacing w:after="0" w:line="360" w:lineRule="auto"/>
        <w:jc w:val="center"/>
        <w:rPr>
          <w:rFonts w:ascii="Times New Roman" w:eastAsia="Times New Roman" w:hAnsi="Times New Roman" w:cs="Times New Roman"/>
          <w:b/>
          <w:color w:val="000000"/>
          <w:sz w:val="40"/>
          <w:szCs w:val="40"/>
        </w:rPr>
      </w:pPr>
      <w:r w:rsidRPr="00220BE6">
        <w:rPr>
          <w:rFonts w:ascii="Times New Roman" w:eastAsia="Times New Roman" w:hAnsi="Times New Roman" w:cs="Times New Roman"/>
          <w:b/>
          <w:color w:val="000000"/>
          <w:sz w:val="40"/>
          <w:szCs w:val="40"/>
        </w:rPr>
        <w:t>Комунікація архівів і бібліотек</w:t>
      </w:r>
    </w:p>
    <w:p w:rsidR="00584BCF" w:rsidRDefault="00584BCF" w:rsidP="00584BCF">
      <w:pPr>
        <w:spacing w:after="0" w:line="240" w:lineRule="auto"/>
        <w:ind w:firstLine="709"/>
        <w:jc w:val="center"/>
        <w:rPr>
          <w:rFonts w:ascii="Times New Roman" w:hAnsi="Times New Roman" w:cs="Times New Roman"/>
          <w:color w:val="000000"/>
          <w:sz w:val="28"/>
          <w:szCs w:val="28"/>
        </w:rPr>
      </w:pPr>
    </w:p>
    <w:p w:rsidR="00584BCF" w:rsidRPr="0091403A" w:rsidRDefault="00584BCF" w:rsidP="00584BCF">
      <w:pPr>
        <w:spacing w:after="0" w:line="240" w:lineRule="auto"/>
        <w:ind w:firstLine="709"/>
        <w:jc w:val="both"/>
        <w:rPr>
          <w:rFonts w:ascii="Times New Roman" w:hAnsi="Times New Roman" w:cs="Times New Roman"/>
          <w:b/>
          <w:color w:val="000000"/>
          <w:sz w:val="28"/>
          <w:szCs w:val="28"/>
        </w:rPr>
      </w:pPr>
      <w:r w:rsidRPr="0091403A">
        <w:rPr>
          <w:rFonts w:ascii="Times New Roman" w:hAnsi="Times New Roman" w:cs="Times New Roman"/>
          <w:b/>
          <w:color w:val="000000"/>
          <w:sz w:val="28"/>
          <w:szCs w:val="28"/>
        </w:rPr>
        <w:t>http://archives.gov.ua/Publicat/AU/AU_5-6_2018/1.pdf</w:t>
      </w:r>
    </w:p>
    <w:p w:rsidR="00584BCF" w:rsidRDefault="00584BCF" w:rsidP="00584BCF">
      <w:pPr>
        <w:spacing w:after="0" w:line="240" w:lineRule="auto"/>
        <w:ind w:firstLine="709"/>
        <w:jc w:val="both"/>
        <w:rPr>
          <w:rFonts w:ascii="Times New Roman" w:hAnsi="Times New Roman" w:cs="Times New Roman"/>
          <w:sz w:val="28"/>
          <w:szCs w:val="28"/>
        </w:rPr>
      </w:pPr>
      <w:r w:rsidRPr="0091403A">
        <w:rPr>
          <w:rFonts w:ascii="Times New Roman" w:hAnsi="Times New Roman" w:cs="Times New Roman"/>
          <w:sz w:val="28"/>
          <w:szCs w:val="28"/>
        </w:rPr>
        <w:t xml:space="preserve">С. Л. ЗВОРСЬКИЙ* АКТИВІЗАЦІЯ ВЗАЄМОДІЇ АРХІВІВ І БІБЛІОТЕК — ВИМОГА ЧАСУ </w:t>
      </w:r>
    </w:p>
    <w:p w:rsidR="00584BCF" w:rsidRDefault="00584BCF" w:rsidP="00584BCF">
      <w:pPr>
        <w:spacing w:after="0" w:line="240" w:lineRule="auto"/>
        <w:ind w:firstLine="709"/>
        <w:jc w:val="both"/>
        <w:rPr>
          <w:rFonts w:ascii="Times New Roman" w:hAnsi="Times New Roman" w:cs="Times New Roman"/>
          <w:sz w:val="28"/>
          <w:szCs w:val="28"/>
        </w:rPr>
      </w:pP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В історичному контексті і з позицій сьогодення розглядаються питання взаємодії бібліотек і архівів у вирішенні спільних завдань, набутий досвід співпраці і проблеми, що потребують виріш</w:t>
      </w:r>
      <w:r>
        <w:rPr>
          <w:rFonts w:ascii="Times New Roman" w:hAnsi="Times New Roman" w:cs="Times New Roman"/>
          <w:sz w:val="28"/>
          <w:szCs w:val="28"/>
        </w:rPr>
        <w:t>ення скоординованими зусиллями.</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Взаємне тяжіння бібліотек і архівів має прадавні корені, в основі якого – їх спільна ґенеза.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Бібліотечна і архівна справа зародилися майже три тисячоліття тому і протягом тривалого часу були єдиним цілим, адже основна сутність їхньої діяльності завжди фокусувалася на збереженні і примноженні історичної пам’яті людства і знань, накопичених різними цивілізаціями у процесі практичної діяльності.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Вже в глибоку давнину добре розуміли, що володіння широким масивом задокументованої інформації є запорукою успішності в управлінні будь-чим і на будь-якому рівні. Тому невипадково перші бібліотеки-архіви виникали при дворах правителів, а згодом – у середовищі вищої знаті. Такий термін – «бібліотека-архів», до яких ми відносимо, зокрема, зібрання документів ассирійського правителя </w:t>
      </w:r>
      <w:proofErr w:type="spellStart"/>
      <w:r w:rsidRPr="0091403A">
        <w:rPr>
          <w:rFonts w:ascii="Times New Roman" w:hAnsi="Times New Roman" w:cs="Times New Roman"/>
          <w:sz w:val="28"/>
          <w:szCs w:val="28"/>
        </w:rPr>
        <w:t>Ашшурбаніпала</w:t>
      </w:r>
      <w:proofErr w:type="spellEnd"/>
      <w:r w:rsidRPr="0091403A">
        <w:rPr>
          <w:rFonts w:ascii="Times New Roman" w:hAnsi="Times New Roman" w:cs="Times New Roman"/>
          <w:sz w:val="28"/>
          <w:szCs w:val="28"/>
        </w:rPr>
        <w:t xml:space="preserve"> у його столиці </w:t>
      </w:r>
      <w:proofErr w:type="spellStart"/>
      <w:r w:rsidRPr="0091403A">
        <w:rPr>
          <w:rFonts w:ascii="Times New Roman" w:hAnsi="Times New Roman" w:cs="Times New Roman"/>
          <w:sz w:val="28"/>
          <w:szCs w:val="28"/>
        </w:rPr>
        <w:t>Ніневії</w:t>
      </w:r>
      <w:proofErr w:type="spellEnd"/>
      <w:r w:rsidRPr="0091403A">
        <w:rPr>
          <w:rFonts w:ascii="Times New Roman" w:hAnsi="Times New Roman" w:cs="Times New Roman"/>
          <w:sz w:val="28"/>
          <w:szCs w:val="28"/>
        </w:rPr>
        <w:t xml:space="preserve"> (VII ст. до н. е.), знамениту установу, засновану, як вважається, </w:t>
      </w:r>
      <w:proofErr w:type="spellStart"/>
      <w:r w:rsidRPr="0091403A">
        <w:rPr>
          <w:rFonts w:ascii="Times New Roman" w:hAnsi="Times New Roman" w:cs="Times New Roman"/>
          <w:sz w:val="28"/>
          <w:szCs w:val="28"/>
        </w:rPr>
        <w:t>Птолемеєм</w:t>
      </w:r>
      <w:proofErr w:type="spellEnd"/>
      <w:r w:rsidRPr="0091403A">
        <w:rPr>
          <w:rFonts w:ascii="Times New Roman" w:hAnsi="Times New Roman" w:cs="Times New Roman"/>
          <w:sz w:val="28"/>
          <w:szCs w:val="28"/>
        </w:rPr>
        <w:t xml:space="preserve"> II на початку ІІІ ст. до н. е. у Давньому Єгипті і яка увійшла в історію людства під назвою Олександрійської бібліотеки, аналогічні установи у </w:t>
      </w:r>
      <w:proofErr w:type="spellStart"/>
      <w:r w:rsidRPr="0091403A">
        <w:rPr>
          <w:rFonts w:ascii="Times New Roman" w:hAnsi="Times New Roman" w:cs="Times New Roman"/>
          <w:sz w:val="28"/>
          <w:szCs w:val="28"/>
        </w:rPr>
        <w:t>Вавилонії</w:t>
      </w:r>
      <w:proofErr w:type="spellEnd"/>
      <w:r w:rsidRPr="0091403A">
        <w:rPr>
          <w:rFonts w:ascii="Times New Roman" w:hAnsi="Times New Roman" w:cs="Times New Roman"/>
          <w:sz w:val="28"/>
          <w:szCs w:val="28"/>
        </w:rPr>
        <w:t xml:space="preserve">, Пергамі, Китаї, Греції, Римській імперії, на нашу думку, найбільш точно відображає симбіотичний * </w:t>
      </w:r>
    </w:p>
    <w:p w:rsidR="00584BCF" w:rsidRPr="0091403A" w:rsidRDefault="00584BCF" w:rsidP="00584BCF">
      <w:pPr>
        <w:spacing w:after="0" w:line="240" w:lineRule="auto"/>
        <w:ind w:firstLine="708"/>
        <w:jc w:val="both"/>
        <w:rPr>
          <w:rFonts w:ascii="Times New Roman" w:hAnsi="Times New Roman" w:cs="Times New Roman"/>
          <w:i/>
          <w:sz w:val="28"/>
          <w:szCs w:val="28"/>
        </w:rPr>
      </w:pPr>
      <w:proofErr w:type="spellStart"/>
      <w:r w:rsidRPr="0091403A">
        <w:rPr>
          <w:rFonts w:ascii="Times New Roman" w:hAnsi="Times New Roman" w:cs="Times New Roman"/>
          <w:i/>
          <w:sz w:val="28"/>
          <w:szCs w:val="28"/>
        </w:rPr>
        <w:t>Зворський</w:t>
      </w:r>
      <w:proofErr w:type="spellEnd"/>
      <w:r w:rsidRPr="0091403A">
        <w:rPr>
          <w:rFonts w:ascii="Times New Roman" w:hAnsi="Times New Roman" w:cs="Times New Roman"/>
          <w:i/>
          <w:sz w:val="28"/>
          <w:szCs w:val="28"/>
        </w:rPr>
        <w:t xml:space="preserve"> Сергій Леонідович – кандидат історичних наук, старший науковий співробітник, провідний науковий співробітник відділу технологічного забезпечення архівної справи УНДІАСД (за сумісництвом); завідувач сектору енциклопедичних досліджень Національної бібліотеки України імені Ярослава Мудрого. СТАТТІ ТА ПОВІДОМЛЕННЯ © С. Л. </w:t>
      </w:r>
      <w:proofErr w:type="spellStart"/>
      <w:r w:rsidRPr="0091403A">
        <w:rPr>
          <w:rFonts w:ascii="Times New Roman" w:hAnsi="Times New Roman" w:cs="Times New Roman"/>
          <w:i/>
          <w:sz w:val="28"/>
          <w:szCs w:val="28"/>
        </w:rPr>
        <w:t>Зворський</w:t>
      </w:r>
      <w:proofErr w:type="spellEnd"/>
      <w:r w:rsidRPr="0091403A">
        <w:rPr>
          <w:rFonts w:ascii="Times New Roman" w:hAnsi="Times New Roman" w:cs="Times New Roman"/>
          <w:i/>
          <w:sz w:val="28"/>
          <w:szCs w:val="28"/>
        </w:rPr>
        <w:t>, 2018.</w:t>
      </w:r>
    </w:p>
    <w:p w:rsidR="00584BCF" w:rsidRDefault="00584BCF" w:rsidP="00584B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Х</w:t>
      </w:r>
      <w:r w:rsidRPr="0091403A">
        <w:rPr>
          <w:rFonts w:ascii="Times New Roman" w:hAnsi="Times New Roman" w:cs="Times New Roman"/>
          <w:sz w:val="28"/>
          <w:szCs w:val="28"/>
        </w:rPr>
        <w:t xml:space="preserve">арактер діяльності цих установ у давнину, адже на той час не існувало розподілу писемних документів для загального використання (з тієї причини, що практично вся людність була неписьменною) і для досить вузького кола освічених осіб (жерців, писців та поодиноких можновладців і управителів територій і майна).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Вся сукупність накопичених документів розглядалася як єдине ціле і призначалася виключно для задоволення інформаційних потреб ієрархів, духовенства, вищої знаті та їх обслуги. Згодом для цих установ, у яких відкладалися також і різні природні витвори, і створені людськими руками старожитності (</w:t>
      </w:r>
      <w:proofErr w:type="spellStart"/>
      <w:r w:rsidRPr="0091403A">
        <w:rPr>
          <w:rFonts w:ascii="Times New Roman" w:hAnsi="Times New Roman" w:cs="Times New Roman"/>
          <w:sz w:val="28"/>
          <w:szCs w:val="28"/>
        </w:rPr>
        <w:t>протомузеї</w:t>
      </w:r>
      <w:proofErr w:type="spellEnd"/>
      <w:r w:rsidRPr="0091403A">
        <w:rPr>
          <w:rFonts w:ascii="Times New Roman" w:hAnsi="Times New Roman" w:cs="Times New Roman"/>
          <w:sz w:val="28"/>
          <w:szCs w:val="28"/>
        </w:rPr>
        <w:t>), застосовувався загальний термін «</w:t>
      </w:r>
      <w:proofErr w:type="spellStart"/>
      <w:r w:rsidRPr="0091403A">
        <w:rPr>
          <w:rFonts w:ascii="Times New Roman" w:hAnsi="Times New Roman" w:cs="Times New Roman"/>
          <w:sz w:val="28"/>
          <w:szCs w:val="28"/>
        </w:rPr>
        <w:t>древлєсховище</w:t>
      </w:r>
      <w:proofErr w:type="spellEnd"/>
      <w:r w:rsidRPr="0091403A">
        <w:rPr>
          <w:rFonts w:ascii="Times New Roman" w:hAnsi="Times New Roman" w:cs="Times New Roman"/>
          <w:sz w:val="28"/>
          <w:szCs w:val="28"/>
        </w:rPr>
        <w:t xml:space="preserve">». Такі </w:t>
      </w:r>
      <w:proofErr w:type="spellStart"/>
      <w:r w:rsidRPr="0091403A">
        <w:rPr>
          <w:rFonts w:ascii="Times New Roman" w:hAnsi="Times New Roman" w:cs="Times New Roman"/>
          <w:sz w:val="28"/>
          <w:szCs w:val="28"/>
        </w:rPr>
        <w:t>древлєсховища</w:t>
      </w:r>
      <w:proofErr w:type="spellEnd"/>
      <w:r w:rsidRPr="0091403A">
        <w:rPr>
          <w:rFonts w:ascii="Times New Roman" w:hAnsi="Times New Roman" w:cs="Times New Roman"/>
          <w:sz w:val="28"/>
          <w:szCs w:val="28"/>
        </w:rPr>
        <w:t xml:space="preserve"> з ХІ ст. існували і на теренах сучасної України при монастирях, соборах та окремих князівських дворах.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Найстарішою вважається бібліотека великого князя Ярослава Мудрого у складі комплексу інституцій, що, крім бібліотеки, включали архів, </w:t>
      </w:r>
      <w:proofErr w:type="spellStart"/>
      <w:r w:rsidRPr="0091403A">
        <w:rPr>
          <w:rFonts w:ascii="Times New Roman" w:hAnsi="Times New Roman" w:cs="Times New Roman"/>
          <w:sz w:val="28"/>
          <w:szCs w:val="28"/>
        </w:rPr>
        <w:t>скрипторій</w:t>
      </w:r>
      <w:proofErr w:type="spellEnd"/>
      <w:r w:rsidRPr="0091403A">
        <w:rPr>
          <w:rFonts w:ascii="Times New Roman" w:hAnsi="Times New Roman" w:cs="Times New Roman"/>
          <w:sz w:val="28"/>
          <w:szCs w:val="28"/>
        </w:rPr>
        <w:t xml:space="preserve">, школу, засновану 1037 р. при Софійському соборі (подальша доля її фонду невідома, час від часу робляться спроби виявити її місцезнаходження). Відомі й інші бібліотеки на теренах Київського, Чернігів 9 вважалися втраченими, та багатьма іншими раритетами, загальна кількість і вартість яких навіть не піддається обчисленню (частина його унікального зібрання зберігається в обласній універсальній науковій бібліотеці імені Д. Чижевського).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До Другої світової війни наявність збірок цінних архівних документів у фондах бібліотек УРСР було звичним явищем. Як приклад, можна навести Центральну єврейську бібліотеку імені </w:t>
      </w:r>
      <w:proofErr w:type="spellStart"/>
      <w:r w:rsidRPr="0091403A">
        <w:rPr>
          <w:rFonts w:ascii="Times New Roman" w:hAnsi="Times New Roman" w:cs="Times New Roman"/>
          <w:sz w:val="28"/>
          <w:szCs w:val="28"/>
        </w:rPr>
        <w:t>Моріца</w:t>
      </w:r>
      <w:proofErr w:type="spellEnd"/>
      <w:r w:rsidRPr="0091403A">
        <w:rPr>
          <w:rFonts w:ascii="Times New Roman" w:hAnsi="Times New Roman" w:cs="Times New Roman"/>
          <w:sz w:val="28"/>
          <w:szCs w:val="28"/>
        </w:rPr>
        <w:t xml:space="preserve"> </w:t>
      </w:r>
      <w:proofErr w:type="spellStart"/>
      <w:r w:rsidRPr="0091403A">
        <w:rPr>
          <w:rFonts w:ascii="Times New Roman" w:hAnsi="Times New Roman" w:cs="Times New Roman"/>
          <w:sz w:val="28"/>
          <w:szCs w:val="28"/>
        </w:rPr>
        <w:t>Вінчевського</w:t>
      </w:r>
      <w:proofErr w:type="spellEnd"/>
      <w:r w:rsidRPr="0091403A">
        <w:rPr>
          <w:rFonts w:ascii="Times New Roman" w:hAnsi="Times New Roman" w:cs="Times New Roman"/>
          <w:sz w:val="28"/>
          <w:szCs w:val="28"/>
        </w:rPr>
        <w:t xml:space="preserve"> у Києві, один із чотирьох відділів якої так і називався – «архівний» (зберігав фонди єврейських політичних партій – Бунду, </w:t>
      </w:r>
      <w:proofErr w:type="spellStart"/>
      <w:r w:rsidRPr="0091403A">
        <w:rPr>
          <w:rFonts w:ascii="Times New Roman" w:hAnsi="Times New Roman" w:cs="Times New Roman"/>
          <w:sz w:val="28"/>
          <w:szCs w:val="28"/>
        </w:rPr>
        <w:t>Поалей-Ціон</w:t>
      </w:r>
      <w:proofErr w:type="spellEnd"/>
      <w:r w:rsidRPr="0091403A">
        <w:rPr>
          <w:rFonts w:ascii="Times New Roman" w:hAnsi="Times New Roman" w:cs="Times New Roman"/>
          <w:sz w:val="28"/>
          <w:szCs w:val="28"/>
        </w:rPr>
        <w:t xml:space="preserve">, </w:t>
      </w:r>
      <w:proofErr w:type="spellStart"/>
      <w:r w:rsidRPr="0091403A">
        <w:rPr>
          <w:rFonts w:ascii="Times New Roman" w:hAnsi="Times New Roman" w:cs="Times New Roman"/>
          <w:sz w:val="28"/>
          <w:szCs w:val="28"/>
        </w:rPr>
        <w:t>Фолкспартей</w:t>
      </w:r>
      <w:proofErr w:type="spellEnd"/>
      <w:r w:rsidRPr="0091403A">
        <w:rPr>
          <w:rFonts w:ascii="Times New Roman" w:hAnsi="Times New Roman" w:cs="Times New Roman"/>
          <w:sz w:val="28"/>
          <w:szCs w:val="28"/>
        </w:rPr>
        <w:t xml:space="preserve"> та низки інших, ліквідованих на той час єврейських організацій і установ. І в наш час багато бібліотек України продовжують мати у своїх фондах архівні документи і історико-культурні колекції.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Ці документи опинилися у бібліотеках різними шляхами, часто ще у ХІХ ст., як результат цілеспрямованого збирання книжково-рукописних старожитностей громадськими об’єднаннями, культурно-просвітницькими інституціями, навчальними закладами, науковими товариствами, окремими особами – шанувальниками старовини, пізніше – за волею </w:t>
      </w:r>
      <w:proofErr w:type="spellStart"/>
      <w:r w:rsidRPr="0091403A">
        <w:rPr>
          <w:rFonts w:ascii="Times New Roman" w:hAnsi="Times New Roman" w:cs="Times New Roman"/>
          <w:sz w:val="28"/>
          <w:szCs w:val="28"/>
        </w:rPr>
        <w:t>фондоутворювачів</w:t>
      </w:r>
      <w:proofErr w:type="spellEnd"/>
      <w:r w:rsidRPr="0091403A">
        <w:rPr>
          <w:rFonts w:ascii="Times New Roman" w:hAnsi="Times New Roman" w:cs="Times New Roman"/>
          <w:sz w:val="28"/>
          <w:szCs w:val="28"/>
        </w:rPr>
        <w:t>, унаслідок ліквідації чи реорганізації багатьох інституцій радянською владою у 1918–1940 рр., але залишаються невід’ємною складовою їхніх фондів, активно використовуються у наукових дослідженнях, експозиційній роботі.</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 Перелік таких книгозбірень разом із розгорнутими анотаціями складу їхніх архівних фондів наведено в укладеному співробітниками Українського науково-дослідного інституту архівної справи та </w:t>
      </w:r>
      <w:proofErr w:type="spellStart"/>
      <w:r w:rsidRPr="0091403A">
        <w:rPr>
          <w:rFonts w:ascii="Times New Roman" w:hAnsi="Times New Roman" w:cs="Times New Roman"/>
          <w:sz w:val="28"/>
          <w:szCs w:val="28"/>
        </w:rPr>
        <w:t>документознавства</w:t>
      </w:r>
      <w:proofErr w:type="spellEnd"/>
      <w:r w:rsidRPr="0091403A">
        <w:rPr>
          <w:rFonts w:ascii="Times New Roman" w:hAnsi="Times New Roman" w:cs="Times New Roman"/>
          <w:sz w:val="28"/>
          <w:szCs w:val="28"/>
        </w:rPr>
        <w:t xml:space="preserve"> (УНДІАСД) довіднику «Архівні установи України» (т. 2, кн. 1, 2)1 . Найбільший за обсягом масив архівних документів зберігається у бібліотеках системи НАН України – в Національній бібліотеці України імені В. І. Вернадського (НБУВ) (у таких структурних підрозділах, як Інститут рукопису (ІР), Інститут архівознавства, Фонд президентів України), у Львівській національній науковій бібліотеці України імені Василя Стефаника (у чотирьох підрозділах: відділі рукописів, україніки, рідкісної книги; у науковому відділі періодичних видань імені Мар’яна та Іванни Коців; відділенні «Палац мистецтв </w:t>
      </w:r>
      <w:r w:rsidRPr="0091403A">
        <w:rPr>
          <w:rFonts w:ascii="Times New Roman" w:hAnsi="Times New Roman" w:cs="Times New Roman"/>
          <w:sz w:val="28"/>
          <w:szCs w:val="28"/>
        </w:rPr>
        <w:lastRenderedPageBreak/>
        <w:t>імені Тетяни і Омеляна Антоновичів»; кабінеті картографії), у Науковій бібліотеці Запорізького відділення Інституту української археографії та джерелознавства імені М. С. Грушевського (відділ рукописів).</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 Архівні фонди мають й інші бібліотеки, що набули статусу національних, Харківська державна наукова бібліотека імені В. Г. Короленка2 , більшість обласних універсальних наукових бібліотек (ОУНБ) та наукові й науково-технічні бібліотеки національних університетів та деяких інших закладів вищої освіти ІІІ–IV рівнів акредитації. Всі ці заклади є важливими державними сховищами унікальних рукописних і друкованих пам’яток української та зарубіжної книжкової, музичної, образотворчої культури ХІІІ–ХХ ст., карт, фотодокументів, гравюр, естампів, особових архівних фондів видатних діячів України, і тому організація роботи з цими фо</w:t>
      </w:r>
      <w:r>
        <w:rPr>
          <w:rFonts w:ascii="Times New Roman" w:hAnsi="Times New Roman" w:cs="Times New Roman"/>
          <w:sz w:val="28"/>
          <w:szCs w:val="28"/>
        </w:rPr>
        <w:t>ндами потребує особливої уваги.</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Про багатство цих сховищ, їхній величезний інформаційний потенціал свідчить те, що, наприклад, у ІР НБУВ відклалися рукописи, зібрані протягом ХІХ ст. різними </w:t>
      </w:r>
      <w:proofErr w:type="spellStart"/>
      <w:r w:rsidRPr="0091403A">
        <w:rPr>
          <w:rFonts w:ascii="Times New Roman" w:hAnsi="Times New Roman" w:cs="Times New Roman"/>
          <w:sz w:val="28"/>
          <w:szCs w:val="28"/>
        </w:rPr>
        <w:t>історико-просвітницькими</w:t>
      </w:r>
      <w:proofErr w:type="spellEnd"/>
      <w:r w:rsidRPr="0091403A">
        <w:rPr>
          <w:rFonts w:ascii="Times New Roman" w:hAnsi="Times New Roman" w:cs="Times New Roman"/>
          <w:sz w:val="28"/>
          <w:szCs w:val="28"/>
        </w:rPr>
        <w:t xml:space="preserve"> установами, духовними та світськими навчальними закладами, та колекційні матеріали й архіви чернечих орденів, монастирів, лавр, окремих церков, а також зібрання Київської духовної академії з її Церковно-археологічним музеєм, Духовної семінарії, навчальних закладів, історичних музеїв, приватних осіб. У фонді наявні колекції кириличних, польських, грецьких, східних, єврейських рукописних книжок та історичних документів ХІІ–XVIII ст., списки </w:t>
      </w:r>
      <w:proofErr w:type="spellStart"/>
      <w:r w:rsidRPr="0091403A">
        <w:rPr>
          <w:rFonts w:ascii="Times New Roman" w:hAnsi="Times New Roman" w:cs="Times New Roman"/>
          <w:sz w:val="28"/>
          <w:szCs w:val="28"/>
        </w:rPr>
        <w:t>хронік</w:t>
      </w:r>
      <w:proofErr w:type="spellEnd"/>
      <w:r w:rsidRPr="0091403A">
        <w:rPr>
          <w:rFonts w:ascii="Times New Roman" w:hAnsi="Times New Roman" w:cs="Times New Roman"/>
          <w:sz w:val="28"/>
          <w:szCs w:val="28"/>
        </w:rPr>
        <w:t xml:space="preserve">, літописні нотатки, щоденники, архівні документи ХІХ–ХХ ст., автографи і листування видатних просвітителів, діячів науки і культури, письменників, журналістів, громадських діячів.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Зберігаються особові архівні фонди учених-просвітителів ХІХ–ХХ ст., матеріали редакцій низки журналів, зокрема «</w:t>
      </w:r>
      <w:proofErr w:type="spellStart"/>
      <w:r w:rsidRPr="0091403A">
        <w:rPr>
          <w:rFonts w:ascii="Times New Roman" w:hAnsi="Times New Roman" w:cs="Times New Roman"/>
          <w:sz w:val="28"/>
          <w:szCs w:val="28"/>
        </w:rPr>
        <w:t>Кіевской</w:t>
      </w:r>
      <w:proofErr w:type="spellEnd"/>
      <w:r w:rsidRPr="0091403A">
        <w:rPr>
          <w:rFonts w:ascii="Times New Roman" w:hAnsi="Times New Roman" w:cs="Times New Roman"/>
          <w:sz w:val="28"/>
          <w:szCs w:val="28"/>
        </w:rPr>
        <w:t xml:space="preserve"> </w:t>
      </w:r>
      <w:proofErr w:type="spellStart"/>
      <w:r w:rsidRPr="0091403A">
        <w:rPr>
          <w:rFonts w:ascii="Times New Roman" w:hAnsi="Times New Roman" w:cs="Times New Roman"/>
          <w:sz w:val="28"/>
          <w:szCs w:val="28"/>
        </w:rPr>
        <w:t>старины</w:t>
      </w:r>
      <w:proofErr w:type="spellEnd"/>
      <w:r w:rsidRPr="0091403A">
        <w:rPr>
          <w:rFonts w:ascii="Times New Roman" w:hAnsi="Times New Roman" w:cs="Times New Roman"/>
          <w:sz w:val="28"/>
          <w:szCs w:val="28"/>
        </w:rPr>
        <w:t xml:space="preserve">», літературно-мистецьких збірників, газет, видавництв, «Київського культурно-освітнього товариства «Просвіта» в пам’ять Тараса Шевченка» та інших товариств, київських генерал-губернаторів, професорів університету св. Володимира, Українського наукового інституту книгознавства (УНІК), унікальний архів військового оборонного об’єкта – фортеці Св. Єлизавети3 , найбагатша музична скарбниця нашої держави, що включає нотні колекції роду Розумовських, І. </w:t>
      </w:r>
      <w:proofErr w:type="spellStart"/>
      <w:r w:rsidRPr="0091403A">
        <w:rPr>
          <w:rFonts w:ascii="Times New Roman" w:hAnsi="Times New Roman" w:cs="Times New Roman"/>
          <w:sz w:val="28"/>
          <w:szCs w:val="28"/>
        </w:rPr>
        <w:t>Гаврушкевича</w:t>
      </w:r>
      <w:proofErr w:type="spellEnd"/>
      <w:r w:rsidRPr="0091403A">
        <w:rPr>
          <w:rFonts w:ascii="Times New Roman" w:hAnsi="Times New Roman" w:cs="Times New Roman"/>
          <w:sz w:val="28"/>
          <w:szCs w:val="28"/>
        </w:rPr>
        <w:t>, рукописи творів сучасних українських композиторів, фонд грам</w:t>
      </w:r>
      <w:r>
        <w:rPr>
          <w:rFonts w:ascii="Times New Roman" w:hAnsi="Times New Roman" w:cs="Times New Roman"/>
          <w:sz w:val="28"/>
          <w:szCs w:val="28"/>
        </w:rPr>
        <w:t xml:space="preserve">платівок початку ХХ ст. та ін.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 В Інституті архівознавства зберігаються архівні фонди Президії та відділень НАН України, її установ та документів особового походження видатних учених НАН України; у Фонді президентів України, як спеціальній бібліотечно-архівній колекції, здійснюється збирання, збереження та запровадження до наукового і культурного обігу різноманітної </w:t>
      </w:r>
      <w:proofErr w:type="spellStart"/>
      <w:r w:rsidRPr="0091403A">
        <w:rPr>
          <w:rFonts w:ascii="Times New Roman" w:hAnsi="Times New Roman" w:cs="Times New Roman"/>
          <w:sz w:val="28"/>
          <w:szCs w:val="28"/>
        </w:rPr>
        <w:t>документної</w:t>
      </w:r>
      <w:proofErr w:type="spellEnd"/>
      <w:r w:rsidRPr="0091403A">
        <w:rPr>
          <w:rFonts w:ascii="Times New Roman" w:hAnsi="Times New Roman" w:cs="Times New Roman"/>
          <w:sz w:val="28"/>
          <w:szCs w:val="28"/>
        </w:rPr>
        <w:t xml:space="preserve"> спадщини, що відображає історію, процеси становлення, організації та функціонування інституту </w:t>
      </w:r>
      <w:proofErr w:type="spellStart"/>
      <w:r w:rsidRPr="0091403A">
        <w:rPr>
          <w:rFonts w:ascii="Times New Roman" w:hAnsi="Times New Roman" w:cs="Times New Roman"/>
          <w:sz w:val="28"/>
          <w:szCs w:val="28"/>
        </w:rPr>
        <w:t>президенства</w:t>
      </w:r>
      <w:proofErr w:type="spellEnd"/>
      <w:r w:rsidRPr="0091403A">
        <w:rPr>
          <w:rFonts w:ascii="Times New Roman" w:hAnsi="Times New Roman" w:cs="Times New Roman"/>
          <w:sz w:val="28"/>
          <w:szCs w:val="28"/>
        </w:rPr>
        <w:t xml:space="preserve"> в Україні у різні часи і на різних теренах. Гордістю Львівської національної наукової бібліотеки України імені Василя Стефаника є найбагатша у світі збірка україніки (XI – поч. XX ст.); особові архівні фонди XVIII–XX ст.; українська та іншомовна періодика ХІХ – першої пол. ХХ ст., унікальні колекції стародруків, </w:t>
      </w:r>
      <w:proofErr w:type="spellStart"/>
      <w:r w:rsidRPr="0091403A">
        <w:rPr>
          <w:rFonts w:ascii="Times New Roman" w:hAnsi="Times New Roman" w:cs="Times New Roman"/>
          <w:sz w:val="28"/>
          <w:szCs w:val="28"/>
        </w:rPr>
        <w:t>палеотипів</w:t>
      </w:r>
      <w:proofErr w:type="spellEnd"/>
      <w:r w:rsidRPr="0091403A">
        <w:rPr>
          <w:rFonts w:ascii="Times New Roman" w:hAnsi="Times New Roman" w:cs="Times New Roman"/>
          <w:sz w:val="28"/>
          <w:szCs w:val="28"/>
        </w:rPr>
        <w:t xml:space="preserve">, інкунабул XV–XIX ст. та картографічних видань XVI– XVIII ст. 5 , </w:t>
      </w:r>
      <w:proofErr w:type="spellStart"/>
      <w:r w:rsidRPr="0091403A">
        <w:rPr>
          <w:rFonts w:ascii="Times New Roman" w:hAnsi="Times New Roman" w:cs="Times New Roman"/>
          <w:sz w:val="28"/>
          <w:szCs w:val="28"/>
        </w:rPr>
        <w:t>документна</w:t>
      </w:r>
      <w:proofErr w:type="spellEnd"/>
      <w:r w:rsidRPr="0091403A">
        <w:rPr>
          <w:rFonts w:ascii="Times New Roman" w:hAnsi="Times New Roman" w:cs="Times New Roman"/>
          <w:sz w:val="28"/>
          <w:szCs w:val="28"/>
        </w:rPr>
        <w:t xml:space="preserve"> спадщина таких інституцій як «Наукове товариство ім. Шевченка», «Народний Дім», </w:t>
      </w:r>
      <w:r w:rsidRPr="0091403A">
        <w:rPr>
          <w:rFonts w:ascii="Times New Roman" w:hAnsi="Times New Roman" w:cs="Times New Roman"/>
          <w:sz w:val="28"/>
          <w:szCs w:val="28"/>
        </w:rPr>
        <w:lastRenderedPageBreak/>
        <w:t xml:space="preserve">Фундація імені </w:t>
      </w:r>
      <w:proofErr w:type="spellStart"/>
      <w:r w:rsidRPr="0091403A">
        <w:rPr>
          <w:rFonts w:ascii="Times New Roman" w:hAnsi="Times New Roman" w:cs="Times New Roman"/>
          <w:sz w:val="28"/>
          <w:szCs w:val="28"/>
        </w:rPr>
        <w:t>Баворовських</w:t>
      </w:r>
      <w:proofErr w:type="spellEnd"/>
      <w:r w:rsidRPr="0091403A">
        <w:rPr>
          <w:rFonts w:ascii="Times New Roman" w:hAnsi="Times New Roman" w:cs="Times New Roman"/>
          <w:sz w:val="28"/>
          <w:szCs w:val="28"/>
        </w:rPr>
        <w:t xml:space="preserve">, «Національний заклад імені Оссолінських у Львові» та ін.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Не менш цінну історичну і культурну </w:t>
      </w:r>
      <w:proofErr w:type="spellStart"/>
      <w:r w:rsidRPr="0091403A">
        <w:rPr>
          <w:rFonts w:ascii="Times New Roman" w:hAnsi="Times New Roman" w:cs="Times New Roman"/>
          <w:sz w:val="28"/>
          <w:szCs w:val="28"/>
        </w:rPr>
        <w:t>документну</w:t>
      </w:r>
      <w:proofErr w:type="spellEnd"/>
      <w:r w:rsidRPr="0091403A">
        <w:rPr>
          <w:rFonts w:ascii="Times New Roman" w:hAnsi="Times New Roman" w:cs="Times New Roman"/>
          <w:sz w:val="28"/>
          <w:szCs w:val="28"/>
        </w:rPr>
        <w:t xml:space="preserve"> спадщину зберігають й інші наукові та спеціалізовані бібліотеки, у т. ч. за кордоном. України. Цінні архівні колекції україніки зберігаються в Українській бібліотеці імені Симона Петлюри в Парижі7 , в інших книгозбірнях української діаспори, а також у монастирських і університетських книгозбірнях у Канаді, США, Великобританії, Польщі, Німеччині, Австрії тощо.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Таким чином, можемо констатувати, що, поряд із сучасною мережею державних архівних установ (центральних, обласних, міських, райдержадміністрацій, територіальних громад), низкою архівів (архівних підрозділів) із правом постійного зберігання документів, що знаходяться у сфері впливу ряду міністерств і відомств, в Україні налічується значна кількість документів Національного архівного фонду, що відносяться до фондів бібліотек, також різного підпорядкування.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 умовах сучасних інтеграційних процесів, нагальної потреби в актуалізації інформації, що міститься в архівних і бібліотечних фондах, запровадження </w:t>
      </w:r>
      <w:proofErr w:type="spellStart"/>
      <w:r w:rsidRPr="0091403A">
        <w:rPr>
          <w:rFonts w:ascii="Times New Roman" w:hAnsi="Times New Roman" w:cs="Times New Roman"/>
          <w:sz w:val="28"/>
          <w:szCs w:val="28"/>
        </w:rPr>
        <w:t>цифровізації</w:t>
      </w:r>
      <w:proofErr w:type="spellEnd"/>
      <w:r w:rsidRPr="0091403A">
        <w:rPr>
          <w:rFonts w:ascii="Times New Roman" w:hAnsi="Times New Roman" w:cs="Times New Roman"/>
          <w:sz w:val="28"/>
          <w:szCs w:val="28"/>
        </w:rPr>
        <w:t xml:space="preserve"> (</w:t>
      </w:r>
      <w:proofErr w:type="spellStart"/>
      <w:r w:rsidRPr="0091403A">
        <w:rPr>
          <w:rFonts w:ascii="Times New Roman" w:hAnsi="Times New Roman" w:cs="Times New Roman"/>
          <w:sz w:val="28"/>
          <w:szCs w:val="28"/>
        </w:rPr>
        <w:t>дигіталізації</w:t>
      </w:r>
      <w:proofErr w:type="spellEnd"/>
      <w:r w:rsidRPr="0091403A">
        <w:rPr>
          <w:rFonts w:ascii="Times New Roman" w:hAnsi="Times New Roman" w:cs="Times New Roman"/>
          <w:sz w:val="28"/>
          <w:szCs w:val="28"/>
        </w:rPr>
        <w:t xml:space="preserve">) інформаційних ресурсів виникає необхідність у з’ясуванні реального стану взаємодії бібліотек і архівів у цих та інших процесах, спричинених бурхливим розвитком інформаційних технологій. Якщо за радянської доби в Україні взаємодія архівів і бібліотек не мала системного характеру і диктувалася здебільшого потребами поточного моменту (можна згадати їх співпрацю в 1960-х роках у рамках реалізації масштабного </w:t>
      </w:r>
      <w:proofErr w:type="spellStart"/>
      <w:r w:rsidRPr="0091403A">
        <w:rPr>
          <w:rFonts w:ascii="Times New Roman" w:hAnsi="Times New Roman" w:cs="Times New Roman"/>
          <w:sz w:val="28"/>
          <w:szCs w:val="28"/>
        </w:rPr>
        <w:t>історико-краєзнавчого</w:t>
      </w:r>
      <w:proofErr w:type="spellEnd"/>
      <w:r w:rsidRPr="0091403A">
        <w:rPr>
          <w:rFonts w:ascii="Times New Roman" w:hAnsi="Times New Roman" w:cs="Times New Roman"/>
          <w:sz w:val="28"/>
          <w:szCs w:val="28"/>
        </w:rPr>
        <w:t xml:space="preserve"> видавничого проекту – багатотомної «Історії міст і сіл Української РСР»8 ), то з проголошенням незалежності України та зі створенням УНДІАСД, який швидко налагодив продуктивні контакти з Державною науковою архівною бібліотекою, НБУВ, Національною історичною бібліотекою України, НБУ імені Ярослава Мудрого, Національною науковою медичною бібліотекою України, спостерігається певна активізація взаємокорисних </w:t>
      </w:r>
      <w:r>
        <w:rPr>
          <w:rFonts w:ascii="Times New Roman" w:hAnsi="Times New Roman" w:cs="Times New Roman"/>
          <w:sz w:val="28"/>
          <w:szCs w:val="28"/>
        </w:rPr>
        <w:t>наукових і практичних проектів</w:t>
      </w:r>
      <w:r w:rsidRPr="0091403A">
        <w:rPr>
          <w:rFonts w:ascii="Times New Roman" w:hAnsi="Times New Roman" w:cs="Times New Roman"/>
          <w:sz w:val="28"/>
          <w:szCs w:val="28"/>
        </w:rPr>
        <w:t xml:space="preserve">.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Серед них – спільне проведення наукової конференції та книжкової виставки «Бібліотечна та архівна справа в Україні доби визвольних змагань (1917–1921 рр.)» (Київ, 1998)10, наукового форуму у Харкові у жовтні 2016 р. під назвою «Бібліотеки, архіви, музеї: інтеграція до світового наукового та історико-культурного простору», семінарів, практикумів і обстежень з питань захисту фондів (у т. ч. бібліотечних) від </w:t>
      </w:r>
      <w:proofErr w:type="spellStart"/>
      <w:r w:rsidRPr="0091403A">
        <w:rPr>
          <w:rFonts w:ascii="Times New Roman" w:hAnsi="Times New Roman" w:cs="Times New Roman"/>
          <w:sz w:val="28"/>
          <w:szCs w:val="28"/>
        </w:rPr>
        <w:t>біопошкоджень</w:t>
      </w:r>
      <w:proofErr w:type="spellEnd"/>
      <w:r w:rsidRPr="0091403A">
        <w:rPr>
          <w:rFonts w:ascii="Times New Roman" w:hAnsi="Times New Roman" w:cs="Times New Roman"/>
          <w:sz w:val="28"/>
          <w:szCs w:val="28"/>
        </w:rPr>
        <w:t xml:space="preserve">.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Маємо факти взаємодії ОУНБ із місцевими державними архівами з питань вивчення та популяризації історії краю (Одеса, Донецьк) 11. Згаданий нами довідник «Архівні установи України» став першою спробою здійснити своєрідну «надвідомчу інвентаризацію», отримати загальні дані про обсяг, склад та зміст фондів (включаючи архівні фонди у бібліотеках та музеях), науково-довідковий апарат (НДА), основні методичні розробки та бібліографію видань про склад і зміст фондів, публікації з історії тієї чи іншої архівної установи або архівного підрозділу.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Загальновідомо, що найбільш продуктивними вважаються дослідження, що проводяться на перетині двох і більше споріднених дисциплін. У цьому контексті заслуговують на увагу дисертаційні дослідження, що виконувалися в </w:t>
      </w:r>
      <w:r w:rsidRPr="0091403A">
        <w:rPr>
          <w:rFonts w:ascii="Times New Roman" w:hAnsi="Times New Roman" w:cs="Times New Roman"/>
          <w:sz w:val="28"/>
          <w:szCs w:val="28"/>
        </w:rPr>
        <w:lastRenderedPageBreak/>
        <w:t>останні роки співробітниками НБУВ та УНДІАСД і об’єктами яких були архівні й бібліотечні питання, об’єднані спільними чинниками.</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 Так, бібліотеки й архіви відомих представників вітчизняної науки, просвітництва і культури – митрополита Євгенія (Є. </w:t>
      </w:r>
      <w:proofErr w:type="spellStart"/>
      <w:r w:rsidRPr="0091403A">
        <w:rPr>
          <w:rFonts w:ascii="Times New Roman" w:hAnsi="Times New Roman" w:cs="Times New Roman"/>
          <w:sz w:val="28"/>
          <w:szCs w:val="28"/>
        </w:rPr>
        <w:t>Болховітінова</w:t>
      </w:r>
      <w:proofErr w:type="spellEnd"/>
      <w:r w:rsidRPr="0091403A">
        <w:rPr>
          <w:rFonts w:ascii="Times New Roman" w:hAnsi="Times New Roman" w:cs="Times New Roman"/>
          <w:sz w:val="28"/>
          <w:szCs w:val="28"/>
        </w:rPr>
        <w:t xml:space="preserve">) 12, Б. Грінченка13, родини Шодуарів14, як цінні джерела з історії вітчизняної </w:t>
      </w:r>
      <w:proofErr w:type="spellStart"/>
      <w:r w:rsidRPr="0091403A">
        <w:rPr>
          <w:rFonts w:ascii="Times New Roman" w:hAnsi="Times New Roman" w:cs="Times New Roman"/>
          <w:sz w:val="28"/>
          <w:szCs w:val="28"/>
        </w:rPr>
        <w:t>гуманітаристики</w:t>
      </w:r>
      <w:proofErr w:type="spellEnd"/>
      <w:r w:rsidRPr="0091403A">
        <w:rPr>
          <w:rFonts w:ascii="Times New Roman" w:hAnsi="Times New Roman" w:cs="Times New Roman"/>
          <w:sz w:val="28"/>
          <w:szCs w:val="28"/>
        </w:rPr>
        <w:t xml:space="preserve">, досліджувалися, відповідно, у дисертаціях Є. </w:t>
      </w:r>
      <w:proofErr w:type="spellStart"/>
      <w:r w:rsidRPr="0091403A">
        <w:rPr>
          <w:rFonts w:ascii="Times New Roman" w:hAnsi="Times New Roman" w:cs="Times New Roman"/>
          <w:sz w:val="28"/>
          <w:szCs w:val="28"/>
        </w:rPr>
        <w:t>Рукавіциної</w:t>
      </w:r>
      <w:proofErr w:type="spellEnd"/>
      <w:r w:rsidRPr="0091403A">
        <w:rPr>
          <w:rFonts w:ascii="Times New Roman" w:hAnsi="Times New Roman" w:cs="Times New Roman"/>
          <w:sz w:val="28"/>
          <w:szCs w:val="28"/>
        </w:rPr>
        <w:t xml:space="preserve">, Н. </w:t>
      </w:r>
      <w:proofErr w:type="spellStart"/>
      <w:r w:rsidRPr="0091403A">
        <w:rPr>
          <w:rFonts w:ascii="Times New Roman" w:hAnsi="Times New Roman" w:cs="Times New Roman"/>
          <w:sz w:val="28"/>
          <w:szCs w:val="28"/>
        </w:rPr>
        <w:t>Зубкової</w:t>
      </w:r>
      <w:proofErr w:type="spellEnd"/>
      <w:r w:rsidRPr="0091403A">
        <w:rPr>
          <w:rFonts w:ascii="Times New Roman" w:hAnsi="Times New Roman" w:cs="Times New Roman"/>
          <w:sz w:val="28"/>
          <w:szCs w:val="28"/>
        </w:rPr>
        <w:t>, Є. Біленького. Особові архівні фонди видатних українських учених у фондах НБУВ вивчала О. Степченко15, архіви українських часописів кінця XIX – початку XX ст., що зберігаються в Інституті рукопису НБУВ – І. Клименко16. Н. Христова вивчала НДА архівів та рукописних підрозділів бібліотек в Україні в</w:t>
      </w:r>
      <w:r>
        <w:rPr>
          <w:rFonts w:ascii="Times New Roman" w:hAnsi="Times New Roman" w:cs="Times New Roman"/>
          <w:sz w:val="28"/>
          <w:szCs w:val="28"/>
        </w:rPr>
        <w:t xml:space="preserve"> історичному контексті</w:t>
      </w:r>
      <w:r w:rsidRPr="0091403A">
        <w:rPr>
          <w:rFonts w:ascii="Times New Roman" w:hAnsi="Times New Roman" w:cs="Times New Roman"/>
          <w:sz w:val="28"/>
          <w:szCs w:val="28"/>
        </w:rPr>
        <w:t xml:space="preserve">.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Підготовлено і захищено дисертації </w:t>
      </w:r>
      <w:proofErr w:type="spellStart"/>
      <w:r w:rsidRPr="0091403A">
        <w:rPr>
          <w:rFonts w:ascii="Times New Roman" w:hAnsi="Times New Roman" w:cs="Times New Roman"/>
          <w:sz w:val="28"/>
          <w:szCs w:val="28"/>
        </w:rPr>
        <w:t>просопографічного</w:t>
      </w:r>
      <w:proofErr w:type="spellEnd"/>
      <w:r w:rsidRPr="0091403A">
        <w:rPr>
          <w:rFonts w:ascii="Times New Roman" w:hAnsi="Times New Roman" w:cs="Times New Roman"/>
          <w:sz w:val="28"/>
          <w:szCs w:val="28"/>
        </w:rPr>
        <w:t xml:space="preserve"> характеру, в яких висвітлено життєвий шлях осіб, що здійснили великий внесок в організацію і бібліотечної, і архівної справи в Україні – І. Огієнка (В. </w:t>
      </w:r>
      <w:proofErr w:type="spellStart"/>
      <w:r w:rsidRPr="0091403A">
        <w:rPr>
          <w:rFonts w:ascii="Times New Roman" w:hAnsi="Times New Roman" w:cs="Times New Roman"/>
          <w:sz w:val="28"/>
          <w:szCs w:val="28"/>
        </w:rPr>
        <w:t>Ляхоцький</w:t>
      </w:r>
      <w:proofErr w:type="spellEnd"/>
      <w:r w:rsidRPr="0091403A">
        <w:rPr>
          <w:rFonts w:ascii="Times New Roman" w:hAnsi="Times New Roman" w:cs="Times New Roman"/>
          <w:sz w:val="28"/>
          <w:szCs w:val="28"/>
        </w:rPr>
        <w:t xml:space="preserve">) 18, О. Грушевського (Л. Приходько) 19, С. Маслова (О. </w:t>
      </w:r>
      <w:proofErr w:type="spellStart"/>
      <w:r w:rsidRPr="0091403A">
        <w:rPr>
          <w:rFonts w:ascii="Times New Roman" w:hAnsi="Times New Roman" w:cs="Times New Roman"/>
          <w:sz w:val="28"/>
          <w:szCs w:val="28"/>
        </w:rPr>
        <w:t>Ємчук</w:t>
      </w:r>
      <w:proofErr w:type="spellEnd"/>
      <w:r w:rsidRPr="0091403A">
        <w:rPr>
          <w:rFonts w:ascii="Times New Roman" w:hAnsi="Times New Roman" w:cs="Times New Roman"/>
          <w:sz w:val="28"/>
          <w:szCs w:val="28"/>
        </w:rPr>
        <w:t xml:space="preserve">) 20. Історію архівної та бібліотечної справи доби Української революції 1917–1921 рр. досліджувала Н. Марченко21. С. </w:t>
      </w:r>
      <w:proofErr w:type="spellStart"/>
      <w:r w:rsidRPr="0091403A">
        <w:rPr>
          <w:rFonts w:ascii="Times New Roman" w:hAnsi="Times New Roman" w:cs="Times New Roman"/>
          <w:sz w:val="28"/>
          <w:szCs w:val="28"/>
        </w:rPr>
        <w:t>Зворський</w:t>
      </w:r>
      <w:proofErr w:type="spellEnd"/>
      <w:r w:rsidRPr="0091403A">
        <w:rPr>
          <w:rFonts w:ascii="Times New Roman" w:hAnsi="Times New Roman" w:cs="Times New Roman"/>
          <w:sz w:val="28"/>
          <w:szCs w:val="28"/>
        </w:rPr>
        <w:t xml:space="preserve"> та Л. Одинока піднімали проблемне питання про необхідність збереження архівної спадщини українських бібліотекознавців22 (ця проблема частково вже вирішується). С. </w:t>
      </w:r>
      <w:proofErr w:type="spellStart"/>
      <w:r w:rsidRPr="0091403A">
        <w:rPr>
          <w:rFonts w:ascii="Times New Roman" w:hAnsi="Times New Roman" w:cs="Times New Roman"/>
          <w:sz w:val="28"/>
          <w:szCs w:val="28"/>
        </w:rPr>
        <w:t>Кулешов</w:t>
      </w:r>
      <w:proofErr w:type="spellEnd"/>
      <w:r w:rsidRPr="0091403A">
        <w:rPr>
          <w:rFonts w:ascii="Times New Roman" w:hAnsi="Times New Roman" w:cs="Times New Roman"/>
          <w:sz w:val="28"/>
          <w:szCs w:val="28"/>
        </w:rPr>
        <w:t xml:space="preserve"> у 2009 р. піддав обґрунтованій критиці спробу інтегрування наукових сил архівів, музеїв і бібліотек на підставі запровадження нової галузі науки під назвою «соціальні комунікації», у межах якої мають співіснувати такі наукові спеціальності, як «</w:t>
      </w:r>
      <w:proofErr w:type="spellStart"/>
      <w:r w:rsidRPr="0091403A">
        <w:rPr>
          <w:rFonts w:ascii="Times New Roman" w:hAnsi="Times New Roman" w:cs="Times New Roman"/>
          <w:sz w:val="28"/>
          <w:szCs w:val="28"/>
        </w:rPr>
        <w:t>документознавство</w:t>
      </w:r>
      <w:proofErr w:type="spellEnd"/>
      <w:r w:rsidRPr="0091403A">
        <w:rPr>
          <w:rFonts w:ascii="Times New Roman" w:hAnsi="Times New Roman" w:cs="Times New Roman"/>
          <w:sz w:val="28"/>
          <w:szCs w:val="28"/>
        </w:rPr>
        <w:t xml:space="preserve">, архівознавство», «книгознавство, бібліотекознавство, бібліографознавство», «журналістика та засоби масової інформації», «видавнича справа», «соціальна інформатика»23. Поряд із науковою роботою помітно активізувалася й публікаційна діяльність: зазнав суттєвих трансформацій професійний часопис «Архіви України»: суттєво зріс його обсяг, урізноманітнилася тематика публікацій; багато матеріалів, що розкривають зміст архівних документів, висвітлюють роботу і поточні проблеми архівів і бібліотек, друкуються у започаткованих за часів незалежності України продовжуваних наукових виданнях, зокрема в «Студіях з архівної справи та </w:t>
      </w:r>
      <w:proofErr w:type="spellStart"/>
      <w:r w:rsidRPr="0091403A">
        <w:rPr>
          <w:rFonts w:ascii="Times New Roman" w:hAnsi="Times New Roman" w:cs="Times New Roman"/>
          <w:sz w:val="28"/>
          <w:szCs w:val="28"/>
        </w:rPr>
        <w:t>документознавства</w:t>
      </w:r>
      <w:proofErr w:type="spellEnd"/>
      <w:r w:rsidRPr="0091403A">
        <w:rPr>
          <w:rFonts w:ascii="Times New Roman" w:hAnsi="Times New Roman" w:cs="Times New Roman"/>
          <w:sz w:val="28"/>
          <w:szCs w:val="28"/>
        </w:rPr>
        <w:t xml:space="preserve">» (УНДІАСД), «Рукописна та книжкова та архівна спадщина України» (видається ІР НБУВ, презентує археографічні дослідження унікальних архівних та бібліотечних фондів) та ін. Багато уваги архіви і бібліотеки приділяють включенню відомостей про їхні інформаційні ресурси в оновлену і деідеологізовану систему довідково-інформаційних видань, репрезентації складі і змісту архівних фондів на </w:t>
      </w:r>
      <w:proofErr w:type="spellStart"/>
      <w:r w:rsidRPr="0091403A">
        <w:rPr>
          <w:rFonts w:ascii="Times New Roman" w:hAnsi="Times New Roman" w:cs="Times New Roman"/>
          <w:sz w:val="28"/>
          <w:szCs w:val="28"/>
        </w:rPr>
        <w:t>веб-сайтах</w:t>
      </w:r>
      <w:proofErr w:type="spellEnd"/>
      <w:r w:rsidRPr="0091403A">
        <w:rPr>
          <w:rFonts w:ascii="Times New Roman" w:hAnsi="Times New Roman" w:cs="Times New Roman"/>
          <w:sz w:val="28"/>
          <w:szCs w:val="28"/>
        </w:rPr>
        <w:t xml:space="preserve"> своїх установ. Прикладом спільної роботи архівних установ і бібліотечних закладів можна назвати розроблену спільними зусиллями, відповідно до рекомендацій Генеральної конференції ЮНЕСКО, Програму збереження бібліотечних та архівних фондів на 2000–2005 роки (далі – Програма), затверджену Постановою Кабінету Міністрів України від 15. 09. 1999 р. № 171624.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Але чи можемо вважати ці та інші здобутки і напрацювання достатніми у контексті посилення взаємодії бібліотек та архівів, їх спільної інтеграції у світовий інформаційний простір? На наше переконання – ні, бо, як і в радянські часи, у цій справі бракує системності і взаємної зацікавленості у максимально повному використанні накопичених колосальних обсягів інформації в інтересах </w:t>
      </w:r>
      <w:r w:rsidRPr="0091403A">
        <w:rPr>
          <w:rFonts w:ascii="Times New Roman" w:hAnsi="Times New Roman" w:cs="Times New Roman"/>
          <w:sz w:val="28"/>
          <w:szCs w:val="28"/>
        </w:rPr>
        <w:lastRenderedPageBreak/>
        <w:t xml:space="preserve">суспільного поступального розвитку, з урахуванням можливостей сучасних інформаційних технологій. І справа тут не лише у відчутних відмінностях в організації бібліотечної і архівної справи, законодавчих, методологічних і методичних засадах, якими керуються </w:t>
      </w:r>
      <w:proofErr w:type="spellStart"/>
      <w:r w:rsidRPr="0091403A">
        <w:rPr>
          <w:rFonts w:ascii="Times New Roman" w:hAnsi="Times New Roman" w:cs="Times New Roman"/>
          <w:sz w:val="28"/>
          <w:szCs w:val="28"/>
        </w:rPr>
        <w:t>архівістика</w:t>
      </w:r>
      <w:proofErr w:type="spellEnd"/>
      <w:r w:rsidRPr="0091403A">
        <w:rPr>
          <w:rFonts w:ascii="Times New Roman" w:hAnsi="Times New Roman" w:cs="Times New Roman"/>
          <w:sz w:val="28"/>
          <w:szCs w:val="28"/>
        </w:rPr>
        <w:t xml:space="preserve"> і бібліотечна справа, специфіці використання інформаційних ресурсів, а й у різних підходах в управлінні цими сферами, інакше кажучи, у «відомчих бар’єрах».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Якщо загальне керівництво архівною мережею України, включаючи й деякі архівні установи, що перебувають у сфері впливу різних міністерств і відомств, здійснюється з одного спеціального уповноваженого центрального органу державної виконавчої влади у сфері архівної справи та діловодства – Державної архівної служби України, то у бібліотечній справі такий єдиний центр відсутній.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Формально у </w:t>
      </w:r>
      <w:proofErr w:type="spellStart"/>
      <w:r w:rsidRPr="0091403A">
        <w:rPr>
          <w:rFonts w:ascii="Times New Roman" w:hAnsi="Times New Roman" w:cs="Times New Roman"/>
          <w:sz w:val="28"/>
          <w:szCs w:val="28"/>
        </w:rPr>
        <w:t>бібліосфері</w:t>
      </w:r>
      <w:proofErr w:type="spellEnd"/>
      <w:r w:rsidRPr="0091403A">
        <w:rPr>
          <w:rFonts w:ascii="Times New Roman" w:hAnsi="Times New Roman" w:cs="Times New Roman"/>
          <w:sz w:val="28"/>
          <w:szCs w:val="28"/>
        </w:rPr>
        <w:t xml:space="preserve"> уповноваженим центральним органом державної виконавчої влади, що реалізовує державну бібліотечну політику, є Міністерство культури України, проте його реальний вплив знижується, навіть стосовно ОУНБ, які тепер, унаслідок реформування місцевого самоврядування та територіальної організації влади, безпосередньо перебувають у віданні обласних рад. Інші бібліотечні мережі за відомчою ознакою (академічні, освітянські, сільськогосподарські, медичні та ін.) і в минулі часи жорсткої адміністративної вертикалі влади з Міністерством культури взаємодіяли спорадично, здебільшого у рамках реалізації масштабних загальнодержавних програм.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До речі, Програма, згадана у попередньому абзаці, не була до кінця реалізована, насамперед із-за недостатнього фінансування окремих завдань, але, водночас, вона дала потужний поштовх для активізації спільної роботи бібліотек і архівів, зокрема, зі створення державного реєстру «Книжкові пам’ятки України» як складової Українського бібліографічного репертуару, робота над яким триває й досі.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Слід відверто визнати, що для керівників бібліотек, які мають у своєму складі архівні фонди, питання оптимальної організації їх використання, співпраці з архівними установами не є пріоритетними. Вони, насамперед, концентрують свої зусилля на вирішенні «приземлених» проблем, а їх завжди дуже багато: відтік користувачів із книгозбірень, налагодження взаємодії з органами влади унаслідок адміністративної реформи та створення об’єднаних територіальних громад (ОТГ), кадровий голод (оскільки в Україні різко зменшилися обсяги підготовки відповідних фахівців у профільних закладах вищої освіти), недостатність фінансування, оплата комунальних послуг, якість і повнота комплектування новими виданнями тощо.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Ще у 1926 р. архівіст І. Маяковський зазначав, що у пошуках організаційних форм взаємодії у тріаді «архів – бібліотека – музей» їхня плідна співпраця можлива, але лише на підставі єдиних підходів у роботі з архівними документами у цих установах25. Але й зараз, майже через 100 років, такі єдині підходи не вироблені, й досі точаться дискусії щодо шляхів взаємодії у цій тріаді. Найбільша проблема полягає у тому, що установи в цій тріаді мають свої особливості у формуванні та </w:t>
      </w:r>
      <w:proofErr w:type="spellStart"/>
      <w:r w:rsidRPr="0091403A">
        <w:rPr>
          <w:rFonts w:ascii="Times New Roman" w:hAnsi="Times New Roman" w:cs="Times New Roman"/>
          <w:sz w:val="28"/>
          <w:szCs w:val="28"/>
        </w:rPr>
        <w:t>облікуванні</w:t>
      </w:r>
      <w:proofErr w:type="spellEnd"/>
      <w:r w:rsidRPr="0091403A">
        <w:rPr>
          <w:rFonts w:ascii="Times New Roman" w:hAnsi="Times New Roman" w:cs="Times New Roman"/>
          <w:sz w:val="28"/>
          <w:szCs w:val="28"/>
        </w:rPr>
        <w:t xml:space="preserve"> фондів, систематизації їх типів і видів, підходах до зберігання, розповсюдження інформації про них тощо.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lastRenderedPageBreak/>
        <w:t xml:space="preserve">Зокрема, у бібліотеках, як і у музеях, по-різному ведеться облік різних видів документів (у бібліотеках – примірники, назви, а також додаткові, для періодичних і продовжуваних видань, одиниці обліку – річний комплект і підшивка, а в музеях – музейні предмети та експонати), їх науковий опис. У частині книгозбірень, особливо вишівських, має місце незавершеність обліку і наукового опису документів. Через це, наприклад, укладачі вже згадуваного двотомного довідника «Архівні установи України» не мали можливості здійснити точну фіксацію обсягу архівних документів у окремих бібліотеках, тому у деяких випадках наведено наближені цифрові показники.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Принципові відмінності в організації роботи бібліотек і архівів, що формувалися протягом століть, нині закладені і закріплені й на законодавчому рівні. Навіть наближене порівняння базових законів для цих двох сфер – «Про бібліотеки і бібліотечну справу»26 та «Про Національний архівний фонд та архівні установи»27 свідчить про різний підхід у тлумаченні бібліотек і архівів як соціальних інститутів. Так, у бібліотечному законі сформульовано поняття Державного бібліотечного фонду України, що складається з «фондів бібліотек, що є у державній і комунальній власності, фондів бібліотек самоврядних організацій, взаємопов’язаних скооперованим комплектуванням, єдиним довідково-пошуковим апаратом, системою депозитарного зберігання, перерозподілу та </w:t>
      </w:r>
      <w:proofErr w:type="spellStart"/>
      <w:r w:rsidRPr="0091403A">
        <w:rPr>
          <w:rFonts w:ascii="Times New Roman" w:hAnsi="Times New Roman" w:cs="Times New Roman"/>
          <w:sz w:val="28"/>
          <w:szCs w:val="28"/>
        </w:rPr>
        <w:t>взаємовикористання</w:t>
      </w:r>
      <w:proofErr w:type="spellEnd"/>
      <w:r w:rsidRPr="0091403A">
        <w:rPr>
          <w:rFonts w:ascii="Times New Roman" w:hAnsi="Times New Roman" w:cs="Times New Roman"/>
          <w:sz w:val="28"/>
          <w:szCs w:val="28"/>
        </w:rPr>
        <w:t xml:space="preserve"> фондів і відображає науковий, культурний, інформаційний потенціал суспільства» (ст. 16). Тут же міститься пункт, що «архівні документи, зібрані в бібліотеці, входять 15 до складу Національного архівного фонду України згідно з Законом України «Про Національний архівний фонд та архівні установи»». Але ні в науковій літературі, ні в нормативних документах поняття Державного бібліотечного фонду України не набуло поширення і залишається поза увагою фахівців. Натомість в архівному законі запроваджено поняття Національного архівного фонду (НАФ) як єдиної цілісної категорії культури і права, складової вітчизняної і світової історико-культурної спадщини та інформаційних ресурсів суспільства (ст. 1).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Відтак НАФ є пріоритетним в організації діяльності архівів, сутність якої полягає, насамперед, у забезпеченні збереженості НАФ, цілеспрямованого його поповнення, розширення доступу до архівної інформації. Протягом останніх 25-ти років українські бібліотеки й архіви здійснили суттєві прориви в активізації своєї роботи, її осучасненні, запровадженні новітніх інформаційних технологій, інтеграції у світовий інформаційний простір, наближенні до потреб суспільства, зростанні значущості наукових досліджень та впровадженні їх результатів у практику. Кожна з цих сфер має свої переваги і здобутки, відповідно до специфіки своєї діяльності. Так, бібліотеки досягли значних успіхів у запровадженні електронних каталогів і електронних бібліотек (насамперед «Культура України», http://elib.nplu.org/), </w:t>
      </w:r>
      <w:proofErr w:type="spellStart"/>
      <w:r w:rsidRPr="0091403A">
        <w:rPr>
          <w:rFonts w:ascii="Times New Roman" w:hAnsi="Times New Roman" w:cs="Times New Roman"/>
          <w:sz w:val="28"/>
          <w:szCs w:val="28"/>
        </w:rPr>
        <w:t>ретрокаталогізації</w:t>
      </w:r>
      <w:proofErr w:type="spellEnd"/>
      <w:r w:rsidRPr="0091403A">
        <w:rPr>
          <w:rFonts w:ascii="Times New Roman" w:hAnsi="Times New Roman" w:cs="Times New Roman"/>
          <w:sz w:val="28"/>
          <w:szCs w:val="28"/>
        </w:rPr>
        <w:t xml:space="preserve">, баз даних із багатьох галузей науки, автоматизації і комп’ютеризації бібліотечних технологій, організації культурно-освітніх заходів, налагодженні комунікації з органами влади на місцевому рівні та ОТГ, створенні і поширенні ґрунтовних бібліографічних посібників, фахових періодичних і продовжуваних видань, організації </w:t>
      </w:r>
      <w:proofErr w:type="spellStart"/>
      <w:r w:rsidRPr="0091403A">
        <w:rPr>
          <w:rFonts w:ascii="Times New Roman" w:hAnsi="Times New Roman" w:cs="Times New Roman"/>
          <w:sz w:val="28"/>
          <w:szCs w:val="28"/>
        </w:rPr>
        <w:t>фондознавчих</w:t>
      </w:r>
      <w:proofErr w:type="spellEnd"/>
      <w:r w:rsidRPr="0091403A">
        <w:rPr>
          <w:rFonts w:ascii="Times New Roman" w:hAnsi="Times New Roman" w:cs="Times New Roman"/>
          <w:sz w:val="28"/>
          <w:szCs w:val="28"/>
        </w:rPr>
        <w:t xml:space="preserve">, соціологічних, </w:t>
      </w:r>
      <w:proofErr w:type="spellStart"/>
      <w:r w:rsidRPr="0091403A">
        <w:rPr>
          <w:rFonts w:ascii="Times New Roman" w:hAnsi="Times New Roman" w:cs="Times New Roman"/>
          <w:sz w:val="28"/>
          <w:szCs w:val="28"/>
        </w:rPr>
        <w:t>читачезнавчих</w:t>
      </w:r>
      <w:proofErr w:type="spellEnd"/>
      <w:r w:rsidRPr="0091403A">
        <w:rPr>
          <w:rFonts w:ascii="Times New Roman" w:hAnsi="Times New Roman" w:cs="Times New Roman"/>
          <w:sz w:val="28"/>
          <w:szCs w:val="28"/>
        </w:rPr>
        <w:t xml:space="preserve">, термінологічних </w:t>
      </w:r>
      <w:r w:rsidRPr="0091403A">
        <w:rPr>
          <w:rFonts w:ascii="Times New Roman" w:hAnsi="Times New Roman" w:cs="Times New Roman"/>
          <w:sz w:val="28"/>
          <w:szCs w:val="28"/>
        </w:rPr>
        <w:lastRenderedPageBreak/>
        <w:t xml:space="preserve">досліджень, у вивченні власної історії як закладів культури і осередків духовності.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Не менш вагомі здобутки мають і архівні установи: розробки у царині консервації, репрографії, </w:t>
      </w:r>
      <w:proofErr w:type="spellStart"/>
      <w:r w:rsidRPr="0091403A">
        <w:rPr>
          <w:rFonts w:ascii="Times New Roman" w:hAnsi="Times New Roman" w:cs="Times New Roman"/>
          <w:sz w:val="28"/>
          <w:szCs w:val="28"/>
        </w:rPr>
        <w:t>оцифровування</w:t>
      </w:r>
      <w:proofErr w:type="spellEnd"/>
      <w:r w:rsidRPr="0091403A">
        <w:rPr>
          <w:rFonts w:ascii="Times New Roman" w:hAnsi="Times New Roman" w:cs="Times New Roman"/>
          <w:sz w:val="28"/>
          <w:szCs w:val="28"/>
        </w:rPr>
        <w:t xml:space="preserve"> документів, діловодства, електронного документообігу, запровадженні міжнародних стандартів, співпраці з краєзнавчими осередками та ін. Так, лише співробітниками УНДІАСД підготовлено понад сотню проектів нормативних документів, а також методичних посібників, максимально наближених до потреб архівної і діловодної практики, науковців, істориків, </w:t>
      </w:r>
      <w:proofErr w:type="spellStart"/>
      <w:r w:rsidRPr="0091403A">
        <w:rPr>
          <w:rFonts w:ascii="Times New Roman" w:hAnsi="Times New Roman" w:cs="Times New Roman"/>
          <w:sz w:val="28"/>
          <w:szCs w:val="28"/>
        </w:rPr>
        <w:t>генеалогів</w:t>
      </w:r>
      <w:proofErr w:type="spellEnd"/>
      <w:r w:rsidRPr="0091403A">
        <w:rPr>
          <w:rFonts w:ascii="Times New Roman" w:hAnsi="Times New Roman" w:cs="Times New Roman"/>
          <w:sz w:val="28"/>
          <w:szCs w:val="28"/>
        </w:rPr>
        <w:t xml:space="preserve">, викладачів вишів та ін. Взаємне використання цих здобутків, безперечно, мало б суттєвий економічний і суспільний ефект.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Проте, як засвідчує аналіз публікацій у профільних часописах і наукових збірниках, бібліотекарі практично не знають і не використовують численні напрацювання УНДІАСД, не посилаються на них, а архівісти не впроваджують напрацювання в царині бібліотекознавства. На жаль, відомча роз’єднаність ще залишається досить відчутною.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Між тим існує чимало проблем, які цілком можливо вирішувати спільними зусиллями архівної і бібліотечної спільнот.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Як приклад</w:t>
      </w:r>
      <w:r>
        <w:rPr>
          <w:rFonts w:ascii="Times New Roman" w:hAnsi="Times New Roman" w:cs="Times New Roman"/>
          <w:sz w:val="28"/>
          <w:szCs w:val="28"/>
        </w:rPr>
        <w:t xml:space="preserve"> </w:t>
      </w:r>
      <w:r w:rsidRPr="0091403A">
        <w:rPr>
          <w:rFonts w:ascii="Times New Roman" w:hAnsi="Times New Roman" w:cs="Times New Roman"/>
          <w:sz w:val="28"/>
          <w:szCs w:val="28"/>
        </w:rPr>
        <w:t>можна назвати потребу в уніфікації бібліотечно-архівної терміносистеми. І хоча в цій царині вже існують певні напрацювання, проте до завершення роботи ще далеко. Багато недоліків існує в організації довідково-пошукового апарату бібліотек і архівів. Н. Христова ще у 1999 р. писала, що «існуюча система каталогів в архівах та рукописних підрозділах бібліотек демонструє низький рівень організації її використання і неспроможна виконувати функції щодо надання повноцінної інформації про склад та зміст архівних і рукописних фондів, а тому спільним завданням архівознавства, книгознавства й бібліотекознавства є розроблення методологічних та методичних засад створення сучасної системи каталогів на належному</w:t>
      </w:r>
      <w:r>
        <w:rPr>
          <w:rFonts w:ascii="Times New Roman" w:hAnsi="Times New Roman" w:cs="Times New Roman"/>
          <w:sz w:val="28"/>
          <w:szCs w:val="28"/>
        </w:rPr>
        <w:t xml:space="preserve"> науково-інформаційному рівні»</w:t>
      </w:r>
      <w:r w:rsidRPr="0091403A">
        <w:rPr>
          <w:rFonts w:ascii="Times New Roman" w:hAnsi="Times New Roman" w:cs="Times New Roman"/>
          <w:sz w:val="28"/>
          <w:szCs w:val="28"/>
        </w:rPr>
        <w:t>.</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У цьому напрямі теж вже є нові продуктивні напрацювання, як, приміром, Генеральна схема класифікації </w:t>
      </w:r>
      <w:proofErr w:type="spellStart"/>
      <w:r w:rsidRPr="0091403A">
        <w:rPr>
          <w:rFonts w:ascii="Times New Roman" w:hAnsi="Times New Roman" w:cs="Times New Roman"/>
          <w:sz w:val="28"/>
          <w:szCs w:val="28"/>
        </w:rPr>
        <w:t>документної</w:t>
      </w:r>
      <w:proofErr w:type="spellEnd"/>
      <w:r w:rsidRPr="0091403A">
        <w:rPr>
          <w:rFonts w:ascii="Times New Roman" w:hAnsi="Times New Roman" w:cs="Times New Roman"/>
          <w:sz w:val="28"/>
          <w:szCs w:val="28"/>
        </w:rPr>
        <w:t xml:space="preserve"> інформації в систематичних катал</w:t>
      </w:r>
      <w:r>
        <w:rPr>
          <w:rFonts w:ascii="Times New Roman" w:hAnsi="Times New Roman" w:cs="Times New Roman"/>
          <w:sz w:val="28"/>
          <w:szCs w:val="28"/>
        </w:rPr>
        <w:t>огах державних архівів України</w:t>
      </w:r>
      <w:r w:rsidRPr="0091403A">
        <w:rPr>
          <w:rFonts w:ascii="Times New Roman" w:hAnsi="Times New Roman" w:cs="Times New Roman"/>
          <w:sz w:val="28"/>
          <w:szCs w:val="28"/>
        </w:rPr>
        <w:t xml:space="preserve">, але й тут ще багато потрібно зробити, так само як і в </w:t>
      </w:r>
      <w:proofErr w:type="spellStart"/>
      <w:r w:rsidRPr="0091403A">
        <w:rPr>
          <w:rFonts w:ascii="Times New Roman" w:hAnsi="Times New Roman" w:cs="Times New Roman"/>
          <w:sz w:val="28"/>
          <w:szCs w:val="28"/>
        </w:rPr>
        <w:t>оцифруванні</w:t>
      </w:r>
      <w:proofErr w:type="spellEnd"/>
      <w:r w:rsidRPr="0091403A">
        <w:rPr>
          <w:rFonts w:ascii="Times New Roman" w:hAnsi="Times New Roman" w:cs="Times New Roman"/>
          <w:sz w:val="28"/>
          <w:szCs w:val="28"/>
        </w:rPr>
        <w:t xml:space="preserve"> цінних документів, що зберігаються в архівах і бібліотеках.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Спільне поле діяльності вбачається і в таких вузлових питаннях, як проблеми організації архівних фондів і колекцій у бібліотеках саме з позицій сучасного архівознавства і практики державних архівів, науково-методичного супроводу основних архівних процесів, забезпечення доступності до інформаційного потенціалу архівних документів за допомогою сучасних інформаційно-комунікаційних технологій та ін.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Практичний інтерес має порівняльний аналіз напрацювань, здійснених УНДІАСД і ІР НБУВ, у яких також значна увага приділяється розробці питань комплектування, археографічної обробки рукописів та документів, обліку та зберігання фондів, форм та методів залучення їх до наукового обігу тощо. Взаємодія архівів і бібліотек у фондових питаннях знайшла відображення і в «Правилах роботи архівних установ»30, де зазначено, що експертиза цінності документів та прийняття відповідних рішень належать до компетенції </w:t>
      </w:r>
      <w:r w:rsidRPr="0091403A">
        <w:rPr>
          <w:rFonts w:ascii="Times New Roman" w:hAnsi="Times New Roman" w:cs="Times New Roman"/>
          <w:sz w:val="28"/>
          <w:szCs w:val="28"/>
        </w:rPr>
        <w:lastRenderedPageBreak/>
        <w:t xml:space="preserve">Центральної експертно-перевірної комісії (ЦЕПК) </w:t>
      </w:r>
      <w:proofErr w:type="spellStart"/>
      <w:r w:rsidRPr="0091403A">
        <w:rPr>
          <w:rFonts w:ascii="Times New Roman" w:hAnsi="Times New Roman" w:cs="Times New Roman"/>
          <w:sz w:val="28"/>
          <w:szCs w:val="28"/>
        </w:rPr>
        <w:t>Укрдержархіву</w:t>
      </w:r>
      <w:proofErr w:type="spellEnd"/>
      <w:r w:rsidRPr="0091403A">
        <w:rPr>
          <w:rFonts w:ascii="Times New Roman" w:hAnsi="Times New Roman" w:cs="Times New Roman"/>
          <w:sz w:val="28"/>
          <w:szCs w:val="28"/>
        </w:rPr>
        <w:t xml:space="preserve">, а в бібліотеках, що перебувають у державній чи комунальній власності – експертно-оцінних комісій, що погоджують свою діяльність з ЦЕПК.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 окремих випадках можливе створення консорціумів, за зразком консорціуму «Історична Волинь», ініційованого у 2007 р. Волинською ОУНБ імені Олени Пчілки. Його основне завдання полягає у створенні однойменної електронної бази – повних текстів рідкісних, цінних документів і бібліографічної бази даних із використанням фондів обласних бібліотек, краєзнавчих музеїв, архівів Житомирської, Волинської, Рівненської, Тернопільської, Хмельницької областей на засадах корпоративної взаємодії. До проекту долучилися НБУВ, Національна історична бібліотека України, наукова бібліотека Національного університету «Острозька академія», книгозбірня м. </w:t>
      </w:r>
      <w:proofErr w:type="spellStart"/>
      <w:r w:rsidRPr="0091403A">
        <w:rPr>
          <w:rFonts w:ascii="Times New Roman" w:hAnsi="Times New Roman" w:cs="Times New Roman"/>
          <w:sz w:val="28"/>
          <w:szCs w:val="28"/>
        </w:rPr>
        <w:t>Ольштин</w:t>
      </w:r>
      <w:proofErr w:type="spellEnd"/>
      <w:r w:rsidRPr="0091403A">
        <w:rPr>
          <w:rFonts w:ascii="Times New Roman" w:hAnsi="Times New Roman" w:cs="Times New Roman"/>
          <w:sz w:val="28"/>
          <w:szCs w:val="28"/>
        </w:rPr>
        <w:t xml:space="preserve"> (Республіка Польща) та </w:t>
      </w:r>
      <w:r>
        <w:rPr>
          <w:rFonts w:ascii="Times New Roman" w:hAnsi="Times New Roman" w:cs="Times New Roman"/>
          <w:sz w:val="28"/>
          <w:szCs w:val="28"/>
        </w:rPr>
        <w:t>ін.</w:t>
      </w:r>
    </w:p>
    <w:p w:rsidR="00584BCF" w:rsidRPr="00776F21" w:rsidRDefault="00584BCF" w:rsidP="00584BCF">
      <w:pPr>
        <w:spacing w:after="0" w:line="240" w:lineRule="auto"/>
        <w:ind w:firstLine="708"/>
        <w:jc w:val="both"/>
        <w:rPr>
          <w:rFonts w:ascii="Times New Roman" w:hAnsi="Times New Roman" w:cs="Times New Roman"/>
          <w:i/>
          <w:sz w:val="28"/>
          <w:szCs w:val="28"/>
        </w:rPr>
      </w:pPr>
      <w:r w:rsidRPr="00776F21">
        <w:rPr>
          <w:rFonts w:ascii="Times New Roman" w:hAnsi="Times New Roman" w:cs="Times New Roman"/>
          <w:i/>
          <w:sz w:val="28"/>
          <w:szCs w:val="28"/>
        </w:rPr>
        <w:t xml:space="preserve">Загалом взаємодія бібліотек, архівів і бібліотек, як соціокультурних установ, що накопичують, зберігають, структурують, поширюють здобутки інтелектуальної, духовної, історичної та культурної спадщини, виконують спільну функцію збереження історичної пам’яті людства, пошук форм їх співпраці є світовою проблемою.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Вона постійно обговорювалася на різних рівнях на національних і міжнародних форумах протягом ХХ ст. і залишається актуальною і зараз, у </w:t>
      </w:r>
      <w:proofErr w:type="spellStart"/>
      <w:r w:rsidRPr="0091403A">
        <w:rPr>
          <w:rFonts w:ascii="Times New Roman" w:hAnsi="Times New Roman" w:cs="Times New Roman"/>
          <w:sz w:val="28"/>
          <w:szCs w:val="28"/>
        </w:rPr>
        <w:t>глобалізованому</w:t>
      </w:r>
      <w:proofErr w:type="spellEnd"/>
      <w:r w:rsidRPr="0091403A">
        <w:rPr>
          <w:rFonts w:ascii="Times New Roman" w:hAnsi="Times New Roman" w:cs="Times New Roman"/>
          <w:sz w:val="28"/>
          <w:szCs w:val="28"/>
        </w:rPr>
        <w:t xml:space="preserve"> інформаційному просторі. Визнано, що інтеграційні процеси в цих установах є незворотними і мають постійно вдосконалюватися31. Між тим ці інтеграційні процеси відбуваються і в Україні, інколи зовні майже непомітно, без широкого суспільного розголосу. До них можна віднести і зміни у законодавстві (так, Законом України «Про обов’язковий примірник документів», прийнятим Верховною Радою України 09. 04. 1999 р. № 595-XIV унормовано поняття Національного інформаційного фонду України – як сукупності інформаційних фондів (інформаційних ресурсів) держави: архівного, бібліотечного, стандартів, архіву друку, фонду фільмів, патентного та ін. фондів (ст. 1)32), і започаткування підготовки кадрів за об’єднаною спеціальністю 029 «Інформаційна, бібліотечна та архівна справа», і деякі інші кроки. У деяких країнах архіви і бібліотеки, як і століття тому, залишаються єдиним цілим, перебувають під одним дахом, державне адміністративне керівництво ними, як установами, що зберігають пам’ятки культурної спадщини, здійснюється в рамках одного управлінського органу. Як приклад, можна назвати Національну бібліотеку і архів Ісламської Республіки Іран, бібліотечно-архівну систему у Таїланді.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Національний архів Австралії до 1961 р. перебував у складі Національної бібліотеки як архівний відділ. В Італії діє Департамент архівної справи і бібліотек при Міністерстві культурної спадщини і культурної діяльності. Бібліотека та Архів Канади в Оттаві має статус установи національного рівня і єдине централізоване управління, а його директор у ранзі заступника міністра носить звання Бібліотекаря і Архіваріуса Канади. Але таке поєднання характерне, здебільшого, для порівняно «молодих» держав, де історично не склалися традиції зберігання архівних документів в силу їх </w:t>
      </w:r>
      <w:proofErr w:type="spellStart"/>
      <w:r w:rsidRPr="0091403A">
        <w:rPr>
          <w:rFonts w:ascii="Times New Roman" w:hAnsi="Times New Roman" w:cs="Times New Roman"/>
          <w:sz w:val="28"/>
          <w:szCs w:val="28"/>
        </w:rPr>
        <w:t>природньої</w:t>
      </w:r>
      <w:proofErr w:type="spellEnd"/>
      <w:r w:rsidRPr="0091403A">
        <w:rPr>
          <w:rFonts w:ascii="Times New Roman" w:hAnsi="Times New Roman" w:cs="Times New Roman"/>
          <w:sz w:val="28"/>
          <w:szCs w:val="28"/>
        </w:rPr>
        <w:t xml:space="preserve"> відсутності, на територіях, де у Середні віки не існувало писемності, особливостей політичної історії в деяких регіонах тощо. В Україні єдиного </w:t>
      </w:r>
      <w:r w:rsidRPr="0091403A">
        <w:rPr>
          <w:rFonts w:ascii="Times New Roman" w:hAnsi="Times New Roman" w:cs="Times New Roman"/>
          <w:sz w:val="28"/>
          <w:szCs w:val="28"/>
        </w:rPr>
        <w:lastRenderedPageBreak/>
        <w:t xml:space="preserve">бібліотечно-архівного органу, як відомо, не існує, і питання про його необхідність зараз навіть не піднімається (хоча 100 років тому у Києві короткий час діяв бібліотечно-архівний відділ Департаменту мистецтв Генерального секретарства справ освітніх УНР/Народного міністерства освіти УНР на чолі з професором О. Грушевським, згодом, у радянському Харкові – архівно-бібліотечна секція (керівник В. Барвінський) у складі Всеукраїнського комітету охорони пам’яток мистецтва і старовини).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Проте можемо говорити про наявність багатьох спільних для </w:t>
      </w:r>
      <w:proofErr w:type="spellStart"/>
      <w:r w:rsidRPr="0091403A">
        <w:rPr>
          <w:rFonts w:ascii="Times New Roman" w:hAnsi="Times New Roman" w:cs="Times New Roman"/>
          <w:sz w:val="28"/>
          <w:szCs w:val="28"/>
        </w:rPr>
        <w:t>архівістики</w:t>
      </w:r>
      <w:proofErr w:type="spellEnd"/>
      <w:r w:rsidRPr="0091403A">
        <w:rPr>
          <w:rFonts w:ascii="Times New Roman" w:hAnsi="Times New Roman" w:cs="Times New Roman"/>
          <w:sz w:val="28"/>
          <w:szCs w:val="28"/>
        </w:rPr>
        <w:t xml:space="preserve"> і бібліотечної справи проблем, що є важливими в їхній практичній діяльності і які розв’язувати варто скоординованими зусиллями. Виходячи з сучасних реалій, доцільним вбачається створення колегіального органу архівістів і бібліотекарів на громадських засадах. Таким органом може бути, наприклад, міжвідомча Бібліотечно-архівна рада у складі директорів центральних державних архівів України, УНДІАСД, генеральних директорів національних бібліотек України, яка, у свою чергу, може створювати постійні чи тимчасові робочі групи або комісії з різних напрямів співпраці у складі провідних фахівців і науковців. Так, у найближчій перспективі бібліотекам і архівам належить спільно вирішувати питання про повсюдне впровадження Універсальної десяткової класифікації (УДК) у зв’язку з прийняттям Постанови Кабінету Міністрів України від 22. 03. 2017 р. № 17733, а міністерствам і відомствам – внести відповідні зміни у зако</w:t>
      </w:r>
      <w:r>
        <w:rPr>
          <w:rFonts w:ascii="Times New Roman" w:hAnsi="Times New Roman" w:cs="Times New Roman"/>
          <w:sz w:val="28"/>
          <w:szCs w:val="28"/>
        </w:rPr>
        <w:t>нодавчі й нормативні документи.</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Перші кроки взаємодії у цьому напрямі вже здійснюються у рамках діяльності міжвідомчої Комісії з питань упровадження УДК в Україні, до складу якої у лютому 2018 р. введено директора УНДІАСД О. </w:t>
      </w:r>
      <w:proofErr w:type="spellStart"/>
      <w:r w:rsidRPr="0091403A">
        <w:rPr>
          <w:rFonts w:ascii="Times New Roman" w:hAnsi="Times New Roman" w:cs="Times New Roman"/>
          <w:sz w:val="28"/>
          <w:szCs w:val="28"/>
        </w:rPr>
        <w:t>Гараніна</w:t>
      </w:r>
      <w:proofErr w:type="spellEnd"/>
      <w:r w:rsidRPr="0091403A">
        <w:rPr>
          <w:rFonts w:ascii="Times New Roman" w:hAnsi="Times New Roman" w:cs="Times New Roman"/>
          <w:sz w:val="28"/>
          <w:szCs w:val="28"/>
        </w:rPr>
        <w:t xml:space="preserve">. Поширення сучасних електронних комунікацій, процеси </w:t>
      </w:r>
      <w:proofErr w:type="spellStart"/>
      <w:r w:rsidRPr="0091403A">
        <w:rPr>
          <w:rFonts w:ascii="Times New Roman" w:hAnsi="Times New Roman" w:cs="Times New Roman"/>
          <w:sz w:val="28"/>
          <w:szCs w:val="28"/>
        </w:rPr>
        <w:t>оцифровування</w:t>
      </w:r>
      <w:proofErr w:type="spellEnd"/>
      <w:r w:rsidRPr="0091403A">
        <w:rPr>
          <w:rFonts w:ascii="Times New Roman" w:hAnsi="Times New Roman" w:cs="Times New Roman"/>
          <w:sz w:val="28"/>
          <w:szCs w:val="28"/>
        </w:rPr>
        <w:t xml:space="preserve"> документів, включаючи й рідкісні друковані видання, попри загальну ейфорію про буцімто «остаточне вирішення» проблеми убезпечення документів від фізичного руйнування, теж мають «зворотну сторону медалі».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Принцип постійного оновлення засобів електронної комунікації у поєднанні з нестабільністю доступності інформації в мережі, старінням техніки, програмного забезпечення, носіїв електронної інформації, залежністю від електропостачання несуть загрозу не лише </w:t>
      </w:r>
      <w:proofErr w:type="spellStart"/>
      <w:r w:rsidRPr="0091403A">
        <w:rPr>
          <w:rFonts w:ascii="Times New Roman" w:hAnsi="Times New Roman" w:cs="Times New Roman"/>
          <w:sz w:val="28"/>
          <w:szCs w:val="28"/>
        </w:rPr>
        <w:t>оцифрованому</w:t>
      </w:r>
      <w:proofErr w:type="spellEnd"/>
      <w:r w:rsidRPr="0091403A">
        <w:rPr>
          <w:rFonts w:ascii="Times New Roman" w:hAnsi="Times New Roman" w:cs="Times New Roman"/>
          <w:sz w:val="28"/>
          <w:szCs w:val="28"/>
        </w:rPr>
        <w:t xml:space="preserve"> контенту. </w:t>
      </w:r>
    </w:p>
    <w:p w:rsidR="00584BCF" w:rsidRDefault="00584BCF" w:rsidP="00584BCF">
      <w:pPr>
        <w:spacing w:after="0" w:line="240" w:lineRule="auto"/>
        <w:ind w:firstLine="708"/>
        <w:jc w:val="both"/>
        <w:rPr>
          <w:rFonts w:ascii="Times New Roman" w:hAnsi="Times New Roman" w:cs="Times New Roman"/>
          <w:sz w:val="28"/>
          <w:szCs w:val="28"/>
        </w:rPr>
      </w:pPr>
      <w:r w:rsidRPr="0091403A">
        <w:rPr>
          <w:rFonts w:ascii="Times New Roman" w:hAnsi="Times New Roman" w:cs="Times New Roman"/>
          <w:sz w:val="28"/>
          <w:szCs w:val="28"/>
        </w:rPr>
        <w:t xml:space="preserve">Тому виникає й протилежна ідея – паралельного збереження існуючих документів методами класичної архівації. Тут теж є велике поле для обговорення і співпраці між бібліотеками і архівами. Можливі й інші форми взаємодії, наприклад, на рівні Спілки архівістів України та ВГО «Українська бібліотечна асоціація». Було б лише бажання і усвідомлена воля до згуртування у вирішенні назрілих проблем та належного реагування на виклики часу. </w:t>
      </w:r>
    </w:p>
    <w:p w:rsidR="00584BCF" w:rsidRDefault="00584BCF" w:rsidP="00584BCF">
      <w:pPr>
        <w:spacing w:after="0" w:line="240" w:lineRule="auto"/>
        <w:ind w:firstLine="708"/>
        <w:jc w:val="both"/>
        <w:rPr>
          <w:rFonts w:ascii="Times New Roman" w:hAnsi="Times New Roman" w:cs="Times New Roman"/>
          <w:i/>
          <w:sz w:val="28"/>
          <w:szCs w:val="28"/>
        </w:rPr>
      </w:pPr>
      <w:r w:rsidRPr="0091403A">
        <w:rPr>
          <w:rFonts w:ascii="Times New Roman" w:hAnsi="Times New Roman" w:cs="Times New Roman"/>
          <w:sz w:val="28"/>
          <w:szCs w:val="28"/>
        </w:rPr>
        <w:t xml:space="preserve"> </w:t>
      </w:r>
      <w:r w:rsidRPr="00776F21">
        <w:rPr>
          <w:rFonts w:ascii="Times New Roman" w:hAnsi="Times New Roman" w:cs="Times New Roman"/>
          <w:i/>
          <w:sz w:val="28"/>
          <w:szCs w:val="28"/>
        </w:rPr>
        <w:t xml:space="preserve">Архівні установи України: довідник. Т. 2 : Наукові установи, музеї, бібліотеки: у 2 кн. Кн. 1: Національна академія наук України,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області / </w:t>
      </w:r>
      <w:proofErr w:type="spellStart"/>
      <w:r w:rsidRPr="00776F21">
        <w:rPr>
          <w:rFonts w:ascii="Times New Roman" w:hAnsi="Times New Roman" w:cs="Times New Roman"/>
          <w:i/>
          <w:sz w:val="28"/>
          <w:szCs w:val="28"/>
        </w:rPr>
        <w:t>Держкомархів</w:t>
      </w:r>
      <w:proofErr w:type="spellEnd"/>
      <w:r w:rsidRPr="00776F21">
        <w:rPr>
          <w:rFonts w:ascii="Times New Roman" w:hAnsi="Times New Roman" w:cs="Times New Roman"/>
          <w:i/>
          <w:sz w:val="28"/>
          <w:szCs w:val="28"/>
        </w:rPr>
        <w:t xml:space="preserve"> України, УНДІАСД; </w:t>
      </w:r>
      <w:proofErr w:type="spellStart"/>
      <w:r w:rsidRPr="00776F21">
        <w:rPr>
          <w:rFonts w:ascii="Times New Roman" w:hAnsi="Times New Roman" w:cs="Times New Roman"/>
          <w:i/>
          <w:sz w:val="28"/>
          <w:szCs w:val="28"/>
        </w:rPr>
        <w:t>упоряд</w:t>
      </w:r>
      <w:proofErr w:type="spellEnd"/>
      <w:r w:rsidRPr="00776F21">
        <w:rPr>
          <w:rFonts w:ascii="Times New Roman" w:hAnsi="Times New Roman" w:cs="Times New Roman"/>
          <w:i/>
          <w:sz w:val="28"/>
          <w:szCs w:val="28"/>
        </w:rPr>
        <w:t xml:space="preserve">.: С. </w:t>
      </w:r>
      <w:proofErr w:type="spellStart"/>
      <w:r w:rsidRPr="00776F21">
        <w:rPr>
          <w:rFonts w:ascii="Times New Roman" w:hAnsi="Times New Roman" w:cs="Times New Roman"/>
          <w:i/>
          <w:sz w:val="28"/>
          <w:szCs w:val="28"/>
        </w:rPr>
        <w:t>Артамонова</w:t>
      </w:r>
      <w:proofErr w:type="spellEnd"/>
      <w:r w:rsidRPr="00776F21">
        <w:rPr>
          <w:rFonts w:ascii="Times New Roman" w:hAnsi="Times New Roman" w:cs="Times New Roman"/>
          <w:i/>
          <w:sz w:val="28"/>
          <w:szCs w:val="28"/>
        </w:rPr>
        <w:t xml:space="preserve">, А. Майстренко, Л. Одинока, Р. </w:t>
      </w:r>
      <w:proofErr w:type="spellStart"/>
      <w:r w:rsidRPr="00776F21">
        <w:rPr>
          <w:rFonts w:ascii="Times New Roman" w:hAnsi="Times New Roman" w:cs="Times New Roman"/>
          <w:i/>
          <w:sz w:val="28"/>
          <w:szCs w:val="28"/>
        </w:rPr>
        <w:t>Романовський</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редкол</w:t>
      </w:r>
      <w:proofErr w:type="spellEnd"/>
      <w:r w:rsidRPr="00776F21">
        <w:rPr>
          <w:rFonts w:ascii="Times New Roman" w:hAnsi="Times New Roman" w:cs="Times New Roman"/>
          <w:i/>
          <w:sz w:val="28"/>
          <w:szCs w:val="28"/>
        </w:rPr>
        <w:t xml:space="preserve">. тому: І. Матяш (гол.), О. Мельниченко, Ю. </w:t>
      </w:r>
      <w:proofErr w:type="spellStart"/>
      <w:r w:rsidRPr="00776F21">
        <w:rPr>
          <w:rFonts w:ascii="Times New Roman" w:hAnsi="Times New Roman" w:cs="Times New Roman"/>
          <w:i/>
          <w:sz w:val="28"/>
          <w:szCs w:val="28"/>
        </w:rPr>
        <w:t>Прилепішева</w:t>
      </w:r>
      <w:proofErr w:type="spellEnd"/>
      <w:r w:rsidRPr="00776F21">
        <w:rPr>
          <w:rFonts w:ascii="Times New Roman" w:hAnsi="Times New Roman" w:cs="Times New Roman"/>
          <w:i/>
          <w:sz w:val="28"/>
          <w:szCs w:val="28"/>
        </w:rPr>
        <w:t xml:space="preserve">, Н. Христова. Київ, 2010. XXVIIІ, 604 с.; Архівні установи України : довідник. Т. 2 : Наукові установи, музеї, бібліотеки : у 2 кн. Кн. 2: </w:t>
      </w:r>
      <w:r w:rsidRPr="00776F21">
        <w:rPr>
          <w:rFonts w:ascii="Times New Roman" w:hAnsi="Times New Roman" w:cs="Times New Roman"/>
          <w:i/>
          <w:sz w:val="28"/>
          <w:szCs w:val="28"/>
        </w:rPr>
        <w:lastRenderedPageBreak/>
        <w:t xml:space="preserve">Полтавська, </w:t>
      </w:r>
      <w:proofErr w:type="spellStart"/>
      <w:r w:rsidRPr="00776F21">
        <w:rPr>
          <w:rFonts w:ascii="Times New Roman" w:hAnsi="Times New Roman" w:cs="Times New Roman"/>
          <w:i/>
          <w:sz w:val="28"/>
          <w:szCs w:val="28"/>
        </w:rPr>
        <w:t>РівСТАТТІ</w:t>
      </w:r>
      <w:proofErr w:type="spellEnd"/>
      <w:r w:rsidRPr="00776F21">
        <w:rPr>
          <w:rFonts w:ascii="Times New Roman" w:hAnsi="Times New Roman" w:cs="Times New Roman"/>
          <w:i/>
          <w:sz w:val="28"/>
          <w:szCs w:val="28"/>
        </w:rPr>
        <w:t xml:space="preserve"> ТА ПОВІДОМЛЕННЯ 19 </w:t>
      </w:r>
      <w:proofErr w:type="spellStart"/>
      <w:r w:rsidRPr="00776F21">
        <w:rPr>
          <w:rFonts w:ascii="Times New Roman" w:hAnsi="Times New Roman" w:cs="Times New Roman"/>
          <w:i/>
          <w:sz w:val="28"/>
          <w:szCs w:val="28"/>
        </w:rPr>
        <w:t>ненська</w:t>
      </w:r>
      <w:proofErr w:type="spellEnd"/>
      <w:r w:rsidRPr="00776F21">
        <w:rPr>
          <w:rFonts w:ascii="Times New Roman" w:hAnsi="Times New Roman" w:cs="Times New Roman"/>
          <w:i/>
          <w:sz w:val="28"/>
          <w:szCs w:val="28"/>
        </w:rPr>
        <w:t xml:space="preserve">, Сумська, Тернопільська, Харківська, Херсонська, Хмельницька, Черкаська, Чернівецька, Чернігівська області, міста Київ та Севастополь /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архів. служба України, УНДІАСД ; </w:t>
      </w:r>
      <w:proofErr w:type="spellStart"/>
      <w:r w:rsidRPr="00776F21">
        <w:rPr>
          <w:rFonts w:ascii="Times New Roman" w:hAnsi="Times New Roman" w:cs="Times New Roman"/>
          <w:i/>
          <w:sz w:val="28"/>
          <w:szCs w:val="28"/>
        </w:rPr>
        <w:t>упоряд</w:t>
      </w:r>
      <w:proofErr w:type="spellEnd"/>
      <w:r w:rsidRPr="00776F21">
        <w:rPr>
          <w:rFonts w:ascii="Times New Roman" w:hAnsi="Times New Roman" w:cs="Times New Roman"/>
          <w:i/>
          <w:sz w:val="28"/>
          <w:szCs w:val="28"/>
        </w:rPr>
        <w:t xml:space="preserve">.: С. </w:t>
      </w:r>
      <w:proofErr w:type="spellStart"/>
      <w:r w:rsidRPr="00776F21">
        <w:rPr>
          <w:rFonts w:ascii="Times New Roman" w:hAnsi="Times New Roman" w:cs="Times New Roman"/>
          <w:i/>
          <w:sz w:val="28"/>
          <w:szCs w:val="28"/>
        </w:rPr>
        <w:t>Артамонова</w:t>
      </w:r>
      <w:proofErr w:type="spellEnd"/>
      <w:r w:rsidRPr="00776F21">
        <w:rPr>
          <w:rFonts w:ascii="Times New Roman" w:hAnsi="Times New Roman" w:cs="Times New Roman"/>
          <w:i/>
          <w:sz w:val="28"/>
          <w:szCs w:val="28"/>
        </w:rPr>
        <w:t xml:space="preserve">, А. Майстренко, Л. Одинока, Р. </w:t>
      </w:r>
      <w:proofErr w:type="spellStart"/>
      <w:r w:rsidRPr="00776F21">
        <w:rPr>
          <w:rFonts w:ascii="Times New Roman" w:hAnsi="Times New Roman" w:cs="Times New Roman"/>
          <w:i/>
          <w:sz w:val="28"/>
          <w:szCs w:val="28"/>
        </w:rPr>
        <w:t>Романовський</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редкол</w:t>
      </w:r>
      <w:proofErr w:type="spellEnd"/>
      <w:r w:rsidRPr="00776F21">
        <w:rPr>
          <w:rFonts w:ascii="Times New Roman" w:hAnsi="Times New Roman" w:cs="Times New Roman"/>
          <w:i/>
          <w:sz w:val="28"/>
          <w:szCs w:val="28"/>
        </w:rPr>
        <w:t xml:space="preserve">. тому: О. </w:t>
      </w:r>
      <w:proofErr w:type="spellStart"/>
      <w:r w:rsidRPr="00776F21">
        <w:rPr>
          <w:rFonts w:ascii="Times New Roman" w:hAnsi="Times New Roman" w:cs="Times New Roman"/>
          <w:i/>
          <w:sz w:val="28"/>
          <w:szCs w:val="28"/>
        </w:rPr>
        <w:t>Гаранін</w:t>
      </w:r>
      <w:proofErr w:type="spellEnd"/>
      <w:r w:rsidRPr="00776F21">
        <w:rPr>
          <w:rFonts w:ascii="Times New Roman" w:hAnsi="Times New Roman" w:cs="Times New Roman"/>
          <w:i/>
          <w:sz w:val="28"/>
          <w:szCs w:val="28"/>
        </w:rPr>
        <w:t xml:space="preserve">, О. Мельниченко, Ю. </w:t>
      </w:r>
      <w:proofErr w:type="spellStart"/>
      <w:r w:rsidRPr="00776F21">
        <w:rPr>
          <w:rFonts w:ascii="Times New Roman" w:hAnsi="Times New Roman" w:cs="Times New Roman"/>
          <w:i/>
          <w:sz w:val="28"/>
          <w:szCs w:val="28"/>
        </w:rPr>
        <w:t>Прилепішева</w:t>
      </w:r>
      <w:proofErr w:type="spellEnd"/>
      <w:r w:rsidRPr="00776F21">
        <w:rPr>
          <w:rFonts w:ascii="Times New Roman" w:hAnsi="Times New Roman" w:cs="Times New Roman"/>
          <w:i/>
          <w:sz w:val="28"/>
          <w:szCs w:val="28"/>
        </w:rPr>
        <w:t xml:space="preserve">, Н. Христова. Київ, 2012. XXVII, 602 с. 2 </w:t>
      </w:r>
      <w:proofErr w:type="spellStart"/>
      <w:r w:rsidRPr="00776F21">
        <w:rPr>
          <w:rFonts w:ascii="Times New Roman" w:hAnsi="Times New Roman" w:cs="Times New Roman"/>
          <w:i/>
          <w:sz w:val="28"/>
          <w:szCs w:val="28"/>
        </w:rPr>
        <w:t>Лосієвський</w:t>
      </w:r>
      <w:proofErr w:type="spellEnd"/>
      <w:r w:rsidRPr="00776F21">
        <w:rPr>
          <w:rFonts w:ascii="Times New Roman" w:hAnsi="Times New Roman" w:cs="Times New Roman"/>
          <w:i/>
          <w:sz w:val="28"/>
          <w:szCs w:val="28"/>
        </w:rPr>
        <w:t xml:space="preserve"> І. Я. Особові архівні фонди у ХДНБ ім. В. Г. Короленка як джерела з історії науки та культури України // </w:t>
      </w:r>
      <w:proofErr w:type="spellStart"/>
      <w:r w:rsidRPr="00776F21">
        <w:rPr>
          <w:rFonts w:ascii="Times New Roman" w:hAnsi="Times New Roman" w:cs="Times New Roman"/>
          <w:i/>
          <w:sz w:val="28"/>
          <w:szCs w:val="28"/>
        </w:rPr>
        <w:t>Короленківські</w:t>
      </w:r>
      <w:proofErr w:type="spellEnd"/>
      <w:r w:rsidRPr="00776F21">
        <w:rPr>
          <w:rFonts w:ascii="Times New Roman" w:hAnsi="Times New Roman" w:cs="Times New Roman"/>
          <w:i/>
          <w:sz w:val="28"/>
          <w:szCs w:val="28"/>
        </w:rPr>
        <w:t xml:space="preserve"> читання 2016. «Бібліотеки, архіви, музеї: інтеграція до світового наукового та історико-культурного простору : матеріали ХІХ </w:t>
      </w:r>
      <w:proofErr w:type="spellStart"/>
      <w:r w:rsidRPr="00776F21">
        <w:rPr>
          <w:rFonts w:ascii="Times New Roman" w:hAnsi="Times New Roman" w:cs="Times New Roman"/>
          <w:i/>
          <w:sz w:val="28"/>
          <w:szCs w:val="28"/>
        </w:rPr>
        <w:t>Міжнар</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наук.-практ</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конф</w:t>
      </w:r>
      <w:proofErr w:type="spellEnd"/>
      <w:r w:rsidRPr="00776F21">
        <w:rPr>
          <w:rFonts w:ascii="Times New Roman" w:hAnsi="Times New Roman" w:cs="Times New Roman"/>
          <w:i/>
          <w:sz w:val="28"/>
          <w:szCs w:val="28"/>
        </w:rPr>
        <w:t xml:space="preserve">., Харків, 12 </w:t>
      </w:r>
      <w:proofErr w:type="spellStart"/>
      <w:r w:rsidRPr="00776F21">
        <w:rPr>
          <w:rFonts w:ascii="Times New Roman" w:hAnsi="Times New Roman" w:cs="Times New Roman"/>
          <w:i/>
          <w:sz w:val="28"/>
          <w:szCs w:val="28"/>
        </w:rPr>
        <w:t>жовт</w:t>
      </w:r>
      <w:proofErr w:type="spellEnd"/>
      <w:r w:rsidRPr="00776F21">
        <w:rPr>
          <w:rFonts w:ascii="Times New Roman" w:hAnsi="Times New Roman" w:cs="Times New Roman"/>
          <w:i/>
          <w:sz w:val="28"/>
          <w:szCs w:val="28"/>
        </w:rPr>
        <w:t xml:space="preserve">. 2016 р. : у 2 ч. Ч. 2 / Харків.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наук. б-ка ім. В. Г. Короленка, </w:t>
      </w:r>
      <w:proofErr w:type="spellStart"/>
      <w:r w:rsidRPr="00776F21">
        <w:rPr>
          <w:rFonts w:ascii="Times New Roman" w:hAnsi="Times New Roman" w:cs="Times New Roman"/>
          <w:i/>
          <w:sz w:val="28"/>
          <w:szCs w:val="28"/>
        </w:rPr>
        <w:t>Харк</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акад. культури, </w:t>
      </w:r>
      <w:proofErr w:type="spellStart"/>
      <w:r w:rsidRPr="00776F21">
        <w:rPr>
          <w:rFonts w:ascii="Times New Roman" w:hAnsi="Times New Roman" w:cs="Times New Roman"/>
          <w:i/>
          <w:sz w:val="28"/>
          <w:szCs w:val="28"/>
        </w:rPr>
        <w:t>Харк</w:t>
      </w:r>
      <w:proofErr w:type="spellEnd"/>
      <w:r w:rsidRPr="00776F21">
        <w:rPr>
          <w:rFonts w:ascii="Times New Roman" w:hAnsi="Times New Roman" w:cs="Times New Roman"/>
          <w:i/>
          <w:sz w:val="28"/>
          <w:szCs w:val="28"/>
        </w:rPr>
        <w:t xml:space="preserve">. обл. від-на (філія) ВГО «Укр. бібл. </w:t>
      </w:r>
      <w:proofErr w:type="spellStart"/>
      <w:r w:rsidRPr="00776F21">
        <w:rPr>
          <w:rFonts w:ascii="Times New Roman" w:hAnsi="Times New Roman" w:cs="Times New Roman"/>
          <w:i/>
          <w:sz w:val="28"/>
          <w:szCs w:val="28"/>
        </w:rPr>
        <w:t>асоц</w:t>
      </w:r>
      <w:proofErr w:type="spellEnd"/>
      <w:r w:rsidRPr="00776F21">
        <w:rPr>
          <w:rFonts w:ascii="Times New Roman" w:hAnsi="Times New Roman" w:cs="Times New Roman"/>
          <w:i/>
          <w:sz w:val="28"/>
          <w:szCs w:val="28"/>
        </w:rPr>
        <w:t xml:space="preserve">.». Харків, 2017. С. 3–11. 3 Архіви, колекції та зібрання державних, громадських та релігійних установ у фондах Інституту рукопису Національної бібліотеки України імені В. І. Вернадського : путівник / НАН України, Нац. б-ка України ім. В. І. Вернадського, Ін-т рукопису; ред. </w:t>
      </w:r>
      <w:proofErr w:type="spellStart"/>
      <w:r w:rsidRPr="00776F21">
        <w:rPr>
          <w:rFonts w:ascii="Times New Roman" w:hAnsi="Times New Roman" w:cs="Times New Roman"/>
          <w:i/>
          <w:sz w:val="28"/>
          <w:szCs w:val="28"/>
        </w:rPr>
        <w:t>кол</w:t>
      </w:r>
      <w:proofErr w:type="spellEnd"/>
      <w:r w:rsidRPr="00776F21">
        <w:rPr>
          <w:rFonts w:ascii="Times New Roman" w:hAnsi="Times New Roman" w:cs="Times New Roman"/>
          <w:i/>
          <w:sz w:val="28"/>
          <w:szCs w:val="28"/>
        </w:rPr>
        <w:t xml:space="preserve">. : Л. А. </w:t>
      </w:r>
      <w:proofErr w:type="spellStart"/>
      <w:r w:rsidRPr="00776F21">
        <w:rPr>
          <w:rFonts w:ascii="Times New Roman" w:hAnsi="Times New Roman" w:cs="Times New Roman"/>
          <w:i/>
          <w:sz w:val="28"/>
          <w:szCs w:val="28"/>
        </w:rPr>
        <w:t>Дубровіна</w:t>
      </w:r>
      <w:proofErr w:type="spellEnd"/>
      <w:r w:rsidRPr="00776F21">
        <w:rPr>
          <w:rFonts w:ascii="Times New Roman" w:hAnsi="Times New Roman" w:cs="Times New Roman"/>
          <w:i/>
          <w:sz w:val="28"/>
          <w:szCs w:val="28"/>
        </w:rPr>
        <w:t xml:space="preserve"> (гол.), Г. В. </w:t>
      </w:r>
      <w:proofErr w:type="spellStart"/>
      <w:r w:rsidRPr="00776F21">
        <w:rPr>
          <w:rFonts w:ascii="Times New Roman" w:hAnsi="Times New Roman" w:cs="Times New Roman"/>
          <w:i/>
          <w:sz w:val="28"/>
          <w:szCs w:val="28"/>
        </w:rPr>
        <w:t>Боряк</w:t>
      </w:r>
      <w:proofErr w:type="spellEnd"/>
      <w:r w:rsidRPr="00776F21">
        <w:rPr>
          <w:rFonts w:ascii="Times New Roman" w:hAnsi="Times New Roman" w:cs="Times New Roman"/>
          <w:i/>
          <w:sz w:val="28"/>
          <w:szCs w:val="28"/>
        </w:rPr>
        <w:t xml:space="preserve">, Н. М. Зубкова та ін.; авт.-уклад. : О. П. </w:t>
      </w:r>
      <w:proofErr w:type="spellStart"/>
      <w:r w:rsidRPr="00776F21">
        <w:rPr>
          <w:rFonts w:ascii="Times New Roman" w:hAnsi="Times New Roman" w:cs="Times New Roman"/>
          <w:i/>
          <w:sz w:val="28"/>
          <w:szCs w:val="28"/>
        </w:rPr>
        <w:t>Бодак</w:t>
      </w:r>
      <w:proofErr w:type="spellEnd"/>
      <w:r w:rsidRPr="00776F21">
        <w:rPr>
          <w:rFonts w:ascii="Times New Roman" w:hAnsi="Times New Roman" w:cs="Times New Roman"/>
          <w:i/>
          <w:sz w:val="28"/>
          <w:szCs w:val="28"/>
        </w:rPr>
        <w:t xml:space="preserve">, О. С. </w:t>
      </w:r>
      <w:proofErr w:type="spellStart"/>
      <w:r w:rsidRPr="00776F21">
        <w:rPr>
          <w:rFonts w:ascii="Times New Roman" w:hAnsi="Times New Roman" w:cs="Times New Roman"/>
          <w:i/>
          <w:sz w:val="28"/>
          <w:szCs w:val="28"/>
        </w:rPr>
        <w:t>Боляк</w:t>
      </w:r>
      <w:proofErr w:type="spellEnd"/>
      <w:r w:rsidRPr="00776F21">
        <w:rPr>
          <w:rFonts w:ascii="Times New Roman" w:hAnsi="Times New Roman" w:cs="Times New Roman"/>
          <w:i/>
          <w:sz w:val="28"/>
          <w:szCs w:val="28"/>
        </w:rPr>
        <w:t xml:space="preserve">, С. О. </w:t>
      </w:r>
      <w:proofErr w:type="spellStart"/>
      <w:r w:rsidRPr="00776F21">
        <w:rPr>
          <w:rFonts w:ascii="Times New Roman" w:hAnsi="Times New Roman" w:cs="Times New Roman"/>
          <w:i/>
          <w:sz w:val="28"/>
          <w:szCs w:val="28"/>
        </w:rPr>
        <w:t>Булатова</w:t>
      </w:r>
      <w:proofErr w:type="spellEnd"/>
      <w:r w:rsidRPr="00776F21">
        <w:rPr>
          <w:rFonts w:ascii="Times New Roman" w:hAnsi="Times New Roman" w:cs="Times New Roman"/>
          <w:i/>
          <w:sz w:val="28"/>
          <w:szCs w:val="28"/>
        </w:rPr>
        <w:t xml:space="preserve"> та ін. Київ, 2015. 328 с. 4 Шульгіна В. Унікальна колекція грамплатівок у фондах НБУВ / Бібліотечний вісник. 1999. № 1. С. 30–31. 5 Львівська наукова бібліотека ім. В. Стефаника НАН України : документи, факти, коментарі / </w:t>
      </w:r>
      <w:proofErr w:type="spellStart"/>
      <w:r w:rsidRPr="00776F21">
        <w:rPr>
          <w:rFonts w:ascii="Times New Roman" w:hAnsi="Times New Roman" w:cs="Times New Roman"/>
          <w:i/>
          <w:sz w:val="28"/>
          <w:szCs w:val="28"/>
        </w:rPr>
        <w:t>упоряд</w:t>
      </w:r>
      <w:proofErr w:type="spellEnd"/>
      <w:r w:rsidRPr="00776F21">
        <w:rPr>
          <w:rFonts w:ascii="Times New Roman" w:hAnsi="Times New Roman" w:cs="Times New Roman"/>
          <w:i/>
          <w:sz w:val="28"/>
          <w:szCs w:val="28"/>
        </w:rPr>
        <w:t xml:space="preserve">. Л. І. Крушельницька. Львів, 1996. 100 с. 6 </w:t>
      </w:r>
      <w:proofErr w:type="spellStart"/>
      <w:r w:rsidRPr="00776F21">
        <w:rPr>
          <w:rFonts w:ascii="Times New Roman" w:hAnsi="Times New Roman" w:cs="Times New Roman"/>
          <w:i/>
          <w:sz w:val="28"/>
          <w:szCs w:val="28"/>
        </w:rPr>
        <w:t>Дядюк</w:t>
      </w:r>
      <w:proofErr w:type="spellEnd"/>
      <w:r w:rsidRPr="00776F21">
        <w:rPr>
          <w:rFonts w:ascii="Times New Roman" w:hAnsi="Times New Roman" w:cs="Times New Roman"/>
          <w:i/>
          <w:sz w:val="28"/>
          <w:szCs w:val="28"/>
        </w:rPr>
        <w:t xml:space="preserve"> М. Рукописний фонд Львівської національної наукової бібліотеки України ім. В. Стефаника : особливості комплектування і збереження // Сучасні проблеми діяльності бібліотеки в умовах інформаційного суспільства. До 165-річчя Національного університету «Львівська політехніка» : матеріали </w:t>
      </w:r>
      <w:proofErr w:type="spellStart"/>
      <w:r w:rsidRPr="00776F21">
        <w:rPr>
          <w:rFonts w:ascii="Times New Roman" w:hAnsi="Times New Roman" w:cs="Times New Roman"/>
          <w:i/>
          <w:sz w:val="28"/>
          <w:szCs w:val="28"/>
        </w:rPr>
        <w:t>наук.-практ</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конф</w:t>
      </w:r>
      <w:proofErr w:type="spellEnd"/>
      <w:r w:rsidRPr="00776F21">
        <w:rPr>
          <w:rFonts w:ascii="Times New Roman" w:hAnsi="Times New Roman" w:cs="Times New Roman"/>
          <w:i/>
          <w:sz w:val="28"/>
          <w:szCs w:val="28"/>
        </w:rPr>
        <w:t xml:space="preserve">., 12 </w:t>
      </w:r>
      <w:proofErr w:type="spellStart"/>
      <w:r w:rsidRPr="00776F21">
        <w:rPr>
          <w:rFonts w:ascii="Times New Roman" w:hAnsi="Times New Roman" w:cs="Times New Roman"/>
          <w:i/>
          <w:sz w:val="28"/>
          <w:szCs w:val="28"/>
        </w:rPr>
        <w:t>листоп</w:t>
      </w:r>
      <w:proofErr w:type="spellEnd"/>
      <w:r w:rsidRPr="00776F21">
        <w:rPr>
          <w:rFonts w:ascii="Times New Roman" w:hAnsi="Times New Roman" w:cs="Times New Roman"/>
          <w:i/>
          <w:sz w:val="28"/>
          <w:szCs w:val="28"/>
        </w:rPr>
        <w:t xml:space="preserve">. 2009 р., Львів / М-во освіти і науки України, Нац. ун-т «Львівська політехніка», Наук.-техн. б-ка; </w:t>
      </w:r>
      <w:proofErr w:type="spellStart"/>
      <w:r w:rsidRPr="00776F21">
        <w:rPr>
          <w:rFonts w:ascii="Times New Roman" w:hAnsi="Times New Roman" w:cs="Times New Roman"/>
          <w:i/>
          <w:sz w:val="28"/>
          <w:szCs w:val="28"/>
        </w:rPr>
        <w:t>редкол</w:t>
      </w:r>
      <w:proofErr w:type="spellEnd"/>
      <w:r w:rsidRPr="00776F21">
        <w:rPr>
          <w:rFonts w:ascii="Times New Roman" w:hAnsi="Times New Roman" w:cs="Times New Roman"/>
          <w:i/>
          <w:sz w:val="28"/>
          <w:szCs w:val="28"/>
        </w:rPr>
        <w:t xml:space="preserve">. : О. В. Шишка, Н. Е. </w:t>
      </w:r>
      <w:proofErr w:type="spellStart"/>
      <w:r w:rsidRPr="00776F21">
        <w:rPr>
          <w:rFonts w:ascii="Times New Roman" w:hAnsi="Times New Roman" w:cs="Times New Roman"/>
          <w:i/>
          <w:sz w:val="28"/>
          <w:szCs w:val="28"/>
        </w:rPr>
        <w:t>Кунанець</w:t>
      </w:r>
      <w:proofErr w:type="spellEnd"/>
      <w:r w:rsidRPr="00776F21">
        <w:rPr>
          <w:rFonts w:ascii="Times New Roman" w:hAnsi="Times New Roman" w:cs="Times New Roman"/>
          <w:i/>
          <w:sz w:val="28"/>
          <w:szCs w:val="28"/>
        </w:rPr>
        <w:t xml:space="preserve">, Д. О. Тарасов та ін. Львів : Вид-во Нац. </w:t>
      </w:r>
      <w:proofErr w:type="spellStart"/>
      <w:r w:rsidRPr="00776F21">
        <w:rPr>
          <w:rFonts w:ascii="Times New Roman" w:hAnsi="Times New Roman" w:cs="Times New Roman"/>
          <w:i/>
          <w:sz w:val="28"/>
          <w:szCs w:val="28"/>
        </w:rPr>
        <w:t>ун-ту</w:t>
      </w:r>
      <w:proofErr w:type="spellEnd"/>
      <w:r w:rsidRPr="00776F21">
        <w:rPr>
          <w:rFonts w:ascii="Times New Roman" w:hAnsi="Times New Roman" w:cs="Times New Roman"/>
          <w:i/>
          <w:sz w:val="28"/>
          <w:szCs w:val="28"/>
        </w:rPr>
        <w:t xml:space="preserve"> «Львівська політехніка», 2009. С. 149–158. 7 </w:t>
      </w:r>
      <w:proofErr w:type="spellStart"/>
      <w:r w:rsidRPr="00776F21">
        <w:rPr>
          <w:rFonts w:ascii="Times New Roman" w:hAnsi="Times New Roman" w:cs="Times New Roman"/>
          <w:i/>
          <w:sz w:val="28"/>
          <w:szCs w:val="28"/>
        </w:rPr>
        <w:t>Палієнко</w:t>
      </w:r>
      <w:proofErr w:type="spellEnd"/>
      <w:r w:rsidRPr="00776F21">
        <w:rPr>
          <w:rFonts w:ascii="Times New Roman" w:hAnsi="Times New Roman" w:cs="Times New Roman"/>
          <w:i/>
          <w:sz w:val="28"/>
          <w:szCs w:val="28"/>
        </w:rPr>
        <w:t xml:space="preserve"> М. Архівні колекції Української бібліотеки імені Симона Петлюри в Парижі: історія формування, склад, сучасний стан опрацювання // Українська діаспора : проблеми дослідження : тези </w:t>
      </w:r>
      <w:proofErr w:type="spellStart"/>
      <w:r w:rsidRPr="00776F21">
        <w:rPr>
          <w:rFonts w:ascii="Times New Roman" w:hAnsi="Times New Roman" w:cs="Times New Roman"/>
          <w:i/>
          <w:sz w:val="28"/>
          <w:szCs w:val="28"/>
        </w:rPr>
        <w:t>доп</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Міжнар</w:t>
      </w:r>
      <w:proofErr w:type="spellEnd"/>
      <w:r w:rsidRPr="00776F21">
        <w:rPr>
          <w:rFonts w:ascii="Times New Roman" w:hAnsi="Times New Roman" w:cs="Times New Roman"/>
          <w:i/>
          <w:sz w:val="28"/>
          <w:szCs w:val="28"/>
        </w:rPr>
        <w:t xml:space="preserve">. наук. </w:t>
      </w:r>
      <w:proofErr w:type="spellStart"/>
      <w:r w:rsidRPr="00776F21">
        <w:rPr>
          <w:rFonts w:ascii="Times New Roman" w:hAnsi="Times New Roman" w:cs="Times New Roman"/>
          <w:i/>
          <w:sz w:val="28"/>
          <w:szCs w:val="28"/>
        </w:rPr>
        <w:t>конф</w:t>
      </w:r>
      <w:proofErr w:type="spellEnd"/>
      <w:r w:rsidRPr="00776F21">
        <w:rPr>
          <w:rFonts w:ascii="Times New Roman" w:hAnsi="Times New Roman" w:cs="Times New Roman"/>
          <w:i/>
          <w:sz w:val="28"/>
          <w:szCs w:val="28"/>
        </w:rPr>
        <w:t xml:space="preserve">., 27–28 верес. 2016 р., м. Острог / Нац. ун-т «Острозька академія» та ін. Острог, 2016. С. 330–331. 8 До завершення видання 26-томної «Історії міст і сіл </w:t>
      </w:r>
      <w:proofErr w:type="spellStart"/>
      <w:r w:rsidRPr="00776F21">
        <w:rPr>
          <w:rFonts w:ascii="Times New Roman" w:hAnsi="Times New Roman" w:cs="Times New Roman"/>
          <w:i/>
          <w:sz w:val="28"/>
          <w:szCs w:val="28"/>
        </w:rPr>
        <w:t>Української\</w:t>
      </w:r>
      <w:proofErr w:type="spellEnd"/>
      <w:r w:rsidRPr="00776F21">
        <w:rPr>
          <w:rFonts w:ascii="Times New Roman" w:hAnsi="Times New Roman" w:cs="Times New Roman"/>
          <w:i/>
          <w:sz w:val="28"/>
          <w:szCs w:val="28"/>
        </w:rPr>
        <w:t xml:space="preserve"> РСР» // Архіви України. 1974. № 4. С. 3–9; </w:t>
      </w:r>
      <w:proofErr w:type="spellStart"/>
      <w:r w:rsidRPr="00776F21">
        <w:rPr>
          <w:rFonts w:ascii="Times New Roman" w:hAnsi="Times New Roman" w:cs="Times New Roman"/>
          <w:i/>
          <w:sz w:val="28"/>
          <w:szCs w:val="28"/>
        </w:rPr>
        <w:t>Зворський</w:t>
      </w:r>
      <w:proofErr w:type="spellEnd"/>
      <w:r w:rsidRPr="00776F21">
        <w:rPr>
          <w:rFonts w:ascii="Times New Roman" w:hAnsi="Times New Roman" w:cs="Times New Roman"/>
          <w:i/>
          <w:sz w:val="28"/>
          <w:szCs w:val="28"/>
        </w:rPr>
        <w:t xml:space="preserve"> С. «Історія міст і сіл Української РСР» // Архівна енциклопедія України /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ком. архівів України, Укр. </w:t>
      </w:r>
      <w:proofErr w:type="spellStart"/>
      <w:r w:rsidRPr="00776F21">
        <w:rPr>
          <w:rFonts w:ascii="Times New Roman" w:hAnsi="Times New Roman" w:cs="Times New Roman"/>
          <w:i/>
          <w:sz w:val="28"/>
          <w:szCs w:val="28"/>
        </w:rPr>
        <w:t>наук.-досл</w:t>
      </w:r>
      <w:proofErr w:type="spellEnd"/>
      <w:r w:rsidRPr="00776F21">
        <w:rPr>
          <w:rFonts w:ascii="Times New Roman" w:hAnsi="Times New Roman" w:cs="Times New Roman"/>
          <w:i/>
          <w:sz w:val="28"/>
          <w:szCs w:val="28"/>
        </w:rPr>
        <w:t xml:space="preserve">. ін-т архів.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xml:space="preserve">. Київ, 2008. С. 483–484. 9 </w:t>
      </w:r>
      <w:proofErr w:type="spellStart"/>
      <w:r w:rsidRPr="00776F21">
        <w:rPr>
          <w:rFonts w:ascii="Times New Roman" w:hAnsi="Times New Roman" w:cs="Times New Roman"/>
          <w:i/>
          <w:sz w:val="28"/>
          <w:szCs w:val="28"/>
        </w:rPr>
        <w:t>Зворський</w:t>
      </w:r>
      <w:proofErr w:type="spellEnd"/>
      <w:r w:rsidRPr="00776F21">
        <w:rPr>
          <w:rFonts w:ascii="Times New Roman" w:hAnsi="Times New Roman" w:cs="Times New Roman"/>
          <w:i/>
          <w:sz w:val="28"/>
          <w:szCs w:val="28"/>
        </w:rPr>
        <w:t xml:space="preserve"> С. Л. Співробітництво Українського науково-дослідного інституту архівної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xml:space="preserve"> з бібліотеками України в </w:t>
      </w:r>
      <w:proofErr w:type="spellStart"/>
      <w:r w:rsidRPr="00776F21">
        <w:rPr>
          <w:rFonts w:ascii="Times New Roman" w:hAnsi="Times New Roman" w:cs="Times New Roman"/>
          <w:i/>
          <w:sz w:val="28"/>
          <w:szCs w:val="28"/>
        </w:rPr>
        <w:t>історико-краєзнавчій</w:t>
      </w:r>
      <w:proofErr w:type="spellEnd"/>
      <w:r w:rsidRPr="00776F21">
        <w:rPr>
          <w:rFonts w:ascii="Times New Roman" w:hAnsi="Times New Roman" w:cs="Times New Roman"/>
          <w:i/>
          <w:sz w:val="28"/>
          <w:szCs w:val="28"/>
        </w:rPr>
        <w:t xml:space="preserve"> та науковій роботі // Бібліотечне краєзнавство у культурному просторі України : матеріали </w:t>
      </w:r>
      <w:proofErr w:type="spellStart"/>
      <w:r w:rsidRPr="00776F21">
        <w:rPr>
          <w:rFonts w:ascii="Times New Roman" w:hAnsi="Times New Roman" w:cs="Times New Roman"/>
          <w:i/>
          <w:sz w:val="28"/>
          <w:szCs w:val="28"/>
        </w:rPr>
        <w:t>Всеукр</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наук.-практ</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конф</w:t>
      </w:r>
      <w:proofErr w:type="spellEnd"/>
      <w:r w:rsidRPr="00776F21">
        <w:rPr>
          <w:rFonts w:ascii="Times New Roman" w:hAnsi="Times New Roman" w:cs="Times New Roman"/>
          <w:i/>
          <w:sz w:val="28"/>
          <w:szCs w:val="28"/>
        </w:rPr>
        <w:t xml:space="preserve">. 22 лист. 2011 р., м. Київ /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закл</w:t>
      </w:r>
      <w:proofErr w:type="spellEnd"/>
      <w:r w:rsidRPr="00776F21">
        <w:rPr>
          <w:rFonts w:ascii="Times New Roman" w:hAnsi="Times New Roman" w:cs="Times New Roman"/>
          <w:i/>
          <w:sz w:val="28"/>
          <w:szCs w:val="28"/>
        </w:rPr>
        <w:t xml:space="preserve">. «Нац.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б-ка України». Київ, 2011. С. 64–67; </w:t>
      </w:r>
      <w:proofErr w:type="spellStart"/>
      <w:r w:rsidRPr="00776F21">
        <w:rPr>
          <w:rFonts w:ascii="Times New Roman" w:hAnsi="Times New Roman" w:cs="Times New Roman"/>
          <w:i/>
          <w:sz w:val="28"/>
          <w:szCs w:val="28"/>
        </w:rPr>
        <w:t>Артамонова</w:t>
      </w:r>
      <w:proofErr w:type="spellEnd"/>
      <w:r w:rsidRPr="00776F21">
        <w:rPr>
          <w:rFonts w:ascii="Times New Roman" w:hAnsi="Times New Roman" w:cs="Times New Roman"/>
          <w:i/>
          <w:sz w:val="28"/>
          <w:szCs w:val="28"/>
        </w:rPr>
        <w:t xml:space="preserve"> С. С., </w:t>
      </w:r>
      <w:proofErr w:type="spellStart"/>
      <w:r w:rsidRPr="00776F21">
        <w:rPr>
          <w:rFonts w:ascii="Times New Roman" w:hAnsi="Times New Roman" w:cs="Times New Roman"/>
          <w:i/>
          <w:sz w:val="28"/>
          <w:szCs w:val="28"/>
        </w:rPr>
        <w:t>Романовський</w:t>
      </w:r>
      <w:proofErr w:type="spellEnd"/>
      <w:r w:rsidRPr="00776F21">
        <w:rPr>
          <w:rFonts w:ascii="Times New Roman" w:hAnsi="Times New Roman" w:cs="Times New Roman"/>
          <w:i/>
          <w:sz w:val="28"/>
          <w:szCs w:val="28"/>
        </w:rPr>
        <w:t xml:space="preserve"> Р. В. Взаємодія архівів, бібліотек, музеїв як основа збереження національної архівної спадщини України // Там само. С. 11–14. 10 Архівна та бібліотечна справа в Україні доби визвольних змагань (1917–1921 рр.): зб. наук. праць / </w:t>
      </w:r>
      <w:proofErr w:type="spellStart"/>
      <w:r w:rsidRPr="00776F21">
        <w:rPr>
          <w:rFonts w:ascii="Times New Roman" w:hAnsi="Times New Roman" w:cs="Times New Roman"/>
          <w:i/>
          <w:sz w:val="28"/>
          <w:szCs w:val="28"/>
        </w:rPr>
        <w:t>Голов</w:t>
      </w:r>
      <w:proofErr w:type="spellEnd"/>
      <w:r w:rsidRPr="00776F21">
        <w:rPr>
          <w:rFonts w:ascii="Times New Roman" w:hAnsi="Times New Roman" w:cs="Times New Roman"/>
          <w:i/>
          <w:sz w:val="28"/>
          <w:szCs w:val="28"/>
        </w:rPr>
        <w:t xml:space="preserve">. архів. </w:t>
      </w:r>
      <w:proofErr w:type="spellStart"/>
      <w:r w:rsidRPr="00776F21">
        <w:rPr>
          <w:rFonts w:ascii="Times New Roman" w:hAnsi="Times New Roman" w:cs="Times New Roman"/>
          <w:i/>
          <w:sz w:val="28"/>
          <w:szCs w:val="28"/>
        </w:rPr>
        <w:t>упр</w:t>
      </w:r>
      <w:proofErr w:type="spellEnd"/>
      <w:r w:rsidRPr="00776F21">
        <w:rPr>
          <w:rFonts w:ascii="Times New Roman" w:hAnsi="Times New Roman" w:cs="Times New Roman"/>
          <w:i/>
          <w:sz w:val="28"/>
          <w:szCs w:val="28"/>
        </w:rPr>
        <w:t xml:space="preserve">. при Кабінеті міністрів СТАТТІ ТА ПОВІДОМЛЕННЯ 20 України, УДНДІАСД, Нац. </w:t>
      </w:r>
      <w:proofErr w:type="spellStart"/>
      <w:r w:rsidRPr="00776F21">
        <w:rPr>
          <w:rFonts w:ascii="Times New Roman" w:hAnsi="Times New Roman" w:cs="Times New Roman"/>
          <w:i/>
          <w:sz w:val="28"/>
          <w:szCs w:val="28"/>
        </w:rPr>
        <w:t>парлам</w:t>
      </w:r>
      <w:proofErr w:type="spellEnd"/>
      <w:r w:rsidRPr="00776F21">
        <w:rPr>
          <w:rFonts w:ascii="Times New Roman" w:hAnsi="Times New Roman" w:cs="Times New Roman"/>
          <w:i/>
          <w:sz w:val="28"/>
          <w:szCs w:val="28"/>
        </w:rPr>
        <w:t xml:space="preserve">. б-ка України; </w:t>
      </w:r>
      <w:proofErr w:type="spellStart"/>
      <w:r w:rsidRPr="00776F21">
        <w:rPr>
          <w:rFonts w:ascii="Times New Roman" w:hAnsi="Times New Roman" w:cs="Times New Roman"/>
          <w:i/>
          <w:sz w:val="28"/>
          <w:szCs w:val="28"/>
        </w:rPr>
        <w:t>редкол</w:t>
      </w:r>
      <w:proofErr w:type="spellEnd"/>
      <w:r w:rsidRPr="00776F21">
        <w:rPr>
          <w:rFonts w:ascii="Times New Roman" w:hAnsi="Times New Roman" w:cs="Times New Roman"/>
          <w:i/>
          <w:sz w:val="28"/>
          <w:szCs w:val="28"/>
        </w:rPr>
        <w:t xml:space="preserve">.: В. С. </w:t>
      </w:r>
      <w:proofErr w:type="spellStart"/>
      <w:r w:rsidRPr="00776F21">
        <w:rPr>
          <w:rFonts w:ascii="Times New Roman" w:hAnsi="Times New Roman" w:cs="Times New Roman"/>
          <w:i/>
          <w:sz w:val="28"/>
          <w:szCs w:val="28"/>
        </w:rPr>
        <w:t>Лозицький</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відп</w:t>
      </w:r>
      <w:proofErr w:type="spellEnd"/>
      <w:r w:rsidRPr="00776F21">
        <w:rPr>
          <w:rFonts w:ascii="Times New Roman" w:hAnsi="Times New Roman" w:cs="Times New Roman"/>
          <w:i/>
          <w:sz w:val="28"/>
          <w:szCs w:val="28"/>
        </w:rPr>
        <w:t xml:space="preserve">. ред.), О. К. Александрова, С. О. </w:t>
      </w:r>
      <w:proofErr w:type="spellStart"/>
      <w:r w:rsidRPr="00776F21">
        <w:rPr>
          <w:rFonts w:ascii="Times New Roman" w:hAnsi="Times New Roman" w:cs="Times New Roman"/>
          <w:i/>
          <w:sz w:val="28"/>
          <w:szCs w:val="28"/>
        </w:rPr>
        <w:t>Басенко</w:t>
      </w:r>
      <w:proofErr w:type="spellEnd"/>
      <w:r w:rsidRPr="00776F21">
        <w:rPr>
          <w:rFonts w:ascii="Times New Roman" w:hAnsi="Times New Roman" w:cs="Times New Roman"/>
          <w:i/>
          <w:sz w:val="28"/>
          <w:szCs w:val="28"/>
        </w:rPr>
        <w:t xml:space="preserve"> та ін. Київ, 1998. 275 с. 11 </w:t>
      </w:r>
      <w:proofErr w:type="spellStart"/>
      <w:r w:rsidRPr="00776F21">
        <w:rPr>
          <w:rFonts w:ascii="Times New Roman" w:hAnsi="Times New Roman" w:cs="Times New Roman"/>
          <w:i/>
          <w:sz w:val="28"/>
          <w:szCs w:val="28"/>
        </w:rPr>
        <w:lastRenderedPageBreak/>
        <w:t>Амельченко</w:t>
      </w:r>
      <w:proofErr w:type="spellEnd"/>
      <w:r w:rsidRPr="00776F21">
        <w:rPr>
          <w:rFonts w:ascii="Times New Roman" w:hAnsi="Times New Roman" w:cs="Times New Roman"/>
          <w:i/>
          <w:sz w:val="28"/>
          <w:szCs w:val="28"/>
        </w:rPr>
        <w:t xml:space="preserve"> Ю. С. Взаємодія ОУНБ ім. М. Грушевського з обласним державним архівом, </w:t>
      </w:r>
      <w:proofErr w:type="spellStart"/>
      <w:r w:rsidRPr="00776F21">
        <w:rPr>
          <w:rFonts w:ascii="Times New Roman" w:hAnsi="Times New Roman" w:cs="Times New Roman"/>
          <w:i/>
          <w:sz w:val="28"/>
          <w:szCs w:val="28"/>
        </w:rPr>
        <w:t>історико-краєзнавчим</w:t>
      </w:r>
      <w:proofErr w:type="spellEnd"/>
      <w:r w:rsidRPr="00776F21">
        <w:rPr>
          <w:rFonts w:ascii="Times New Roman" w:hAnsi="Times New Roman" w:cs="Times New Roman"/>
          <w:i/>
          <w:sz w:val="28"/>
          <w:szCs w:val="28"/>
        </w:rPr>
        <w:t xml:space="preserve"> музеєм, телебаченням та краєзнавчими осередками у напряму вивчення та популяризації історії краю // Державна історична бібліотека України : історія, сучасність, майбутнє : матеріали </w:t>
      </w:r>
      <w:proofErr w:type="spellStart"/>
      <w:r w:rsidRPr="00776F21">
        <w:rPr>
          <w:rFonts w:ascii="Times New Roman" w:hAnsi="Times New Roman" w:cs="Times New Roman"/>
          <w:i/>
          <w:sz w:val="28"/>
          <w:szCs w:val="28"/>
        </w:rPr>
        <w:t>Міжнар</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наук.-практ</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конф</w:t>
      </w:r>
      <w:proofErr w:type="spellEnd"/>
      <w:r w:rsidRPr="00776F21">
        <w:rPr>
          <w:rFonts w:ascii="Times New Roman" w:hAnsi="Times New Roman" w:cs="Times New Roman"/>
          <w:i/>
          <w:sz w:val="28"/>
          <w:szCs w:val="28"/>
        </w:rPr>
        <w:t xml:space="preserve">., приуроч. до 70-річчя заснування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істор</w:t>
      </w:r>
      <w:proofErr w:type="spellEnd"/>
      <w:r w:rsidRPr="00776F21">
        <w:rPr>
          <w:rFonts w:ascii="Times New Roman" w:hAnsi="Times New Roman" w:cs="Times New Roman"/>
          <w:i/>
          <w:sz w:val="28"/>
          <w:szCs w:val="28"/>
        </w:rPr>
        <w:t>. б-ки України, 24–25 верес. 2009 р. Київ: «</w:t>
      </w:r>
      <w:proofErr w:type="spellStart"/>
      <w:r w:rsidRPr="00776F21">
        <w:rPr>
          <w:rFonts w:ascii="Times New Roman" w:hAnsi="Times New Roman" w:cs="Times New Roman"/>
          <w:i/>
          <w:sz w:val="28"/>
          <w:szCs w:val="28"/>
        </w:rPr>
        <w:t>Арістей</w:t>
      </w:r>
      <w:proofErr w:type="spellEnd"/>
      <w:r w:rsidRPr="00776F21">
        <w:rPr>
          <w:rFonts w:ascii="Times New Roman" w:hAnsi="Times New Roman" w:cs="Times New Roman"/>
          <w:i/>
          <w:sz w:val="28"/>
          <w:szCs w:val="28"/>
        </w:rPr>
        <w:t xml:space="preserve">», 2009. С. 102–106; </w:t>
      </w:r>
      <w:proofErr w:type="spellStart"/>
      <w:r w:rsidRPr="00776F21">
        <w:rPr>
          <w:rFonts w:ascii="Times New Roman" w:hAnsi="Times New Roman" w:cs="Times New Roman"/>
          <w:i/>
          <w:sz w:val="28"/>
          <w:szCs w:val="28"/>
        </w:rPr>
        <w:t>Дрьомова</w:t>
      </w:r>
      <w:proofErr w:type="spellEnd"/>
      <w:r w:rsidRPr="00776F21">
        <w:rPr>
          <w:rFonts w:ascii="Times New Roman" w:hAnsi="Times New Roman" w:cs="Times New Roman"/>
          <w:i/>
          <w:sz w:val="28"/>
          <w:szCs w:val="28"/>
        </w:rPr>
        <w:t xml:space="preserve"> Т. М., </w:t>
      </w:r>
      <w:proofErr w:type="spellStart"/>
      <w:r w:rsidRPr="00776F21">
        <w:rPr>
          <w:rFonts w:ascii="Times New Roman" w:hAnsi="Times New Roman" w:cs="Times New Roman"/>
          <w:i/>
          <w:sz w:val="28"/>
          <w:szCs w:val="28"/>
        </w:rPr>
        <w:t>Згінник</w:t>
      </w:r>
      <w:proofErr w:type="spellEnd"/>
      <w:r w:rsidRPr="00776F21">
        <w:rPr>
          <w:rFonts w:ascii="Times New Roman" w:hAnsi="Times New Roman" w:cs="Times New Roman"/>
          <w:i/>
          <w:sz w:val="28"/>
          <w:szCs w:val="28"/>
        </w:rPr>
        <w:t xml:space="preserve"> О. Г. Бібліотека й архів: шляхи взаємодії // Там само. С. 117–120. 12 </w:t>
      </w:r>
      <w:proofErr w:type="spellStart"/>
      <w:r w:rsidRPr="00776F21">
        <w:rPr>
          <w:rFonts w:ascii="Times New Roman" w:hAnsi="Times New Roman" w:cs="Times New Roman"/>
          <w:i/>
          <w:sz w:val="28"/>
          <w:szCs w:val="28"/>
        </w:rPr>
        <w:t>Рукавіцина</w:t>
      </w:r>
      <w:proofErr w:type="spellEnd"/>
      <w:r w:rsidRPr="00776F21">
        <w:rPr>
          <w:rFonts w:ascii="Times New Roman" w:hAnsi="Times New Roman" w:cs="Times New Roman"/>
          <w:i/>
          <w:sz w:val="28"/>
          <w:szCs w:val="28"/>
        </w:rPr>
        <w:t xml:space="preserve"> Є. В. Бібліотека і архів митрополита Євгенія (Є. О. </w:t>
      </w:r>
      <w:proofErr w:type="spellStart"/>
      <w:r w:rsidRPr="00776F21">
        <w:rPr>
          <w:rFonts w:ascii="Times New Roman" w:hAnsi="Times New Roman" w:cs="Times New Roman"/>
          <w:i/>
          <w:sz w:val="28"/>
          <w:szCs w:val="28"/>
        </w:rPr>
        <w:t>Болховітінова</w:t>
      </w:r>
      <w:proofErr w:type="spellEnd"/>
      <w:r w:rsidRPr="00776F21">
        <w:rPr>
          <w:rFonts w:ascii="Times New Roman" w:hAnsi="Times New Roman" w:cs="Times New Roman"/>
          <w:i/>
          <w:sz w:val="28"/>
          <w:szCs w:val="28"/>
        </w:rPr>
        <w:t xml:space="preserve">)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05.25.04 / </w:t>
      </w:r>
      <w:proofErr w:type="spellStart"/>
      <w:r w:rsidRPr="00776F21">
        <w:rPr>
          <w:rFonts w:ascii="Times New Roman" w:hAnsi="Times New Roman" w:cs="Times New Roman"/>
          <w:i/>
          <w:sz w:val="28"/>
          <w:szCs w:val="28"/>
        </w:rPr>
        <w:t>Рукавіцина</w:t>
      </w:r>
      <w:proofErr w:type="spellEnd"/>
      <w:r w:rsidRPr="00776F21">
        <w:rPr>
          <w:rFonts w:ascii="Times New Roman" w:hAnsi="Times New Roman" w:cs="Times New Roman"/>
          <w:i/>
          <w:sz w:val="28"/>
          <w:szCs w:val="28"/>
        </w:rPr>
        <w:t xml:space="preserve"> Євгенія Віталіївна; НАН України, Центр. наук. б-ка ім. В. І. Вернадського. Київ, 1995. 23 с. 13 Зубкова Н. М. Бібліотека і архів Б. Д. Грінченка як джерело з історії народної просвіти України кін. ХІХ – поч. ХХ ст.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05.25.04 / Зубкова Наталія Михайлівна; НАН України, Нац. б-ка України ім. В. І. Вернадського. Київ, 1994. 23 с. 14 Біленький Є. А. Архів і бібліотека </w:t>
      </w:r>
      <w:proofErr w:type="spellStart"/>
      <w:r w:rsidRPr="00776F21">
        <w:rPr>
          <w:rFonts w:ascii="Times New Roman" w:hAnsi="Times New Roman" w:cs="Times New Roman"/>
          <w:i/>
          <w:sz w:val="28"/>
          <w:szCs w:val="28"/>
        </w:rPr>
        <w:t>Шодуарів</w:t>
      </w:r>
      <w:proofErr w:type="spellEnd"/>
      <w:r w:rsidRPr="00776F21">
        <w:rPr>
          <w:rFonts w:ascii="Times New Roman" w:hAnsi="Times New Roman" w:cs="Times New Roman"/>
          <w:i/>
          <w:sz w:val="28"/>
          <w:szCs w:val="28"/>
        </w:rPr>
        <w:t xml:space="preserve"> як джерело з історії колекціонування і біобібліографії в Україні ХІХ–ХХ ст.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07.00.08 / Біленький Євген Андрійович; НАН України, Нац. б-ка України ім. В. І. Вернадського. Київ, 2001. 18 с. 15 </w:t>
      </w:r>
      <w:proofErr w:type="spellStart"/>
      <w:r w:rsidRPr="00776F21">
        <w:rPr>
          <w:rFonts w:ascii="Times New Roman" w:hAnsi="Times New Roman" w:cs="Times New Roman"/>
          <w:i/>
          <w:sz w:val="28"/>
          <w:szCs w:val="28"/>
        </w:rPr>
        <w:t>Степченко</w:t>
      </w:r>
      <w:proofErr w:type="spellEnd"/>
      <w:r w:rsidRPr="00776F21">
        <w:rPr>
          <w:rFonts w:ascii="Times New Roman" w:hAnsi="Times New Roman" w:cs="Times New Roman"/>
          <w:i/>
          <w:sz w:val="28"/>
          <w:szCs w:val="28"/>
        </w:rPr>
        <w:t xml:space="preserve"> О. П. Особові архівні фонди видатних українських учених як джерело з історії організації спеціалізованих фондів Всенародної (Національної) бібліотеки України (1918–1934)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07.00.08 / </w:t>
      </w:r>
      <w:proofErr w:type="spellStart"/>
      <w:r w:rsidRPr="00776F21">
        <w:rPr>
          <w:rFonts w:ascii="Times New Roman" w:hAnsi="Times New Roman" w:cs="Times New Roman"/>
          <w:i/>
          <w:sz w:val="28"/>
          <w:szCs w:val="28"/>
        </w:rPr>
        <w:t>Степченко</w:t>
      </w:r>
      <w:proofErr w:type="spellEnd"/>
      <w:r w:rsidRPr="00776F21">
        <w:rPr>
          <w:rFonts w:ascii="Times New Roman" w:hAnsi="Times New Roman" w:cs="Times New Roman"/>
          <w:i/>
          <w:sz w:val="28"/>
          <w:szCs w:val="28"/>
        </w:rPr>
        <w:t xml:space="preserve"> Ольга Петрівна; НАН України, Нац. б-ка України ім. В. І. Вернадського. Київ, 1997. 16 с. 16 Клименко І. В. Архіви українських часописів кінця XIX – початку XX ст. в Інституті рукопису Національної бібліотеки України ім. В. І. Вернадського як джерело з історії редакційно-видавничої діяльності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07.00.08 / Клименко Ірина Віталіївна; НАН України. Нац. б-ка України ім. В. І. Вернадського. Київ, 2003. 20 с. 17 Христова Н. М. Науково-довідковий апарат архівів та рукописних підрозділів бібліотек в Україні у 1920–1990 рр.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07.00.08 / Христова Наталія Миколаївна; НАН України. Нац. б-ка України ім. В. І. Вернадського. Київ, 1999. 19 с. 18 </w:t>
      </w:r>
      <w:proofErr w:type="spellStart"/>
      <w:r w:rsidRPr="00776F21">
        <w:rPr>
          <w:rFonts w:ascii="Times New Roman" w:hAnsi="Times New Roman" w:cs="Times New Roman"/>
          <w:i/>
          <w:sz w:val="28"/>
          <w:szCs w:val="28"/>
        </w:rPr>
        <w:t>Ляхоцький</w:t>
      </w:r>
      <w:proofErr w:type="spellEnd"/>
      <w:r w:rsidRPr="00776F21">
        <w:rPr>
          <w:rFonts w:ascii="Times New Roman" w:hAnsi="Times New Roman" w:cs="Times New Roman"/>
          <w:i/>
          <w:sz w:val="28"/>
          <w:szCs w:val="28"/>
        </w:rPr>
        <w:t xml:space="preserve"> В. П. Тільки книжка принесе волю українському народові… : Книга, бібліотека, архів у житті та діяльності І.Огієнка (митрополита Іларіона)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ком. архівів України, Укр.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НДІ арх.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xml:space="preserve"> та ін.; наук. ред. А. Л. Зінченко. Київ: Вид-во ім. О. </w:t>
      </w:r>
      <w:proofErr w:type="spellStart"/>
      <w:r w:rsidRPr="00776F21">
        <w:rPr>
          <w:rFonts w:ascii="Times New Roman" w:hAnsi="Times New Roman" w:cs="Times New Roman"/>
          <w:i/>
          <w:sz w:val="28"/>
          <w:szCs w:val="28"/>
        </w:rPr>
        <w:t>Теліги</w:t>
      </w:r>
      <w:proofErr w:type="spellEnd"/>
      <w:r w:rsidRPr="00776F21">
        <w:rPr>
          <w:rFonts w:ascii="Times New Roman" w:hAnsi="Times New Roman" w:cs="Times New Roman"/>
          <w:i/>
          <w:sz w:val="28"/>
          <w:szCs w:val="28"/>
        </w:rPr>
        <w:t xml:space="preserve">, 2000. 662 с. 19 Приходько Л. Ф. Олександр Сергійович Грушевський – історик, організатор архівної та бібліотечної справи, педагог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07.00.06 / Приходько Людмила Федорівна;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ком. архівів України; УНДІАСД. Київ, 2005. 19 с. 20 </w:t>
      </w:r>
      <w:proofErr w:type="spellStart"/>
      <w:r w:rsidRPr="00776F21">
        <w:rPr>
          <w:rFonts w:ascii="Times New Roman" w:hAnsi="Times New Roman" w:cs="Times New Roman"/>
          <w:i/>
          <w:sz w:val="28"/>
          <w:szCs w:val="28"/>
        </w:rPr>
        <w:t>Ємчук</w:t>
      </w:r>
      <w:proofErr w:type="spellEnd"/>
      <w:r w:rsidRPr="00776F21">
        <w:rPr>
          <w:rFonts w:ascii="Times New Roman" w:hAnsi="Times New Roman" w:cs="Times New Roman"/>
          <w:i/>
          <w:sz w:val="28"/>
          <w:szCs w:val="28"/>
        </w:rPr>
        <w:t xml:space="preserve"> О. І. Сергій Іванович Маслов (1880–1957) як учений, організатор архівної та бібліотечної справи : автореф. дис. ... канд. </w:t>
      </w:r>
      <w:proofErr w:type="spellStart"/>
      <w:r w:rsidRPr="00776F21">
        <w:rPr>
          <w:rFonts w:ascii="Times New Roman" w:hAnsi="Times New Roman" w:cs="Times New Roman"/>
          <w:i/>
          <w:sz w:val="28"/>
          <w:szCs w:val="28"/>
        </w:rPr>
        <w:t>іст</w:t>
      </w:r>
      <w:proofErr w:type="spellEnd"/>
      <w:r w:rsidRPr="00776F21">
        <w:rPr>
          <w:rFonts w:ascii="Times New Roman" w:hAnsi="Times New Roman" w:cs="Times New Roman"/>
          <w:i/>
          <w:sz w:val="28"/>
          <w:szCs w:val="28"/>
        </w:rPr>
        <w:t xml:space="preserve">. наук : 07.00.06 / </w:t>
      </w:r>
      <w:proofErr w:type="spellStart"/>
      <w:r w:rsidRPr="00776F21">
        <w:rPr>
          <w:rFonts w:ascii="Times New Roman" w:hAnsi="Times New Roman" w:cs="Times New Roman"/>
          <w:i/>
          <w:sz w:val="28"/>
          <w:szCs w:val="28"/>
        </w:rPr>
        <w:t>Ємчук</w:t>
      </w:r>
      <w:proofErr w:type="spellEnd"/>
      <w:r w:rsidRPr="00776F21">
        <w:rPr>
          <w:rFonts w:ascii="Times New Roman" w:hAnsi="Times New Roman" w:cs="Times New Roman"/>
          <w:i/>
          <w:sz w:val="28"/>
          <w:szCs w:val="28"/>
        </w:rPr>
        <w:t xml:space="preserve"> Оксана Ігорівна;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ком. архівів України, УНДІАСД. Київ, 2010. 20 с. 21 Марченко Н. П. Архівна та бібліотечна справа в Україні доби визвольних змагань (1917–1921) // Бібліотечний вісник. 1998. № 4. С. 55–56. СТАТТІ ТА ПОВІДОМЛЕННЯ 21 22 </w:t>
      </w:r>
      <w:proofErr w:type="spellStart"/>
      <w:r w:rsidRPr="00776F21">
        <w:rPr>
          <w:rFonts w:ascii="Times New Roman" w:hAnsi="Times New Roman" w:cs="Times New Roman"/>
          <w:i/>
          <w:sz w:val="28"/>
          <w:szCs w:val="28"/>
        </w:rPr>
        <w:t>Зворський</w:t>
      </w:r>
      <w:proofErr w:type="spellEnd"/>
      <w:r w:rsidRPr="00776F21">
        <w:rPr>
          <w:rFonts w:ascii="Times New Roman" w:hAnsi="Times New Roman" w:cs="Times New Roman"/>
          <w:i/>
          <w:sz w:val="28"/>
          <w:szCs w:val="28"/>
        </w:rPr>
        <w:t xml:space="preserve"> С., Одинока Л. Архівна спадщина вітчизняних бібліотекознавців і бібліографів : збереження і використання // Бібліотечна планета. 2002. № 4. С. 22–24. 23 </w:t>
      </w:r>
      <w:proofErr w:type="spellStart"/>
      <w:r w:rsidRPr="00776F21">
        <w:rPr>
          <w:rFonts w:ascii="Times New Roman" w:hAnsi="Times New Roman" w:cs="Times New Roman"/>
          <w:i/>
          <w:sz w:val="28"/>
          <w:szCs w:val="28"/>
        </w:rPr>
        <w:t>Кулешов</w:t>
      </w:r>
      <w:proofErr w:type="spellEnd"/>
      <w:r w:rsidRPr="00776F21">
        <w:rPr>
          <w:rFonts w:ascii="Times New Roman" w:hAnsi="Times New Roman" w:cs="Times New Roman"/>
          <w:i/>
          <w:sz w:val="28"/>
          <w:szCs w:val="28"/>
        </w:rPr>
        <w:t xml:space="preserve"> С. Архів, бібліотека, музей: спроба інтеграції на засадах комунікаційного підходу? // Студії з архів.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xml:space="preserve">. 2009. Т. 17. С. 29−32. 24 </w:t>
      </w:r>
      <w:r w:rsidRPr="00776F21">
        <w:rPr>
          <w:rFonts w:ascii="Times New Roman" w:hAnsi="Times New Roman" w:cs="Times New Roman"/>
          <w:i/>
          <w:sz w:val="28"/>
          <w:szCs w:val="28"/>
        </w:rPr>
        <w:lastRenderedPageBreak/>
        <w:t xml:space="preserve">Програма збереження бібліотечних і архівних фондів на 2000–2005 роки // Бібліотечний вісник. 1999. № 6. С. 5–10; </w:t>
      </w:r>
      <w:proofErr w:type="spellStart"/>
      <w:r w:rsidRPr="00776F21">
        <w:rPr>
          <w:rFonts w:ascii="Times New Roman" w:hAnsi="Times New Roman" w:cs="Times New Roman"/>
          <w:i/>
          <w:sz w:val="28"/>
          <w:szCs w:val="28"/>
        </w:rPr>
        <w:t>Прокошева</w:t>
      </w:r>
      <w:proofErr w:type="spellEnd"/>
      <w:r w:rsidRPr="00776F21">
        <w:rPr>
          <w:rFonts w:ascii="Times New Roman" w:hAnsi="Times New Roman" w:cs="Times New Roman"/>
          <w:i/>
          <w:sz w:val="28"/>
          <w:szCs w:val="28"/>
        </w:rPr>
        <w:t xml:space="preserve"> Т., </w:t>
      </w:r>
      <w:proofErr w:type="spellStart"/>
      <w:r w:rsidRPr="00776F21">
        <w:rPr>
          <w:rFonts w:ascii="Times New Roman" w:hAnsi="Times New Roman" w:cs="Times New Roman"/>
          <w:i/>
          <w:sz w:val="28"/>
          <w:szCs w:val="28"/>
        </w:rPr>
        <w:t>Селіверстова</w:t>
      </w:r>
      <w:proofErr w:type="spellEnd"/>
      <w:r w:rsidRPr="00776F21">
        <w:rPr>
          <w:rFonts w:ascii="Times New Roman" w:hAnsi="Times New Roman" w:cs="Times New Roman"/>
          <w:i/>
          <w:sz w:val="28"/>
          <w:szCs w:val="28"/>
        </w:rPr>
        <w:t xml:space="preserve"> К., </w:t>
      </w:r>
      <w:proofErr w:type="spellStart"/>
      <w:r w:rsidRPr="00776F21">
        <w:rPr>
          <w:rFonts w:ascii="Times New Roman" w:hAnsi="Times New Roman" w:cs="Times New Roman"/>
          <w:i/>
          <w:sz w:val="28"/>
          <w:szCs w:val="28"/>
        </w:rPr>
        <w:t>Шурубура</w:t>
      </w:r>
      <w:proofErr w:type="spellEnd"/>
      <w:r w:rsidRPr="00776F21">
        <w:rPr>
          <w:rFonts w:ascii="Times New Roman" w:hAnsi="Times New Roman" w:cs="Times New Roman"/>
          <w:i/>
          <w:sz w:val="28"/>
          <w:szCs w:val="28"/>
        </w:rPr>
        <w:t xml:space="preserve"> А. Державна </w:t>
      </w:r>
      <w:proofErr w:type="spellStart"/>
      <w:r w:rsidRPr="00776F21">
        <w:rPr>
          <w:rFonts w:ascii="Times New Roman" w:hAnsi="Times New Roman" w:cs="Times New Roman"/>
          <w:i/>
          <w:sz w:val="28"/>
          <w:szCs w:val="28"/>
        </w:rPr>
        <w:t>программа</w:t>
      </w:r>
      <w:proofErr w:type="spellEnd"/>
      <w:r w:rsidRPr="00776F21">
        <w:rPr>
          <w:rFonts w:ascii="Times New Roman" w:hAnsi="Times New Roman" w:cs="Times New Roman"/>
          <w:i/>
          <w:sz w:val="28"/>
          <w:szCs w:val="28"/>
        </w:rPr>
        <w:t xml:space="preserve"> збереження бібліотечних і архівних фондів // Студії з архів.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xml:space="preserve">. 2000. Т. 6. С. 7–9. 25 </w:t>
      </w:r>
      <w:proofErr w:type="spellStart"/>
      <w:r w:rsidRPr="00776F21">
        <w:rPr>
          <w:rFonts w:ascii="Times New Roman" w:hAnsi="Times New Roman" w:cs="Times New Roman"/>
          <w:i/>
          <w:sz w:val="28"/>
          <w:szCs w:val="28"/>
        </w:rPr>
        <w:t>Маяковский</w:t>
      </w:r>
      <w:proofErr w:type="spellEnd"/>
      <w:r w:rsidRPr="00776F21">
        <w:rPr>
          <w:rFonts w:ascii="Times New Roman" w:hAnsi="Times New Roman" w:cs="Times New Roman"/>
          <w:i/>
          <w:sz w:val="28"/>
          <w:szCs w:val="28"/>
        </w:rPr>
        <w:t xml:space="preserve"> И. </w:t>
      </w:r>
      <w:proofErr w:type="spellStart"/>
      <w:r w:rsidRPr="00776F21">
        <w:rPr>
          <w:rFonts w:ascii="Times New Roman" w:hAnsi="Times New Roman" w:cs="Times New Roman"/>
          <w:i/>
          <w:sz w:val="28"/>
          <w:szCs w:val="28"/>
        </w:rPr>
        <w:t>Архив</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библиотека</w:t>
      </w:r>
      <w:proofErr w:type="spellEnd"/>
      <w:r w:rsidRPr="00776F21">
        <w:rPr>
          <w:rFonts w:ascii="Times New Roman" w:hAnsi="Times New Roman" w:cs="Times New Roman"/>
          <w:i/>
          <w:sz w:val="28"/>
          <w:szCs w:val="28"/>
        </w:rPr>
        <w:t xml:space="preserve"> и музей // </w:t>
      </w:r>
      <w:proofErr w:type="spellStart"/>
      <w:r w:rsidRPr="00776F21">
        <w:rPr>
          <w:rFonts w:ascii="Times New Roman" w:hAnsi="Times New Roman" w:cs="Times New Roman"/>
          <w:i/>
          <w:sz w:val="28"/>
          <w:szCs w:val="28"/>
        </w:rPr>
        <w:t>Архивное</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дело</w:t>
      </w:r>
      <w:proofErr w:type="spellEnd"/>
      <w:r w:rsidRPr="00776F21">
        <w:rPr>
          <w:rFonts w:ascii="Times New Roman" w:hAnsi="Times New Roman" w:cs="Times New Roman"/>
          <w:i/>
          <w:sz w:val="28"/>
          <w:szCs w:val="28"/>
        </w:rPr>
        <w:t xml:space="preserve">. 1926. </w:t>
      </w:r>
      <w:proofErr w:type="spellStart"/>
      <w:r w:rsidRPr="00776F21">
        <w:rPr>
          <w:rFonts w:ascii="Times New Roman" w:hAnsi="Times New Roman" w:cs="Times New Roman"/>
          <w:i/>
          <w:sz w:val="28"/>
          <w:szCs w:val="28"/>
        </w:rPr>
        <w:t>Вып</w:t>
      </w:r>
      <w:proofErr w:type="spellEnd"/>
      <w:r w:rsidRPr="00776F21">
        <w:rPr>
          <w:rFonts w:ascii="Times New Roman" w:hAnsi="Times New Roman" w:cs="Times New Roman"/>
          <w:i/>
          <w:sz w:val="28"/>
          <w:szCs w:val="28"/>
        </w:rPr>
        <w:t xml:space="preserve">. 7. С. 21–36. 26 Про бібліотеки і бібліотечну справу : Закон України від 27 січ. 1995 р. № 32/95-ВР [редакція від 01.01.2017]. URL: http://zakon0.rada.gov.ua/laws/ </w:t>
      </w:r>
      <w:proofErr w:type="spellStart"/>
      <w:r w:rsidRPr="00776F21">
        <w:rPr>
          <w:rFonts w:ascii="Times New Roman" w:hAnsi="Times New Roman" w:cs="Times New Roman"/>
          <w:i/>
          <w:sz w:val="28"/>
          <w:szCs w:val="28"/>
        </w:rPr>
        <w:t>show</w:t>
      </w:r>
      <w:proofErr w:type="spellEnd"/>
      <w:r w:rsidRPr="00776F21">
        <w:rPr>
          <w:rFonts w:ascii="Times New Roman" w:hAnsi="Times New Roman" w:cs="Times New Roman"/>
          <w:i/>
          <w:sz w:val="28"/>
          <w:szCs w:val="28"/>
        </w:rPr>
        <w:t xml:space="preserve">/32/95-%D0%B2%D1%80 (дата звернення: 29.11.2018). 27 Про Національний архівний фонд та архівні установи : Закон України від 24 груд. 1993 р. № 3814-XII [редакція від 21.05.2015]. URL: http://zakon2. </w:t>
      </w:r>
      <w:proofErr w:type="spellStart"/>
      <w:r w:rsidRPr="00776F21">
        <w:rPr>
          <w:rFonts w:ascii="Times New Roman" w:hAnsi="Times New Roman" w:cs="Times New Roman"/>
          <w:i/>
          <w:sz w:val="28"/>
          <w:szCs w:val="28"/>
        </w:rPr>
        <w:t>rada.gov.ua</w:t>
      </w:r>
      <w:proofErr w:type="spellEnd"/>
      <w:r w:rsidRPr="00776F21">
        <w:rPr>
          <w:rFonts w:ascii="Times New Roman" w:hAnsi="Times New Roman" w:cs="Times New Roman"/>
          <w:i/>
          <w:sz w:val="28"/>
          <w:szCs w:val="28"/>
        </w:rPr>
        <w:t>/</w:t>
      </w:r>
      <w:proofErr w:type="spellStart"/>
      <w:r w:rsidRPr="00776F21">
        <w:rPr>
          <w:rFonts w:ascii="Times New Roman" w:hAnsi="Times New Roman" w:cs="Times New Roman"/>
          <w:i/>
          <w:sz w:val="28"/>
          <w:szCs w:val="28"/>
        </w:rPr>
        <w:t>laws</w:t>
      </w:r>
      <w:proofErr w:type="spellEnd"/>
      <w:r w:rsidRPr="00776F21">
        <w:rPr>
          <w:rFonts w:ascii="Times New Roman" w:hAnsi="Times New Roman" w:cs="Times New Roman"/>
          <w:i/>
          <w:sz w:val="28"/>
          <w:szCs w:val="28"/>
        </w:rPr>
        <w:t>/</w:t>
      </w:r>
      <w:proofErr w:type="spellStart"/>
      <w:r w:rsidRPr="00776F21">
        <w:rPr>
          <w:rFonts w:ascii="Times New Roman" w:hAnsi="Times New Roman" w:cs="Times New Roman"/>
          <w:i/>
          <w:sz w:val="28"/>
          <w:szCs w:val="28"/>
        </w:rPr>
        <w:t>show</w:t>
      </w:r>
      <w:proofErr w:type="spellEnd"/>
      <w:r w:rsidRPr="00776F21">
        <w:rPr>
          <w:rFonts w:ascii="Times New Roman" w:hAnsi="Times New Roman" w:cs="Times New Roman"/>
          <w:i/>
          <w:sz w:val="28"/>
          <w:szCs w:val="28"/>
        </w:rPr>
        <w:t xml:space="preserve">/3814-12 (дата звернення: 29.11.2018). 28 Христова Н. До питання формування системи каталогів у державних архівах та рукописних підрозділах бібліотек України // Бібліотечний вісник. 1999. № 3. С. 13. 29 Генеральна схема класифікації </w:t>
      </w:r>
      <w:proofErr w:type="spellStart"/>
      <w:r w:rsidRPr="00776F21">
        <w:rPr>
          <w:rFonts w:ascii="Times New Roman" w:hAnsi="Times New Roman" w:cs="Times New Roman"/>
          <w:i/>
          <w:sz w:val="28"/>
          <w:szCs w:val="28"/>
        </w:rPr>
        <w:t>документної</w:t>
      </w:r>
      <w:proofErr w:type="spellEnd"/>
      <w:r w:rsidRPr="00776F21">
        <w:rPr>
          <w:rFonts w:ascii="Times New Roman" w:hAnsi="Times New Roman" w:cs="Times New Roman"/>
          <w:i/>
          <w:sz w:val="28"/>
          <w:szCs w:val="28"/>
        </w:rPr>
        <w:t xml:space="preserve"> інформації в систематичних каталогах державних архівів України /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ком. архівів України; Укр. </w:t>
      </w:r>
      <w:proofErr w:type="spellStart"/>
      <w:r w:rsidRPr="00776F21">
        <w:rPr>
          <w:rFonts w:ascii="Times New Roman" w:hAnsi="Times New Roman" w:cs="Times New Roman"/>
          <w:i/>
          <w:sz w:val="28"/>
          <w:szCs w:val="28"/>
        </w:rPr>
        <w:t>наук.-досл</w:t>
      </w:r>
      <w:proofErr w:type="spellEnd"/>
      <w:r w:rsidRPr="00776F21">
        <w:rPr>
          <w:rFonts w:ascii="Times New Roman" w:hAnsi="Times New Roman" w:cs="Times New Roman"/>
          <w:i/>
          <w:sz w:val="28"/>
          <w:szCs w:val="28"/>
        </w:rPr>
        <w:t xml:space="preserve">. ін-т архів. справи та </w:t>
      </w:r>
      <w:proofErr w:type="spellStart"/>
      <w:r w:rsidRPr="00776F21">
        <w:rPr>
          <w:rFonts w:ascii="Times New Roman" w:hAnsi="Times New Roman" w:cs="Times New Roman"/>
          <w:i/>
          <w:sz w:val="28"/>
          <w:szCs w:val="28"/>
        </w:rPr>
        <w:t>документознавства</w:t>
      </w:r>
      <w:proofErr w:type="spellEnd"/>
      <w:r w:rsidRPr="00776F21">
        <w:rPr>
          <w:rFonts w:ascii="Times New Roman" w:hAnsi="Times New Roman" w:cs="Times New Roman"/>
          <w:i/>
          <w:sz w:val="28"/>
          <w:szCs w:val="28"/>
        </w:rPr>
        <w:t>; Н. Христова (</w:t>
      </w:r>
      <w:proofErr w:type="spellStart"/>
      <w:r w:rsidRPr="00776F21">
        <w:rPr>
          <w:rFonts w:ascii="Times New Roman" w:hAnsi="Times New Roman" w:cs="Times New Roman"/>
          <w:i/>
          <w:sz w:val="28"/>
          <w:szCs w:val="28"/>
        </w:rPr>
        <w:t>кер</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розроб</w:t>
      </w:r>
      <w:proofErr w:type="spellEnd"/>
      <w:r w:rsidRPr="00776F21">
        <w:rPr>
          <w:rFonts w:ascii="Times New Roman" w:hAnsi="Times New Roman" w:cs="Times New Roman"/>
          <w:i/>
          <w:sz w:val="28"/>
          <w:szCs w:val="28"/>
        </w:rPr>
        <w:t xml:space="preserve">.), Л. </w:t>
      </w:r>
      <w:proofErr w:type="spellStart"/>
      <w:r w:rsidRPr="00776F21">
        <w:rPr>
          <w:rFonts w:ascii="Times New Roman" w:hAnsi="Times New Roman" w:cs="Times New Roman"/>
          <w:i/>
          <w:sz w:val="28"/>
          <w:szCs w:val="28"/>
        </w:rPr>
        <w:t>Андрієвська</w:t>
      </w:r>
      <w:proofErr w:type="spellEnd"/>
      <w:r w:rsidRPr="00776F21">
        <w:rPr>
          <w:rFonts w:ascii="Times New Roman" w:hAnsi="Times New Roman" w:cs="Times New Roman"/>
          <w:i/>
          <w:sz w:val="28"/>
          <w:szCs w:val="28"/>
        </w:rPr>
        <w:t xml:space="preserve">, В. </w:t>
      </w:r>
      <w:proofErr w:type="spellStart"/>
      <w:r w:rsidRPr="00776F21">
        <w:rPr>
          <w:rFonts w:ascii="Times New Roman" w:hAnsi="Times New Roman" w:cs="Times New Roman"/>
          <w:i/>
          <w:sz w:val="28"/>
          <w:szCs w:val="28"/>
        </w:rPr>
        <w:t>Бездрабко</w:t>
      </w:r>
      <w:proofErr w:type="spellEnd"/>
      <w:r w:rsidRPr="00776F21">
        <w:rPr>
          <w:rFonts w:ascii="Times New Roman" w:hAnsi="Times New Roman" w:cs="Times New Roman"/>
          <w:i/>
          <w:sz w:val="28"/>
          <w:szCs w:val="28"/>
        </w:rPr>
        <w:t xml:space="preserve">, С. </w:t>
      </w:r>
      <w:proofErr w:type="spellStart"/>
      <w:r w:rsidRPr="00776F21">
        <w:rPr>
          <w:rFonts w:ascii="Times New Roman" w:hAnsi="Times New Roman" w:cs="Times New Roman"/>
          <w:i/>
          <w:sz w:val="28"/>
          <w:szCs w:val="28"/>
        </w:rPr>
        <w:t>Зворський</w:t>
      </w:r>
      <w:proofErr w:type="spellEnd"/>
      <w:r w:rsidRPr="00776F21">
        <w:rPr>
          <w:rFonts w:ascii="Times New Roman" w:hAnsi="Times New Roman" w:cs="Times New Roman"/>
          <w:i/>
          <w:sz w:val="28"/>
          <w:szCs w:val="28"/>
        </w:rPr>
        <w:t xml:space="preserve">, К. Климова, С. Лозова, Н. Павловська. Київ, 2006. 137 с. 30 Правила роботи архівних установ України / М-во </w:t>
      </w:r>
      <w:proofErr w:type="spellStart"/>
      <w:r w:rsidRPr="00776F21">
        <w:rPr>
          <w:rFonts w:ascii="Times New Roman" w:hAnsi="Times New Roman" w:cs="Times New Roman"/>
          <w:i/>
          <w:sz w:val="28"/>
          <w:szCs w:val="28"/>
        </w:rPr>
        <w:t>юстиціїУкраїни</w:t>
      </w:r>
      <w:proofErr w:type="spellEnd"/>
      <w:r w:rsidRPr="00776F21">
        <w:rPr>
          <w:rFonts w:ascii="Times New Roman" w:hAnsi="Times New Roman" w:cs="Times New Roman"/>
          <w:i/>
          <w:sz w:val="28"/>
          <w:szCs w:val="28"/>
        </w:rPr>
        <w:t xml:space="preserve">, </w:t>
      </w:r>
      <w:proofErr w:type="spellStart"/>
      <w:r w:rsidRPr="00776F21">
        <w:rPr>
          <w:rFonts w:ascii="Times New Roman" w:hAnsi="Times New Roman" w:cs="Times New Roman"/>
          <w:i/>
          <w:sz w:val="28"/>
          <w:szCs w:val="28"/>
        </w:rPr>
        <w:t>Держ</w:t>
      </w:r>
      <w:proofErr w:type="spellEnd"/>
      <w:r w:rsidRPr="00776F21">
        <w:rPr>
          <w:rFonts w:ascii="Times New Roman" w:hAnsi="Times New Roman" w:cs="Times New Roman"/>
          <w:i/>
          <w:sz w:val="28"/>
          <w:szCs w:val="28"/>
        </w:rPr>
        <w:t xml:space="preserve">. архів. служба України, УНДІАСД; </w:t>
      </w:r>
      <w:proofErr w:type="spellStart"/>
      <w:r w:rsidRPr="00776F21">
        <w:rPr>
          <w:rFonts w:ascii="Times New Roman" w:hAnsi="Times New Roman" w:cs="Times New Roman"/>
          <w:i/>
          <w:sz w:val="28"/>
          <w:szCs w:val="28"/>
        </w:rPr>
        <w:t>упоряд</w:t>
      </w:r>
      <w:proofErr w:type="spellEnd"/>
      <w:r w:rsidRPr="00776F21">
        <w:rPr>
          <w:rFonts w:ascii="Times New Roman" w:hAnsi="Times New Roman" w:cs="Times New Roman"/>
          <w:i/>
          <w:sz w:val="28"/>
          <w:szCs w:val="28"/>
        </w:rPr>
        <w:t xml:space="preserve">.: Л. А. Кисельова, Ю. А. </w:t>
      </w:r>
      <w:proofErr w:type="spellStart"/>
      <w:r w:rsidRPr="00776F21">
        <w:rPr>
          <w:rFonts w:ascii="Times New Roman" w:hAnsi="Times New Roman" w:cs="Times New Roman"/>
          <w:i/>
          <w:sz w:val="28"/>
          <w:szCs w:val="28"/>
        </w:rPr>
        <w:t>Прилепішева</w:t>
      </w:r>
      <w:proofErr w:type="spellEnd"/>
      <w:r w:rsidRPr="00776F21">
        <w:rPr>
          <w:rFonts w:ascii="Times New Roman" w:hAnsi="Times New Roman" w:cs="Times New Roman"/>
          <w:i/>
          <w:sz w:val="28"/>
          <w:szCs w:val="28"/>
        </w:rPr>
        <w:t xml:space="preserve">, Т. П. Прись, С. В. </w:t>
      </w:r>
      <w:proofErr w:type="spellStart"/>
      <w:r w:rsidRPr="00776F21">
        <w:rPr>
          <w:rFonts w:ascii="Times New Roman" w:hAnsi="Times New Roman" w:cs="Times New Roman"/>
          <w:i/>
          <w:sz w:val="28"/>
          <w:szCs w:val="28"/>
        </w:rPr>
        <w:t>Сельченкова</w:t>
      </w:r>
      <w:proofErr w:type="spellEnd"/>
      <w:r w:rsidRPr="00776F21">
        <w:rPr>
          <w:rFonts w:ascii="Times New Roman" w:hAnsi="Times New Roman" w:cs="Times New Roman"/>
          <w:i/>
          <w:sz w:val="28"/>
          <w:szCs w:val="28"/>
        </w:rPr>
        <w:t xml:space="preserve">, Н. М. Христова; за </w:t>
      </w:r>
      <w:proofErr w:type="spellStart"/>
      <w:r w:rsidRPr="00776F21">
        <w:rPr>
          <w:rFonts w:ascii="Times New Roman" w:hAnsi="Times New Roman" w:cs="Times New Roman"/>
          <w:i/>
          <w:sz w:val="28"/>
          <w:szCs w:val="28"/>
        </w:rPr>
        <w:t>заг</w:t>
      </w:r>
      <w:proofErr w:type="spellEnd"/>
      <w:r w:rsidRPr="00776F21">
        <w:rPr>
          <w:rFonts w:ascii="Times New Roman" w:hAnsi="Times New Roman" w:cs="Times New Roman"/>
          <w:i/>
          <w:sz w:val="28"/>
          <w:szCs w:val="28"/>
        </w:rPr>
        <w:t xml:space="preserve">. ред. Н. М. Христової. Київ, 2013. 243 с. 31 </w:t>
      </w:r>
      <w:proofErr w:type="spellStart"/>
      <w:r w:rsidRPr="00776F21">
        <w:rPr>
          <w:rFonts w:ascii="Times New Roman" w:hAnsi="Times New Roman" w:cs="Times New Roman"/>
          <w:i/>
          <w:sz w:val="28"/>
          <w:szCs w:val="28"/>
        </w:rPr>
        <w:t>Шемаєв</w:t>
      </w:r>
      <w:proofErr w:type="spellEnd"/>
      <w:r w:rsidRPr="00776F21">
        <w:rPr>
          <w:rFonts w:ascii="Times New Roman" w:hAnsi="Times New Roman" w:cs="Times New Roman"/>
          <w:i/>
          <w:sz w:val="28"/>
          <w:szCs w:val="28"/>
        </w:rPr>
        <w:t xml:space="preserve"> С. О. Бібліотека, архів, музей: шляхи співробітництва // Наук. пр. Нац. б-ки України ім. В. І. Вернадського. 2013. Вип. 35. С. 548–555. 32 Про обов’язковий примірник документів : Закон України від 9 квіт. 1999 р. № 595-XIV [редакція від 13.01.2016]. URL: http://zakon2.rada.gov.ua/ </w:t>
      </w:r>
      <w:proofErr w:type="spellStart"/>
      <w:r w:rsidRPr="00776F21">
        <w:rPr>
          <w:rFonts w:ascii="Times New Roman" w:hAnsi="Times New Roman" w:cs="Times New Roman"/>
          <w:i/>
          <w:sz w:val="28"/>
          <w:szCs w:val="28"/>
        </w:rPr>
        <w:t>laws</w:t>
      </w:r>
      <w:proofErr w:type="spellEnd"/>
      <w:r w:rsidRPr="00776F21">
        <w:rPr>
          <w:rFonts w:ascii="Times New Roman" w:hAnsi="Times New Roman" w:cs="Times New Roman"/>
          <w:i/>
          <w:sz w:val="28"/>
          <w:szCs w:val="28"/>
        </w:rPr>
        <w:t>/</w:t>
      </w:r>
      <w:proofErr w:type="spellStart"/>
      <w:r w:rsidRPr="00776F21">
        <w:rPr>
          <w:rFonts w:ascii="Times New Roman" w:hAnsi="Times New Roman" w:cs="Times New Roman"/>
          <w:i/>
          <w:sz w:val="28"/>
          <w:szCs w:val="28"/>
        </w:rPr>
        <w:t>show</w:t>
      </w:r>
      <w:proofErr w:type="spellEnd"/>
      <w:r w:rsidRPr="00776F21">
        <w:rPr>
          <w:rFonts w:ascii="Times New Roman" w:hAnsi="Times New Roman" w:cs="Times New Roman"/>
          <w:i/>
          <w:sz w:val="28"/>
          <w:szCs w:val="28"/>
        </w:rPr>
        <w:t xml:space="preserve">/595-14 (дата звернення: 29.11.2018). 33 Про припинення використання Бібліотечно-бібліографічної класифікації та впровадження Універсальної десяткової класифікації : Постанова Кабінету Міністрів України від 22.03.2017 р. № 177 (зі змінами). URL: https://www. </w:t>
      </w:r>
      <w:proofErr w:type="spellStart"/>
      <w:r w:rsidRPr="00776F21">
        <w:rPr>
          <w:rFonts w:ascii="Times New Roman" w:hAnsi="Times New Roman" w:cs="Times New Roman"/>
          <w:i/>
          <w:sz w:val="28"/>
          <w:szCs w:val="28"/>
        </w:rPr>
        <w:t>kmu.gov.ua</w:t>
      </w:r>
      <w:proofErr w:type="spellEnd"/>
      <w:r w:rsidRPr="00776F21">
        <w:rPr>
          <w:rFonts w:ascii="Times New Roman" w:hAnsi="Times New Roman" w:cs="Times New Roman"/>
          <w:i/>
          <w:sz w:val="28"/>
          <w:szCs w:val="28"/>
        </w:rPr>
        <w:t>/</w:t>
      </w:r>
      <w:proofErr w:type="spellStart"/>
      <w:r w:rsidRPr="00776F21">
        <w:rPr>
          <w:rFonts w:ascii="Times New Roman" w:hAnsi="Times New Roman" w:cs="Times New Roman"/>
          <w:i/>
          <w:sz w:val="28"/>
          <w:szCs w:val="28"/>
        </w:rPr>
        <w:t>ua</w:t>
      </w:r>
      <w:proofErr w:type="spellEnd"/>
      <w:r w:rsidRPr="00776F21">
        <w:rPr>
          <w:rFonts w:ascii="Times New Roman" w:hAnsi="Times New Roman" w:cs="Times New Roman"/>
          <w:i/>
          <w:sz w:val="28"/>
          <w:szCs w:val="28"/>
        </w:rPr>
        <w:t>/</w:t>
      </w:r>
      <w:proofErr w:type="spellStart"/>
      <w:r w:rsidRPr="00776F21">
        <w:rPr>
          <w:rFonts w:ascii="Times New Roman" w:hAnsi="Times New Roman" w:cs="Times New Roman"/>
          <w:i/>
          <w:sz w:val="28"/>
          <w:szCs w:val="28"/>
        </w:rPr>
        <w:t>npas</w:t>
      </w:r>
      <w:proofErr w:type="spellEnd"/>
      <w:r w:rsidRPr="00776F21">
        <w:rPr>
          <w:rFonts w:ascii="Times New Roman" w:hAnsi="Times New Roman" w:cs="Times New Roman"/>
          <w:i/>
          <w:sz w:val="28"/>
          <w:szCs w:val="28"/>
        </w:rPr>
        <w:t>/249842722 (дата звернення: 29.11.2018)</w:t>
      </w:r>
    </w:p>
    <w:p w:rsidR="00584BCF" w:rsidRDefault="00584BCF" w:rsidP="00584BCF">
      <w:pPr>
        <w:spacing w:after="0" w:line="240" w:lineRule="auto"/>
        <w:rPr>
          <w:rFonts w:ascii="Times New Roman" w:hAnsi="Times New Roman" w:cs="Times New Roman"/>
          <w:i/>
          <w:sz w:val="28"/>
          <w:szCs w:val="28"/>
        </w:rPr>
      </w:pPr>
    </w:p>
    <w:p w:rsidR="00584BCF" w:rsidRDefault="00584BCF" w:rsidP="00584BCF">
      <w:pPr>
        <w:spacing w:after="0" w:line="240" w:lineRule="auto"/>
        <w:rPr>
          <w:rFonts w:ascii="Times New Roman" w:hAnsi="Times New Roman" w:cs="Times New Roman"/>
          <w:i/>
          <w:sz w:val="28"/>
          <w:szCs w:val="28"/>
        </w:rPr>
      </w:pPr>
    </w:p>
    <w:p w:rsidR="00584BCF" w:rsidRPr="00911510" w:rsidRDefault="00584BCF" w:rsidP="00584BCF">
      <w:pPr>
        <w:spacing w:after="0" w:line="240" w:lineRule="auto"/>
        <w:jc w:val="center"/>
        <w:rPr>
          <w:rFonts w:ascii="Times New Roman" w:hAnsi="Times New Roman" w:cs="Times New Roman"/>
          <w:b/>
          <w:sz w:val="36"/>
          <w:szCs w:val="36"/>
        </w:rPr>
      </w:pPr>
      <w:r w:rsidRPr="00911510">
        <w:rPr>
          <w:rFonts w:ascii="Times New Roman" w:hAnsi="Times New Roman" w:cs="Times New Roman"/>
          <w:b/>
          <w:sz w:val="36"/>
          <w:szCs w:val="36"/>
        </w:rPr>
        <w:t>Практичне заняття № 6</w:t>
      </w:r>
    </w:p>
    <w:p w:rsidR="00584BCF" w:rsidRDefault="00584BCF" w:rsidP="00584BCF">
      <w:pPr>
        <w:spacing w:after="0" w:line="240" w:lineRule="auto"/>
        <w:jc w:val="center"/>
        <w:rPr>
          <w:rFonts w:ascii="Times New Roman" w:hAnsi="Times New Roman" w:cs="Times New Roman"/>
          <w:b/>
          <w:sz w:val="36"/>
          <w:szCs w:val="36"/>
        </w:rPr>
      </w:pPr>
      <w:r w:rsidRPr="00911510">
        <w:rPr>
          <w:rFonts w:ascii="Times New Roman" w:hAnsi="Times New Roman" w:cs="Times New Roman"/>
          <w:b/>
          <w:sz w:val="36"/>
          <w:szCs w:val="36"/>
        </w:rPr>
        <w:t>Комплектування державного архіву документами особового походження</w:t>
      </w:r>
    </w:p>
    <w:p w:rsidR="00584BCF" w:rsidRDefault="00584BCF" w:rsidP="00584BCF">
      <w:pPr>
        <w:spacing w:after="0" w:line="240" w:lineRule="auto"/>
        <w:jc w:val="center"/>
        <w:rPr>
          <w:rFonts w:ascii="Times New Roman" w:hAnsi="Times New Roman" w:cs="Times New Roman"/>
          <w:b/>
          <w:sz w:val="36"/>
          <w:szCs w:val="36"/>
        </w:rPr>
      </w:pPr>
    </w:p>
    <w:p w:rsidR="00584BCF" w:rsidRPr="00E71EDA" w:rsidRDefault="00584BCF" w:rsidP="00584BCF">
      <w:pPr>
        <w:spacing w:after="0" w:line="240" w:lineRule="auto"/>
        <w:rPr>
          <w:rFonts w:ascii="Times New Roman" w:hAnsi="Times New Roman" w:cs="Times New Roman"/>
          <w:b/>
          <w:i/>
          <w:sz w:val="28"/>
          <w:szCs w:val="28"/>
        </w:rPr>
      </w:pPr>
      <w:r w:rsidRPr="00E71EDA">
        <w:rPr>
          <w:rFonts w:ascii="Times New Roman" w:hAnsi="Times New Roman" w:cs="Times New Roman"/>
          <w:b/>
          <w:i/>
          <w:sz w:val="28"/>
          <w:szCs w:val="28"/>
        </w:rPr>
        <w:t>http://undiasd.archives.gov.ua/doc/doc_osob_pohod.metod_rec.pdf</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Комплектування архіву документами особового походження – це цілеспрямоване і систематичне поповнення його складу документами НАФ відповідно до профілю державного архіву. Комплектування архіву полягає у визначенні кола фізичних осіб – джерел формування НАФ, що передають документи до архіву, та прийманні документів на постійне зберігання.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До особливостей комплектування архіву документами особового походження відносять: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ініціативний пошук документів та джерел формування НАФ; роз’яснювальну роботу з </w:t>
      </w:r>
      <w:proofErr w:type="spellStart"/>
      <w:r w:rsidRPr="00911510">
        <w:rPr>
          <w:rFonts w:ascii="Times New Roman" w:hAnsi="Times New Roman" w:cs="Times New Roman"/>
          <w:sz w:val="28"/>
          <w:szCs w:val="28"/>
        </w:rPr>
        <w:t>фондоутворювачами</w:t>
      </w:r>
      <w:proofErr w:type="spellEnd"/>
      <w:r w:rsidRPr="00911510">
        <w:rPr>
          <w:rFonts w:ascii="Times New Roman" w:hAnsi="Times New Roman" w:cs="Times New Roman"/>
          <w:sz w:val="28"/>
          <w:szCs w:val="28"/>
        </w:rPr>
        <w:t xml:space="preserve"> (власниками документів);</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lastRenderedPageBreak/>
        <w:t xml:space="preserve"> • попередній відбір та облік; надходження документів до архівної установи в неописаному вигляді;</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 розгляд на ЕПК архівної установи питання щодо доцільності приймання, </w:t>
      </w:r>
      <w:proofErr w:type="spellStart"/>
      <w:r w:rsidRPr="00911510">
        <w:rPr>
          <w:rFonts w:ascii="Times New Roman" w:hAnsi="Times New Roman" w:cs="Times New Roman"/>
          <w:sz w:val="28"/>
          <w:szCs w:val="28"/>
        </w:rPr>
        <w:t>фондування</w:t>
      </w:r>
      <w:proofErr w:type="spellEnd"/>
      <w:r w:rsidRPr="00911510">
        <w:rPr>
          <w:rFonts w:ascii="Times New Roman" w:hAnsi="Times New Roman" w:cs="Times New Roman"/>
          <w:sz w:val="28"/>
          <w:szCs w:val="28"/>
        </w:rPr>
        <w:t xml:space="preserve"> та визначення категорії фонду;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нерівномірне надходження за кількістю документів;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надходження документів до одного фонду з різних джерел;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необмежений у часі період комплектування.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Особливості документів особового походження відслідковуються і на подальших етапах роботи з ними.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2.1. Джерела формування НАФ Одним з найважливіших завдань державного архіву є виявлення фізичних осіб, у діяльності яких створюються документи особового походження, що мають культурну цінність, та віднесення їх до джерел формування НАФ.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Фізичні або юридичні особи – утворювачі і/або власники документів НАФ особового походження або документів, що підлягають внесенню до нього, є джерелами формування НАФ. До фізичних осіб – джерел формування НАФ відносять громадян, в процесі життя й діяльності яких утворилися документи і які передають свої документи 23 особисто, а також осіб, які є власниками фондів або окремих документів особового походження за правом наслідування, дарування або купівлі (збирачі, колекціонери). </w:t>
      </w:r>
    </w:p>
    <w:p w:rsidR="00584BCF" w:rsidRPr="00911510" w:rsidRDefault="00584BCF" w:rsidP="00584BCF">
      <w:pPr>
        <w:spacing w:after="0" w:line="240" w:lineRule="auto"/>
        <w:ind w:firstLine="709"/>
        <w:jc w:val="both"/>
        <w:rPr>
          <w:rFonts w:ascii="Times New Roman" w:hAnsi="Times New Roman" w:cs="Times New Roman"/>
          <w:b/>
          <w:sz w:val="28"/>
          <w:szCs w:val="28"/>
        </w:rPr>
      </w:pPr>
      <w:r w:rsidRPr="00911510">
        <w:rPr>
          <w:rFonts w:ascii="Times New Roman" w:hAnsi="Times New Roman" w:cs="Times New Roman"/>
          <w:b/>
          <w:sz w:val="28"/>
          <w:szCs w:val="28"/>
        </w:rPr>
        <w:t xml:space="preserve">Власників документів особового походження умовно поділяють на дві категорії.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Перша категорія – особи, діяльність яких має суспільне значення, і документи, що відклалися в їх особових фондах, відображають життя і діяльність цієї особи. До цієї категорії відносять документи особового походження державних, політичних і громадських діячів, діячів науки і техніки, літератури і мистецтва, а також учасників, очевидців визначних подій </w:t>
      </w:r>
      <w:r>
        <w:rPr>
          <w:rFonts w:ascii="Times New Roman" w:hAnsi="Times New Roman" w:cs="Times New Roman"/>
          <w:sz w:val="28"/>
          <w:szCs w:val="28"/>
        </w:rPr>
        <w:t>тощо.</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Друга категорія – власники зібраних ними документів, колекцій, що мають культурну цінність. До цієї категорії відносять, як правило, осіб, які зберігають та володіють документами особового походження на правах спадщини, колекціонерів, збирачів.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Документи особового походження можуть надходити і від організацій (юридичних осіб): творчих спілок, наукових союзів, культурних товариств, громадських та політичних об’єднань; нотаріальних контор, що зареєстрували смерть власника документів (за встановленим законом порядком, у випадку відсутності спадкоємця або позбавлення прав власності на документи); фінансових державних органів, що є тимчасовими зберігачами та розпорядниками документів особового походження, переданих у власність держави за рішенням суду або правом наслідування; державних архівних установ, що є організаторами і виконавцями </w:t>
      </w:r>
      <w:proofErr w:type="spellStart"/>
      <w:r w:rsidRPr="00911510">
        <w:rPr>
          <w:rFonts w:ascii="Times New Roman" w:hAnsi="Times New Roman" w:cs="Times New Roman"/>
          <w:sz w:val="28"/>
          <w:szCs w:val="28"/>
        </w:rPr>
        <w:t>“ініціативного</w:t>
      </w:r>
      <w:proofErr w:type="spellEnd"/>
      <w:r w:rsidRPr="00911510">
        <w:rPr>
          <w:rFonts w:ascii="Times New Roman" w:hAnsi="Times New Roman" w:cs="Times New Roman"/>
          <w:sz w:val="28"/>
          <w:szCs w:val="28"/>
        </w:rPr>
        <w:t xml:space="preserve"> </w:t>
      </w:r>
      <w:proofErr w:type="spellStart"/>
      <w:r w:rsidRPr="00911510">
        <w:rPr>
          <w:rFonts w:ascii="Times New Roman" w:hAnsi="Times New Roman" w:cs="Times New Roman"/>
          <w:sz w:val="28"/>
          <w:szCs w:val="28"/>
        </w:rPr>
        <w:t>документування”</w:t>
      </w:r>
      <w:proofErr w:type="spellEnd"/>
      <w:r w:rsidRPr="00911510">
        <w:rPr>
          <w:rFonts w:ascii="Times New Roman" w:hAnsi="Times New Roman" w:cs="Times New Roman"/>
          <w:sz w:val="28"/>
          <w:szCs w:val="28"/>
        </w:rPr>
        <w:t xml:space="preserve"> подій минулого та сучасності; закордонних установ і організацій.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Відповідно до критерію значення особи, документи якої можуть бути внесені до НАФ, окреслюють коло </w:t>
      </w:r>
      <w:proofErr w:type="spellStart"/>
      <w:r w:rsidRPr="00911510">
        <w:rPr>
          <w:rFonts w:ascii="Times New Roman" w:hAnsi="Times New Roman" w:cs="Times New Roman"/>
          <w:sz w:val="28"/>
          <w:szCs w:val="28"/>
        </w:rPr>
        <w:t>фондоутворювачів</w:t>
      </w:r>
      <w:proofErr w:type="spellEnd"/>
      <w:r w:rsidRPr="00911510">
        <w:rPr>
          <w:rFonts w:ascii="Times New Roman" w:hAnsi="Times New Roman" w:cs="Times New Roman"/>
          <w:sz w:val="28"/>
          <w:szCs w:val="28"/>
        </w:rPr>
        <w:t xml:space="preserve"> (власників), від яких бажано прийняти документи на постійне зберігання. </w:t>
      </w:r>
    </w:p>
    <w:p w:rsidR="00584BCF" w:rsidRPr="00911510" w:rsidRDefault="00584BCF" w:rsidP="00584BCF">
      <w:pPr>
        <w:spacing w:after="0" w:line="240" w:lineRule="auto"/>
        <w:ind w:firstLine="709"/>
        <w:jc w:val="both"/>
        <w:rPr>
          <w:rFonts w:ascii="Times New Roman" w:hAnsi="Times New Roman" w:cs="Times New Roman"/>
          <w:b/>
          <w:sz w:val="28"/>
          <w:szCs w:val="28"/>
        </w:rPr>
      </w:pPr>
      <w:r w:rsidRPr="00911510">
        <w:rPr>
          <w:rFonts w:ascii="Times New Roman" w:hAnsi="Times New Roman" w:cs="Times New Roman"/>
          <w:b/>
          <w:sz w:val="28"/>
          <w:szCs w:val="28"/>
        </w:rPr>
        <w:t xml:space="preserve">За характером діяльності осіб та ступенем їхньої участі в історичних процесах вони можуть бути віднести до таких основних груп: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lastRenderedPageBreak/>
        <w:t xml:space="preserve">• державні, політичні і громадські діячі (всіх рівнів державного управління і місцевого самоврядування);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працівники народного господарства;</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військові діячі, представники збройних сил та охорони правопорядку;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вчені, діячі науки і техніки;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діячі літератури, культури і мистецтва;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священнослужителі, представники релігійних общин та об’єднань різних конфесій;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краєзнавці, етнографи, фольклористи;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колекціонери, архівісти, бібліографи;</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 тренери, спортсмени;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учасники і свідки історичних подій. 3 метою збереження повноцінної інформаційної картини всього спектру 24 політичного, соціально-економічного, науково-культурного життя визначають пріоритетні напрями пошуку джерел формування НАФ та комплектування державних архівних установ документами особового походження: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депутатів Верховних Рад СРСР та України, керівників і відповідальних службовців органів державної влади і управління; представників </w:t>
      </w:r>
      <w:proofErr w:type="spellStart"/>
      <w:r w:rsidRPr="00911510">
        <w:rPr>
          <w:rFonts w:ascii="Times New Roman" w:hAnsi="Times New Roman" w:cs="Times New Roman"/>
          <w:sz w:val="28"/>
          <w:szCs w:val="28"/>
        </w:rPr>
        <w:t>громадськополітичних</w:t>
      </w:r>
      <w:proofErr w:type="spellEnd"/>
      <w:r w:rsidRPr="00911510">
        <w:rPr>
          <w:rFonts w:ascii="Times New Roman" w:hAnsi="Times New Roman" w:cs="Times New Roman"/>
          <w:sz w:val="28"/>
          <w:szCs w:val="28"/>
        </w:rPr>
        <w:t xml:space="preserve">, студентських, робітничих рухів, партій та об’єднань; провідних журналістів газетних і журнальних видань, </w:t>
      </w:r>
      <w:proofErr w:type="spellStart"/>
      <w:r w:rsidRPr="00911510">
        <w:rPr>
          <w:rFonts w:ascii="Times New Roman" w:hAnsi="Times New Roman" w:cs="Times New Roman"/>
          <w:sz w:val="28"/>
          <w:szCs w:val="28"/>
        </w:rPr>
        <w:t>теле-</w:t>
      </w:r>
      <w:proofErr w:type="spellEnd"/>
      <w:r w:rsidRPr="00911510">
        <w:rPr>
          <w:rFonts w:ascii="Times New Roman" w:hAnsi="Times New Roman" w:cs="Times New Roman"/>
          <w:sz w:val="28"/>
          <w:szCs w:val="28"/>
        </w:rPr>
        <w:t xml:space="preserve"> і радіомовлення; відомих політологів, правознавців, економістів, соціологів і культурологів;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депутатів місцевих рад усіх рівнів, керівників і відповідальних службовців органів законодавчої, судової та виконавчої влади, місцевого самоврядування; представників і лідерів всіх політичних партій і груп; відомих промисловців, керівників агропромислових та фермерських господарств комерсантів, банкірів; провідних економістів, правознавців, адвокатів; представників засобів масової інформації; представників і діяльних членів благодійницьких товариств і фондів; спонсорів соціально значущих акцій та відомих меценатів науки, літератури, мистецтва, фізичної культури та спорту;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провідних діячів науки, техніки та культури (у тому числі в галузі нових технологій, формування нових засад загальної освіти й виховання, масової фізичної культури та спорту);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учасників загонів і з’єднань українських миротворчих сил по врегулюванню міжнаціональних військових конфліктів постсоціалістичної епохи в складі миротворчих сил світового співтовариства;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представників дворянських родин, української старшини, старовинних козацьких родів;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діячів національно-визвольних рухів та осіб, чия діяльність була спрямована на відновлення державності України;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учасників і лідерів опозиційних радянському режиму збройних угруповань та правозахисних течій і рухів;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представників кіл трудової і політичної еміграції з України кінця XIX – другої половини XX ст.; • свідків голодоморів 1921-1923, 1932-1933, 1947-1948 рр., політичних репресій та проведення офіційної політики русифікації населення України;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lastRenderedPageBreak/>
        <w:t xml:space="preserve">• </w:t>
      </w:r>
      <w:proofErr w:type="spellStart"/>
      <w:r w:rsidRPr="00911510">
        <w:rPr>
          <w:rFonts w:ascii="Times New Roman" w:hAnsi="Times New Roman" w:cs="Times New Roman"/>
          <w:sz w:val="28"/>
          <w:szCs w:val="28"/>
        </w:rPr>
        <w:t>“воїнів-інтернаціоналістів”</w:t>
      </w:r>
      <w:proofErr w:type="spellEnd"/>
      <w:r w:rsidRPr="00911510">
        <w:rPr>
          <w:rFonts w:ascii="Times New Roman" w:hAnsi="Times New Roman" w:cs="Times New Roman"/>
          <w:sz w:val="28"/>
          <w:szCs w:val="28"/>
        </w:rPr>
        <w:t xml:space="preserve">, учасників військових операцій Радянської Армії в країнах Східної Європи, Близького Сходу, Африки, Латинської і Центральної Америки тощо;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учасників ліквідації наслідків природних і техногенних катастроф. До складу джерел формування НАФ – діячів літератури, культури і 25 мистецтва відносять документи представників таких сфер: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письменства: прозаїки, поети, драматурги, перекладачі, літературознавці, літературні критики, педагоги-словесники, журналісти; книгознавці (бібліографи), фольклористи, мовознавці (філологи), видавці, редактори;</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 видовищного мистецтва: актори і режисери драми; співаки, режисери, артисти балету, балетмейстери, концертмейстери, лібретисти оперних і балетних театрів і студій; артисти і режисери музичної комедії; хореографи; естрадні співаки, артисти танцювальних ансамблів, розмовно-гумористичного жанру, пантоміми, художнього читання; постановники і ведучі естрадних концертних та телевізійних шоу-програм і театралізованих дійств; артисти, сценаристи і постановники циркових номерів і програм; кіноактори; сценаристи, оператори і режисери неігрового та художнього кіно; антрепренери, імпресаріо, продюсери; театральні та </w:t>
      </w:r>
      <w:proofErr w:type="spellStart"/>
      <w:r w:rsidRPr="00911510">
        <w:rPr>
          <w:rFonts w:ascii="Times New Roman" w:hAnsi="Times New Roman" w:cs="Times New Roman"/>
          <w:sz w:val="28"/>
          <w:szCs w:val="28"/>
        </w:rPr>
        <w:t>кінопедагоги</w:t>
      </w:r>
      <w:proofErr w:type="spellEnd"/>
      <w:r w:rsidRPr="00911510">
        <w:rPr>
          <w:rFonts w:ascii="Times New Roman" w:hAnsi="Times New Roman" w:cs="Times New Roman"/>
          <w:sz w:val="28"/>
          <w:szCs w:val="28"/>
        </w:rPr>
        <w:t xml:space="preserve">; театрознавці, кінознавці, театральні та кінокритики;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музичного мистецтва: композитори, оркестрові та хорові диригенти, музиканти-виконавці (піаністи, скрипалі, альтисти, віолончелісти, арфісти, баяністи, органісти, трубачі тощо), народні музики (кобзарі, лірники, бандуристи тощо), співаки хору, вокальні педагоги, музикознавці;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образотворчого мистецтва: художники (іконописці, живописці, графіки, театру та кіно, сценічного дизайну, мультиплікатори, </w:t>
      </w:r>
      <w:proofErr w:type="spellStart"/>
      <w:r w:rsidRPr="00911510">
        <w:rPr>
          <w:rFonts w:ascii="Times New Roman" w:hAnsi="Times New Roman" w:cs="Times New Roman"/>
          <w:sz w:val="28"/>
          <w:szCs w:val="28"/>
        </w:rPr>
        <w:t>кіноплакатисти</w:t>
      </w:r>
      <w:proofErr w:type="spellEnd"/>
      <w:r w:rsidRPr="00911510">
        <w:rPr>
          <w:rFonts w:ascii="Times New Roman" w:hAnsi="Times New Roman" w:cs="Times New Roman"/>
          <w:sz w:val="28"/>
          <w:szCs w:val="28"/>
        </w:rPr>
        <w:t xml:space="preserve">, карикатуристи, реставратори, декоративно-прикладного мистецтва, монументального розпису, промислової графіки тощо), скульптори (у тому числі художня кераміка і керамічна скульптура), різьбярі, гравери, дизайнери (у т. ч. художньо-конструкторський дизайн), фотохудожники, художні педагоги та мистецтвознавці; </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народного мистецтва та побуту: народні майстри (вишивальники, </w:t>
      </w:r>
      <w:proofErr w:type="spellStart"/>
      <w:r w:rsidRPr="00911510">
        <w:rPr>
          <w:rFonts w:ascii="Times New Roman" w:hAnsi="Times New Roman" w:cs="Times New Roman"/>
          <w:sz w:val="28"/>
          <w:szCs w:val="28"/>
        </w:rPr>
        <w:t>гаптувальники</w:t>
      </w:r>
      <w:proofErr w:type="spellEnd"/>
      <w:r w:rsidRPr="00911510">
        <w:rPr>
          <w:rFonts w:ascii="Times New Roman" w:hAnsi="Times New Roman" w:cs="Times New Roman"/>
          <w:sz w:val="28"/>
          <w:szCs w:val="28"/>
        </w:rPr>
        <w:t>, килимарники, плетіння та мережива, шкіряних та ювелірних виробів, ковалі, бондарі тощо), етнографи (народознавці);</w:t>
      </w:r>
    </w:p>
    <w:p w:rsidR="00584BCF" w:rsidRDefault="00584BCF" w:rsidP="00584BCF">
      <w:pPr>
        <w:spacing w:after="0" w:line="240" w:lineRule="auto"/>
        <w:ind w:firstLine="709"/>
        <w:jc w:val="both"/>
        <w:rPr>
          <w:rFonts w:ascii="Times New Roman" w:hAnsi="Times New Roman" w:cs="Times New Roman"/>
          <w:sz w:val="28"/>
          <w:szCs w:val="28"/>
        </w:rPr>
      </w:pPr>
      <w:r w:rsidRPr="00911510">
        <w:rPr>
          <w:rFonts w:ascii="Times New Roman" w:hAnsi="Times New Roman" w:cs="Times New Roman"/>
          <w:sz w:val="28"/>
          <w:szCs w:val="28"/>
        </w:rPr>
        <w:t xml:space="preserve"> • архітектури та інтер’єру: архітектори, архітектори-дизайнери, педагоги, історики архітектури;</w:t>
      </w:r>
    </w:p>
    <w:p w:rsidR="00584BCF" w:rsidRPr="00911510" w:rsidRDefault="00584BCF" w:rsidP="00584BCF">
      <w:pPr>
        <w:spacing w:after="0" w:line="240" w:lineRule="auto"/>
        <w:ind w:firstLine="709"/>
        <w:jc w:val="both"/>
        <w:rPr>
          <w:rFonts w:ascii="Times New Roman" w:hAnsi="Times New Roman" w:cs="Times New Roman"/>
          <w:i/>
          <w:sz w:val="28"/>
          <w:szCs w:val="28"/>
        </w:rPr>
      </w:pPr>
      <w:r w:rsidRPr="00911510">
        <w:rPr>
          <w:rFonts w:ascii="Times New Roman" w:hAnsi="Times New Roman" w:cs="Times New Roman"/>
          <w:sz w:val="28"/>
          <w:szCs w:val="28"/>
        </w:rPr>
        <w:t xml:space="preserve"> • громадсько-культурні діячі та колекціонери</w:t>
      </w:r>
      <w:r>
        <w:rPr>
          <w:rFonts w:ascii="Times New Roman" w:hAnsi="Times New Roman" w:cs="Times New Roman"/>
          <w:sz w:val="28"/>
          <w:szCs w:val="28"/>
        </w:rPr>
        <w:t>.</w:t>
      </w:r>
    </w:p>
    <w:p w:rsidR="00584BCF" w:rsidRPr="00911510" w:rsidRDefault="00584BCF" w:rsidP="00584BCF">
      <w:pPr>
        <w:spacing w:after="0" w:line="240" w:lineRule="auto"/>
        <w:ind w:firstLine="708"/>
        <w:jc w:val="both"/>
        <w:rPr>
          <w:rFonts w:ascii="Times New Roman" w:hAnsi="Times New Roman" w:cs="Times New Roman"/>
          <w:i/>
          <w:sz w:val="28"/>
          <w:szCs w:val="28"/>
        </w:rPr>
      </w:pPr>
    </w:p>
    <w:p w:rsidR="00584BCF" w:rsidRPr="00911510" w:rsidRDefault="00584BCF" w:rsidP="00584BCF">
      <w:pPr>
        <w:spacing w:after="0" w:line="240" w:lineRule="auto"/>
        <w:ind w:firstLine="708"/>
        <w:jc w:val="both"/>
        <w:rPr>
          <w:rFonts w:ascii="Times New Roman" w:hAnsi="Times New Roman" w:cs="Times New Roman"/>
          <w:i/>
          <w:sz w:val="28"/>
          <w:szCs w:val="28"/>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BA3696" w:rsidRDefault="00BA3696" w:rsidP="00584BCF">
      <w:pPr>
        <w:spacing w:after="0" w:line="240" w:lineRule="auto"/>
        <w:rPr>
          <w:rFonts w:ascii="Times New Roman" w:hAnsi="Times New Roman" w:cs="Times New Roman"/>
          <w:b/>
          <w:sz w:val="36"/>
          <w:szCs w:val="36"/>
        </w:rPr>
      </w:pPr>
    </w:p>
    <w:p w:rsidR="00584BCF" w:rsidRPr="00AA4691" w:rsidRDefault="00584BCF" w:rsidP="00584BCF">
      <w:pPr>
        <w:spacing w:after="0" w:line="240" w:lineRule="auto"/>
        <w:rPr>
          <w:rFonts w:ascii="Times New Roman" w:hAnsi="Times New Roman" w:cs="Times New Roman"/>
          <w:b/>
          <w:sz w:val="36"/>
          <w:szCs w:val="36"/>
        </w:rPr>
      </w:pPr>
      <w:r w:rsidRPr="00AA4691">
        <w:rPr>
          <w:rFonts w:ascii="Times New Roman" w:hAnsi="Times New Roman" w:cs="Times New Roman"/>
          <w:b/>
          <w:sz w:val="36"/>
          <w:szCs w:val="36"/>
        </w:rPr>
        <w:lastRenderedPageBreak/>
        <w:t>Список використаних джерел</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1. Про Національний архівний фонд і архівні установи Закон України від 24 грудня 1993 р. № 3814 – ХІІ // Відомості Верховної Ради України. – 1994. – № 15. – Ст.. 86. (Зміни внесено Законом України: Про внесення змін до Закону України </w:t>
      </w:r>
      <w:proofErr w:type="spellStart"/>
      <w:r w:rsidRPr="00AA4691">
        <w:rPr>
          <w:rFonts w:ascii="Times New Roman" w:hAnsi="Times New Roman" w:cs="Times New Roman"/>
          <w:sz w:val="26"/>
          <w:szCs w:val="26"/>
        </w:rPr>
        <w:t>“Про</w:t>
      </w:r>
      <w:proofErr w:type="spellEnd"/>
      <w:r w:rsidRPr="00AA4691">
        <w:rPr>
          <w:rFonts w:ascii="Times New Roman" w:hAnsi="Times New Roman" w:cs="Times New Roman"/>
          <w:sz w:val="26"/>
          <w:szCs w:val="26"/>
        </w:rPr>
        <w:t xml:space="preserve"> Національний архівний фонд і архівні </w:t>
      </w:r>
      <w:proofErr w:type="spellStart"/>
      <w:r w:rsidRPr="00AA4691">
        <w:rPr>
          <w:rFonts w:ascii="Times New Roman" w:hAnsi="Times New Roman" w:cs="Times New Roman"/>
          <w:sz w:val="26"/>
          <w:szCs w:val="26"/>
        </w:rPr>
        <w:t>установи”</w:t>
      </w:r>
      <w:proofErr w:type="spellEnd"/>
      <w:r w:rsidRPr="00AA4691">
        <w:rPr>
          <w:rFonts w:ascii="Times New Roman" w:hAnsi="Times New Roman" w:cs="Times New Roman"/>
          <w:sz w:val="26"/>
          <w:szCs w:val="26"/>
        </w:rPr>
        <w:t xml:space="preserve"> від 13 грудня 2001 р. № 2888-ІІІ // Відомості Верховної Ради України. – 2002. – № 11. – Ст.. 81.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 Про внесення змін до деяких законів у зв’язку з прийняттям Закону України </w:t>
      </w:r>
      <w:proofErr w:type="spellStart"/>
      <w:r w:rsidRPr="00AA4691">
        <w:rPr>
          <w:rFonts w:ascii="Times New Roman" w:hAnsi="Times New Roman" w:cs="Times New Roman"/>
          <w:sz w:val="26"/>
          <w:szCs w:val="26"/>
        </w:rPr>
        <w:t>“Про</w:t>
      </w:r>
      <w:proofErr w:type="spellEnd"/>
      <w:r w:rsidRPr="00AA4691">
        <w:rPr>
          <w:rFonts w:ascii="Times New Roman" w:hAnsi="Times New Roman" w:cs="Times New Roman"/>
          <w:sz w:val="26"/>
          <w:szCs w:val="26"/>
        </w:rPr>
        <w:t xml:space="preserve"> внесення змін до Закону України </w:t>
      </w:r>
      <w:proofErr w:type="spellStart"/>
      <w:r w:rsidRPr="00AA4691">
        <w:rPr>
          <w:rFonts w:ascii="Times New Roman" w:hAnsi="Times New Roman" w:cs="Times New Roman"/>
          <w:sz w:val="26"/>
          <w:szCs w:val="26"/>
        </w:rPr>
        <w:t>“Про</w:t>
      </w:r>
      <w:proofErr w:type="spellEnd"/>
      <w:r w:rsidRPr="00AA4691">
        <w:rPr>
          <w:rFonts w:ascii="Times New Roman" w:hAnsi="Times New Roman" w:cs="Times New Roman"/>
          <w:sz w:val="26"/>
          <w:szCs w:val="26"/>
        </w:rPr>
        <w:t xml:space="preserve"> Національний архівний фонд і архівні </w:t>
      </w:r>
      <w:proofErr w:type="spellStart"/>
      <w:r w:rsidRPr="00AA4691">
        <w:rPr>
          <w:rFonts w:ascii="Times New Roman" w:hAnsi="Times New Roman" w:cs="Times New Roman"/>
          <w:sz w:val="26"/>
          <w:szCs w:val="26"/>
        </w:rPr>
        <w:t>установи”</w:t>
      </w:r>
      <w:proofErr w:type="spellEnd"/>
      <w:r w:rsidRPr="00AA4691">
        <w:rPr>
          <w:rFonts w:ascii="Times New Roman" w:hAnsi="Times New Roman" w:cs="Times New Roman"/>
          <w:sz w:val="26"/>
          <w:szCs w:val="26"/>
        </w:rPr>
        <w:t xml:space="preserve"> : Закон України від 6 березня 2003 р. № 594-ІV // Офіційний вісник України. – 2003. – № 13. – Ст.. 559.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3. Закон України </w:t>
      </w:r>
      <w:proofErr w:type="spellStart"/>
      <w:r w:rsidRPr="00AA4691">
        <w:rPr>
          <w:rFonts w:ascii="Times New Roman" w:hAnsi="Times New Roman" w:cs="Times New Roman"/>
          <w:sz w:val="26"/>
          <w:szCs w:val="26"/>
        </w:rPr>
        <w:t>“Про</w:t>
      </w:r>
      <w:proofErr w:type="spellEnd"/>
      <w:r w:rsidRPr="00AA4691">
        <w:rPr>
          <w:rFonts w:ascii="Times New Roman" w:hAnsi="Times New Roman" w:cs="Times New Roman"/>
          <w:sz w:val="26"/>
          <w:szCs w:val="26"/>
        </w:rPr>
        <w:t xml:space="preserve"> авторське право і суміжні </w:t>
      </w:r>
      <w:proofErr w:type="spellStart"/>
      <w:r w:rsidRPr="00AA4691">
        <w:rPr>
          <w:rFonts w:ascii="Times New Roman" w:hAnsi="Times New Roman" w:cs="Times New Roman"/>
          <w:sz w:val="26"/>
          <w:szCs w:val="26"/>
        </w:rPr>
        <w:t>права”</w:t>
      </w:r>
      <w:proofErr w:type="spellEnd"/>
      <w:r w:rsidRPr="00AA4691">
        <w:rPr>
          <w:rFonts w:ascii="Times New Roman" w:hAnsi="Times New Roman" w:cs="Times New Roman"/>
          <w:sz w:val="26"/>
          <w:szCs w:val="26"/>
        </w:rPr>
        <w:t xml:space="preserve"> </w:t>
      </w:r>
      <w:r w:rsidRPr="00AA4691">
        <w:rPr>
          <w:rFonts w:ascii="Times New Roman" w:hAnsi="Times New Roman" w:cs="Times New Roman"/>
          <w:sz w:val="26"/>
          <w:szCs w:val="26"/>
        </w:rPr>
        <w:softHyphen/>
      </w:r>
      <w:proofErr w:type="spellStart"/>
      <w:r w:rsidRPr="00AA4691">
        <w:rPr>
          <w:rFonts w:ascii="Times New Roman" w:hAnsi="Times New Roman" w:cs="Times New Roman"/>
          <w:sz w:val="26"/>
          <w:szCs w:val="26"/>
        </w:rPr>
        <w:t>ід</w:t>
      </w:r>
      <w:proofErr w:type="spellEnd"/>
      <w:r w:rsidRPr="00AA4691">
        <w:rPr>
          <w:rFonts w:ascii="Times New Roman" w:hAnsi="Times New Roman" w:cs="Times New Roman"/>
          <w:sz w:val="26"/>
          <w:szCs w:val="26"/>
        </w:rPr>
        <w:t xml:space="preserve"> 23.12.1993 № 3792-XII 23.12.1993 (зі змінами, останні від 22.05.2003).</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4. Закон України </w:t>
      </w:r>
      <w:proofErr w:type="spellStart"/>
      <w:r w:rsidRPr="00AA4691">
        <w:rPr>
          <w:rFonts w:ascii="Times New Roman" w:hAnsi="Times New Roman" w:cs="Times New Roman"/>
          <w:sz w:val="26"/>
          <w:szCs w:val="26"/>
        </w:rPr>
        <w:t>“Про</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інформацію”</w:t>
      </w:r>
      <w:proofErr w:type="spellEnd"/>
      <w:r w:rsidRPr="00AA4691">
        <w:rPr>
          <w:rFonts w:ascii="Times New Roman" w:hAnsi="Times New Roman" w:cs="Times New Roman"/>
          <w:sz w:val="26"/>
          <w:szCs w:val="26"/>
        </w:rPr>
        <w:t xml:space="preserve"> (1992, N 48, ст. 650) з ост змінами від 06.04.2000, ВВР, 2000, N 27, ст. 213 )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5. Основні правила роботи державних архівів України / </w:t>
      </w:r>
      <w:proofErr w:type="spellStart"/>
      <w:r w:rsidRPr="00AA4691">
        <w:rPr>
          <w:rFonts w:ascii="Times New Roman" w:hAnsi="Times New Roman" w:cs="Times New Roman"/>
          <w:sz w:val="26"/>
          <w:szCs w:val="26"/>
        </w:rPr>
        <w:t>Держкомархів</w:t>
      </w:r>
      <w:proofErr w:type="spellEnd"/>
      <w:r w:rsidRPr="00AA4691">
        <w:rPr>
          <w:rFonts w:ascii="Times New Roman" w:hAnsi="Times New Roman" w:cs="Times New Roman"/>
          <w:sz w:val="26"/>
          <w:szCs w:val="26"/>
        </w:rPr>
        <w:t xml:space="preserve">, УНДІАСД. За </w:t>
      </w:r>
      <w:proofErr w:type="spellStart"/>
      <w:r w:rsidRPr="00AA4691">
        <w:rPr>
          <w:rFonts w:ascii="Times New Roman" w:hAnsi="Times New Roman" w:cs="Times New Roman"/>
          <w:sz w:val="26"/>
          <w:szCs w:val="26"/>
        </w:rPr>
        <w:t>заг</w:t>
      </w:r>
      <w:proofErr w:type="spellEnd"/>
      <w:r w:rsidRPr="00AA4691">
        <w:rPr>
          <w:rFonts w:ascii="Times New Roman" w:hAnsi="Times New Roman" w:cs="Times New Roman"/>
          <w:sz w:val="26"/>
          <w:szCs w:val="26"/>
        </w:rPr>
        <w:t xml:space="preserve">. ред. Л. О. Драгомирової, К. Є. </w:t>
      </w:r>
      <w:proofErr w:type="spellStart"/>
      <w:r w:rsidRPr="00AA4691">
        <w:rPr>
          <w:rFonts w:ascii="Times New Roman" w:hAnsi="Times New Roman" w:cs="Times New Roman"/>
          <w:sz w:val="26"/>
          <w:szCs w:val="26"/>
        </w:rPr>
        <w:t>Новохатського</w:t>
      </w:r>
      <w:proofErr w:type="spellEnd"/>
      <w:r w:rsidRPr="00AA4691">
        <w:rPr>
          <w:rFonts w:ascii="Times New Roman" w:hAnsi="Times New Roman" w:cs="Times New Roman"/>
          <w:sz w:val="26"/>
          <w:szCs w:val="26"/>
        </w:rPr>
        <w:t xml:space="preserve"> – К., 2004. – 228 с.</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6. Про внесення змін до деяких законодавчих актів України щодо посилення протидії незаконному обігу архівних документів від 22 грудня 2006 р. № 534 – V // Офіційний вісник України від 19.01.2007. – 2007. – № 1. – Ст.. 55.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7. Порядок утворення та діяльності комісій з проведення експертизи цінності документів. </w:t>
      </w:r>
      <w:proofErr w:type="spellStart"/>
      <w:r w:rsidRPr="00AA4691">
        <w:rPr>
          <w:rFonts w:ascii="Times New Roman" w:hAnsi="Times New Roman" w:cs="Times New Roman"/>
          <w:sz w:val="26"/>
          <w:szCs w:val="26"/>
        </w:rPr>
        <w:t>Затв</w:t>
      </w:r>
      <w:proofErr w:type="spellEnd"/>
      <w:r w:rsidRPr="00AA4691">
        <w:rPr>
          <w:rFonts w:ascii="Times New Roman" w:hAnsi="Times New Roman" w:cs="Times New Roman"/>
          <w:sz w:val="26"/>
          <w:szCs w:val="26"/>
        </w:rPr>
        <w:t xml:space="preserve">. Постановою Кабінету Міністрів України від 8 серпня 2007 р. № 1004 // </w:t>
      </w:r>
      <w:hyperlink r:id="rId17" w:history="1">
        <w:r w:rsidRPr="00AA4691">
          <w:rPr>
            <w:rStyle w:val="a4"/>
            <w:rFonts w:ascii="Times New Roman" w:hAnsi="Times New Roman" w:cs="Times New Roman"/>
            <w:sz w:val="26"/>
            <w:szCs w:val="26"/>
          </w:rPr>
          <w:t>http://www.arhives.gov.ua/Lav–base/Regulations/intex.php?order–2007–1004–1</w:t>
        </w:r>
      </w:hyperlink>
    </w:p>
    <w:p w:rsidR="00584BCF"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8. Про проведення експертизи цінності документів. Постанова Кабінету Міністрів України від 8 серпня 2007 р. № 1004 // http://www.zakon.rada.gov.ua./cgibin/laws/main.cgi?nr eg=1004–2007–%EF </w:t>
      </w:r>
    </w:p>
    <w:p w:rsidR="00584BCF" w:rsidRDefault="00584BCF" w:rsidP="00584BCF">
      <w:pPr>
        <w:spacing w:after="0" w:line="240" w:lineRule="auto"/>
        <w:ind w:left="720"/>
        <w:jc w:val="both"/>
        <w:rPr>
          <w:rFonts w:ascii="Times New Roman" w:hAnsi="Times New Roman" w:cs="Times New Roman"/>
          <w:sz w:val="26"/>
          <w:szCs w:val="26"/>
        </w:rPr>
      </w:pPr>
    </w:p>
    <w:p w:rsidR="00584BCF" w:rsidRPr="00AA4691" w:rsidRDefault="00584BCF" w:rsidP="00584BCF">
      <w:pPr>
        <w:spacing w:after="0" w:line="240" w:lineRule="auto"/>
        <w:ind w:left="720"/>
        <w:jc w:val="both"/>
        <w:rPr>
          <w:rFonts w:ascii="Times New Roman" w:hAnsi="Times New Roman" w:cs="Times New Roman"/>
          <w:b/>
          <w:sz w:val="26"/>
          <w:szCs w:val="26"/>
        </w:rPr>
      </w:pPr>
      <w:r w:rsidRPr="00AA4691">
        <w:rPr>
          <w:rFonts w:ascii="Times New Roman" w:hAnsi="Times New Roman" w:cs="Times New Roman"/>
          <w:b/>
          <w:sz w:val="26"/>
          <w:szCs w:val="26"/>
        </w:rPr>
        <w:t xml:space="preserve">Стандарти, методичні рекомендації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9. Виноградов Ю. А, </w:t>
      </w:r>
      <w:proofErr w:type="spellStart"/>
      <w:r w:rsidRPr="00AA4691">
        <w:rPr>
          <w:rFonts w:ascii="Times New Roman" w:hAnsi="Times New Roman" w:cs="Times New Roman"/>
          <w:sz w:val="26"/>
          <w:szCs w:val="26"/>
        </w:rPr>
        <w:t>Нагорова</w:t>
      </w:r>
      <w:proofErr w:type="spellEnd"/>
      <w:r w:rsidRPr="00AA4691">
        <w:rPr>
          <w:rFonts w:ascii="Times New Roman" w:hAnsi="Times New Roman" w:cs="Times New Roman"/>
          <w:sz w:val="26"/>
          <w:szCs w:val="26"/>
        </w:rPr>
        <w:t xml:space="preserve"> З. Н. </w:t>
      </w:r>
      <w:proofErr w:type="spellStart"/>
      <w:r w:rsidRPr="00AA4691">
        <w:rPr>
          <w:rFonts w:ascii="Times New Roman" w:hAnsi="Times New Roman" w:cs="Times New Roman"/>
          <w:sz w:val="26"/>
          <w:szCs w:val="26"/>
        </w:rPr>
        <w:t>Методическое</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пособие</w:t>
      </w:r>
      <w:proofErr w:type="spellEnd"/>
      <w:r w:rsidRPr="00AA4691">
        <w:rPr>
          <w:rFonts w:ascii="Times New Roman" w:hAnsi="Times New Roman" w:cs="Times New Roman"/>
          <w:sz w:val="26"/>
          <w:szCs w:val="26"/>
        </w:rPr>
        <w:t xml:space="preserve"> по </w:t>
      </w:r>
      <w:proofErr w:type="spellStart"/>
      <w:r w:rsidRPr="00AA4691">
        <w:rPr>
          <w:rFonts w:ascii="Times New Roman" w:hAnsi="Times New Roman" w:cs="Times New Roman"/>
          <w:sz w:val="26"/>
          <w:szCs w:val="26"/>
        </w:rPr>
        <w:t>научно-технической</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обработке</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фондов</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ученых</w:t>
      </w:r>
      <w:proofErr w:type="spellEnd"/>
      <w:r w:rsidRPr="00AA4691">
        <w:rPr>
          <w:rFonts w:ascii="Times New Roman" w:hAnsi="Times New Roman" w:cs="Times New Roman"/>
          <w:sz w:val="26"/>
          <w:szCs w:val="26"/>
        </w:rPr>
        <w:t xml:space="preserve"> в </w:t>
      </w:r>
      <w:proofErr w:type="spellStart"/>
      <w:r w:rsidRPr="00AA4691">
        <w:rPr>
          <w:rFonts w:ascii="Times New Roman" w:hAnsi="Times New Roman" w:cs="Times New Roman"/>
          <w:sz w:val="26"/>
          <w:szCs w:val="26"/>
        </w:rPr>
        <w:t>архиве</w:t>
      </w:r>
      <w:proofErr w:type="spellEnd"/>
      <w:r w:rsidRPr="00AA4691">
        <w:rPr>
          <w:rFonts w:ascii="Times New Roman" w:hAnsi="Times New Roman" w:cs="Times New Roman"/>
          <w:sz w:val="26"/>
          <w:szCs w:val="26"/>
        </w:rPr>
        <w:t xml:space="preserve"> АН СССР. – М.,1960. – 93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10. </w:t>
      </w:r>
      <w:proofErr w:type="spellStart"/>
      <w:r w:rsidRPr="00AA4691">
        <w:rPr>
          <w:rFonts w:ascii="Times New Roman" w:hAnsi="Times New Roman" w:cs="Times New Roman"/>
          <w:sz w:val="26"/>
          <w:szCs w:val="26"/>
        </w:rPr>
        <w:t>Сырченко</w:t>
      </w:r>
      <w:proofErr w:type="spellEnd"/>
      <w:r w:rsidRPr="00AA4691">
        <w:rPr>
          <w:rFonts w:ascii="Times New Roman" w:hAnsi="Times New Roman" w:cs="Times New Roman"/>
          <w:sz w:val="26"/>
          <w:szCs w:val="26"/>
        </w:rPr>
        <w:t xml:space="preserve"> Л. Г. </w:t>
      </w:r>
      <w:proofErr w:type="spellStart"/>
      <w:r w:rsidRPr="00AA4691">
        <w:rPr>
          <w:rFonts w:ascii="Times New Roman" w:hAnsi="Times New Roman" w:cs="Times New Roman"/>
          <w:sz w:val="26"/>
          <w:szCs w:val="26"/>
        </w:rPr>
        <w:t>Личные</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фонды</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деятелей</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русской</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литературы</w:t>
      </w:r>
      <w:proofErr w:type="spellEnd"/>
      <w:r w:rsidRPr="00AA4691">
        <w:rPr>
          <w:rFonts w:ascii="Times New Roman" w:hAnsi="Times New Roman" w:cs="Times New Roman"/>
          <w:sz w:val="26"/>
          <w:szCs w:val="26"/>
        </w:rPr>
        <w:t xml:space="preserve"> и </w:t>
      </w:r>
      <w:proofErr w:type="spellStart"/>
      <w:r w:rsidRPr="00AA4691">
        <w:rPr>
          <w:rFonts w:ascii="Times New Roman" w:hAnsi="Times New Roman" w:cs="Times New Roman"/>
          <w:sz w:val="26"/>
          <w:szCs w:val="26"/>
        </w:rPr>
        <w:t>искусства</w:t>
      </w:r>
      <w:proofErr w:type="spellEnd"/>
      <w:r w:rsidRPr="00AA4691">
        <w:rPr>
          <w:rFonts w:ascii="Times New Roman" w:hAnsi="Times New Roman" w:cs="Times New Roman"/>
          <w:sz w:val="26"/>
          <w:szCs w:val="26"/>
        </w:rPr>
        <w:t xml:space="preserve"> в </w:t>
      </w:r>
      <w:proofErr w:type="spellStart"/>
      <w:r w:rsidRPr="00AA4691">
        <w:rPr>
          <w:rFonts w:ascii="Times New Roman" w:hAnsi="Times New Roman" w:cs="Times New Roman"/>
          <w:sz w:val="26"/>
          <w:szCs w:val="26"/>
        </w:rPr>
        <w:t>архивах</w:t>
      </w:r>
      <w:proofErr w:type="spellEnd"/>
      <w:r w:rsidRPr="00AA4691">
        <w:rPr>
          <w:rFonts w:ascii="Times New Roman" w:hAnsi="Times New Roman" w:cs="Times New Roman"/>
          <w:sz w:val="26"/>
          <w:szCs w:val="26"/>
        </w:rPr>
        <w:t xml:space="preserve"> СРСР. </w:t>
      </w:r>
      <w:proofErr w:type="spellStart"/>
      <w:r w:rsidRPr="00AA4691">
        <w:rPr>
          <w:rFonts w:ascii="Times New Roman" w:hAnsi="Times New Roman" w:cs="Times New Roman"/>
          <w:sz w:val="26"/>
          <w:szCs w:val="26"/>
        </w:rPr>
        <w:t>Учебное</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пособие</w:t>
      </w:r>
      <w:proofErr w:type="spellEnd"/>
      <w:r w:rsidRPr="00AA4691">
        <w:rPr>
          <w:rFonts w:ascii="Times New Roman" w:hAnsi="Times New Roman" w:cs="Times New Roman"/>
          <w:sz w:val="26"/>
          <w:szCs w:val="26"/>
        </w:rPr>
        <w:t xml:space="preserve">. – М, 1975. - 166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11. Реставрація </w:t>
      </w:r>
      <w:proofErr w:type="spellStart"/>
      <w:r w:rsidRPr="00AA4691">
        <w:rPr>
          <w:rFonts w:ascii="Times New Roman" w:hAnsi="Times New Roman" w:cs="Times New Roman"/>
          <w:sz w:val="26"/>
          <w:szCs w:val="26"/>
        </w:rPr>
        <w:t>документов</w:t>
      </w:r>
      <w:proofErr w:type="spellEnd"/>
      <w:r w:rsidRPr="00AA4691">
        <w:rPr>
          <w:rFonts w:ascii="Times New Roman" w:hAnsi="Times New Roman" w:cs="Times New Roman"/>
          <w:sz w:val="26"/>
          <w:szCs w:val="26"/>
        </w:rPr>
        <w:t xml:space="preserve"> на </w:t>
      </w:r>
      <w:proofErr w:type="spellStart"/>
      <w:r w:rsidRPr="00AA4691">
        <w:rPr>
          <w:rFonts w:ascii="Times New Roman" w:hAnsi="Times New Roman" w:cs="Times New Roman"/>
          <w:sz w:val="26"/>
          <w:szCs w:val="26"/>
        </w:rPr>
        <w:t>бумажных</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носителях</w:t>
      </w:r>
      <w:proofErr w:type="spellEnd"/>
      <w:r w:rsidRPr="00AA4691">
        <w:rPr>
          <w:rFonts w:ascii="Times New Roman" w:hAnsi="Times New Roman" w:cs="Times New Roman"/>
          <w:sz w:val="26"/>
          <w:szCs w:val="26"/>
        </w:rPr>
        <w:t xml:space="preserve">. Метод. </w:t>
      </w:r>
      <w:proofErr w:type="spellStart"/>
      <w:r w:rsidRPr="00AA4691">
        <w:rPr>
          <w:rFonts w:ascii="Times New Roman" w:hAnsi="Times New Roman" w:cs="Times New Roman"/>
          <w:sz w:val="26"/>
          <w:szCs w:val="26"/>
        </w:rPr>
        <w:t>пособие</w:t>
      </w:r>
      <w:proofErr w:type="spellEnd"/>
      <w:r w:rsidRPr="00AA4691">
        <w:rPr>
          <w:rFonts w:ascii="Times New Roman" w:hAnsi="Times New Roman" w:cs="Times New Roman"/>
          <w:sz w:val="26"/>
          <w:szCs w:val="26"/>
        </w:rPr>
        <w:t xml:space="preserve">. – М.,1989. – 264с. (ПРО Борошняний клей С.35-36.)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12. ГСТУ 55. 001-98 Документи з паперовими носіями. Правила зберігання Національного архівного фонду. Технічні вимоги. – К., 1998; Див. також: Архіви України. – 2001. – № 1- 2. – С. 116-138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13. ГСТУ 55. 003-2003 Кінодокументи. Правила зберігання Національного архівного фонду. Технічні вимоги. – К., 2003. – 38 с. 283</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14. НАПБ Б. 01. 006-2003 Правила пожежної безпеки для державних архівних установ України. – К., 2003. – 51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15. ДСТУ 2732:2004 Діловодство й архівна справа: Терміни та визначення понять. – К., 2005. – 31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16 ДСТУ 4447:2005 </w:t>
      </w:r>
      <w:proofErr w:type="spellStart"/>
      <w:r w:rsidRPr="00AA4691">
        <w:rPr>
          <w:rFonts w:ascii="Times New Roman" w:hAnsi="Times New Roman" w:cs="Times New Roman"/>
          <w:sz w:val="26"/>
          <w:szCs w:val="26"/>
        </w:rPr>
        <w:t>Фонодокументи</w:t>
      </w:r>
      <w:proofErr w:type="spellEnd"/>
      <w:r w:rsidRPr="00AA4691">
        <w:rPr>
          <w:rFonts w:ascii="Times New Roman" w:hAnsi="Times New Roman" w:cs="Times New Roman"/>
          <w:sz w:val="26"/>
          <w:szCs w:val="26"/>
        </w:rPr>
        <w:t xml:space="preserve">. Правила зберігання Національного архівного фонду. Технічні вимоги. – К.: Держспоживстандарт України, 2006. – 20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17. </w:t>
      </w:r>
      <w:proofErr w:type="spellStart"/>
      <w:r w:rsidRPr="00AA4691">
        <w:rPr>
          <w:rFonts w:ascii="Times New Roman" w:hAnsi="Times New Roman" w:cs="Times New Roman"/>
          <w:sz w:val="26"/>
          <w:szCs w:val="26"/>
        </w:rPr>
        <w:t>Инструкция</w:t>
      </w:r>
      <w:proofErr w:type="spellEnd"/>
      <w:r w:rsidRPr="00AA4691">
        <w:rPr>
          <w:rFonts w:ascii="Times New Roman" w:hAnsi="Times New Roman" w:cs="Times New Roman"/>
          <w:sz w:val="26"/>
          <w:szCs w:val="26"/>
        </w:rPr>
        <w:t xml:space="preserve"> о </w:t>
      </w:r>
      <w:proofErr w:type="spellStart"/>
      <w:r w:rsidRPr="00AA4691">
        <w:rPr>
          <w:rFonts w:ascii="Times New Roman" w:hAnsi="Times New Roman" w:cs="Times New Roman"/>
          <w:sz w:val="26"/>
          <w:szCs w:val="26"/>
        </w:rPr>
        <w:t>сохраности</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библиотечных</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фондов</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библиотеки</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научноисследоваательского</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учреждения</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Академии</w:t>
      </w:r>
      <w:proofErr w:type="spellEnd"/>
      <w:r w:rsidRPr="00AA4691">
        <w:rPr>
          <w:rFonts w:ascii="Times New Roman" w:hAnsi="Times New Roman" w:cs="Times New Roman"/>
          <w:sz w:val="26"/>
          <w:szCs w:val="26"/>
        </w:rPr>
        <w:t xml:space="preserve"> наук </w:t>
      </w:r>
      <w:proofErr w:type="spellStart"/>
      <w:r w:rsidRPr="00AA4691">
        <w:rPr>
          <w:rFonts w:ascii="Times New Roman" w:hAnsi="Times New Roman" w:cs="Times New Roman"/>
          <w:sz w:val="26"/>
          <w:szCs w:val="26"/>
        </w:rPr>
        <w:t>Украинской</w:t>
      </w:r>
      <w:proofErr w:type="spellEnd"/>
      <w:r w:rsidRPr="00AA4691">
        <w:rPr>
          <w:rFonts w:ascii="Times New Roman" w:hAnsi="Times New Roman" w:cs="Times New Roman"/>
          <w:sz w:val="26"/>
          <w:szCs w:val="26"/>
        </w:rPr>
        <w:t xml:space="preserve"> ССР. – </w:t>
      </w:r>
      <w:proofErr w:type="spellStart"/>
      <w:r w:rsidRPr="00AA4691">
        <w:rPr>
          <w:rFonts w:ascii="Times New Roman" w:hAnsi="Times New Roman" w:cs="Times New Roman"/>
          <w:sz w:val="26"/>
          <w:szCs w:val="26"/>
        </w:rPr>
        <w:lastRenderedPageBreak/>
        <w:t>Киев</w:t>
      </w:r>
      <w:proofErr w:type="spellEnd"/>
      <w:r w:rsidRPr="00AA4691">
        <w:rPr>
          <w:rFonts w:ascii="Times New Roman" w:hAnsi="Times New Roman" w:cs="Times New Roman"/>
          <w:sz w:val="26"/>
          <w:szCs w:val="26"/>
        </w:rPr>
        <w:t xml:space="preserve">: ЦНБ АН УССР, 1983. – 12 с. </w:t>
      </w:r>
      <w:proofErr w:type="spellStart"/>
      <w:r w:rsidRPr="00AA4691">
        <w:rPr>
          <w:rFonts w:ascii="Times New Roman" w:hAnsi="Times New Roman" w:cs="Times New Roman"/>
          <w:sz w:val="26"/>
          <w:szCs w:val="26"/>
        </w:rPr>
        <w:t>Утверждено</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Библиотечным</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советом</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Президиума</w:t>
      </w:r>
      <w:proofErr w:type="spellEnd"/>
      <w:r w:rsidRPr="00AA4691">
        <w:rPr>
          <w:rFonts w:ascii="Times New Roman" w:hAnsi="Times New Roman" w:cs="Times New Roman"/>
          <w:sz w:val="26"/>
          <w:szCs w:val="26"/>
        </w:rPr>
        <w:t xml:space="preserve"> АН УССР от 23.12.1982.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18. </w:t>
      </w:r>
      <w:proofErr w:type="spellStart"/>
      <w:r w:rsidRPr="00AA4691">
        <w:rPr>
          <w:rFonts w:ascii="Times New Roman" w:hAnsi="Times New Roman" w:cs="Times New Roman"/>
          <w:sz w:val="26"/>
          <w:szCs w:val="26"/>
        </w:rPr>
        <w:t>Методические</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рекомендации</w:t>
      </w:r>
      <w:proofErr w:type="spellEnd"/>
      <w:r w:rsidRPr="00AA4691">
        <w:rPr>
          <w:rFonts w:ascii="Times New Roman" w:hAnsi="Times New Roman" w:cs="Times New Roman"/>
          <w:sz w:val="26"/>
          <w:szCs w:val="26"/>
        </w:rPr>
        <w:t xml:space="preserve"> по </w:t>
      </w:r>
      <w:proofErr w:type="spellStart"/>
      <w:r w:rsidRPr="00AA4691">
        <w:rPr>
          <w:rFonts w:ascii="Times New Roman" w:hAnsi="Times New Roman" w:cs="Times New Roman"/>
          <w:sz w:val="26"/>
          <w:szCs w:val="26"/>
        </w:rPr>
        <w:t>работе</w:t>
      </w:r>
      <w:proofErr w:type="spellEnd"/>
      <w:r w:rsidRPr="00AA4691">
        <w:rPr>
          <w:rFonts w:ascii="Times New Roman" w:hAnsi="Times New Roman" w:cs="Times New Roman"/>
          <w:sz w:val="26"/>
          <w:szCs w:val="26"/>
        </w:rPr>
        <w:t xml:space="preserve"> с фондами </w:t>
      </w:r>
      <w:proofErr w:type="spellStart"/>
      <w:r w:rsidRPr="00AA4691">
        <w:rPr>
          <w:rFonts w:ascii="Times New Roman" w:hAnsi="Times New Roman" w:cs="Times New Roman"/>
          <w:sz w:val="26"/>
          <w:szCs w:val="26"/>
        </w:rPr>
        <w:t>личного</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происхождения</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литература</w:t>
      </w:r>
      <w:proofErr w:type="spellEnd"/>
      <w:r w:rsidRPr="00AA4691">
        <w:rPr>
          <w:rFonts w:ascii="Times New Roman" w:hAnsi="Times New Roman" w:cs="Times New Roman"/>
          <w:sz w:val="26"/>
          <w:szCs w:val="26"/>
        </w:rPr>
        <w:t xml:space="preserve"> и </w:t>
      </w:r>
      <w:proofErr w:type="spellStart"/>
      <w:r w:rsidRPr="00AA4691">
        <w:rPr>
          <w:rFonts w:ascii="Times New Roman" w:hAnsi="Times New Roman" w:cs="Times New Roman"/>
          <w:sz w:val="26"/>
          <w:szCs w:val="26"/>
        </w:rPr>
        <w:t>искусство</w:t>
      </w:r>
      <w:proofErr w:type="spellEnd"/>
      <w:r w:rsidRPr="00AA4691">
        <w:rPr>
          <w:rFonts w:ascii="Times New Roman" w:hAnsi="Times New Roman" w:cs="Times New Roman"/>
          <w:sz w:val="26"/>
          <w:szCs w:val="26"/>
        </w:rPr>
        <w:t>). – М., 1990. –256 с.</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19. Методичні рекомендації по роботі архівів з документами особового походження/ </w:t>
      </w:r>
      <w:proofErr w:type="spellStart"/>
      <w:r w:rsidRPr="00AA4691">
        <w:rPr>
          <w:rFonts w:ascii="Times New Roman" w:hAnsi="Times New Roman" w:cs="Times New Roman"/>
          <w:sz w:val="26"/>
          <w:szCs w:val="26"/>
        </w:rPr>
        <w:t>авт.-</w:t>
      </w:r>
      <w:proofErr w:type="spellEnd"/>
      <w:r w:rsidRPr="00AA4691">
        <w:rPr>
          <w:rFonts w:ascii="Times New Roman" w:hAnsi="Times New Roman" w:cs="Times New Roman"/>
          <w:sz w:val="26"/>
          <w:szCs w:val="26"/>
        </w:rPr>
        <w:t xml:space="preserve"> укладач Г. В. </w:t>
      </w:r>
      <w:proofErr w:type="spellStart"/>
      <w:r w:rsidRPr="00AA4691">
        <w:rPr>
          <w:rFonts w:ascii="Times New Roman" w:hAnsi="Times New Roman" w:cs="Times New Roman"/>
          <w:sz w:val="26"/>
          <w:szCs w:val="26"/>
        </w:rPr>
        <w:t>Запартика</w:t>
      </w:r>
      <w:proofErr w:type="spellEnd"/>
      <w:r w:rsidRPr="00AA4691">
        <w:rPr>
          <w:rFonts w:ascii="Times New Roman" w:hAnsi="Times New Roman" w:cs="Times New Roman"/>
          <w:sz w:val="26"/>
          <w:szCs w:val="26"/>
        </w:rPr>
        <w:t xml:space="preserve">; наук. ред. С. У. </w:t>
      </w:r>
      <w:proofErr w:type="spellStart"/>
      <w:r w:rsidRPr="00AA4691">
        <w:rPr>
          <w:rFonts w:ascii="Times New Roman" w:hAnsi="Times New Roman" w:cs="Times New Roman"/>
          <w:sz w:val="26"/>
          <w:szCs w:val="26"/>
        </w:rPr>
        <w:t>Жумар</w:t>
      </w:r>
      <w:proofErr w:type="spellEnd"/>
      <w:r w:rsidRPr="00AA4691">
        <w:rPr>
          <w:rFonts w:ascii="Times New Roman" w:hAnsi="Times New Roman" w:cs="Times New Roman"/>
          <w:sz w:val="26"/>
          <w:szCs w:val="26"/>
        </w:rPr>
        <w:t xml:space="preserve">. – М., 1990. –200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20. Методика виявлення і віднесення документів Національного архівного фонду України до унікальних, їх внесення до Державного реєстру національного культурного надбання / </w:t>
      </w:r>
      <w:proofErr w:type="spellStart"/>
      <w:r w:rsidRPr="00AA4691">
        <w:rPr>
          <w:rFonts w:ascii="Times New Roman" w:hAnsi="Times New Roman" w:cs="Times New Roman"/>
          <w:sz w:val="26"/>
          <w:szCs w:val="26"/>
        </w:rPr>
        <w:t>Держкомархів</w:t>
      </w:r>
      <w:proofErr w:type="spellEnd"/>
      <w:r w:rsidRPr="00AA4691">
        <w:rPr>
          <w:rFonts w:ascii="Times New Roman" w:hAnsi="Times New Roman" w:cs="Times New Roman"/>
          <w:sz w:val="26"/>
          <w:szCs w:val="26"/>
        </w:rPr>
        <w:t xml:space="preserve"> України, УНДІАСД. – К., 2007. – 12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21. Захист архівних документів від пошкоджень комахами. Методичні рекомендації. – К., 2007. – 30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22. Ураження документів </w:t>
      </w:r>
      <w:proofErr w:type="spellStart"/>
      <w:r w:rsidRPr="00AA4691">
        <w:rPr>
          <w:rFonts w:ascii="Times New Roman" w:hAnsi="Times New Roman" w:cs="Times New Roman"/>
          <w:sz w:val="26"/>
          <w:szCs w:val="26"/>
        </w:rPr>
        <w:t>плісневими</w:t>
      </w:r>
      <w:proofErr w:type="spellEnd"/>
      <w:r w:rsidRPr="00AA4691">
        <w:rPr>
          <w:rFonts w:ascii="Times New Roman" w:hAnsi="Times New Roman" w:cs="Times New Roman"/>
          <w:sz w:val="26"/>
          <w:szCs w:val="26"/>
        </w:rPr>
        <w:t xml:space="preserve"> грибами та заходи з охорони праці під час робот з ушкодженими документами. Методичні рекомендації. – К., 2005. – 48 с.</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23. Консерваційно-профілактичне і реставраційне оброблення документів Національного архівного фонду, пошкоджених під час надзвичайних ситуацій. Метод. рекомендації. – К., 2006. – 25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24. Методика виявлення і віднесення документів Національного архівного фонду України до унікальних, їх внесення до Державного реєстру національного культурного надбання / </w:t>
      </w:r>
      <w:proofErr w:type="spellStart"/>
      <w:r w:rsidRPr="00AA4691">
        <w:rPr>
          <w:rFonts w:ascii="Times New Roman" w:hAnsi="Times New Roman" w:cs="Times New Roman"/>
          <w:sz w:val="26"/>
          <w:szCs w:val="26"/>
        </w:rPr>
        <w:t>Держкомархів</w:t>
      </w:r>
      <w:proofErr w:type="spellEnd"/>
      <w:r w:rsidRPr="00AA4691">
        <w:rPr>
          <w:rFonts w:ascii="Times New Roman" w:hAnsi="Times New Roman" w:cs="Times New Roman"/>
          <w:sz w:val="26"/>
          <w:szCs w:val="26"/>
        </w:rPr>
        <w:t>, УНДІАСД. – К., 2007. – 12 с.</w:t>
      </w:r>
    </w:p>
    <w:p w:rsidR="00584BCF"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25. Методика грошової оцінки документів Національного архівного фонду. </w:t>
      </w:r>
      <w:proofErr w:type="spellStart"/>
      <w:r w:rsidRPr="00AA4691">
        <w:rPr>
          <w:rFonts w:ascii="Times New Roman" w:hAnsi="Times New Roman" w:cs="Times New Roman"/>
          <w:sz w:val="26"/>
          <w:szCs w:val="26"/>
        </w:rPr>
        <w:t>Затв</w:t>
      </w:r>
      <w:proofErr w:type="spellEnd"/>
      <w:r w:rsidRPr="00AA4691">
        <w:rPr>
          <w:rFonts w:ascii="Times New Roman" w:hAnsi="Times New Roman" w:cs="Times New Roman"/>
          <w:sz w:val="26"/>
          <w:szCs w:val="26"/>
        </w:rPr>
        <w:t xml:space="preserve">. Наказом </w:t>
      </w:r>
      <w:proofErr w:type="spellStart"/>
      <w:r w:rsidRPr="00AA4691">
        <w:rPr>
          <w:rFonts w:ascii="Times New Roman" w:hAnsi="Times New Roman" w:cs="Times New Roman"/>
          <w:sz w:val="26"/>
          <w:szCs w:val="26"/>
        </w:rPr>
        <w:t>Держкомархіву</w:t>
      </w:r>
      <w:proofErr w:type="spellEnd"/>
      <w:r w:rsidRPr="00AA4691">
        <w:rPr>
          <w:rFonts w:ascii="Times New Roman" w:hAnsi="Times New Roman" w:cs="Times New Roman"/>
          <w:sz w:val="26"/>
          <w:szCs w:val="26"/>
        </w:rPr>
        <w:t xml:space="preserve"> України і Фонду державного майна України від 28 березня 2005 р. № 34/683. – Вісник </w:t>
      </w:r>
      <w:proofErr w:type="spellStart"/>
      <w:r w:rsidRPr="00AA4691">
        <w:rPr>
          <w:rFonts w:ascii="Times New Roman" w:hAnsi="Times New Roman" w:cs="Times New Roman"/>
          <w:sz w:val="26"/>
          <w:szCs w:val="26"/>
        </w:rPr>
        <w:t>Держкомархіву</w:t>
      </w:r>
      <w:proofErr w:type="spellEnd"/>
      <w:r w:rsidRPr="00AA4691">
        <w:rPr>
          <w:rFonts w:ascii="Times New Roman" w:hAnsi="Times New Roman" w:cs="Times New Roman"/>
          <w:sz w:val="26"/>
          <w:szCs w:val="26"/>
        </w:rPr>
        <w:t xml:space="preserve"> України. – 2005. – Вип.2 (22). – С.16-29 </w:t>
      </w:r>
    </w:p>
    <w:p w:rsidR="00584BCF" w:rsidRDefault="00584BCF" w:rsidP="00584BCF">
      <w:pPr>
        <w:spacing w:after="0" w:line="240" w:lineRule="auto"/>
        <w:ind w:left="720"/>
        <w:jc w:val="both"/>
        <w:rPr>
          <w:rFonts w:ascii="Times New Roman" w:hAnsi="Times New Roman" w:cs="Times New Roman"/>
          <w:sz w:val="26"/>
          <w:szCs w:val="26"/>
        </w:rPr>
      </w:pPr>
    </w:p>
    <w:p w:rsidR="00584BCF" w:rsidRPr="00AA4691" w:rsidRDefault="00584BCF" w:rsidP="00584BCF">
      <w:pPr>
        <w:spacing w:after="0" w:line="240" w:lineRule="auto"/>
        <w:ind w:left="720"/>
        <w:jc w:val="both"/>
        <w:rPr>
          <w:rFonts w:ascii="Times New Roman" w:hAnsi="Times New Roman" w:cs="Times New Roman"/>
          <w:b/>
          <w:sz w:val="26"/>
          <w:szCs w:val="26"/>
        </w:rPr>
      </w:pPr>
      <w:r w:rsidRPr="00AA4691">
        <w:rPr>
          <w:rFonts w:ascii="Times New Roman" w:hAnsi="Times New Roman" w:cs="Times New Roman"/>
          <w:b/>
          <w:sz w:val="26"/>
          <w:szCs w:val="26"/>
        </w:rPr>
        <w:t xml:space="preserve">Довідкова та наукова література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26. </w:t>
      </w:r>
      <w:proofErr w:type="spellStart"/>
      <w:r w:rsidRPr="00AA4691">
        <w:rPr>
          <w:rFonts w:ascii="Times New Roman" w:hAnsi="Times New Roman" w:cs="Times New Roman"/>
          <w:sz w:val="26"/>
          <w:szCs w:val="26"/>
        </w:rPr>
        <w:t>Архівістика</w:t>
      </w:r>
      <w:proofErr w:type="spellEnd"/>
      <w:r w:rsidRPr="00AA4691">
        <w:rPr>
          <w:rFonts w:ascii="Times New Roman" w:hAnsi="Times New Roman" w:cs="Times New Roman"/>
          <w:sz w:val="26"/>
          <w:szCs w:val="26"/>
        </w:rPr>
        <w:t xml:space="preserve">: Термінологічний словник / </w:t>
      </w:r>
      <w:proofErr w:type="spellStart"/>
      <w:r w:rsidRPr="00AA4691">
        <w:rPr>
          <w:rFonts w:ascii="Times New Roman" w:hAnsi="Times New Roman" w:cs="Times New Roman"/>
          <w:sz w:val="26"/>
          <w:szCs w:val="26"/>
        </w:rPr>
        <w:t>Авт.-упорядн</w:t>
      </w:r>
      <w:proofErr w:type="spellEnd"/>
      <w:r w:rsidRPr="00AA4691">
        <w:rPr>
          <w:rFonts w:ascii="Times New Roman" w:hAnsi="Times New Roman" w:cs="Times New Roman"/>
          <w:sz w:val="26"/>
          <w:szCs w:val="26"/>
        </w:rPr>
        <w:t xml:space="preserve">.: К. Є. </w:t>
      </w:r>
      <w:proofErr w:type="spellStart"/>
      <w:r w:rsidRPr="00AA4691">
        <w:rPr>
          <w:rFonts w:ascii="Times New Roman" w:hAnsi="Times New Roman" w:cs="Times New Roman"/>
          <w:sz w:val="26"/>
          <w:szCs w:val="26"/>
        </w:rPr>
        <w:t>Новохатський</w:t>
      </w:r>
      <w:proofErr w:type="spellEnd"/>
      <w:r w:rsidRPr="00AA4691">
        <w:rPr>
          <w:rFonts w:ascii="Times New Roman" w:hAnsi="Times New Roman" w:cs="Times New Roman"/>
          <w:sz w:val="26"/>
          <w:szCs w:val="26"/>
        </w:rPr>
        <w:t xml:space="preserve">, К. Т. </w:t>
      </w:r>
      <w:proofErr w:type="spellStart"/>
      <w:r w:rsidRPr="00AA4691">
        <w:rPr>
          <w:rFonts w:ascii="Times New Roman" w:hAnsi="Times New Roman" w:cs="Times New Roman"/>
          <w:sz w:val="26"/>
          <w:szCs w:val="26"/>
        </w:rPr>
        <w:t>Селіверстова</w:t>
      </w:r>
      <w:proofErr w:type="spellEnd"/>
      <w:r w:rsidRPr="00AA4691">
        <w:rPr>
          <w:rFonts w:ascii="Times New Roman" w:hAnsi="Times New Roman" w:cs="Times New Roman"/>
          <w:sz w:val="26"/>
          <w:szCs w:val="26"/>
        </w:rPr>
        <w:t xml:space="preserve"> та ін. – К., 1998. – 106 с. </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27. </w:t>
      </w:r>
      <w:proofErr w:type="spellStart"/>
      <w:r w:rsidRPr="00AA4691">
        <w:rPr>
          <w:rFonts w:ascii="Times New Roman" w:hAnsi="Times New Roman" w:cs="Times New Roman"/>
          <w:sz w:val="26"/>
          <w:szCs w:val="26"/>
        </w:rPr>
        <w:t>Драгомірова</w:t>
      </w:r>
      <w:proofErr w:type="spellEnd"/>
      <w:r w:rsidRPr="00AA4691">
        <w:rPr>
          <w:rFonts w:ascii="Times New Roman" w:hAnsi="Times New Roman" w:cs="Times New Roman"/>
          <w:sz w:val="26"/>
          <w:szCs w:val="26"/>
        </w:rPr>
        <w:t xml:space="preserve"> Л. Національний архівний фонд України: нормативно-правове поле формування та функціонування // Архіви України. – 2004. – № 4-6. – С. 22–36.</w:t>
      </w:r>
    </w:p>
    <w:p w:rsidR="00584BCF" w:rsidRPr="00AA4691" w:rsidRDefault="00584BCF" w:rsidP="00584BCF">
      <w:pPr>
        <w:spacing w:after="0" w:line="240" w:lineRule="auto"/>
        <w:ind w:left="720"/>
        <w:jc w:val="both"/>
        <w:rPr>
          <w:rFonts w:ascii="Times New Roman" w:hAnsi="Times New Roman" w:cs="Times New Roman"/>
          <w:sz w:val="26"/>
          <w:szCs w:val="26"/>
        </w:rPr>
      </w:pPr>
      <w:r w:rsidRPr="00AA4691">
        <w:rPr>
          <w:rFonts w:ascii="Times New Roman" w:hAnsi="Times New Roman" w:cs="Times New Roman"/>
          <w:sz w:val="26"/>
          <w:szCs w:val="26"/>
        </w:rPr>
        <w:t xml:space="preserve"> 28. Концепція створення вітчизняної системи переліків документів зі строками зберігання / </w:t>
      </w:r>
      <w:proofErr w:type="spellStart"/>
      <w:r w:rsidRPr="00AA4691">
        <w:rPr>
          <w:rFonts w:ascii="Times New Roman" w:hAnsi="Times New Roman" w:cs="Times New Roman"/>
          <w:sz w:val="26"/>
          <w:szCs w:val="26"/>
        </w:rPr>
        <w:t>Держкомархів</w:t>
      </w:r>
      <w:proofErr w:type="spellEnd"/>
      <w:r w:rsidRPr="00AA4691">
        <w:rPr>
          <w:rFonts w:ascii="Times New Roman" w:hAnsi="Times New Roman" w:cs="Times New Roman"/>
          <w:sz w:val="26"/>
          <w:szCs w:val="26"/>
        </w:rPr>
        <w:t xml:space="preserve"> України:, </w:t>
      </w:r>
      <w:proofErr w:type="spellStart"/>
      <w:r w:rsidRPr="00AA4691">
        <w:rPr>
          <w:rFonts w:ascii="Times New Roman" w:hAnsi="Times New Roman" w:cs="Times New Roman"/>
          <w:sz w:val="26"/>
          <w:szCs w:val="26"/>
        </w:rPr>
        <w:t>Упоряд</w:t>
      </w:r>
      <w:proofErr w:type="spellEnd"/>
      <w:r w:rsidRPr="00AA4691">
        <w:rPr>
          <w:rFonts w:ascii="Times New Roman" w:hAnsi="Times New Roman" w:cs="Times New Roman"/>
          <w:sz w:val="26"/>
          <w:szCs w:val="26"/>
        </w:rPr>
        <w:t xml:space="preserve">. С. В. </w:t>
      </w:r>
      <w:proofErr w:type="spellStart"/>
      <w:r w:rsidRPr="00AA4691">
        <w:rPr>
          <w:rFonts w:ascii="Times New Roman" w:hAnsi="Times New Roman" w:cs="Times New Roman"/>
          <w:sz w:val="26"/>
          <w:szCs w:val="26"/>
        </w:rPr>
        <w:t>Сельченкова</w:t>
      </w:r>
      <w:proofErr w:type="spellEnd"/>
      <w:r w:rsidRPr="00AA4691">
        <w:rPr>
          <w:rFonts w:ascii="Times New Roman" w:hAnsi="Times New Roman" w:cs="Times New Roman"/>
          <w:sz w:val="26"/>
          <w:szCs w:val="26"/>
        </w:rPr>
        <w:t xml:space="preserve">. – К., 2006. – 11 с. 284 29. Матяш І. Б., </w:t>
      </w:r>
      <w:proofErr w:type="spellStart"/>
      <w:r w:rsidRPr="00AA4691">
        <w:rPr>
          <w:rFonts w:ascii="Times New Roman" w:hAnsi="Times New Roman" w:cs="Times New Roman"/>
          <w:sz w:val="26"/>
          <w:szCs w:val="26"/>
        </w:rPr>
        <w:t>Сендик</w:t>
      </w:r>
      <w:proofErr w:type="spellEnd"/>
      <w:r w:rsidRPr="00AA4691">
        <w:rPr>
          <w:rFonts w:ascii="Times New Roman" w:hAnsi="Times New Roman" w:cs="Times New Roman"/>
          <w:sz w:val="26"/>
          <w:szCs w:val="26"/>
        </w:rPr>
        <w:t xml:space="preserve"> З. О., Христова Н. М. Формування Національного архівного фонду // Архівознавство. 2-е вид, виправ. і </w:t>
      </w:r>
      <w:proofErr w:type="spellStart"/>
      <w:r w:rsidRPr="00AA4691">
        <w:rPr>
          <w:rFonts w:ascii="Times New Roman" w:hAnsi="Times New Roman" w:cs="Times New Roman"/>
          <w:sz w:val="26"/>
          <w:szCs w:val="26"/>
        </w:rPr>
        <w:t>доп</w:t>
      </w:r>
      <w:proofErr w:type="spellEnd"/>
      <w:r w:rsidRPr="00AA4691">
        <w:rPr>
          <w:rFonts w:ascii="Times New Roman" w:hAnsi="Times New Roman" w:cs="Times New Roman"/>
          <w:sz w:val="26"/>
          <w:szCs w:val="26"/>
        </w:rPr>
        <w:t xml:space="preserve">.: Підручник для </w:t>
      </w:r>
      <w:proofErr w:type="spellStart"/>
      <w:r w:rsidRPr="00AA4691">
        <w:rPr>
          <w:rFonts w:ascii="Times New Roman" w:hAnsi="Times New Roman" w:cs="Times New Roman"/>
          <w:sz w:val="26"/>
          <w:szCs w:val="26"/>
        </w:rPr>
        <w:t>студ</w:t>
      </w:r>
      <w:proofErr w:type="spellEnd"/>
      <w:r w:rsidRPr="00AA4691">
        <w:rPr>
          <w:rFonts w:ascii="Times New Roman" w:hAnsi="Times New Roman" w:cs="Times New Roman"/>
          <w:sz w:val="26"/>
          <w:szCs w:val="26"/>
        </w:rPr>
        <w:t xml:space="preserve">. Вищих </w:t>
      </w:r>
      <w:proofErr w:type="spellStart"/>
      <w:r w:rsidRPr="00AA4691">
        <w:rPr>
          <w:rFonts w:ascii="Times New Roman" w:hAnsi="Times New Roman" w:cs="Times New Roman"/>
          <w:sz w:val="26"/>
          <w:szCs w:val="26"/>
        </w:rPr>
        <w:t>навч</w:t>
      </w:r>
      <w:proofErr w:type="spellEnd"/>
      <w:r w:rsidRPr="00AA4691">
        <w:rPr>
          <w:rFonts w:ascii="Times New Roman" w:hAnsi="Times New Roman" w:cs="Times New Roman"/>
          <w:sz w:val="26"/>
          <w:szCs w:val="26"/>
        </w:rPr>
        <w:t xml:space="preserve">. </w:t>
      </w:r>
      <w:proofErr w:type="spellStart"/>
      <w:r w:rsidRPr="00AA4691">
        <w:rPr>
          <w:rFonts w:ascii="Times New Roman" w:hAnsi="Times New Roman" w:cs="Times New Roman"/>
          <w:sz w:val="26"/>
          <w:szCs w:val="26"/>
        </w:rPr>
        <w:t>закл</w:t>
      </w:r>
      <w:proofErr w:type="spellEnd"/>
      <w:r w:rsidRPr="00AA4691">
        <w:rPr>
          <w:rFonts w:ascii="Times New Roman" w:hAnsi="Times New Roman" w:cs="Times New Roman"/>
          <w:sz w:val="26"/>
          <w:szCs w:val="26"/>
        </w:rPr>
        <w:t xml:space="preserve">. України / За </w:t>
      </w:r>
      <w:proofErr w:type="spellStart"/>
      <w:r w:rsidRPr="00AA4691">
        <w:rPr>
          <w:rFonts w:ascii="Times New Roman" w:hAnsi="Times New Roman" w:cs="Times New Roman"/>
          <w:sz w:val="26"/>
          <w:szCs w:val="26"/>
        </w:rPr>
        <w:t>заг</w:t>
      </w:r>
      <w:proofErr w:type="spellEnd"/>
      <w:r w:rsidRPr="00AA4691">
        <w:rPr>
          <w:rFonts w:ascii="Times New Roman" w:hAnsi="Times New Roman" w:cs="Times New Roman"/>
          <w:sz w:val="26"/>
          <w:szCs w:val="26"/>
        </w:rPr>
        <w:t xml:space="preserve">. ред. Я. С. </w:t>
      </w:r>
      <w:proofErr w:type="spellStart"/>
      <w:r w:rsidRPr="00AA4691">
        <w:rPr>
          <w:rFonts w:ascii="Times New Roman" w:hAnsi="Times New Roman" w:cs="Times New Roman"/>
          <w:sz w:val="26"/>
          <w:szCs w:val="26"/>
        </w:rPr>
        <w:t>Калакури</w:t>
      </w:r>
      <w:proofErr w:type="spellEnd"/>
      <w:r w:rsidRPr="00AA4691">
        <w:rPr>
          <w:rFonts w:ascii="Times New Roman" w:hAnsi="Times New Roman" w:cs="Times New Roman"/>
          <w:sz w:val="26"/>
          <w:szCs w:val="26"/>
        </w:rPr>
        <w:t xml:space="preserve"> та І. Б. Матяш. – К.: КМ Академія, 2002. – С. 163 – 176.</w:t>
      </w:r>
    </w:p>
    <w:p w:rsidR="00584BCF" w:rsidRPr="00AA4691" w:rsidRDefault="00584BCF" w:rsidP="00584BCF">
      <w:pPr>
        <w:spacing w:after="0" w:line="240" w:lineRule="auto"/>
        <w:ind w:left="720"/>
        <w:jc w:val="both"/>
        <w:rPr>
          <w:rFonts w:ascii="Times New Roman" w:hAnsi="Times New Roman" w:cs="Times New Roman"/>
          <w:iCs/>
          <w:snapToGrid w:val="0"/>
          <w:sz w:val="26"/>
          <w:szCs w:val="26"/>
        </w:rPr>
      </w:pPr>
      <w:r w:rsidRPr="00AA4691">
        <w:rPr>
          <w:rFonts w:ascii="Times New Roman" w:hAnsi="Times New Roman" w:cs="Times New Roman"/>
          <w:sz w:val="26"/>
          <w:szCs w:val="26"/>
        </w:rPr>
        <w:t xml:space="preserve"> 30. </w:t>
      </w:r>
      <w:proofErr w:type="spellStart"/>
      <w:r w:rsidRPr="00AA4691">
        <w:rPr>
          <w:rFonts w:ascii="Times New Roman" w:hAnsi="Times New Roman" w:cs="Times New Roman"/>
          <w:sz w:val="26"/>
          <w:szCs w:val="26"/>
        </w:rPr>
        <w:t>Новохатський</w:t>
      </w:r>
      <w:proofErr w:type="spellEnd"/>
      <w:r w:rsidRPr="00AA4691">
        <w:rPr>
          <w:rFonts w:ascii="Times New Roman" w:hAnsi="Times New Roman" w:cs="Times New Roman"/>
          <w:sz w:val="26"/>
          <w:szCs w:val="26"/>
        </w:rPr>
        <w:t xml:space="preserve"> К. Межі Національного архівного фонду // Архівознавство. Археографія. Джерелознавство: </w:t>
      </w:r>
      <w:proofErr w:type="spellStart"/>
      <w:r w:rsidRPr="00AA4691">
        <w:rPr>
          <w:rFonts w:ascii="Times New Roman" w:hAnsi="Times New Roman" w:cs="Times New Roman"/>
          <w:sz w:val="26"/>
          <w:szCs w:val="26"/>
        </w:rPr>
        <w:t>Міжвід</w:t>
      </w:r>
      <w:proofErr w:type="spellEnd"/>
      <w:r w:rsidRPr="00AA4691">
        <w:rPr>
          <w:rFonts w:ascii="Times New Roman" w:hAnsi="Times New Roman" w:cs="Times New Roman"/>
          <w:sz w:val="26"/>
          <w:szCs w:val="26"/>
        </w:rPr>
        <w:t xml:space="preserve">. зб. наук. праць / </w:t>
      </w:r>
      <w:proofErr w:type="spellStart"/>
      <w:r w:rsidRPr="00AA4691">
        <w:rPr>
          <w:rFonts w:ascii="Times New Roman" w:hAnsi="Times New Roman" w:cs="Times New Roman"/>
          <w:sz w:val="26"/>
          <w:szCs w:val="26"/>
        </w:rPr>
        <w:t>Держкомархів</w:t>
      </w:r>
      <w:proofErr w:type="spellEnd"/>
      <w:r w:rsidRPr="00AA4691">
        <w:rPr>
          <w:rFonts w:ascii="Times New Roman" w:hAnsi="Times New Roman" w:cs="Times New Roman"/>
          <w:sz w:val="26"/>
          <w:szCs w:val="26"/>
        </w:rPr>
        <w:t xml:space="preserve"> України. УНДІАСД. – К., 2001. – Вип. 4. Студії на пошану Руслана Пирога. – С. 163 – 173. 31. </w:t>
      </w:r>
      <w:proofErr w:type="spellStart"/>
      <w:r w:rsidRPr="00AA4691">
        <w:rPr>
          <w:rFonts w:ascii="Times New Roman" w:hAnsi="Times New Roman" w:cs="Times New Roman"/>
          <w:sz w:val="26"/>
          <w:szCs w:val="26"/>
        </w:rPr>
        <w:t>Сельченкова</w:t>
      </w:r>
      <w:proofErr w:type="spellEnd"/>
      <w:r w:rsidRPr="00AA4691">
        <w:rPr>
          <w:rFonts w:ascii="Times New Roman" w:hAnsi="Times New Roman" w:cs="Times New Roman"/>
          <w:sz w:val="26"/>
          <w:szCs w:val="26"/>
        </w:rPr>
        <w:t xml:space="preserve"> С. З історії експертизи цінності документів та укладання переліків документів в Україні у 1920-1930-ті роки // Студії з архівної справи та </w:t>
      </w:r>
      <w:proofErr w:type="spellStart"/>
      <w:r w:rsidRPr="00AA4691">
        <w:rPr>
          <w:rFonts w:ascii="Times New Roman" w:hAnsi="Times New Roman" w:cs="Times New Roman"/>
          <w:sz w:val="26"/>
          <w:szCs w:val="26"/>
        </w:rPr>
        <w:t>документознавства</w:t>
      </w:r>
      <w:proofErr w:type="spellEnd"/>
      <w:r w:rsidRPr="00AA4691">
        <w:rPr>
          <w:rFonts w:ascii="Times New Roman" w:hAnsi="Times New Roman" w:cs="Times New Roman"/>
          <w:sz w:val="26"/>
          <w:szCs w:val="26"/>
        </w:rPr>
        <w:t>. – К., 2004. – Т. 12. – С. 23-33.</w:t>
      </w:r>
    </w:p>
    <w:p w:rsidR="00584BCF" w:rsidRPr="00AA4691" w:rsidRDefault="00584BCF" w:rsidP="00584BCF">
      <w:pPr>
        <w:spacing w:after="0" w:line="240" w:lineRule="auto"/>
        <w:ind w:left="720"/>
        <w:jc w:val="both"/>
        <w:rPr>
          <w:rFonts w:ascii="Times New Roman" w:hAnsi="Times New Roman" w:cs="Times New Roman"/>
          <w:iCs/>
          <w:snapToGrid w:val="0"/>
          <w:sz w:val="26"/>
          <w:szCs w:val="26"/>
        </w:rPr>
      </w:pPr>
    </w:p>
    <w:p w:rsidR="00584BCF" w:rsidRDefault="00584BCF" w:rsidP="00584BCF">
      <w:pPr>
        <w:spacing w:after="0" w:line="240" w:lineRule="auto"/>
        <w:ind w:left="720"/>
        <w:jc w:val="center"/>
        <w:rPr>
          <w:rFonts w:ascii="Times New Roman" w:hAnsi="Times New Roman"/>
          <w:iCs/>
          <w:snapToGrid w:val="0"/>
          <w:sz w:val="32"/>
          <w:szCs w:val="32"/>
        </w:rPr>
      </w:pPr>
    </w:p>
    <w:p w:rsidR="00584BCF" w:rsidRDefault="00584BCF" w:rsidP="00584BCF">
      <w:pPr>
        <w:spacing w:after="0" w:line="240" w:lineRule="auto"/>
        <w:ind w:left="720"/>
        <w:jc w:val="center"/>
        <w:rPr>
          <w:rFonts w:ascii="Times New Roman" w:hAnsi="Times New Roman"/>
          <w:iCs/>
          <w:snapToGrid w:val="0"/>
          <w:sz w:val="32"/>
          <w:szCs w:val="32"/>
        </w:rPr>
      </w:pPr>
    </w:p>
    <w:p w:rsidR="00584BCF" w:rsidRDefault="00584BCF" w:rsidP="00BA3696">
      <w:pPr>
        <w:spacing w:after="0" w:line="240" w:lineRule="auto"/>
        <w:rPr>
          <w:rFonts w:ascii="Times New Roman" w:hAnsi="Times New Roman"/>
          <w:iCs/>
          <w:snapToGrid w:val="0"/>
          <w:sz w:val="32"/>
          <w:szCs w:val="32"/>
        </w:rPr>
      </w:pPr>
    </w:p>
    <w:p w:rsidR="00584BCF" w:rsidRDefault="00584BCF" w:rsidP="00584BCF">
      <w:pPr>
        <w:spacing w:after="0" w:line="240" w:lineRule="auto"/>
        <w:rPr>
          <w:rFonts w:ascii="Times New Roman" w:hAnsi="Times New Roman"/>
          <w:iCs/>
          <w:snapToGrid w:val="0"/>
          <w:sz w:val="32"/>
          <w:szCs w:val="32"/>
        </w:rPr>
      </w:pPr>
    </w:p>
    <w:p w:rsidR="00584BCF" w:rsidRDefault="00584BCF" w:rsidP="00584BCF">
      <w:pPr>
        <w:spacing w:after="0" w:line="240" w:lineRule="auto"/>
        <w:ind w:left="720"/>
        <w:jc w:val="center"/>
        <w:rPr>
          <w:rFonts w:ascii="Times New Roman" w:hAnsi="Times New Roman"/>
          <w:iCs/>
          <w:snapToGrid w:val="0"/>
          <w:sz w:val="32"/>
          <w:szCs w:val="32"/>
        </w:rPr>
      </w:pPr>
    </w:p>
    <w:p w:rsidR="00584BCF" w:rsidRPr="008E6DD7" w:rsidRDefault="00584BCF" w:rsidP="00584BCF">
      <w:pPr>
        <w:spacing w:after="0" w:line="240" w:lineRule="auto"/>
        <w:ind w:left="720"/>
        <w:jc w:val="center"/>
        <w:rPr>
          <w:rFonts w:ascii="Times New Roman" w:hAnsi="Times New Roman" w:cs="Times New Roman"/>
          <w:sz w:val="28"/>
          <w:szCs w:val="28"/>
        </w:rPr>
      </w:pPr>
      <w:r w:rsidRPr="008E6DD7">
        <w:rPr>
          <w:rFonts w:ascii="Times New Roman" w:hAnsi="Times New Roman"/>
          <w:iCs/>
          <w:snapToGrid w:val="0"/>
          <w:sz w:val="32"/>
          <w:szCs w:val="32"/>
        </w:rPr>
        <w:t>Навчально-методичне видання</w:t>
      </w:r>
    </w:p>
    <w:p w:rsidR="00584BCF" w:rsidRPr="00D54694" w:rsidRDefault="00584BCF" w:rsidP="00584BCF">
      <w:pPr>
        <w:spacing w:after="0"/>
        <w:ind w:firstLine="709"/>
        <w:rPr>
          <w:rFonts w:ascii="Times New Roman" w:hAnsi="Times New Roman"/>
          <w:iCs/>
          <w:snapToGrid w:val="0"/>
          <w:sz w:val="32"/>
          <w:szCs w:val="32"/>
        </w:rPr>
      </w:pPr>
    </w:p>
    <w:p w:rsidR="00584BCF" w:rsidRDefault="00584BCF" w:rsidP="00584BCF">
      <w:pPr>
        <w:spacing w:after="0"/>
        <w:ind w:firstLine="709"/>
        <w:rPr>
          <w:rFonts w:ascii="Times New Roman" w:hAnsi="Times New Roman"/>
          <w:iCs/>
          <w:snapToGrid w:val="0"/>
          <w:sz w:val="32"/>
          <w:szCs w:val="32"/>
        </w:rPr>
      </w:pPr>
    </w:p>
    <w:p w:rsidR="00584BCF" w:rsidRDefault="00584BCF" w:rsidP="00584BCF">
      <w:pPr>
        <w:spacing w:after="0"/>
        <w:ind w:firstLine="709"/>
        <w:rPr>
          <w:rFonts w:ascii="Times New Roman" w:hAnsi="Times New Roman"/>
          <w:iCs/>
          <w:snapToGrid w:val="0"/>
          <w:sz w:val="32"/>
          <w:szCs w:val="32"/>
        </w:rPr>
      </w:pPr>
    </w:p>
    <w:p w:rsidR="00584BCF" w:rsidRPr="00E71EDA" w:rsidRDefault="00584BCF" w:rsidP="00584BCF">
      <w:pPr>
        <w:spacing w:after="0"/>
        <w:ind w:firstLine="709"/>
        <w:jc w:val="center"/>
        <w:rPr>
          <w:rFonts w:ascii="Times New Roman" w:hAnsi="Times New Roman"/>
          <w:b/>
          <w:iCs/>
          <w:snapToGrid w:val="0"/>
          <w:sz w:val="32"/>
          <w:szCs w:val="32"/>
        </w:rPr>
      </w:pPr>
      <w:proofErr w:type="spellStart"/>
      <w:r w:rsidRPr="00E71EDA">
        <w:rPr>
          <w:rFonts w:ascii="Times New Roman" w:hAnsi="Times New Roman"/>
          <w:b/>
          <w:iCs/>
          <w:snapToGrid w:val="0"/>
          <w:sz w:val="32"/>
          <w:szCs w:val="32"/>
        </w:rPr>
        <w:t>Пристай</w:t>
      </w:r>
      <w:proofErr w:type="spellEnd"/>
      <w:r w:rsidRPr="00E71EDA">
        <w:rPr>
          <w:rFonts w:ascii="Times New Roman" w:hAnsi="Times New Roman"/>
          <w:b/>
          <w:iCs/>
          <w:snapToGrid w:val="0"/>
          <w:sz w:val="32"/>
          <w:szCs w:val="32"/>
        </w:rPr>
        <w:t xml:space="preserve"> Галина Іванівна</w:t>
      </w:r>
    </w:p>
    <w:p w:rsidR="00584BCF" w:rsidRPr="00E71EDA" w:rsidRDefault="00584BCF" w:rsidP="00584BCF">
      <w:pPr>
        <w:spacing w:after="0"/>
        <w:ind w:firstLine="709"/>
        <w:rPr>
          <w:rFonts w:ascii="Times New Roman" w:hAnsi="Times New Roman"/>
          <w:iCs/>
          <w:snapToGrid w:val="0"/>
          <w:sz w:val="32"/>
          <w:szCs w:val="32"/>
        </w:rPr>
      </w:pPr>
    </w:p>
    <w:p w:rsidR="00584BCF" w:rsidRPr="00584BCF" w:rsidRDefault="00584BCF" w:rsidP="00584BCF">
      <w:pPr>
        <w:spacing w:after="0"/>
        <w:ind w:firstLine="709"/>
        <w:rPr>
          <w:rFonts w:ascii="Times New Roman" w:hAnsi="Times New Roman"/>
          <w:iCs/>
          <w:snapToGrid w:val="0"/>
          <w:sz w:val="56"/>
          <w:szCs w:val="56"/>
        </w:rPr>
      </w:pPr>
    </w:p>
    <w:p w:rsidR="00584BCF" w:rsidRPr="00BA3696" w:rsidRDefault="00584BCF" w:rsidP="00584BCF">
      <w:pPr>
        <w:spacing w:after="0"/>
        <w:ind w:firstLine="709"/>
        <w:jc w:val="center"/>
        <w:rPr>
          <w:rFonts w:ascii="Times New Roman" w:hAnsi="Times New Roman"/>
          <w:b/>
          <w:iCs/>
          <w:snapToGrid w:val="0"/>
          <w:sz w:val="52"/>
          <w:szCs w:val="52"/>
        </w:rPr>
      </w:pPr>
      <w:r w:rsidRPr="00BA3696">
        <w:rPr>
          <w:rFonts w:ascii="Times New Roman" w:hAnsi="Times New Roman"/>
          <w:b/>
          <w:iCs/>
          <w:snapToGrid w:val="0"/>
          <w:sz w:val="52"/>
          <w:szCs w:val="52"/>
        </w:rPr>
        <w:t>ДОКУМЕНТОЗНАВСТВО</w:t>
      </w:r>
    </w:p>
    <w:p w:rsidR="00584BCF" w:rsidRPr="00434C83" w:rsidRDefault="00584BCF" w:rsidP="00584BCF">
      <w:pPr>
        <w:spacing w:after="0"/>
        <w:ind w:firstLine="709"/>
        <w:jc w:val="center"/>
        <w:rPr>
          <w:rFonts w:ascii="Times New Roman" w:hAnsi="Times New Roman"/>
          <w:b/>
          <w:iCs/>
          <w:snapToGrid w:val="0"/>
          <w:sz w:val="72"/>
          <w:szCs w:val="72"/>
        </w:rPr>
      </w:pPr>
    </w:p>
    <w:p w:rsidR="00584BCF" w:rsidRDefault="00584BCF" w:rsidP="00584BCF">
      <w:pPr>
        <w:spacing w:after="0"/>
        <w:ind w:firstLine="709"/>
        <w:jc w:val="center"/>
        <w:rPr>
          <w:rFonts w:ascii="Times New Roman" w:hAnsi="Times New Roman"/>
          <w:b/>
          <w:iCs/>
          <w:snapToGrid w:val="0"/>
          <w:sz w:val="32"/>
          <w:szCs w:val="32"/>
        </w:rPr>
      </w:pPr>
    </w:p>
    <w:p w:rsidR="00584BCF" w:rsidRPr="00E71EDA" w:rsidRDefault="00584BCF" w:rsidP="00584BCF">
      <w:pPr>
        <w:spacing w:after="0"/>
        <w:ind w:firstLine="709"/>
        <w:jc w:val="center"/>
        <w:rPr>
          <w:rFonts w:ascii="Times New Roman" w:hAnsi="Times New Roman"/>
          <w:b/>
          <w:iCs/>
          <w:snapToGrid w:val="0"/>
          <w:sz w:val="32"/>
          <w:szCs w:val="32"/>
        </w:rPr>
      </w:pPr>
      <w:r w:rsidRPr="00E71EDA">
        <w:rPr>
          <w:rFonts w:ascii="Times New Roman" w:hAnsi="Times New Roman"/>
          <w:b/>
          <w:iCs/>
          <w:snapToGrid w:val="0"/>
          <w:sz w:val="32"/>
          <w:szCs w:val="32"/>
        </w:rPr>
        <w:t xml:space="preserve">Хрестоматія </w:t>
      </w:r>
    </w:p>
    <w:p w:rsidR="00584BCF" w:rsidRDefault="00584BCF"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 xml:space="preserve">для магістрів 1 курсу </w:t>
      </w:r>
    </w:p>
    <w:p w:rsidR="00584BCF" w:rsidRDefault="00584BCF"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спеціальності «Журналістика»</w:t>
      </w:r>
    </w:p>
    <w:p w:rsidR="00584BCF" w:rsidRDefault="00584BCF" w:rsidP="00584BCF">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денної форми навчання</w:t>
      </w:r>
    </w:p>
    <w:p w:rsidR="00584BCF" w:rsidRDefault="00584BCF" w:rsidP="00584BCF">
      <w:pPr>
        <w:spacing w:after="0"/>
        <w:ind w:firstLine="709"/>
        <w:jc w:val="both"/>
        <w:rPr>
          <w:rFonts w:ascii="Times New Roman" w:hAnsi="Times New Roman"/>
          <w:iCs/>
          <w:snapToGrid w:val="0"/>
          <w:sz w:val="32"/>
          <w:szCs w:val="32"/>
        </w:rPr>
      </w:pPr>
    </w:p>
    <w:p w:rsidR="00584BCF" w:rsidRDefault="00584BCF" w:rsidP="00584BCF">
      <w:pPr>
        <w:spacing w:after="0"/>
        <w:ind w:firstLine="709"/>
        <w:jc w:val="center"/>
        <w:rPr>
          <w:rFonts w:ascii="Times New Roman" w:hAnsi="Times New Roman"/>
          <w:iCs/>
          <w:snapToGrid w:val="0"/>
          <w:sz w:val="32"/>
          <w:szCs w:val="32"/>
        </w:rPr>
      </w:pPr>
    </w:p>
    <w:p w:rsidR="00584BCF" w:rsidRDefault="00584BCF" w:rsidP="00584BCF">
      <w:pPr>
        <w:spacing w:after="0"/>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highlight w:val="yellow"/>
        </w:rPr>
      </w:pPr>
    </w:p>
    <w:p w:rsidR="00584BCF" w:rsidRDefault="00584BCF" w:rsidP="00584BCF">
      <w:pPr>
        <w:tabs>
          <w:tab w:val="left" w:pos="3345"/>
        </w:tabs>
        <w:spacing w:after="0"/>
        <w:ind w:firstLine="709"/>
        <w:rPr>
          <w:rFonts w:ascii="Times New Roman" w:hAnsi="Times New Roman"/>
          <w:iCs/>
          <w:snapToGrid w:val="0"/>
          <w:sz w:val="32"/>
          <w:szCs w:val="32"/>
          <w:highlight w:val="yellow"/>
        </w:rPr>
      </w:pPr>
    </w:p>
    <w:p w:rsidR="00584BCF" w:rsidRDefault="00584BCF" w:rsidP="00584BCF">
      <w:pPr>
        <w:spacing w:after="0"/>
        <w:ind w:firstLine="709"/>
        <w:rPr>
          <w:rFonts w:ascii="Times New Roman" w:hAnsi="Times New Roman"/>
          <w:iCs/>
          <w:snapToGrid w:val="0"/>
          <w:sz w:val="32"/>
          <w:szCs w:val="32"/>
          <w:highlight w:val="yellow"/>
        </w:rPr>
      </w:pPr>
    </w:p>
    <w:p w:rsidR="00584BCF" w:rsidRDefault="00584BCF" w:rsidP="00584BCF">
      <w:pPr>
        <w:spacing w:after="0"/>
        <w:ind w:firstLine="709"/>
        <w:jc w:val="center"/>
        <w:rPr>
          <w:rFonts w:ascii="Times New Roman" w:hAnsi="Times New Roman"/>
          <w:iCs/>
          <w:snapToGrid w:val="0"/>
          <w:sz w:val="32"/>
          <w:szCs w:val="32"/>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584BCF" w:rsidRDefault="00584BCF" w:rsidP="00584BCF">
      <w:pPr>
        <w:spacing w:after="0"/>
        <w:rPr>
          <w:rFonts w:ascii="Times New Roman" w:hAnsi="Times New Roman"/>
          <w:iCs/>
          <w:snapToGrid w:val="0"/>
          <w:sz w:val="28"/>
          <w:szCs w:val="28"/>
        </w:rPr>
      </w:pPr>
    </w:p>
    <w:p w:rsidR="00BA3696" w:rsidRDefault="00BA3696" w:rsidP="00584BCF">
      <w:pPr>
        <w:spacing w:after="0"/>
        <w:rPr>
          <w:rFonts w:ascii="Times New Roman" w:hAnsi="Times New Roman"/>
          <w:iCs/>
          <w:snapToGrid w:val="0"/>
          <w:sz w:val="28"/>
          <w:szCs w:val="28"/>
        </w:rPr>
      </w:pPr>
    </w:p>
    <w:p w:rsidR="00584BCF" w:rsidRDefault="00584BCF" w:rsidP="00584BCF">
      <w:pPr>
        <w:spacing w:after="0"/>
        <w:jc w:val="center"/>
        <w:rPr>
          <w:rFonts w:ascii="Times New Roman" w:hAnsi="Times New Roman"/>
          <w:iCs/>
          <w:snapToGrid w:val="0"/>
          <w:sz w:val="28"/>
          <w:szCs w:val="28"/>
        </w:rPr>
      </w:pPr>
    </w:p>
    <w:p w:rsidR="00584BCF" w:rsidRPr="009D36F7" w:rsidRDefault="00584BCF" w:rsidP="00584BCF">
      <w:pPr>
        <w:spacing w:after="0"/>
        <w:jc w:val="center"/>
        <w:rPr>
          <w:rFonts w:ascii="Times New Roman" w:hAnsi="Times New Roman"/>
          <w:iCs/>
          <w:snapToGrid w:val="0"/>
          <w:sz w:val="28"/>
          <w:szCs w:val="28"/>
        </w:rPr>
      </w:pPr>
      <w:r w:rsidRPr="009D36F7">
        <w:rPr>
          <w:rFonts w:ascii="Times New Roman" w:hAnsi="Times New Roman"/>
          <w:iCs/>
          <w:snapToGrid w:val="0"/>
          <w:sz w:val="28"/>
          <w:szCs w:val="28"/>
        </w:rPr>
        <w:t>ДВНЗ «Прикарпатський національний університет імені Василя Стефаника»</w:t>
      </w:r>
    </w:p>
    <w:p w:rsidR="000D2F3D" w:rsidRPr="00BA3696" w:rsidRDefault="00584BCF" w:rsidP="00BA3696">
      <w:pPr>
        <w:spacing w:after="0"/>
        <w:ind w:firstLine="709"/>
        <w:jc w:val="center"/>
        <w:rPr>
          <w:rFonts w:ascii="Times New Roman" w:hAnsi="Times New Roman"/>
          <w:iCs/>
          <w:snapToGrid w:val="0"/>
          <w:sz w:val="28"/>
          <w:szCs w:val="28"/>
        </w:rPr>
      </w:pPr>
      <w:r w:rsidRPr="009D36F7">
        <w:rPr>
          <w:rFonts w:ascii="Times New Roman" w:hAnsi="Times New Roman"/>
          <w:iCs/>
          <w:snapToGrid w:val="0"/>
          <w:sz w:val="28"/>
          <w:szCs w:val="28"/>
        </w:rPr>
        <w:t>вул. Шевченка, 57, м. Івано-Франківськ, 76025</w:t>
      </w:r>
    </w:p>
    <w:sectPr w:rsidR="000D2F3D" w:rsidRPr="00BA3696" w:rsidSect="0058418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E84EAAF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left"/>
      <w:pPr>
        <w:tabs>
          <w:tab w:val="num" w:pos="2160"/>
        </w:tabs>
        <w:ind w:left="2160" w:hanging="180"/>
      </w:pPr>
      <w:rPr>
        <w:rFonts w:cs="Times New Roman"/>
        <w:sz w:val="20"/>
      </w:rPr>
    </w:lvl>
    <w:lvl w:ilvl="3">
      <w:start w:val="1"/>
      <w:numFmt w:val="decimal"/>
      <w:lvlText w:val="%4."/>
      <w:lvlJc w:val="left"/>
      <w:pPr>
        <w:tabs>
          <w:tab w:val="num" w:pos="2880"/>
        </w:tabs>
        <w:ind w:left="2880" w:hanging="360"/>
      </w:pPr>
      <w:rPr>
        <w:rFonts w:ascii="Times New Roman" w:hAnsi="Times New Roman" w:cs="Times New Roman" w:hint="default"/>
        <w:i w:val="0"/>
        <w:sz w:val="20"/>
      </w:rPr>
    </w:lvl>
    <w:lvl w:ilvl="4">
      <w:start w:val="1"/>
      <w:numFmt w:val="lowerLetter"/>
      <w:lvlText w:val="%5."/>
      <w:lvlJc w:val="left"/>
      <w:pPr>
        <w:tabs>
          <w:tab w:val="num" w:pos="3600"/>
        </w:tabs>
        <w:ind w:left="3600" w:hanging="360"/>
      </w:pPr>
      <w:rPr>
        <w:rFonts w:cs="Times New Roman"/>
        <w:sz w:val="20"/>
      </w:rPr>
    </w:lvl>
    <w:lvl w:ilvl="5">
      <w:start w:val="1"/>
      <w:numFmt w:val="lowerRoman"/>
      <w:lvlText w:val="%6."/>
      <w:lvlJc w:val="left"/>
      <w:pPr>
        <w:tabs>
          <w:tab w:val="num" w:pos="4320"/>
        </w:tabs>
        <w:ind w:left="4320" w:hanging="180"/>
      </w:pPr>
      <w:rPr>
        <w:rFonts w:cs="Times New Roman"/>
        <w:sz w:val="20"/>
      </w:rPr>
    </w:lvl>
    <w:lvl w:ilvl="6">
      <w:start w:val="1"/>
      <w:numFmt w:val="decimal"/>
      <w:lvlText w:val="%7."/>
      <w:lvlJc w:val="left"/>
      <w:pPr>
        <w:tabs>
          <w:tab w:val="num" w:pos="5040"/>
        </w:tabs>
        <w:ind w:left="5040" w:hanging="360"/>
      </w:pPr>
      <w:rPr>
        <w:rFonts w:ascii="Times New Roman" w:eastAsia="Times New Roman" w:hAnsi="Times New Roman" w:cs="Times New Roman"/>
        <w:sz w:val="20"/>
      </w:rPr>
    </w:lvl>
    <w:lvl w:ilvl="7">
      <w:start w:val="1"/>
      <w:numFmt w:val="lowerLetter"/>
      <w:lvlText w:val="%8."/>
      <w:lvlJc w:val="left"/>
      <w:pPr>
        <w:tabs>
          <w:tab w:val="num" w:pos="5760"/>
        </w:tabs>
        <w:ind w:left="5760" w:hanging="360"/>
      </w:pPr>
      <w:rPr>
        <w:rFonts w:cs="Times New Roman"/>
        <w:sz w:val="20"/>
      </w:rPr>
    </w:lvl>
    <w:lvl w:ilvl="8">
      <w:start w:val="1"/>
      <w:numFmt w:val="lowerRoman"/>
      <w:lvlText w:val="%9."/>
      <w:lvlJc w:val="left"/>
      <w:pPr>
        <w:tabs>
          <w:tab w:val="num" w:pos="6480"/>
        </w:tabs>
        <w:ind w:left="6480" w:hanging="180"/>
      </w:pPr>
      <w:rPr>
        <w:rFonts w:cs="Times New Roman"/>
        <w:sz w:val="20"/>
      </w:rPr>
    </w:lvl>
  </w:abstractNum>
  <w:abstractNum w:abstractNumId="1">
    <w:nsid w:val="1B3A29B1"/>
    <w:multiLevelType w:val="hybridMultilevel"/>
    <w:tmpl w:val="448899B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99C3312"/>
    <w:multiLevelType w:val="hybridMultilevel"/>
    <w:tmpl w:val="016CE08E"/>
    <w:lvl w:ilvl="0" w:tplc="6744F28A">
      <w:start w:val="1"/>
      <w:numFmt w:val="decimal"/>
      <w:lvlText w:val="%1."/>
      <w:lvlJc w:val="left"/>
      <w:pPr>
        <w:tabs>
          <w:tab w:val="num" w:pos="900"/>
        </w:tabs>
        <w:ind w:left="900" w:hanging="360"/>
      </w:pPr>
      <w:rPr>
        <w:rFonts w:cs="Times New Roman"/>
        <w:i w:val="0"/>
      </w:rPr>
    </w:lvl>
    <w:lvl w:ilvl="1" w:tplc="421A2ECA">
      <w:start w:val="1"/>
      <w:numFmt w:val="decimal"/>
      <w:lvlText w:val="%2."/>
      <w:lvlJc w:val="left"/>
      <w:pPr>
        <w:tabs>
          <w:tab w:val="num" w:pos="360"/>
        </w:tabs>
        <w:ind w:left="360" w:hanging="360"/>
      </w:pPr>
      <w:rPr>
        <w:rFonts w:cs="Times New Roman"/>
        <w:b w:val="0"/>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4E70D3B"/>
    <w:multiLevelType w:val="multilevel"/>
    <w:tmpl w:val="9C562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2156D"/>
    <w:rsid w:val="000D2F3D"/>
    <w:rsid w:val="00220BE6"/>
    <w:rsid w:val="0022156D"/>
    <w:rsid w:val="00584186"/>
    <w:rsid w:val="00584BCF"/>
    <w:rsid w:val="00701A54"/>
    <w:rsid w:val="0086559C"/>
    <w:rsid w:val="00936189"/>
    <w:rsid w:val="00BA3696"/>
    <w:rsid w:val="00CF7F42"/>
    <w:rsid w:val="00D274E7"/>
    <w:rsid w:val="00E24FEE"/>
    <w:rsid w:val="00F118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15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2156D"/>
    <w:rPr>
      <w:color w:val="0000FF"/>
      <w:u w:val="single"/>
    </w:rPr>
  </w:style>
  <w:style w:type="character" w:customStyle="1" w:styleId="p">
    <w:name w:val="p"/>
    <w:basedOn w:val="a0"/>
    <w:rsid w:val="0022156D"/>
  </w:style>
  <w:style w:type="character" w:customStyle="1" w:styleId="s">
    <w:name w:val="s"/>
    <w:basedOn w:val="a0"/>
    <w:rsid w:val="0022156D"/>
  </w:style>
  <w:style w:type="paragraph" w:customStyle="1" w:styleId="literature">
    <w:name w:val="literature"/>
    <w:basedOn w:val="a"/>
    <w:rsid w:val="0022156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99"/>
    <w:qFormat/>
    <w:rsid w:val="00220BE6"/>
    <w:pPr>
      <w:ind w:left="720"/>
      <w:contextualSpacing/>
    </w:pPr>
    <w:rPr>
      <w:rFonts w:ascii="Calibri" w:eastAsia="Times New Roman" w:hAnsi="Calibri" w:cs="Times New Roman"/>
      <w:lang w:val="ru-RU" w:eastAsia="ru-RU"/>
    </w:rPr>
  </w:style>
  <w:style w:type="character" w:styleId="a6">
    <w:name w:val="Intense Emphasis"/>
    <w:basedOn w:val="a0"/>
    <w:uiPriority w:val="99"/>
    <w:qFormat/>
    <w:rsid w:val="00220BE6"/>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divs>
    <w:div w:id="132253485">
      <w:bodyDiv w:val="1"/>
      <w:marLeft w:val="0"/>
      <w:marRight w:val="0"/>
      <w:marTop w:val="0"/>
      <w:marBottom w:val="0"/>
      <w:divBdr>
        <w:top w:val="none" w:sz="0" w:space="0" w:color="auto"/>
        <w:left w:val="none" w:sz="0" w:space="0" w:color="auto"/>
        <w:bottom w:val="none" w:sz="0" w:space="0" w:color="auto"/>
        <w:right w:val="none" w:sz="0" w:space="0" w:color="auto"/>
      </w:divBdr>
    </w:div>
    <w:div w:id="91909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u.com.ua/search_articles.php?id=44827" TargetMode="External"/><Relationship Id="rId13" Type="http://schemas.openxmlformats.org/officeDocument/2006/relationships/hyperlink" Target="http://esu.com.ua/search_articles.php?id=2434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u.com.ua/search_articles.php?id=20529" TargetMode="External"/><Relationship Id="rId12" Type="http://schemas.openxmlformats.org/officeDocument/2006/relationships/hyperlink" Target="http://esu.com.ua/search_articles.php?id=23981" TargetMode="External"/><Relationship Id="rId17" Type="http://schemas.openxmlformats.org/officeDocument/2006/relationships/hyperlink" Target="http://www.arhives.gov.ua/Lav&#8211;base/Regulations/intex.php?order&#8211;2007&#8211;1004&#8211;1" TargetMode="External"/><Relationship Id="rId2" Type="http://schemas.openxmlformats.org/officeDocument/2006/relationships/numbering" Target="numbering.xml"/><Relationship Id="rId16" Type="http://schemas.openxmlformats.org/officeDocument/2006/relationships/hyperlink" Target="http://ep3.nuwm.edu.ua/523/1/668-23.pdf" TargetMode="External"/><Relationship Id="rId1" Type="http://schemas.openxmlformats.org/officeDocument/2006/relationships/customXml" Target="../customXml/item1.xml"/><Relationship Id="rId6" Type="http://schemas.openxmlformats.org/officeDocument/2006/relationships/hyperlink" Target="http://esu.com.ua/search_articles.php?id=20532" TargetMode="External"/><Relationship Id="rId11" Type="http://schemas.openxmlformats.org/officeDocument/2006/relationships/hyperlink" Target="http://esu.com.ua/search_articles.php?id=12450" TargetMode="External"/><Relationship Id="rId5" Type="http://schemas.openxmlformats.org/officeDocument/2006/relationships/webSettings" Target="webSettings.xml"/><Relationship Id="rId15" Type="http://schemas.openxmlformats.org/officeDocument/2006/relationships/hyperlink" Target="http://esu.com.ua/search_articles.php?id=51222" TargetMode="External"/><Relationship Id="rId10" Type="http://schemas.openxmlformats.org/officeDocument/2006/relationships/hyperlink" Target="http://esu.com.ua/search_articles.php?id=555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u.com.ua/search_articles.php?id=26455" TargetMode="External"/><Relationship Id="rId14" Type="http://schemas.openxmlformats.org/officeDocument/2006/relationships/hyperlink" Target="http://esu.com.ua/search_articles.php?id=52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A37B-7594-447B-8570-E4B40BC77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32</Pages>
  <Words>51514</Words>
  <Characters>29363</Characters>
  <Application>Microsoft Office Word</Application>
  <DocSecurity>0</DocSecurity>
  <Lines>244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7</cp:revision>
  <dcterms:created xsi:type="dcterms:W3CDTF">2019-02-08T10:46:00Z</dcterms:created>
  <dcterms:modified xsi:type="dcterms:W3CDTF">2019-02-08T12:24:00Z</dcterms:modified>
</cp:coreProperties>
</file>