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TableGrid"/>
        <w:tblW w:w="992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104"/>
      </w:tblGrid>
      <w:tr w:rsidR="001F3C5E" w:rsidTr="00435B2F">
        <w:tc>
          <w:tcPr>
            <w:tcW w:w="4819" w:type="dxa"/>
          </w:tcPr>
          <w:p w:rsidR="001F3C5E" w:rsidRDefault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5104" w:type="dxa"/>
          </w:tcPr>
          <w:p w:rsidR="001F3C5E" w:rsidRPr="00435B2F" w:rsidRDefault="001F3C5E">
            <w:pP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</w:pPr>
            <w:r w:rsidRPr="00435B2F">
              <w:rPr>
                <w:rFonts w:ascii="Times New Roman" w:hAnsi="Times New Roman" w:cs="Times New Roman"/>
                <w:i/>
                <w:color w:val="222222"/>
                <w:sz w:val="28"/>
                <w:szCs w:val="28"/>
                <w:u w:val="single"/>
                <w:shd w:val="clear" w:color="auto" w:fill="FFFFFF"/>
              </w:rPr>
              <w:t>Аналіз і фінансування інвестиційних проектів</w:t>
            </w:r>
            <w:r w:rsidRPr="00435B2F">
              <w:rPr>
                <w:rFonts w:ascii="Times New Roman" w:hAnsi="Times New Roman" w:cs="Times New Roman"/>
                <w:color w:val="222222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</w:p>
        </w:tc>
      </w:tr>
      <w:tr w:rsidR="001F3C5E" w:rsidTr="00435B2F">
        <w:tc>
          <w:tcPr>
            <w:tcW w:w="4819" w:type="dxa"/>
          </w:tcPr>
          <w:p w:rsidR="001F3C5E" w:rsidRDefault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Кафедра / факультет / інститут</w:t>
            </w:r>
          </w:p>
        </w:tc>
        <w:tc>
          <w:tcPr>
            <w:tcW w:w="5104" w:type="dxa"/>
          </w:tcPr>
          <w:p w:rsidR="001F3C5E" w:rsidRDefault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186E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кафедра фінансів / економічний факультет</w:t>
            </w:r>
          </w:p>
        </w:tc>
      </w:tr>
      <w:tr w:rsidR="001F3C5E" w:rsidTr="00435B2F">
        <w:tc>
          <w:tcPr>
            <w:tcW w:w="4819" w:type="dxa"/>
          </w:tcPr>
          <w:p w:rsidR="001F3C5E" w:rsidRDefault="001F3C5E" w:rsidP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F3C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Студент </w:t>
            </w:r>
          </w:p>
          <w:p w:rsidR="001F3C5E" w:rsidRDefault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4" w:type="dxa"/>
          </w:tcPr>
          <w:p w:rsidR="001F3C5E" w:rsidRPr="00435B2F" w:rsidRDefault="00482AD4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uk-UA"/>
              </w:rPr>
              <w:t>Кропельницька Світлана Орестівна</w:t>
            </w:r>
          </w:p>
        </w:tc>
      </w:tr>
      <w:tr w:rsidR="001F3C5E" w:rsidTr="00435B2F">
        <w:trPr>
          <w:trHeight w:val="395"/>
        </w:trPr>
        <w:tc>
          <w:tcPr>
            <w:tcW w:w="4819" w:type="dxa"/>
          </w:tcPr>
          <w:p w:rsidR="001F3C5E" w:rsidRPr="00B6521E" w:rsidRDefault="001F3C5E" w:rsidP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Email</w:t>
            </w:r>
          </w:p>
          <w:p w:rsidR="001F3C5E" w:rsidRDefault="001F3C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104" w:type="dxa"/>
          </w:tcPr>
          <w:p w:rsidR="001F3C5E" w:rsidRPr="00435B2F" w:rsidRDefault="00482AD4">
            <w:pP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skropelnytska</w:t>
            </w:r>
            <w:bookmarkStart w:id="0" w:name="_GoBack"/>
            <w:bookmarkEnd w:id="0"/>
            <w:r w:rsidR="001F3C5E" w:rsidRPr="00435B2F">
              <w:rPr>
                <w:rFonts w:ascii="Times New Roman" w:hAnsi="Times New Roman" w:cs="Times New Roman"/>
                <w:i/>
                <w:sz w:val="28"/>
                <w:szCs w:val="28"/>
                <w:u w:val="single"/>
                <w:lang w:val="en-US"/>
              </w:rPr>
              <w:t>@gmail.com</w:t>
            </w:r>
          </w:p>
        </w:tc>
      </w:tr>
    </w:tbl>
    <w:p w:rsidR="001F3C5E" w:rsidRDefault="001F3C5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2329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r w:rsidR="00435B2F">
        <w:rPr>
          <w:rFonts w:ascii="Times New Roman" w:hAnsi="Times New Roman" w:cs="Times New Roman"/>
          <w:b/>
          <w:i/>
          <w:sz w:val="24"/>
          <w:szCs w:val="24"/>
          <w:lang w:val="uk-UA"/>
        </w:rPr>
        <w:t>Кропельницька С. О., Цигилик І.І. Аналіз інвестиційних проектів. Навчальних посібник.-Київ: Центр навчальної літератури, 2008.- С. 174</w:t>
      </w:r>
      <w:r w:rsidR="00CF6401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B186E" w:rsidRPr="005D3E3E" w:rsidRDefault="00A65BAF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2 Лаврик О.Л., Пономаренко Р.М. Проектне фінансування та його роль у сучасній економіці України Економічний аналіз: збірник наукових праць, 2017. Том 27. №4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26840" w:rsidRPr="00D33FCC" w:rsidRDefault="00612B4A" w:rsidP="00626840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</w:t>
      </w:r>
      <w:r w:rsidR="00D33FCC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Хрупович С. Розвиток проектного фінансування як банківського продукту в Україні. </w:t>
      </w:r>
      <w:r w:rsidR="00D33FCC" w:rsidRPr="00D33FCC">
        <w:rPr>
          <w:rFonts w:ascii="Times New Roman" w:hAnsi="Times New Roman" w:cs="Times New Roman"/>
          <w:b/>
          <w:i/>
        </w:rPr>
        <w:t>Формування механізму зміцнення конкурентних позицій національних економічних систем у глобальному, регіональному та локальному вимірах</w:t>
      </w:r>
      <w:r w:rsidR="00D33FCC">
        <w:rPr>
          <w:rFonts w:ascii="Times New Roman" w:hAnsi="Times New Roman" w:cs="Times New Roman"/>
          <w:b/>
          <w:i/>
          <w:lang w:val="uk-UA"/>
        </w:rPr>
        <w:t>, 2016.</w:t>
      </w:r>
    </w:p>
    <w:p w:rsidR="00626840" w:rsidRPr="00D33FCC" w:rsidRDefault="00626840" w:rsidP="00626840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uk-UA"/>
        </w:rPr>
      </w:pPr>
    </w:p>
    <w:p w:rsidR="005D3E3E" w:rsidRPr="00626840" w:rsidRDefault="00612B4A" w:rsidP="0062684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CF640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4.</w:t>
      </w:r>
      <w:r w:rsidR="00027F6B" w:rsidRPr="00CF6401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 </w:t>
      </w:r>
      <w:r w:rsidR="00D33FCC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 xml:space="preserve">Сіренко Н.М., Боднар О.А. </w:t>
      </w:r>
      <w:r w:rsidR="00E31D86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uk-UA"/>
        </w:rPr>
        <w:t>Проектне фінансування. Курс лекцій, 2018. С.106</w:t>
      </w:r>
    </w:p>
    <w:p w:rsidR="004052F0" w:rsidRDefault="004052F0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E323BD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r w:rsidR="00E323B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Кафтанова Н.М. Кредитування інвестиційних проектів в Україні. </w:t>
      </w:r>
      <w:r w:rsidR="00E323BD" w:rsidRPr="00E323BD">
        <w:rPr>
          <w:rFonts w:ascii="Times New Roman" w:hAnsi="Times New Roman" w:cs="Times New Roman"/>
          <w:b/>
          <w:bCs/>
          <w:i/>
          <w:color w:val="000000" w:themeColor="text1"/>
          <w:shd w:val="clear" w:color="auto" w:fill="FFFFFF"/>
          <w:lang w:val="uk-UA"/>
        </w:rPr>
        <w:t xml:space="preserve">Електронний журнал «Ефективна економіка». </w:t>
      </w:r>
      <w:r w:rsidR="00E323BD">
        <w:rPr>
          <w:rFonts w:ascii="Times New Roman" w:hAnsi="Times New Roman" w:cs="Times New Roman"/>
          <w:b/>
          <w:bCs/>
          <w:i/>
          <w:color w:val="000000" w:themeColor="text1"/>
          <w:shd w:val="clear" w:color="auto" w:fill="FFFFFF"/>
          <w:lang w:val="uk-UA"/>
        </w:rPr>
        <w:t>2016. №3.</w:t>
      </w:r>
    </w:p>
    <w:p w:rsidR="005D3E3E" w:rsidRPr="00E323BD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lang w:val="uk-UA"/>
        </w:rPr>
      </w:pPr>
    </w:p>
    <w:p w:rsidR="00612B4A" w:rsidRPr="00E323BD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E323BD">
        <w:rPr>
          <w:rFonts w:ascii="Times New Roman" w:hAnsi="Times New Roman" w:cs="Times New Roman"/>
          <w:b/>
          <w:i/>
          <w:sz w:val="24"/>
          <w:szCs w:val="24"/>
          <w:lang w:val="uk-UA"/>
        </w:rPr>
        <w:t>Питель С.В. Удосконалення оцінки ефективності інвестицій. Економічний аналіз. Збірник наукових праць.</w:t>
      </w:r>
      <w:r w:rsidR="00E323BD" w:rsidRPr="00E323BD">
        <w:t xml:space="preserve"> </w:t>
      </w:r>
      <w:r w:rsidR="00E323BD" w:rsidRPr="00E323BD">
        <w:rPr>
          <w:rFonts w:ascii="Times New Roman" w:hAnsi="Times New Roman" w:cs="Times New Roman"/>
          <w:b/>
          <w:i/>
        </w:rPr>
        <w:t>Видавничо-поліграфічний центр Тернопільського національного економічного університету «Економічна думка»</w:t>
      </w:r>
      <w:r w:rsidR="00E323BD">
        <w:rPr>
          <w:rFonts w:ascii="Times New Roman" w:hAnsi="Times New Roman" w:cs="Times New Roman"/>
          <w:b/>
          <w:i/>
          <w:lang w:val="uk-UA"/>
        </w:rPr>
        <w:t>, 2016. Том 24. №2. С.59-64.</w:t>
      </w:r>
    </w:p>
    <w:p w:rsidR="005D3E3E" w:rsidRDefault="00E323BD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612B4A" w:rsidRPr="005D3E3E" w:rsidRDefault="00612B4A" w:rsidP="000219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86048D">
        <w:rPr>
          <w:rFonts w:ascii="Times New Roman" w:hAnsi="Times New Roman" w:cs="Times New Roman"/>
          <w:b/>
          <w:i/>
          <w:sz w:val="24"/>
          <w:szCs w:val="24"/>
          <w:lang w:val="uk-UA"/>
        </w:rPr>
        <w:t>Жуков В.В. Методичні підходи до оцінки привабливості інвестиційних пректів.</w:t>
      </w:r>
      <w:r w:rsidR="00660B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Науковий вісник Ужгородського національного університету. Серія: Міжнародні економічні відносини та світове господарство, 2017. В. 13, Ч. 1.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8.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660B5D">
        <w:rPr>
          <w:rFonts w:ascii="Times New Roman" w:hAnsi="Times New Roman" w:cs="Times New Roman"/>
          <w:b/>
          <w:i/>
          <w:sz w:val="24"/>
          <w:szCs w:val="24"/>
          <w:lang w:val="uk-UA"/>
        </w:rPr>
        <w:t>Ворона П. Методологічні особливості управління інвестиційними проектами у змісті підготовки менеджера проектної діяльності. Витоки педагогічної майстерності. 2016.В. 18.</w:t>
      </w:r>
    </w:p>
    <w:p w:rsid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>9.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4052F0">
        <w:rPr>
          <w:rFonts w:ascii="Times New Roman" w:hAnsi="Times New Roman" w:cs="Times New Roman"/>
          <w:b/>
          <w:i/>
          <w:sz w:val="24"/>
          <w:szCs w:val="24"/>
          <w:lang w:val="uk-UA"/>
        </w:rPr>
        <w:t>Макалюк І.В., Бабенко І. Ю. Управління ризиками інвестиційних проектів. І</w:t>
      </w:r>
      <w:r w:rsidR="00660B5D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нноваційно-інвестиційні процеси </w:t>
      </w:r>
      <w:r w:rsidR="004052F0">
        <w:rPr>
          <w:rFonts w:ascii="Times New Roman" w:hAnsi="Times New Roman" w:cs="Times New Roman"/>
          <w:b/>
          <w:i/>
          <w:sz w:val="24"/>
          <w:szCs w:val="24"/>
          <w:lang w:val="uk-UA"/>
        </w:rPr>
        <w:t>в національній економіці та підприємництві. Сучасні проблеми економіки та підприємництво, 2016. В. 18.</w:t>
      </w:r>
    </w:p>
    <w:p w:rsidR="004052F0" w:rsidRDefault="004052F0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4052F0">
        <w:rPr>
          <w:rFonts w:ascii="Times New Roman" w:hAnsi="Times New Roman" w:cs="Times New Roman"/>
          <w:b/>
          <w:i/>
          <w:sz w:val="24"/>
          <w:szCs w:val="24"/>
          <w:lang w:val="uk-UA"/>
        </w:rPr>
        <w:t>Гончарова Н.М. Аналіз методичних підходів до оцінювання ефективності інвестиційних проектів . Розвиток продуктивних сил і регіональна економіка, 2018. В. 19</w:t>
      </w:r>
    </w:p>
    <w:p w:rsidR="008F1ADA" w:rsidRDefault="008F1A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82AD4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82AD4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82AD4">
          <w:rPr>
            <w:rStyle w:val="Hyperlink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CC2FDB" w:rsidRPr="001101E0">
          <w:rPr>
            <w:rStyle w:val="Hyperlink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1990"/>
    <w:rsid w:val="00022AD8"/>
    <w:rsid w:val="00027F6B"/>
    <w:rsid w:val="000E0EAA"/>
    <w:rsid w:val="001101E0"/>
    <w:rsid w:val="00111406"/>
    <w:rsid w:val="00114E9C"/>
    <w:rsid w:val="00157B9D"/>
    <w:rsid w:val="001F3C5E"/>
    <w:rsid w:val="0022718B"/>
    <w:rsid w:val="0025247D"/>
    <w:rsid w:val="00284956"/>
    <w:rsid w:val="002B54E4"/>
    <w:rsid w:val="002C0779"/>
    <w:rsid w:val="00303AF6"/>
    <w:rsid w:val="00330349"/>
    <w:rsid w:val="00355901"/>
    <w:rsid w:val="003B468A"/>
    <w:rsid w:val="004052F0"/>
    <w:rsid w:val="004202FA"/>
    <w:rsid w:val="00434EED"/>
    <w:rsid w:val="00435B2F"/>
    <w:rsid w:val="004630F7"/>
    <w:rsid w:val="00482AD4"/>
    <w:rsid w:val="00493803"/>
    <w:rsid w:val="00523F49"/>
    <w:rsid w:val="00553583"/>
    <w:rsid w:val="0059171F"/>
    <w:rsid w:val="005C1BF7"/>
    <w:rsid w:val="005C5FAD"/>
    <w:rsid w:val="005D3E3E"/>
    <w:rsid w:val="00612B4A"/>
    <w:rsid w:val="00626840"/>
    <w:rsid w:val="00660B5D"/>
    <w:rsid w:val="006C08AA"/>
    <w:rsid w:val="00734729"/>
    <w:rsid w:val="0075036D"/>
    <w:rsid w:val="007621B8"/>
    <w:rsid w:val="007A69F0"/>
    <w:rsid w:val="007B4B53"/>
    <w:rsid w:val="007F2D46"/>
    <w:rsid w:val="008401BE"/>
    <w:rsid w:val="0086048D"/>
    <w:rsid w:val="00887A78"/>
    <w:rsid w:val="008C6D37"/>
    <w:rsid w:val="008F1ADA"/>
    <w:rsid w:val="00975929"/>
    <w:rsid w:val="00991E66"/>
    <w:rsid w:val="009940A2"/>
    <w:rsid w:val="009C69BA"/>
    <w:rsid w:val="009E28B6"/>
    <w:rsid w:val="00A35D46"/>
    <w:rsid w:val="00A41272"/>
    <w:rsid w:val="00A65BAF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93182"/>
    <w:rsid w:val="00CC1223"/>
    <w:rsid w:val="00CC2FDB"/>
    <w:rsid w:val="00CF6401"/>
    <w:rsid w:val="00D06D14"/>
    <w:rsid w:val="00D10B27"/>
    <w:rsid w:val="00D33FCC"/>
    <w:rsid w:val="00D430D7"/>
    <w:rsid w:val="00D90F53"/>
    <w:rsid w:val="00DB0613"/>
    <w:rsid w:val="00DD7C7B"/>
    <w:rsid w:val="00E31D86"/>
    <w:rsid w:val="00E323BD"/>
    <w:rsid w:val="00E65F23"/>
    <w:rsid w:val="00F22D57"/>
    <w:rsid w:val="00F2329E"/>
    <w:rsid w:val="00F378D5"/>
    <w:rsid w:val="00F61FDA"/>
    <w:rsid w:val="00FA3B59"/>
    <w:rsid w:val="00FB186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EA80C5"/>
  <w15:docId w15:val="{25CADF81-E023-4761-B20A-ECB26C4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F640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B4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F3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CF640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2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Windows User</cp:lastModifiedBy>
  <cp:revision>2</cp:revision>
  <dcterms:created xsi:type="dcterms:W3CDTF">2019-02-10T18:49:00Z</dcterms:created>
  <dcterms:modified xsi:type="dcterms:W3CDTF">2019-02-10T18:49:00Z</dcterms:modified>
</cp:coreProperties>
</file>