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69" w:rsidRDefault="009D5569">
      <w:pPr>
        <w:rPr>
          <w:sz w:val="2"/>
          <w:szCs w:val="2"/>
        </w:rPr>
      </w:pPr>
    </w:p>
    <w:p w:rsidR="009D5569" w:rsidRDefault="00C46839" w:rsidP="001732F7">
      <w:pPr>
        <w:pStyle w:val="20"/>
        <w:framePr w:w="7906" w:h="1183" w:hRule="exact" w:wrap="around" w:vAnchor="page" w:hAnchor="page" w:x="2536" w:y="1261"/>
        <w:shd w:val="clear" w:color="auto" w:fill="auto"/>
        <w:spacing w:before="0" w:after="0"/>
        <w:ind w:left="20" w:right="20"/>
        <w:jc w:val="center"/>
      </w:pPr>
      <w:bookmarkStart w:id="0" w:name="bookmark0"/>
      <w:r>
        <w:t>ОСКАРЖЕННЯ РІШЕНЬ, ДІЙ</w:t>
      </w:r>
      <w:r>
        <w:br/>
        <w:t>ЧИ БЕЗДІЯЛЬНОСТІ ПІД ЧАС</w:t>
      </w:r>
      <w:r>
        <w:br/>
        <w:t>ДОСУДОВОГО РОЗСЛІДУВАННЯ</w:t>
      </w:r>
      <w:bookmarkEnd w:id="0"/>
    </w:p>
    <w:p w:rsidR="009D5569" w:rsidRPr="001732F7" w:rsidRDefault="00C46839" w:rsidP="00E15399">
      <w:pPr>
        <w:pStyle w:val="22"/>
        <w:framePr w:w="8386" w:h="1861" w:hRule="exact" w:wrap="around" w:vAnchor="page" w:hAnchor="page" w:x="2446" w:y="2581"/>
        <w:numPr>
          <w:ilvl w:val="0"/>
          <w:numId w:val="1"/>
        </w:numPr>
        <w:shd w:val="clear" w:color="auto" w:fill="auto"/>
        <w:tabs>
          <w:tab w:val="left" w:pos="2000"/>
        </w:tabs>
        <w:spacing w:before="0"/>
        <w:ind w:left="1760" w:right="20"/>
        <w:rPr>
          <w:i w:val="0"/>
          <w:sz w:val="24"/>
          <w:szCs w:val="24"/>
        </w:rPr>
      </w:pPr>
      <w:r w:rsidRPr="001732F7">
        <w:rPr>
          <w:i w:val="0"/>
          <w:sz w:val="24"/>
          <w:szCs w:val="24"/>
        </w:rPr>
        <w:t>Поняття та суть оскарження рішень, дій чи бездіяльності під</w:t>
      </w:r>
      <w:r w:rsidRPr="001732F7">
        <w:rPr>
          <w:i w:val="0"/>
          <w:sz w:val="24"/>
          <w:szCs w:val="24"/>
        </w:rPr>
        <w:br/>
        <w:t>час досудового розслідування</w:t>
      </w:r>
    </w:p>
    <w:p w:rsidR="009D5569" w:rsidRPr="001732F7" w:rsidRDefault="00C46839" w:rsidP="00E15399">
      <w:pPr>
        <w:pStyle w:val="22"/>
        <w:framePr w:w="8386" w:h="1861" w:hRule="exact" w:wrap="around" w:vAnchor="page" w:hAnchor="page" w:x="2446" w:y="2581"/>
        <w:numPr>
          <w:ilvl w:val="0"/>
          <w:numId w:val="1"/>
        </w:numPr>
        <w:shd w:val="clear" w:color="auto" w:fill="auto"/>
        <w:tabs>
          <w:tab w:val="left" w:pos="1976"/>
        </w:tabs>
        <w:spacing w:before="0"/>
        <w:ind w:left="1760" w:right="20"/>
        <w:rPr>
          <w:i w:val="0"/>
          <w:sz w:val="24"/>
          <w:szCs w:val="24"/>
        </w:rPr>
      </w:pPr>
      <w:r w:rsidRPr="001732F7">
        <w:rPr>
          <w:i w:val="0"/>
          <w:sz w:val="24"/>
          <w:szCs w:val="24"/>
        </w:rPr>
        <w:t>Порядок о</w:t>
      </w:r>
      <w:r w:rsidR="001732F7" w:rsidRPr="001732F7">
        <w:rPr>
          <w:i w:val="0"/>
          <w:sz w:val="24"/>
          <w:szCs w:val="24"/>
        </w:rPr>
        <w:t>скарження рішень, дій чи бездія</w:t>
      </w:r>
      <w:r w:rsidR="001732F7" w:rsidRPr="001732F7">
        <w:rPr>
          <w:i w:val="0"/>
          <w:sz w:val="24"/>
          <w:szCs w:val="24"/>
          <w:lang w:val="uk-UA"/>
        </w:rPr>
        <w:t>л</w:t>
      </w:r>
      <w:r w:rsidR="001732F7" w:rsidRPr="001732F7">
        <w:rPr>
          <w:i w:val="0"/>
          <w:sz w:val="24"/>
          <w:szCs w:val="24"/>
        </w:rPr>
        <w:t xml:space="preserve">ьності органів до </w:t>
      </w:r>
      <w:r w:rsidR="001732F7" w:rsidRPr="001732F7">
        <w:rPr>
          <w:i w:val="0"/>
          <w:sz w:val="24"/>
          <w:szCs w:val="24"/>
          <w:lang w:val="uk-UA"/>
        </w:rPr>
        <w:t>с</w:t>
      </w:r>
      <w:r w:rsidR="001732F7" w:rsidRPr="001732F7">
        <w:rPr>
          <w:i w:val="0"/>
          <w:sz w:val="24"/>
          <w:szCs w:val="24"/>
        </w:rPr>
        <w:t>удо</w:t>
      </w:r>
      <w:r w:rsidRPr="001732F7">
        <w:rPr>
          <w:i w:val="0"/>
          <w:sz w:val="24"/>
          <w:szCs w:val="24"/>
        </w:rPr>
        <w:t>вого розслідування або прокурора</w:t>
      </w:r>
    </w:p>
    <w:p w:rsidR="009D5569" w:rsidRPr="001732F7" w:rsidRDefault="00C46839" w:rsidP="00E15399">
      <w:pPr>
        <w:pStyle w:val="22"/>
        <w:framePr w:w="8386" w:h="1861" w:hRule="exact" w:wrap="around" w:vAnchor="page" w:hAnchor="page" w:x="2446" w:y="2581"/>
        <w:numPr>
          <w:ilvl w:val="0"/>
          <w:numId w:val="1"/>
        </w:numPr>
        <w:shd w:val="clear" w:color="auto" w:fill="auto"/>
        <w:tabs>
          <w:tab w:val="left" w:pos="1981"/>
        </w:tabs>
        <w:spacing w:before="0"/>
        <w:ind w:left="1760"/>
        <w:rPr>
          <w:i w:val="0"/>
          <w:sz w:val="24"/>
          <w:szCs w:val="24"/>
        </w:rPr>
      </w:pPr>
      <w:r w:rsidRPr="001732F7">
        <w:rPr>
          <w:i w:val="0"/>
          <w:sz w:val="24"/>
          <w:szCs w:val="24"/>
        </w:rPr>
        <w:t>Оскарження недотримання розумних строків</w:t>
      </w:r>
    </w:p>
    <w:p w:rsidR="009D5569" w:rsidRPr="001732F7" w:rsidRDefault="00C46839" w:rsidP="00E15399">
      <w:pPr>
        <w:pStyle w:val="22"/>
        <w:framePr w:w="8386" w:h="1861" w:hRule="exact" w:wrap="around" w:vAnchor="page" w:hAnchor="page" w:x="2446" w:y="2581"/>
        <w:numPr>
          <w:ilvl w:val="0"/>
          <w:numId w:val="1"/>
        </w:numPr>
        <w:shd w:val="clear" w:color="auto" w:fill="auto"/>
        <w:tabs>
          <w:tab w:val="left" w:pos="1976"/>
        </w:tabs>
        <w:spacing w:before="0"/>
        <w:ind w:left="1760"/>
        <w:rPr>
          <w:i w:val="0"/>
          <w:sz w:val="24"/>
          <w:szCs w:val="24"/>
        </w:rPr>
      </w:pPr>
      <w:r w:rsidRPr="001732F7">
        <w:rPr>
          <w:i w:val="0"/>
          <w:sz w:val="24"/>
          <w:szCs w:val="24"/>
        </w:rPr>
        <w:t>Оскарження ухвал слідчого судді під час досудового розслідування</w:t>
      </w:r>
    </w:p>
    <w:p w:rsidR="009D5569" w:rsidRPr="001732F7" w:rsidRDefault="00E15399" w:rsidP="00E15399">
      <w:pPr>
        <w:pStyle w:val="22"/>
        <w:framePr w:w="8386" w:h="1861" w:hRule="exact" w:wrap="around" w:vAnchor="page" w:hAnchor="page" w:x="2446" w:y="2581"/>
        <w:numPr>
          <w:ilvl w:val="0"/>
          <w:numId w:val="1"/>
        </w:numPr>
        <w:shd w:val="clear" w:color="auto" w:fill="auto"/>
        <w:tabs>
          <w:tab w:val="left" w:pos="1990"/>
        </w:tabs>
        <w:spacing w:before="0"/>
        <w:ind w:left="1760" w:right="20"/>
        <w:rPr>
          <w:sz w:val="24"/>
          <w:szCs w:val="24"/>
        </w:rPr>
      </w:pPr>
      <w:r>
        <w:rPr>
          <w:i w:val="0"/>
          <w:sz w:val="24"/>
          <w:szCs w:val="24"/>
        </w:rPr>
        <w:t>Оскарження слідчим р</w:t>
      </w:r>
      <w:r>
        <w:rPr>
          <w:i w:val="0"/>
          <w:sz w:val="24"/>
          <w:szCs w:val="24"/>
          <w:lang w:val="uk-UA"/>
        </w:rPr>
        <w:t>ішен</w:t>
      </w:r>
      <w:r w:rsidR="001732F7" w:rsidRPr="001732F7">
        <w:rPr>
          <w:i w:val="0"/>
          <w:sz w:val="24"/>
          <w:szCs w:val="24"/>
        </w:rPr>
        <w:t>ь. дій чи бездіяльності пр</w:t>
      </w:r>
      <w:r w:rsidR="001732F7" w:rsidRPr="001732F7">
        <w:rPr>
          <w:i w:val="0"/>
          <w:sz w:val="24"/>
          <w:szCs w:val="24"/>
          <w:lang w:val="uk-UA"/>
        </w:rPr>
        <w:t>ок</w:t>
      </w:r>
      <w:r w:rsidR="00C46839" w:rsidRPr="001732F7">
        <w:rPr>
          <w:i w:val="0"/>
          <w:sz w:val="24"/>
          <w:szCs w:val="24"/>
        </w:rPr>
        <w:t>урора</w:t>
      </w:r>
      <w:r w:rsidR="00C46839" w:rsidRPr="001732F7">
        <w:rPr>
          <w:i w:val="0"/>
          <w:sz w:val="24"/>
          <w:szCs w:val="24"/>
        </w:rPr>
        <w:br/>
      </w:r>
      <w:r w:rsidR="00C46839" w:rsidRPr="001732F7">
        <w:rPr>
          <w:sz w:val="24"/>
          <w:szCs w:val="24"/>
        </w:rPr>
        <w:t>Питання для самоконтролю</w:t>
      </w:r>
    </w:p>
    <w:p w:rsidR="009D5569" w:rsidRPr="001732F7" w:rsidRDefault="00C46839" w:rsidP="00E15399">
      <w:pPr>
        <w:pStyle w:val="22"/>
        <w:framePr w:w="8386" w:h="1861" w:hRule="exact" w:wrap="around" w:vAnchor="page" w:hAnchor="page" w:x="2446" w:y="2581"/>
        <w:shd w:val="clear" w:color="auto" w:fill="auto"/>
        <w:spacing w:before="0"/>
        <w:ind w:left="1760"/>
        <w:rPr>
          <w:sz w:val="24"/>
          <w:szCs w:val="24"/>
        </w:rPr>
      </w:pPr>
      <w:r w:rsidRPr="001732F7">
        <w:rPr>
          <w:sz w:val="24"/>
          <w:szCs w:val="24"/>
        </w:rPr>
        <w:t>Рекомендована література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right="20" w:firstLine="280"/>
        <w:rPr>
          <w:sz w:val="24"/>
          <w:szCs w:val="24"/>
        </w:rPr>
      </w:pPr>
      <w:r w:rsidRPr="001732F7">
        <w:rPr>
          <w:sz w:val="24"/>
          <w:szCs w:val="24"/>
        </w:rPr>
        <w:t xml:space="preserve">Статтею </w:t>
      </w:r>
      <w:r w:rsidRPr="001732F7">
        <w:rPr>
          <w:sz w:val="24"/>
          <w:szCs w:val="24"/>
          <w:lang/>
        </w:rPr>
        <w:t xml:space="preserve">24 </w:t>
      </w:r>
      <w:r w:rsidRPr="001732F7">
        <w:rPr>
          <w:sz w:val="24"/>
          <w:szCs w:val="24"/>
        </w:rPr>
        <w:t xml:space="preserve">КПК зазначено, що </w:t>
      </w:r>
      <w:r w:rsidR="001732F7">
        <w:rPr>
          <w:sz w:val="24"/>
          <w:szCs w:val="24"/>
          <w:lang/>
        </w:rPr>
        <w:t>кожномуг</w:t>
      </w:r>
      <w:r w:rsidRPr="001732F7">
        <w:rPr>
          <w:sz w:val="24"/>
          <w:szCs w:val="24"/>
        </w:rPr>
        <w:t>аран</w:t>
      </w:r>
      <w:r w:rsidR="001732F7">
        <w:rPr>
          <w:sz w:val="24"/>
          <w:szCs w:val="24"/>
        </w:rPr>
        <w:t>туєт</w:t>
      </w:r>
      <w:r w:rsidR="001732F7">
        <w:rPr>
          <w:sz w:val="24"/>
          <w:szCs w:val="24"/>
          <w:lang w:val="uk-UA"/>
        </w:rPr>
        <w:t>ься</w:t>
      </w:r>
      <w:r w:rsidR="001732F7">
        <w:rPr>
          <w:sz w:val="24"/>
          <w:szCs w:val="24"/>
        </w:rPr>
        <w:t xml:space="preserve"> право на оскарження проце</w:t>
      </w:r>
      <w:r w:rsidRPr="001732F7">
        <w:rPr>
          <w:sz w:val="24"/>
          <w:szCs w:val="24"/>
        </w:rPr>
        <w:t xml:space="preserve">суальних рішень, дій чи бездіяльності суду, </w:t>
      </w:r>
      <w:r w:rsidRPr="001732F7">
        <w:rPr>
          <w:sz w:val="24"/>
          <w:szCs w:val="24"/>
          <w:lang/>
        </w:rPr>
        <w:t xml:space="preserve">. </w:t>
      </w:r>
      <w:r w:rsidR="001732F7">
        <w:rPr>
          <w:sz w:val="24"/>
          <w:szCs w:val="24"/>
          <w:lang w:val="uk-UA"/>
        </w:rPr>
        <w:t>слі</w:t>
      </w:r>
      <w:r w:rsidRPr="001732F7">
        <w:rPr>
          <w:sz w:val="24"/>
          <w:szCs w:val="24"/>
        </w:rPr>
        <w:t>дчого судді, прокурора, слід</w:t>
      </w:r>
      <w:r w:rsidR="001732F7">
        <w:rPr>
          <w:sz w:val="24"/>
          <w:szCs w:val="24"/>
        </w:rPr>
        <w:t>чого в по</w:t>
      </w:r>
      <w:r w:rsidRPr="001732F7">
        <w:rPr>
          <w:sz w:val="24"/>
          <w:szCs w:val="24"/>
        </w:rPr>
        <w:t>рядку, передбаченому КПК. Крім того, гарантується п</w:t>
      </w:r>
      <w:r w:rsidR="001732F7">
        <w:rPr>
          <w:sz w:val="24"/>
          <w:szCs w:val="24"/>
        </w:rPr>
        <w:t>раво на перегляд вироку, ухвали</w:t>
      </w:r>
      <w:r w:rsidRPr="001732F7">
        <w:rPr>
          <w:sz w:val="24"/>
          <w:szCs w:val="24"/>
        </w:rPr>
        <w:t xml:space="preserve">суду, що стосується прав, свобод чи інтересів особи, </w:t>
      </w:r>
      <w:r w:rsidRPr="001732F7">
        <w:rPr>
          <w:sz w:val="24"/>
          <w:szCs w:val="24"/>
          <w:lang/>
        </w:rPr>
        <w:t xml:space="preserve">дом </w:t>
      </w:r>
      <w:r w:rsidR="001732F7">
        <w:rPr>
          <w:sz w:val="24"/>
          <w:szCs w:val="24"/>
        </w:rPr>
        <w:t>вищого рівня в порядку, пе</w:t>
      </w:r>
      <w:r w:rsidRPr="001732F7">
        <w:rPr>
          <w:sz w:val="24"/>
          <w:szCs w:val="24"/>
        </w:rPr>
        <w:t>редбаченому КПК, незалежно від того, чи брала така особа участь у судовому розгляді.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right="20" w:firstLine="280"/>
        <w:rPr>
          <w:sz w:val="24"/>
          <w:szCs w:val="24"/>
        </w:rPr>
      </w:pPr>
      <w:r w:rsidRPr="001732F7">
        <w:rPr>
          <w:sz w:val="24"/>
          <w:szCs w:val="24"/>
        </w:rPr>
        <w:t>Оскарження рішень, дій чи бездіяльності суду, слідчо</w:t>
      </w:r>
      <w:r w:rsidR="001732F7">
        <w:rPr>
          <w:sz w:val="24"/>
          <w:szCs w:val="24"/>
        </w:rPr>
        <w:t>го судді, прокурора, слідчого є</w:t>
      </w:r>
      <w:r w:rsidRPr="001732F7">
        <w:rPr>
          <w:sz w:val="24"/>
          <w:szCs w:val="24"/>
        </w:rPr>
        <w:t>одним із засобів забезпечення досягнення завдань кри</w:t>
      </w:r>
      <w:r w:rsidR="001732F7">
        <w:rPr>
          <w:sz w:val="24"/>
          <w:szCs w:val="24"/>
        </w:rPr>
        <w:t>мінального судочинства й охоро</w:t>
      </w:r>
      <w:r w:rsidRPr="001732F7">
        <w:rPr>
          <w:sz w:val="24"/>
          <w:szCs w:val="24"/>
        </w:rPr>
        <w:t>ни прав і законних інтересів суб'єктів, які беруть у ньому участь.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firstLine="280"/>
        <w:rPr>
          <w:sz w:val="24"/>
          <w:szCs w:val="24"/>
        </w:rPr>
      </w:pPr>
      <w:r w:rsidRPr="001732F7">
        <w:rPr>
          <w:sz w:val="24"/>
          <w:szCs w:val="24"/>
        </w:rPr>
        <w:t>В юридичній літературі оскарження розглядається з різних позицій: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numPr>
          <w:ilvl w:val="0"/>
          <w:numId w:val="2"/>
        </w:numPr>
        <w:shd w:val="clear" w:color="auto" w:fill="auto"/>
        <w:tabs>
          <w:tab w:val="left" w:pos="468"/>
        </w:tabs>
        <w:spacing w:before="0" w:line="276" w:lineRule="auto"/>
        <w:ind w:left="20" w:firstLine="280"/>
        <w:rPr>
          <w:sz w:val="24"/>
          <w:szCs w:val="24"/>
        </w:rPr>
      </w:pPr>
      <w:r w:rsidRPr="001732F7">
        <w:rPr>
          <w:sz w:val="24"/>
          <w:szCs w:val="24"/>
        </w:rPr>
        <w:t>як право людини;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numPr>
          <w:ilvl w:val="0"/>
          <w:numId w:val="2"/>
        </w:numPr>
        <w:shd w:val="clear" w:color="auto" w:fill="auto"/>
        <w:tabs>
          <w:tab w:val="left" w:pos="468"/>
        </w:tabs>
        <w:spacing w:before="0" w:line="276" w:lineRule="auto"/>
        <w:ind w:left="20" w:firstLine="280"/>
        <w:rPr>
          <w:sz w:val="24"/>
          <w:szCs w:val="24"/>
        </w:rPr>
      </w:pPr>
      <w:r w:rsidRPr="001732F7">
        <w:rPr>
          <w:sz w:val="24"/>
          <w:szCs w:val="24"/>
        </w:rPr>
        <w:t>як інститут кримінального процесуального права;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numPr>
          <w:ilvl w:val="0"/>
          <w:numId w:val="2"/>
        </w:numPr>
        <w:shd w:val="clear" w:color="auto" w:fill="auto"/>
        <w:tabs>
          <w:tab w:val="left" w:pos="473"/>
        </w:tabs>
        <w:spacing w:before="0" w:line="276" w:lineRule="auto"/>
        <w:ind w:left="20" w:firstLine="280"/>
        <w:rPr>
          <w:sz w:val="24"/>
          <w:szCs w:val="24"/>
        </w:rPr>
      </w:pPr>
      <w:r w:rsidRPr="001732F7">
        <w:rPr>
          <w:sz w:val="24"/>
          <w:szCs w:val="24"/>
        </w:rPr>
        <w:t>кримінально-процесуальна гарантія.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right="20" w:firstLine="280"/>
        <w:rPr>
          <w:sz w:val="24"/>
          <w:szCs w:val="24"/>
        </w:rPr>
      </w:pPr>
      <w:r w:rsidRPr="001732F7">
        <w:rPr>
          <w:sz w:val="24"/>
          <w:szCs w:val="24"/>
        </w:rPr>
        <w:t>Конфлікти, що виникають між людьми і пошуки виходу з цих ситуацій, прагнення</w:t>
      </w:r>
      <w:r w:rsidRPr="001732F7">
        <w:rPr>
          <w:sz w:val="24"/>
          <w:szCs w:val="24"/>
        </w:rPr>
        <w:br/>
        <w:t>будь-якими правовими методами та засобами врегулювати суперечку мирним шляхом</w:t>
      </w:r>
      <w:r w:rsidRPr="001732F7">
        <w:rPr>
          <w:sz w:val="24"/>
          <w:szCs w:val="24"/>
        </w:rPr>
        <w:br/>
        <w:t>заохочується державою, забезпечується встановлення</w:t>
      </w:r>
      <w:r w:rsidR="001732F7">
        <w:rPr>
          <w:sz w:val="24"/>
          <w:szCs w:val="24"/>
        </w:rPr>
        <w:t>м доступних, простих процедур у</w:t>
      </w:r>
      <w:r w:rsidRPr="001732F7">
        <w:rPr>
          <w:sz w:val="24"/>
          <w:szCs w:val="24"/>
        </w:rPr>
        <w:t>кримінальному процесі.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right="20" w:firstLine="280"/>
        <w:rPr>
          <w:sz w:val="24"/>
          <w:szCs w:val="24"/>
        </w:rPr>
      </w:pPr>
      <w:r w:rsidRPr="001732F7">
        <w:rPr>
          <w:sz w:val="24"/>
          <w:szCs w:val="24"/>
        </w:rPr>
        <w:t>Такою процедурою в кримінальному провадженні є оскарження рішень, дій ;іібез-</w:t>
      </w:r>
      <w:r w:rsidRPr="001732F7">
        <w:rPr>
          <w:sz w:val="24"/>
          <w:szCs w:val="24"/>
        </w:rPr>
        <w:br/>
        <w:t>діяльності осіб, які ведуть процес.</w:t>
      </w:r>
    </w:p>
    <w:p w:rsidR="009D5569" w:rsidRPr="001732F7" w:rsidRDefault="00C46839" w:rsidP="001732F7">
      <w:pPr>
        <w:pStyle w:val="4"/>
        <w:framePr w:w="9811" w:h="7786" w:hRule="exact" w:wrap="around" w:vAnchor="page" w:hAnchor="page" w:x="1306" w:y="6241"/>
        <w:shd w:val="clear" w:color="auto" w:fill="auto"/>
        <w:spacing w:before="0" w:line="276" w:lineRule="auto"/>
        <w:ind w:left="20" w:right="20" w:firstLine="280"/>
        <w:rPr>
          <w:sz w:val="24"/>
          <w:szCs w:val="24"/>
        </w:rPr>
      </w:pPr>
      <w:r w:rsidRPr="001732F7">
        <w:rPr>
          <w:sz w:val="24"/>
          <w:szCs w:val="24"/>
        </w:rPr>
        <w:t>Під процедурою оскарження в праві розуміється оф</w:t>
      </w:r>
      <w:r w:rsidR="001732F7">
        <w:rPr>
          <w:sz w:val="24"/>
          <w:szCs w:val="24"/>
        </w:rPr>
        <w:t>іційно встановлений порядок дій</w:t>
      </w:r>
      <w:r w:rsidRPr="001732F7">
        <w:rPr>
          <w:sz w:val="24"/>
          <w:szCs w:val="24"/>
        </w:rPr>
        <w:t xml:space="preserve">при формуванні матеріалів. Розглядаючи теоретичні </w:t>
      </w:r>
      <w:r w:rsidR="001732F7">
        <w:rPr>
          <w:sz w:val="24"/>
          <w:szCs w:val="24"/>
        </w:rPr>
        <w:t>положення процедури, зазначимо,</w:t>
      </w:r>
      <w:r w:rsidRPr="001732F7">
        <w:rPr>
          <w:sz w:val="24"/>
          <w:szCs w:val="24"/>
        </w:rPr>
        <w:t xml:space="preserve">що вона є системою контролю, що включає: досягнення </w:t>
      </w:r>
      <w:r w:rsidR="001732F7">
        <w:rPr>
          <w:sz w:val="24"/>
          <w:szCs w:val="24"/>
        </w:rPr>
        <w:t>конкретного результату; поря</w:t>
      </w:r>
      <w:r w:rsidRPr="001732F7">
        <w:rPr>
          <w:sz w:val="24"/>
          <w:szCs w:val="24"/>
        </w:rPr>
        <w:t>док реалізації правовідносин, що знаходяться в певній динаміці.</w:t>
      </w:r>
    </w:p>
    <w:p w:rsidR="009D5569" w:rsidRDefault="00C46839" w:rsidP="001732F7">
      <w:pPr>
        <w:pStyle w:val="30"/>
        <w:framePr w:w="7906" w:h="888" w:hRule="exact" w:wrap="around" w:vAnchor="page" w:hAnchor="page" w:x="2731" w:y="5206"/>
        <w:shd w:val="clear" w:color="auto" w:fill="auto"/>
        <w:spacing w:before="0" w:after="0"/>
        <w:ind w:left="1205" w:right="1185"/>
      </w:pPr>
      <w:bookmarkStart w:id="1" w:name="bookmark2"/>
      <w:r>
        <w:rPr>
          <w:lang/>
        </w:rPr>
        <w:t xml:space="preserve">1. </w:t>
      </w:r>
      <w:r>
        <w:t>поняття та суть оскарження рішень,</w:t>
      </w:r>
      <w:r>
        <w:br/>
        <w:t xml:space="preserve">дій чи бездіяльності </w:t>
      </w:r>
      <w:r>
        <w:rPr>
          <w:lang/>
        </w:rPr>
        <w:t xml:space="preserve">7 </w:t>
      </w:r>
      <w:r>
        <w:t>і час удового</w:t>
      </w:r>
      <w:r>
        <w:br/>
        <w:t>розслідування</w:t>
      </w:r>
      <w:bookmarkEnd w:id="1"/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Важливим є те, що правова процедура володіє всіма перерахованими ознаками, а її</w:t>
      </w:r>
      <w:r w:rsidRPr="00E15399">
        <w:rPr>
          <w:sz w:val="24"/>
          <w:szCs w:val="24"/>
        </w:rPr>
        <w:br/>
        <w:t xml:space="preserve">особливість полягає у тому, що вона діє в правовому </w:t>
      </w:r>
      <w:r w:rsidR="00E15399">
        <w:rPr>
          <w:sz w:val="24"/>
          <w:szCs w:val="24"/>
        </w:rPr>
        <w:t>полі. Різновид юридичної проце</w:t>
      </w:r>
      <w:r w:rsidRPr="00E15399">
        <w:rPr>
          <w:sz w:val="24"/>
          <w:szCs w:val="24"/>
        </w:rPr>
        <w:t>дури, направлений на виявлення й реалізацію матеріальних правовідносин, входить до</w:t>
      </w:r>
      <w:r w:rsidRPr="00E15399">
        <w:rPr>
          <w:sz w:val="24"/>
          <w:szCs w:val="24"/>
        </w:rPr>
        <w:br/>
        <w:t>юридичного процесу.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У юридичній літературі висловлені різні погляди</w:t>
      </w:r>
      <w:r w:rsidR="00E15399">
        <w:rPr>
          <w:sz w:val="24"/>
          <w:szCs w:val="24"/>
        </w:rPr>
        <w:t xml:space="preserve"> щодо поняття оскарження у кри</w:t>
      </w:r>
      <w:r w:rsidRPr="00E15399">
        <w:rPr>
          <w:sz w:val="24"/>
          <w:szCs w:val="24"/>
        </w:rPr>
        <w:t>мінальному процесі та його ознак. Таким чином, оска</w:t>
      </w:r>
      <w:r w:rsidR="00E15399">
        <w:rPr>
          <w:sz w:val="24"/>
          <w:szCs w:val="24"/>
        </w:rPr>
        <w:t>рження — це врегульована кримі</w:t>
      </w:r>
      <w:r w:rsidRPr="00E15399">
        <w:rPr>
          <w:sz w:val="24"/>
          <w:szCs w:val="24"/>
        </w:rPr>
        <w:t>нально-процесуальним законодавством діяльність учасників кримінального процесу з</w:t>
      </w:r>
      <w:r w:rsidRPr="00E15399">
        <w:rPr>
          <w:sz w:val="24"/>
          <w:szCs w:val="24"/>
        </w:rPr>
        <w:br/>
        <w:t>подання, прийому, реєстрації, розгляду та виріше</w:t>
      </w:r>
      <w:r w:rsidR="00E15399">
        <w:rPr>
          <w:sz w:val="24"/>
          <w:szCs w:val="24"/>
        </w:rPr>
        <w:t>ння скарги щодо порушення прав,</w:t>
      </w:r>
      <w:r w:rsidRPr="00E15399">
        <w:rPr>
          <w:sz w:val="24"/>
          <w:szCs w:val="24"/>
        </w:rPr>
        <w:t xml:space="preserve">свобод та законних інтересів осіб шляхом прийняття </w:t>
      </w:r>
      <w:r w:rsidR="00E15399">
        <w:rPr>
          <w:sz w:val="24"/>
          <w:szCs w:val="24"/>
        </w:rPr>
        <w:t>рішення, здійснення дій або до</w:t>
      </w:r>
      <w:r w:rsidRPr="00E15399">
        <w:rPr>
          <w:sz w:val="24"/>
          <w:szCs w:val="24"/>
        </w:rPr>
        <w:t>пущення бездіяльності посадовими особами, які ведуть процес.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Оскарження рішень, дій чи бездіяльності органів д</w:t>
      </w:r>
      <w:r w:rsidR="00E15399">
        <w:rPr>
          <w:sz w:val="24"/>
          <w:szCs w:val="24"/>
        </w:rPr>
        <w:t>осудового розслідування, проку</w:t>
      </w:r>
      <w:r w:rsidRPr="00E15399">
        <w:rPr>
          <w:sz w:val="24"/>
          <w:szCs w:val="24"/>
        </w:rPr>
        <w:t>рора та слідчого судді під час досудового розслідування здійснюється шляхом подачі</w:t>
      </w:r>
      <w:r w:rsidRPr="00E15399">
        <w:rPr>
          <w:sz w:val="24"/>
          <w:szCs w:val="24"/>
        </w:rPr>
        <w:br/>
        <w:t>скарги до відповідних органів.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Предметом оскарження рішень, дій чи бездіяльнос</w:t>
      </w:r>
      <w:r w:rsidR="00E15399">
        <w:rPr>
          <w:sz w:val="24"/>
          <w:szCs w:val="24"/>
        </w:rPr>
        <w:t>ті під час досудового розсліду</w:t>
      </w:r>
      <w:r w:rsidRPr="00E15399">
        <w:rPr>
          <w:sz w:val="24"/>
          <w:szCs w:val="24"/>
        </w:rPr>
        <w:t>вання є: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1"/>
          <w:numId w:val="2"/>
        </w:numPr>
        <w:shd w:val="clear" w:color="auto" w:fill="auto"/>
        <w:tabs>
          <w:tab w:val="left" w:pos="647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процесуальні рішення;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1"/>
          <w:numId w:val="2"/>
        </w:numPr>
        <w:shd w:val="clear" w:color="auto" w:fill="auto"/>
        <w:tabs>
          <w:tab w:val="left" w:pos="666"/>
        </w:tabs>
        <w:spacing w:before="0" w:line="276" w:lineRule="auto"/>
        <w:ind w:left="40" w:firstLine="300"/>
        <w:rPr>
          <w:sz w:val="24"/>
          <w:szCs w:val="24"/>
        </w:rPr>
      </w:pPr>
      <w:bookmarkStart w:id="2" w:name="bookmark3"/>
      <w:r w:rsidRPr="00E15399">
        <w:rPr>
          <w:sz w:val="24"/>
          <w:szCs w:val="24"/>
        </w:rPr>
        <w:t>дії;</w:t>
      </w:r>
      <w:bookmarkEnd w:id="2"/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1"/>
          <w:numId w:val="2"/>
        </w:numPr>
        <w:shd w:val="clear" w:color="auto" w:fill="auto"/>
        <w:tabs>
          <w:tab w:val="left" w:pos="671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бездіяльність.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 xml:space="preserve">Відповідно до глави 26 «Оскарження рішень, дій чи </w:t>
      </w:r>
      <w:r w:rsidR="00E15399">
        <w:rPr>
          <w:sz w:val="24"/>
          <w:szCs w:val="24"/>
        </w:rPr>
        <w:t>бездіяльності під час досудово</w:t>
      </w:r>
      <w:r w:rsidRPr="00E15399">
        <w:rPr>
          <w:sz w:val="24"/>
          <w:szCs w:val="24"/>
        </w:rPr>
        <w:t>го розслідування» КПК існують такі процедури оскарження: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2"/>
          <w:numId w:val="2"/>
        </w:numPr>
        <w:shd w:val="clear" w:color="auto" w:fill="auto"/>
        <w:tabs>
          <w:tab w:val="left" w:pos="532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оскарження рішень, дій чи бездіяльності слідчого або прокурора (ст.ст. 303-307 КПК);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2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оскарження недотримання розумних строків (ст. 308 КПК);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2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оскарження ухвал слідчого судді (ст.ст. 309-310 КПК);</w:t>
      </w:r>
    </w:p>
    <w:p w:rsidR="009D5569" w:rsidRPr="00E15399" w:rsidRDefault="00C46839" w:rsidP="00E15399">
      <w:pPr>
        <w:pStyle w:val="4"/>
        <w:framePr w:w="10366" w:h="7786" w:hRule="exact" w:wrap="around" w:vAnchor="page" w:hAnchor="page" w:x="931" w:y="241"/>
        <w:numPr>
          <w:ilvl w:val="2"/>
          <w:numId w:val="2"/>
        </w:numPr>
        <w:shd w:val="clear" w:color="auto" w:fill="auto"/>
        <w:tabs>
          <w:tab w:val="left" w:pos="570"/>
        </w:tabs>
        <w:spacing w:before="0" w:line="276" w:lineRule="auto"/>
        <w:ind w:left="40" w:firstLine="300"/>
        <w:rPr>
          <w:sz w:val="24"/>
          <w:szCs w:val="24"/>
        </w:rPr>
      </w:pPr>
      <w:r w:rsidRPr="00E15399">
        <w:rPr>
          <w:sz w:val="24"/>
          <w:szCs w:val="24"/>
        </w:rPr>
        <w:t>оскарження слідчим рішень, дій чи бездіяльності прокурора (ст.ст. 311-313 КПК).</w:t>
      </w:r>
    </w:p>
    <w:p w:rsidR="009D5569" w:rsidRDefault="00C46839" w:rsidP="00E15399">
      <w:pPr>
        <w:pStyle w:val="32"/>
        <w:framePr w:w="9976" w:h="6661" w:hRule="exact" w:wrap="around" w:vAnchor="page" w:hAnchor="page" w:x="1321" w:y="8551"/>
        <w:shd w:val="clear" w:color="auto" w:fill="auto"/>
        <w:spacing w:before="0" w:after="0" w:line="260" w:lineRule="exact"/>
        <w:ind w:left="40" w:right="24" w:firstLine="300"/>
      </w:pPr>
      <w:bookmarkStart w:id="3" w:name="bookmark4"/>
      <w:r>
        <w:rPr>
          <w:lang/>
        </w:rPr>
        <w:t xml:space="preserve">2. </w:t>
      </w:r>
      <w:r>
        <w:t>Порядок оскарження рішень, дій чи бездіяльності</w:t>
      </w:r>
      <w:bookmarkEnd w:id="3"/>
    </w:p>
    <w:p w:rsidR="009D5569" w:rsidRDefault="00C46839" w:rsidP="00E15399">
      <w:pPr>
        <w:pStyle w:val="32"/>
        <w:framePr w:w="9976" w:h="6661" w:hRule="exact" w:wrap="around" w:vAnchor="page" w:hAnchor="page" w:x="1321" w:y="8551"/>
        <w:shd w:val="clear" w:color="auto" w:fill="auto"/>
        <w:spacing w:before="0" w:after="273" w:line="260" w:lineRule="exact"/>
        <w:ind w:left="600"/>
        <w:jc w:val="left"/>
      </w:pPr>
      <w:bookmarkStart w:id="4" w:name="bookmark5"/>
      <w:r>
        <w:t>органів досудового розслідування або прокурора</w:t>
      </w:r>
      <w:bookmarkEnd w:id="4"/>
    </w:p>
    <w:p w:rsidR="009D5569" w:rsidRPr="00E15399" w:rsidRDefault="00C46839" w:rsidP="00E15399">
      <w:pPr>
        <w:pStyle w:val="4"/>
        <w:framePr w:w="9976" w:h="6661" w:hRule="exact" w:wrap="around" w:vAnchor="page" w:hAnchor="page" w:x="1321" w:y="855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На досудовому провадженні можуть бути оскаржен</w:t>
      </w:r>
      <w:r w:rsidR="00E15399">
        <w:rPr>
          <w:sz w:val="24"/>
          <w:szCs w:val="24"/>
        </w:rPr>
        <w:t>і такі рішення, дії чи бездіяль</w:t>
      </w:r>
      <w:r w:rsidRPr="00E15399">
        <w:rPr>
          <w:sz w:val="24"/>
          <w:szCs w:val="24"/>
        </w:rPr>
        <w:t>ність слідчого або прокурора (ст. 303 КПК):</w:t>
      </w:r>
    </w:p>
    <w:p w:rsidR="009D5569" w:rsidRPr="00E15399" w:rsidRDefault="00C46839" w:rsidP="00E15399">
      <w:pPr>
        <w:pStyle w:val="4"/>
        <w:framePr w:w="9976" w:h="6661" w:hRule="exact" w:wrap="around" w:vAnchor="page" w:hAnchor="page" w:x="1321" w:y="855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  <w:lang/>
        </w:rPr>
        <w:t xml:space="preserve">1) </w:t>
      </w:r>
      <w:r w:rsidRPr="00E15399">
        <w:rPr>
          <w:sz w:val="24"/>
          <w:szCs w:val="24"/>
        </w:rPr>
        <w:t>бездіяльність слідчого, прокурора, яка полягає у</w:t>
      </w:r>
      <w:r w:rsidR="00E15399">
        <w:rPr>
          <w:sz w:val="24"/>
          <w:szCs w:val="24"/>
        </w:rPr>
        <w:t xml:space="preserve"> невнесенні відомостей про кри</w:t>
      </w:r>
      <w:r w:rsidRPr="00E15399">
        <w:rPr>
          <w:sz w:val="24"/>
          <w:szCs w:val="24"/>
        </w:rPr>
        <w:t>мінальне правопорушення до ЄРДР після отримання з</w:t>
      </w:r>
      <w:r w:rsidR="00E15399">
        <w:rPr>
          <w:sz w:val="24"/>
          <w:szCs w:val="24"/>
        </w:rPr>
        <w:t>аяви чи повідомлення про кримі</w:t>
      </w:r>
      <w:r w:rsidRPr="00E15399">
        <w:rPr>
          <w:sz w:val="24"/>
          <w:szCs w:val="24"/>
        </w:rPr>
        <w:t xml:space="preserve">нальне правопорушення, </w:t>
      </w:r>
      <w:r w:rsidRPr="00E15399">
        <w:rPr>
          <w:rStyle w:val="11"/>
          <w:sz w:val="24"/>
          <w:szCs w:val="24"/>
        </w:rPr>
        <w:t xml:space="preserve">— </w:t>
      </w:r>
      <w:r w:rsidRPr="00E15399">
        <w:rPr>
          <w:sz w:val="24"/>
          <w:szCs w:val="24"/>
        </w:rPr>
        <w:t>заявником, потерпілим,</w:t>
      </w:r>
      <w:r w:rsidR="00E15399">
        <w:rPr>
          <w:sz w:val="24"/>
          <w:szCs w:val="24"/>
        </w:rPr>
        <w:t xml:space="preserve"> його представником чи законним</w:t>
      </w:r>
      <w:r w:rsidRPr="00E15399">
        <w:rPr>
          <w:sz w:val="24"/>
          <w:szCs w:val="24"/>
        </w:rPr>
        <w:t xml:space="preserve">представником, підозрюваним, його захисником чи </w:t>
      </w:r>
      <w:r w:rsidR="00E15399">
        <w:rPr>
          <w:sz w:val="24"/>
          <w:szCs w:val="24"/>
        </w:rPr>
        <w:t>законним представником, володі</w:t>
      </w:r>
      <w:r w:rsidRPr="00E15399">
        <w:rPr>
          <w:sz w:val="24"/>
          <w:szCs w:val="24"/>
        </w:rPr>
        <w:t>льцем тимчасово вилученого майна;</w:t>
      </w:r>
    </w:p>
    <w:p w:rsidR="009D5569" w:rsidRPr="00E15399" w:rsidRDefault="00C46839" w:rsidP="00E15399">
      <w:pPr>
        <w:pStyle w:val="4"/>
        <w:framePr w:w="9976" w:h="6661" w:hRule="exact" w:wrap="around" w:vAnchor="page" w:hAnchor="page" w:x="1321" w:y="855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sz w:val="24"/>
          <w:szCs w:val="24"/>
        </w:rPr>
        <w:t>Відповідно до вимог ч. 1 ст. 214 КПК бездіяльність слідчого, прокурора, яка полягає</w:t>
      </w:r>
      <w:r w:rsidRPr="00E15399">
        <w:rPr>
          <w:sz w:val="24"/>
          <w:szCs w:val="24"/>
        </w:rPr>
        <w:br/>
        <w:t>у невнесенні відомостей про кримінальне правопоруш</w:t>
      </w:r>
      <w:r w:rsidR="00E15399">
        <w:rPr>
          <w:sz w:val="24"/>
          <w:szCs w:val="24"/>
        </w:rPr>
        <w:t>ення до ЄРДР, означає невнесен</w:t>
      </w:r>
      <w:r w:rsidRPr="00E15399">
        <w:rPr>
          <w:sz w:val="24"/>
          <w:szCs w:val="24"/>
        </w:rPr>
        <w:t>ня відомостей про кримінальне правопорушення до ЄРДР впродовж 24 годин після</w:t>
      </w:r>
      <w:r w:rsidRPr="00E15399">
        <w:rPr>
          <w:sz w:val="24"/>
          <w:szCs w:val="24"/>
        </w:rPr>
        <w:br/>
        <w:t>отримання заяви чи повідомлення про кримінальне правопорушення. Відповідно до п.</w:t>
      </w:r>
      <w:r w:rsidRPr="00E15399">
        <w:rPr>
          <w:sz w:val="24"/>
          <w:szCs w:val="24"/>
        </w:rPr>
        <w:br/>
      </w:r>
      <w:r w:rsidRPr="00E15399">
        <w:rPr>
          <w:sz w:val="24"/>
          <w:szCs w:val="24"/>
          <w:lang/>
        </w:rPr>
        <w:t xml:space="preserve">1.4 </w:t>
      </w:r>
      <w:r w:rsidRPr="00E15399">
        <w:rPr>
          <w:sz w:val="24"/>
          <w:szCs w:val="24"/>
        </w:rPr>
        <w:t xml:space="preserve">Положення про порядок ведення Єдиного реєстру </w:t>
      </w:r>
      <w:r w:rsidR="00E15399">
        <w:rPr>
          <w:sz w:val="24"/>
          <w:szCs w:val="24"/>
        </w:rPr>
        <w:t>досудових розслідувань, затвер</w:t>
      </w:r>
      <w:r w:rsidRPr="00E15399">
        <w:rPr>
          <w:sz w:val="24"/>
          <w:szCs w:val="24"/>
        </w:rPr>
        <w:t xml:space="preserve">дженого наказом Генерального прокурора України від </w:t>
      </w:r>
      <w:r w:rsidRPr="00E15399">
        <w:rPr>
          <w:sz w:val="24"/>
          <w:szCs w:val="24"/>
          <w:lang/>
        </w:rPr>
        <w:t xml:space="preserve">17 </w:t>
      </w:r>
      <w:r w:rsidRPr="00E15399">
        <w:rPr>
          <w:sz w:val="24"/>
          <w:szCs w:val="24"/>
        </w:rPr>
        <w:t xml:space="preserve">серпня </w:t>
      </w:r>
      <w:r w:rsidRPr="00E15399">
        <w:rPr>
          <w:sz w:val="24"/>
          <w:szCs w:val="24"/>
          <w:lang/>
        </w:rPr>
        <w:t xml:space="preserve">2012 </w:t>
      </w:r>
      <w:r w:rsidRPr="00E15399">
        <w:rPr>
          <w:sz w:val="24"/>
          <w:szCs w:val="24"/>
        </w:rPr>
        <w:t xml:space="preserve">р. </w:t>
      </w:r>
      <w:r w:rsidRPr="00E15399">
        <w:rPr>
          <w:sz w:val="24"/>
          <w:szCs w:val="24"/>
          <w:lang/>
        </w:rPr>
        <w:t xml:space="preserve">№ 69, </w:t>
      </w:r>
      <w:r w:rsidRPr="00E15399">
        <w:rPr>
          <w:sz w:val="24"/>
          <w:szCs w:val="24"/>
        </w:rPr>
        <w:t>цей</w:t>
      </w:r>
      <w:r w:rsidRPr="00E15399">
        <w:rPr>
          <w:sz w:val="24"/>
          <w:szCs w:val="24"/>
        </w:rPr>
        <w:br/>
        <w:t>строк обчислюється наступним чином:</w:t>
      </w:r>
    </w:p>
    <w:p w:rsidR="009D5569" w:rsidRPr="00E15399" w:rsidRDefault="00C46839" w:rsidP="00E15399">
      <w:pPr>
        <w:pStyle w:val="4"/>
        <w:framePr w:w="9976" w:h="6661" w:hRule="exact" w:wrap="around" w:vAnchor="page" w:hAnchor="page" w:x="1321" w:y="855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15399">
        <w:rPr>
          <w:rStyle w:val="11"/>
          <w:sz w:val="24"/>
          <w:szCs w:val="24"/>
        </w:rPr>
        <w:t xml:space="preserve">- </w:t>
      </w:r>
      <w:r w:rsidRPr="00E15399">
        <w:rPr>
          <w:sz w:val="24"/>
          <w:szCs w:val="24"/>
        </w:rPr>
        <w:t>заява чи повідомлення про кримінальне пр</w:t>
      </w:r>
      <w:r w:rsidR="00E15399">
        <w:rPr>
          <w:sz w:val="24"/>
          <w:szCs w:val="24"/>
        </w:rPr>
        <w:t>авопорушення вважаються подани</w:t>
      </w:r>
      <w:r w:rsidRPr="00E15399">
        <w:rPr>
          <w:sz w:val="24"/>
          <w:szCs w:val="24"/>
        </w:rPr>
        <w:t>ми з моменту попередження особи про кримінальну відповідальність (за винятком</w:t>
      </w:r>
      <w:r w:rsidRPr="00E15399">
        <w:rPr>
          <w:sz w:val="24"/>
          <w:szCs w:val="24"/>
        </w:rPr>
        <w:br/>
        <w:t>випадків, коли таке попередження неможливо зробити з об'єктивних причин: над-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shd w:val="clear" w:color="auto" w:fill="auto"/>
        <w:spacing w:before="0" w:line="276" w:lineRule="auto"/>
        <w:ind w:left="40" w:right="40"/>
        <w:rPr>
          <w:sz w:val="24"/>
          <w:szCs w:val="24"/>
        </w:rPr>
      </w:pPr>
      <w:r w:rsidRPr="00E15399">
        <w:rPr>
          <w:sz w:val="24"/>
          <w:szCs w:val="24"/>
        </w:rPr>
        <w:t>ходження заяви, повідомлення поштою, іншим засобом зв'язку, стан заявника, від-</w:t>
      </w:r>
      <w:r w:rsidRPr="00E15399">
        <w:rPr>
          <w:sz w:val="24"/>
          <w:szCs w:val="24"/>
        </w:rPr>
        <w:br/>
        <w:t>рядження тощо);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- у випадку надходження заяви, повідомлення поштою, іншим засобом зв'язку,</w:t>
      </w:r>
      <w:r w:rsidRPr="00E15399">
        <w:rPr>
          <w:sz w:val="24"/>
          <w:szCs w:val="24"/>
        </w:rPr>
        <w:br/>
        <w:t>строк обчислюється з моменту надходження заяви слідчому, прокурору.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5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бездіяльність слідчого, прокурора, яка полягає у</w:t>
      </w:r>
      <w:r w:rsidR="00E15399">
        <w:rPr>
          <w:sz w:val="24"/>
          <w:szCs w:val="24"/>
        </w:rPr>
        <w:t xml:space="preserve"> неповерненні тимчасово вилуче</w:t>
      </w:r>
      <w:r w:rsidRPr="00E15399">
        <w:rPr>
          <w:sz w:val="24"/>
          <w:szCs w:val="24"/>
        </w:rPr>
        <w:t>ного майна згідно з вимогами ст. 169 КПК,— заявни</w:t>
      </w:r>
      <w:r w:rsidR="00E15399">
        <w:rPr>
          <w:sz w:val="24"/>
          <w:szCs w:val="24"/>
        </w:rPr>
        <w:t>ком, потерпілим, його представ</w:t>
      </w:r>
      <w:r w:rsidRPr="00E15399">
        <w:rPr>
          <w:sz w:val="24"/>
          <w:szCs w:val="24"/>
        </w:rPr>
        <w:t>ником чи законним представником, підозрюваним, йо</w:t>
      </w:r>
      <w:r w:rsidR="00E15399">
        <w:rPr>
          <w:sz w:val="24"/>
          <w:szCs w:val="24"/>
        </w:rPr>
        <w:t>го захисником чи законним пред</w:t>
      </w:r>
      <w:r w:rsidRPr="00E15399">
        <w:rPr>
          <w:sz w:val="24"/>
          <w:szCs w:val="24"/>
        </w:rPr>
        <w:t>ставником, володільцем тимчасово вилученого майна;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Згідно зі ст. 169 КПК тимчасово вилучене майно пове</w:t>
      </w:r>
      <w:r w:rsidR="00E15399">
        <w:rPr>
          <w:sz w:val="24"/>
          <w:szCs w:val="24"/>
        </w:rPr>
        <w:t>ртається особі, у якої воно бу</w:t>
      </w:r>
      <w:r w:rsidRPr="00E15399">
        <w:rPr>
          <w:sz w:val="24"/>
          <w:szCs w:val="24"/>
        </w:rPr>
        <w:t>ло вилучено, на підставі постанови прокурора, бездія</w:t>
      </w:r>
      <w:r w:rsidR="00E15399">
        <w:rPr>
          <w:sz w:val="24"/>
          <w:szCs w:val="24"/>
        </w:rPr>
        <w:t>льність може полягати у невине</w:t>
      </w:r>
      <w:r w:rsidRPr="00E15399">
        <w:rPr>
          <w:sz w:val="24"/>
          <w:szCs w:val="24"/>
        </w:rPr>
        <w:t>сенні такої постанови за відсутності підстав для вилучення майна.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7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бездіяльність слідчого, прокурора, яка полягає у</w:t>
      </w:r>
      <w:r w:rsidR="00E15399">
        <w:rPr>
          <w:sz w:val="24"/>
          <w:szCs w:val="24"/>
        </w:rPr>
        <w:t xml:space="preserve"> нездійсненні інших процесуаль</w:t>
      </w:r>
      <w:r w:rsidRPr="00E15399">
        <w:rPr>
          <w:sz w:val="24"/>
          <w:szCs w:val="24"/>
        </w:rPr>
        <w:t>них дій, які він зобов'язаний вчинити у визначений К</w:t>
      </w:r>
      <w:r w:rsidR="00E15399">
        <w:rPr>
          <w:sz w:val="24"/>
          <w:szCs w:val="24"/>
        </w:rPr>
        <w:t>ПК строк, — заявником, потерпі</w:t>
      </w:r>
      <w:r w:rsidRPr="00E15399">
        <w:rPr>
          <w:sz w:val="24"/>
          <w:szCs w:val="24"/>
        </w:rPr>
        <w:t>лим, його представником чи законним представником, підозрюваним, його захисником</w:t>
      </w:r>
      <w:r w:rsidRPr="00E15399">
        <w:rPr>
          <w:sz w:val="24"/>
          <w:szCs w:val="24"/>
        </w:rPr>
        <w:br/>
        <w:t>чи законним представником, володільцем тимчасово вилученого майна;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Слід зазначити про наявність зв'язку між обов'язком слідчого чи прокурора</w:t>
      </w:r>
      <w:r w:rsidRPr="00E15399">
        <w:rPr>
          <w:sz w:val="24"/>
          <w:szCs w:val="24"/>
        </w:rPr>
        <w:br/>
        <w:t>вчинити визначені КПК дії та строком, у межах якого зазначені особи зобов'язані їх</w:t>
      </w:r>
      <w:r w:rsidRPr="00E15399">
        <w:rPr>
          <w:sz w:val="24"/>
          <w:szCs w:val="24"/>
        </w:rPr>
        <w:br/>
        <w:t>вчинити.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7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 слідчого, прокурора про зупинення до</w:t>
      </w:r>
      <w:r w:rsidR="00E15399">
        <w:rPr>
          <w:sz w:val="24"/>
          <w:szCs w:val="24"/>
        </w:rPr>
        <w:t>судового розслідування — потер</w:t>
      </w:r>
      <w:r w:rsidRPr="00E15399">
        <w:rPr>
          <w:sz w:val="24"/>
          <w:szCs w:val="24"/>
        </w:rPr>
        <w:t>пілим, його представником чи законним представник</w:t>
      </w:r>
      <w:r w:rsidR="00E15399">
        <w:rPr>
          <w:sz w:val="24"/>
          <w:szCs w:val="24"/>
        </w:rPr>
        <w:t>ом, підозрюваним, його захисни</w:t>
      </w:r>
      <w:r w:rsidRPr="00E15399">
        <w:rPr>
          <w:sz w:val="24"/>
          <w:szCs w:val="24"/>
        </w:rPr>
        <w:t>ком чи законним представником;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5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 xml:space="preserve">рішення слідчого про закриття кримінального </w:t>
      </w:r>
      <w:r w:rsidR="00E15399">
        <w:rPr>
          <w:sz w:val="24"/>
          <w:szCs w:val="24"/>
        </w:rPr>
        <w:t>провадження — заявником, потер</w:t>
      </w:r>
      <w:r w:rsidRPr="00E15399">
        <w:rPr>
          <w:sz w:val="24"/>
          <w:szCs w:val="24"/>
        </w:rPr>
        <w:t>пілим, його представником чи законним представником;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7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 прокурора про закриття кримінальн</w:t>
      </w:r>
      <w:r w:rsidR="00E15399">
        <w:rPr>
          <w:sz w:val="24"/>
          <w:szCs w:val="24"/>
        </w:rPr>
        <w:t>ого провадження— заявником, по</w:t>
      </w:r>
      <w:r w:rsidRPr="00E15399">
        <w:rPr>
          <w:sz w:val="24"/>
          <w:szCs w:val="24"/>
        </w:rPr>
        <w:t>терпілим, його представником чи законним представн</w:t>
      </w:r>
      <w:r w:rsidR="00E15399">
        <w:rPr>
          <w:sz w:val="24"/>
          <w:szCs w:val="24"/>
        </w:rPr>
        <w:t>иком, підозрюваним, його захис</w:t>
      </w:r>
      <w:r w:rsidRPr="00E15399">
        <w:rPr>
          <w:sz w:val="24"/>
          <w:szCs w:val="24"/>
        </w:rPr>
        <w:t>ником чи законним представником;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7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 прокурора, слідчого про відмову у визнанні потерпілим — особою, якій</w:t>
      </w:r>
      <w:r w:rsidRPr="00E15399">
        <w:rPr>
          <w:sz w:val="24"/>
          <w:szCs w:val="24"/>
        </w:rPr>
        <w:br/>
        <w:t>відмовлено у визнанні потерпілою;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91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рішення, дії чи бездіяльність слідчого або прокурора при застосуванні заходів</w:t>
      </w:r>
      <w:r w:rsidRPr="00E15399">
        <w:rPr>
          <w:sz w:val="24"/>
          <w:szCs w:val="24"/>
        </w:rPr>
        <w:br/>
        <w:t xml:space="preserve">безпеки — особами, до яких можуть бути застосовані </w:t>
      </w:r>
      <w:r w:rsidR="00E15399">
        <w:rPr>
          <w:sz w:val="24"/>
          <w:szCs w:val="24"/>
        </w:rPr>
        <w:t>заходи безпеки, передбачені за</w:t>
      </w:r>
      <w:r w:rsidRPr="00E15399">
        <w:rPr>
          <w:sz w:val="24"/>
          <w:szCs w:val="24"/>
        </w:rPr>
        <w:t>коном;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586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 слідчого, прокурора про відмову в за</w:t>
      </w:r>
      <w:r w:rsidR="00E15399">
        <w:rPr>
          <w:sz w:val="24"/>
          <w:szCs w:val="24"/>
        </w:rPr>
        <w:t>доволенні клопотання про прове</w:t>
      </w:r>
      <w:r w:rsidRPr="00E15399">
        <w:rPr>
          <w:sz w:val="24"/>
          <w:szCs w:val="24"/>
        </w:rPr>
        <w:t>дення слідчих (розшукових) дій, негласних слідчих (розшукових) дій — особою, якій</w:t>
      </w:r>
      <w:r w:rsidRPr="00E15399">
        <w:rPr>
          <w:sz w:val="24"/>
          <w:szCs w:val="24"/>
        </w:rPr>
        <w:br/>
        <w:t>відмовлено у задоволенні клопотання, її представником, законним представником чи</w:t>
      </w:r>
      <w:r w:rsidRPr="00E15399">
        <w:rPr>
          <w:sz w:val="24"/>
          <w:szCs w:val="24"/>
        </w:rPr>
        <w:br/>
        <w:t>захисником;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numPr>
          <w:ilvl w:val="3"/>
          <w:numId w:val="2"/>
        </w:numPr>
        <w:shd w:val="clear" w:color="auto" w:fill="auto"/>
        <w:tabs>
          <w:tab w:val="left" w:pos="70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 слідчого, прокурора про зміну порядку досудового розслідування та</w:t>
      </w:r>
      <w:r w:rsidRPr="00E15399">
        <w:rPr>
          <w:sz w:val="24"/>
          <w:szCs w:val="24"/>
        </w:rPr>
        <w:br/>
        <w:t>продовження його згідно з правилами, передбачен</w:t>
      </w:r>
      <w:r w:rsidR="00E15399">
        <w:rPr>
          <w:sz w:val="24"/>
          <w:szCs w:val="24"/>
        </w:rPr>
        <w:t>ими главою 39 КПК, — підозрюва</w:t>
      </w:r>
      <w:r w:rsidRPr="00E15399">
        <w:rPr>
          <w:sz w:val="24"/>
          <w:szCs w:val="24"/>
        </w:rPr>
        <w:t>ним, його захисником чи законним представником, потерпілим, його представником чи</w:t>
      </w:r>
      <w:r w:rsidRPr="00E15399">
        <w:rPr>
          <w:sz w:val="24"/>
          <w:szCs w:val="24"/>
        </w:rPr>
        <w:br/>
        <w:t>законним представником.</w:t>
      </w:r>
    </w:p>
    <w:p w:rsidR="009D5569" w:rsidRPr="00E15399" w:rsidRDefault="00C46839" w:rsidP="00E15399">
      <w:pPr>
        <w:pStyle w:val="4"/>
        <w:framePr w:w="10246" w:h="15511" w:hRule="exact" w:wrap="around" w:vAnchor="page" w:hAnchor="page" w:x="1096" w:y="60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15399">
        <w:rPr>
          <w:sz w:val="24"/>
          <w:szCs w:val="24"/>
        </w:rPr>
        <w:t>Рішення, дії чи бездіяльність, перелік яких визначено</w:t>
      </w:r>
      <w:r w:rsidR="00E15399">
        <w:rPr>
          <w:sz w:val="24"/>
          <w:szCs w:val="24"/>
        </w:rPr>
        <w:t xml:space="preserve"> у ч. 1 ст. 303 КПК, можуть бу</w:t>
      </w:r>
      <w:r w:rsidRPr="00E15399">
        <w:rPr>
          <w:sz w:val="24"/>
          <w:szCs w:val="24"/>
        </w:rPr>
        <w:t>ти оскаржені на стадії досудового розслідування, але</w:t>
      </w:r>
      <w:r w:rsidR="00E15399">
        <w:rPr>
          <w:sz w:val="24"/>
          <w:szCs w:val="24"/>
        </w:rPr>
        <w:t xml:space="preserve"> не можуть бути предметом оска</w:t>
      </w:r>
      <w:r w:rsidRPr="00E15399">
        <w:rPr>
          <w:sz w:val="24"/>
          <w:szCs w:val="24"/>
        </w:rPr>
        <w:t>рження на стадії підготовчого судового засідання. Вод</w:t>
      </w:r>
      <w:r w:rsidR="00E15399">
        <w:rPr>
          <w:sz w:val="24"/>
          <w:szCs w:val="24"/>
        </w:rPr>
        <w:t>ночас рішення, дії чи бездіяль</w:t>
      </w:r>
      <w:r w:rsidRPr="00E15399">
        <w:rPr>
          <w:sz w:val="24"/>
          <w:szCs w:val="24"/>
        </w:rPr>
        <w:t>ність слідчого чи прокурора, які не визначені у ч. 1 ст. 303 КПК, можуть бути</w:t>
      </w:r>
      <w:r w:rsidRPr="00E15399">
        <w:rPr>
          <w:sz w:val="24"/>
          <w:szCs w:val="24"/>
        </w:rPr>
        <w:br/>
        <w:t xml:space="preserve">оскаржені під час підготовчого судового засідання. Як </w:t>
      </w:r>
      <w:r w:rsidR="00E15399">
        <w:rPr>
          <w:sz w:val="24"/>
          <w:szCs w:val="24"/>
        </w:rPr>
        <w:t>під час досудового розслідуван</w:t>
      </w:r>
      <w:r w:rsidRPr="00E15399">
        <w:rPr>
          <w:sz w:val="24"/>
          <w:szCs w:val="24"/>
        </w:rPr>
        <w:t>ня, так і під час підготовчого судового засідання можу</w:t>
      </w:r>
      <w:r w:rsidR="00E15399">
        <w:rPr>
          <w:sz w:val="24"/>
          <w:szCs w:val="24"/>
        </w:rPr>
        <w:t>ть бути оскаржені лише такі рі</w:t>
      </w:r>
      <w:r w:rsidRPr="00E15399">
        <w:rPr>
          <w:sz w:val="24"/>
          <w:szCs w:val="24"/>
        </w:rPr>
        <w:t>шення: 1) рішення прокурора, слідчого про відмову у визнанні потерпілим; 2) рішення,</w:t>
      </w:r>
      <w:r w:rsidRPr="00E15399">
        <w:rPr>
          <w:sz w:val="24"/>
          <w:szCs w:val="24"/>
        </w:rPr>
        <w:br/>
        <w:t>дії чи бездіяльність слідчого або прокурора при застосуванні заходів безпеки.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rStyle w:val="a9"/>
          <w:sz w:val="24"/>
          <w:szCs w:val="24"/>
        </w:rPr>
        <w:t>Порядок подання скарги на рішення, дії чи без</w:t>
      </w:r>
      <w:r w:rsidR="00927C8B">
        <w:rPr>
          <w:rStyle w:val="a9"/>
          <w:sz w:val="24"/>
          <w:szCs w:val="24"/>
        </w:rPr>
        <w:t>діяльність слідчого чи прокуро</w:t>
      </w:r>
      <w:r w:rsidRPr="00927C8B">
        <w:rPr>
          <w:rStyle w:val="a9"/>
          <w:sz w:val="24"/>
          <w:szCs w:val="24"/>
        </w:rPr>
        <w:t>ра, її повернення або відмова відкриття провадження</w:t>
      </w:r>
      <w:r w:rsidRPr="00927C8B">
        <w:rPr>
          <w:sz w:val="24"/>
          <w:szCs w:val="24"/>
        </w:rPr>
        <w:t xml:space="preserve"> (ст. 304 </w:t>
      </w:r>
      <w:r w:rsidR="00927C8B">
        <w:rPr>
          <w:sz w:val="24"/>
          <w:szCs w:val="24"/>
        </w:rPr>
        <w:t>КПК). Скарги на рі</w:t>
      </w:r>
      <w:r w:rsidRPr="00927C8B">
        <w:rPr>
          <w:sz w:val="24"/>
          <w:szCs w:val="24"/>
        </w:rPr>
        <w:t>шення, дії чи бездіяльність слідчого чи прокурора, передбачені ч. 1 ст. 303 КПК, мо-</w:t>
      </w:r>
      <w:r w:rsidRPr="00927C8B">
        <w:rPr>
          <w:sz w:val="24"/>
          <w:szCs w:val="24"/>
        </w:rPr>
        <w:br/>
        <w:t>жуть бути подані особою протягом десяти днів з моменту прийняття рішення, вчинення</w:t>
      </w:r>
      <w:r w:rsidRPr="00927C8B">
        <w:rPr>
          <w:sz w:val="24"/>
          <w:szCs w:val="24"/>
        </w:rPr>
        <w:br/>
        <w:t>дії або бездіяльності. Якщо рішення слідчого чи прокурора оформлюється постановою,</w:t>
      </w:r>
      <w:r w:rsidRPr="00927C8B">
        <w:rPr>
          <w:sz w:val="24"/>
          <w:szCs w:val="24"/>
        </w:rPr>
        <w:br/>
        <w:t>строк подання скарги починається</w:t>
      </w:r>
      <w:r w:rsidRPr="00927C8B">
        <w:rPr>
          <w:rStyle w:val="a9"/>
          <w:sz w:val="24"/>
          <w:szCs w:val="24"/>
        </w:rPr>
        <w:t xml:space="preserve"> з</w:t>
      </w:r>
      <w:r w:rsidRPr="00927C8B">
        <w:rPr>
          <w:sz w:val="24"/>
          <w:szCs w:val="24"/>
        </w:rPr>
        <w:t xml:space="preserve"> дня отримання особою її копії. При оскарженні</w:t>
      </w:r>
      <w:r w:rsidRPr="00927C8B">
        <w:rPr>
          <w:sz w:val="24"/>
          <w:szCs w:val="24"/>
        </w:rPr>
        <w:br/>
        <w:t>бездіяльності обчислення строку оскарження починається із дня, що наступає після</w:t>
      </w:r>
      <w:r w:rsidRPr="00927C8B">
        <w:rPr>
          <w:sz w:val="24"/>
          <w:szCs w:val="24"/>
        </w:rPr>
        <w:br/>
        <w:t>останнього дня, який відведено КПК для вчинення слідчим або прокурором відповідної</w:t>
      </w:r>
      <w:r w:rsidRPr="00927C8B">
        <w:rPr>
          <w:sz w:val="24"/>
          <w:szCs w:val="24"/>
        </w:rPr>
        <w:br/>
        <w:t>дії. Згідно зі ст. 116 КПК, строк подання скарги на стадії досудового провадження не</w:t>
      </w:r>
      <w:r w:rsidRPr="00927C8B">
        <w:rPr>
          <w:sz w:val="24"/>
          <w:szCs w:val="24"/>
        </w:rPr>
        <w:br/>
        <w:t>вважається пропущеним, якщо скаргу або інший документ здано до його закінчення на</w:t>
      </w:r>
      <w:r w:rsidRPr="00927C8B">
        <w:rPr>
          <w:sz w:val="24"/>
          <w:szCs w:val="24"/>
        </w:rPr>
        <w:br/>
        <w:t>пошту або передано особі, уповноваженій її прийняти, а для осіб, які тримаються під</w:t>
      </w:r>
      <w:r w:rsidRPr="00927C8B">
        <w:rPr>
          <w:sz w:val="24"/>
          <w:szCs w:val="24"/>
        </w:rPr>
        <w:br/>
        <w:t>вартою або перебувають у медичному чи психіатричному стаціонарі, спеціальній на-</w:t>
      </w:r>
      <w:r w:rsidRPr="00927C8B">
        <w:rPr>
          <w:sz w:val="24"/>
          <w:szCs w:val="24"/>
        </w:rPr>
        <w:br/>
        <w:t>вчально-науковій установі, — якщо скаргу або інший документ подано службовій особі</w:t>
      </w:r>
      <w:r w:rsidRPr="00927C8B">
        <w:rPr>
          <w:sz w:val="24"/>
          <w:szCs w:val="24"/>
        </w:rPr>
        <w:br/>
        <w:t>відповідної установи до закінчення відповідного строку. У випадку пропуску строку,</w:t>
      </w:r>
      <w:r w:rsidRPr="00927C8B">
        <w:rPr>
          <w:sz w:val="24"/>
          <w:szCs w:val="24"/>
        </w:rPr>
        <w:br/>
        <w:t>встановленого для подання скарги, скарга повертається особі, якщо при її поданні осо-</w:t>
      </w:r>
      <w:r w:rsidRPr="00927C8B">
        <w:rPr>
          <w:sz w:val="24"/>
          <w:szCs w:val="24"/>
        </w:rPr>
        <w:br/>
        <w:t>ба не порушила питання про поновлення цього строку.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Слідчий суддя, за наявності відповідної заяви, може поновити строк, якщо його бу-</w:t>
      </w:r>
      <w:r w:rsidRPr="00927C8B">
        <w:rPr>
          <w:sz w:val="24"/>
          <w:szCs w:val="24"/>
        </w:rPr>
        <w:br/>
        <w:t>ло порушено з поважних причин (хвороба, відрядження, стихійне лихо, хвороба близь-</w:t>
      </w:r>
      <w:r w:rsidRPr="00927C8B">
        <w:rPr>
          <w:sz w:val="24"/>
          <w:szCs w:val="24"/>
        </w:rPr>
        <w:br/>
        <w:t>ких родичів тощо). Підставою для поновлення строків також може бути визнано й</w:t>
      </w:r>
      <w:r w:rsidRPr="00927C8B">
        <w:rPr>
          <w:sz w:val="24"/>
          <w:szCs w:val="24"/>
        </w:rPr>
        <w:br/>
        <w:t>об'єктивні причини, внаслідок яких особа не змогла вчасно реалізувати своє право на</w:t>
      </w:r>
      <w:r w:rsidRPr="00927C8B">
        <w:rPr>
          <w:sz w:val="24"/>
          <w:szCs w:val="24"/>
        </w:rPr>
        <w:br/>
        <w:t>подання скарги.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927C8B">
        <w:rPr>
          <w:sz w:val="24"/>
          <w:szCs w:val="24"/>
        </w:rPr>
        <w:t>Після надходження скарги суд, слідчий суддя може прийняти одне з таких рішень: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numPr>
          <w:ilvl w:val="4"/>
          <w:numId w:val="2"/>
        </w:numPr>
        <w:shd w:val="clear" w:color="auto" w:fill="auto"/>
        <w:tabs>
          <w:tab w:val="left" w:pos="560"/>
        </w:tabs>
        <w:spacing w:before="0" w:line="276" w:lineRule="auto"/>
        <w:ind w:left="20" w:firstLine="300"/>
        <w:rPr>
          <w:sz w:val="24"/>
          <w:szCs w:val="24"/>
        </w:rPr>
      </w:pPr>
      <w:r w:rsidRPr="00927C8B">
        <w:rPr>
          <w:sz w:val="24"/>
          <w:szCs w:val="24"/>
        </w:rPr>
        <w:t>про відкриття провадження;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numPr>
          <w:ilvl w:val="4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про повернення скарги (якщо скаргу подала особа, яка не має права подавати скаргу;</w:t>
      </w:r>
      <w:r w:rsidRPr="00927C8B">
        <w:rPr>
          <w:sz w:val="24"/>
          <w:szCs w:val="24"/>
        </w:rPr>
        <w:br/>
        <w:t>скарга не підлягає розгляду в цьому суді; скарга подана після закінчення строку, передба-</w:t>
      </w:r>
      <w:r w:rsidRPr="00927C8B">
        <w:rPr>
          <w:sz w:val="24"/>
          <w:szCs w:val="24"/>
        </w:rPr>
        <w:br/>
        <w:t xml:space="preserve">ченого ч. </w:t>
      </w:r>
      <w:r w:rsidRPr="00927C8B">
        <w:rPr>
          <w:sz w:val="24"/>
          <w:szCs w:val="24"/>
          <w:lang/>
        </w:rPr>
        <w:t xml:space="preserve">1 </w:t>
      </w:r>
      <w:r w:rsidRPr="00927C8B">
        <w:rPr>
          <w:sz w:val="24"/>
          <w:szCs w:val="24"/>
        </w:rPr>
        <w:t xml:space="preserve">ст. </w:t>
      </w:r>
      <w:r w:rsidRPr="00927C8B">
        <w:rPr>
          <w:sz w:val="24"/>
          <w:szCs w:val="24"/>
          <w:lang/>
        </w:rPr>
        <w:t xml:space="preserve">303 </w:t>
      </w:r>
      <w:r w:rsidRPr="00927C8B">
        <w:rPr>
          <w:sz w:val="24"/>
          <w:szCs w:val="24"/>
        </w:rPr>
        <w:t>КПК, і особа, яка її подала, не порушує питання про поновлення цього</w:t>
      </w:r>
      <w:r w:rsidRPr="00927C8B">
        <w:rPr>
          <w:sz w:val="24"/>
          <w:szCs w:val="24"/>
        </w:rPr>
        <w:br/>
        <w:t>строку або слідчий суддя за заявою особи не знайде підстав для його поновлення);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numPr>
          <w:ilvl w:val="4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про відмову у відкритті провадження (якщо скарга, подана на рішення, дію чи</w:t>
      </w:r>
      <w:r w:rsidRPr="00927C8B">
        <w:rPr>
          <w:sz w:val="24"/>
          <w:szCs w:val="24"/>
        </w:rPr>
        <w:br/>
        <w:t>бездіяльність слідчого, прокурора, не підлягає оскарженню).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Про прийняте рішення суд, слідчий суддя виносить ухвалу. У випадках повернення</w:t>
      </w:r>
      <w:r w:rsidRPr="00927C8B">
        <w:rPr>
          <w:sz w:val="24"/>
          <w:szCs w:val="24"/>
        </w:rPr>
        <w:br/>
        <w:t>скарги та відмови у відкритті провадження копія ухвали невідкладно надсилається осо-</w:t>
      </w:r>
      <w:r w:rsidRPr="00927C8B">
        <w:rPr>
          <w:sz w:val="24"/>
          <w:szCs w:val="24"/>
        </w:rPr>
        <w:br/>
        <w:t>бі, яка її подала, разом із скаргою та усіма доданими до неї матеріалами.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Ухвала про повернення скарги або відмову у відкритті провадження може бути</w:t>
      </w:r>
      <w:r w:rsidRPr="00927C8B">
        <w:rPr>
          <w:sz w:val="24"/>
          <w:szCs w:val="24"/>
        </w:rPr>
        <w:br/>
        <w:t>оскаржена в апеляційному порядку. Крім того, повернення скарги не позбавляє права</w:t>
      </w:r>
      <w:r w:rsidRPr="00927C8B">
        <w:rPr>
          <w:sz w:val="24"/>
          <w:szCs w:val="24"/>
        </w:rPr>
        <w:br/>
        <w:t xml:space="preserve">повторного звернення до слідчого судді, суду в порядку, передбаченому </w:t>
      </w:r>
      <w:r w:rsidRPr="00927C8B">
        <w:rPr>
          <w:sz w:val="24"/>
          <w:szCs w:val="24"/>
          <w:lang/>
        </w:rPr>
        <w:t xml:space="preserve">КГ1К. </w:t>
      </w:r>
      <w:r w:rsidRPr="00927C8B">
        <w:rPr>
          <w:sz w:val="24"/>
          <w:szCs w:val="24"/>
        </w:rPr>
        <w:t>Однак це</w:t>
      </w:r>
      <w:r w:rsidRPr="00927C8B">
        <w:rPr>
          <w:sz w:val="24"/>
          <w:szCs w:val="24"/>
        </w:rPr>
        <w:br/>
        <w:t>правило не стосується випадків повторного подання скарги, яку було повернуто у</w:t>
      </w:r>
      <w:r w:rsidRPr="00927C8B">
        <w:rPr>
          <w:sz w:val="24"/>
          <w:szCs w:val="24"/>
        </w:rPr>
        <w:br/>
        <w:t>зв'язку із пропущенням встановленого процесуального строку.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rStyle w:val="a9"/>
          <w:sz w:val="24"/>
          <w:szCs w:val="24"/>
        </w:rPr>
        <w:t>Порядок розгляду скарг на рішення, дії чи бездіяльність слідчого чи прокурора</w:t>
      </w:r>
      <w:r w:rsidRPr="00927C8B">
        <w:rPr>
          <w:rStyle w:val="a9"/>
          <w:sz w:val="24"/>
          <w:szCs w:val="24"/>
        </w:rPr>
        <w:br/>
        <w:t>під час досудового розслідування</w:t>
      </w:r>
      <w:r w:rsidRPr="00927C8B">
        <w:rPr>
          <w:sz w:val="24"/>
          <w:szCs w:val="24"/>
        </w:rPr>
        <w:t xml:space="preserve"> (ст. </w:t>
      </w:r>
      <w:r w:rsidRPr="00927C8B">
        <w:rPr>
          <w:sz w:val="24"/>
          <w:szCs w:val="24"/>
          <w:lang/>
        </w:rPr>
        <w:t xml:space="preserve">306 </w:t>
      </w:r>
      <w:r w:rsidRPr="00927C8B">
        <w:rPr>
          <w:sz w:val="24"/>
          <w:szCs w:val="24"/>
        </w:rPr>
        <w:t>КПК). Скарги на рішення, дії чи бездіяль-</w:t>
      </w:r>
      <w:r w:rsidRPr="00927C8B">
        <w:rPr>
          <w:sz w:val="24"/>
          <w:szCs w:val="24"/>
        </w:rPr>
        <w:br/>
        <w:t>ність слідчого чи прокурора розглядаються слідчим суддею місцевого суду. Якщо скар-</w:t>
      </w:r>
      <w:r w:rsidRPr="00927C8B">
        <w:rPr>
          <w:sz w:val="24"/>
          <w:szCs w:val="24"/>
        </w:rPr>
        <w:br/>
        <w:t>га відповідає вимогам закону, суддя відкриває провадження та постановляє ухвалу про</w:t>
      </w:r>
      <w:r w:rsidRPr="00927C8B">
        <w:rPr>
          <w:sz w:val="24"/>
          <w:szCs w:val="24"/>
        </w:rPr>
        <w:br/>
        <w:t xml:space="preserve">призначення скарги до розгляду. При цьому слід мати на увазі, що відповідно до ч. </w:t>
      </w:r>
      <w:r w:rsidRPr="00927C8B">
        <w:rPr>
          <w:sz w:val="24"/>
          <w:szCs w:val="24"/>
          <w:lang/>
        </w:rPr>
        <w:t xml:space="preserve">2 </w:t>
      </w:r>
      <w:r w:rsidRPr="00927C8B">
        <w:rPr>
          <w:sz w:val="24"/>
          <w:szCs w:val="24"/>
        </w:rPr>
        <w:t>ст.</w:t>
      </w:r>
      <w:r w:rsidRPr="00927C8B">
        <w:rPr>
          <w:sz w:val="24"/>
          <w:szCs w:val="24"/>
        </w:rPr>
        <w:br/>
      </w:r>
      <w:r w:rsidRPr="00927C8B">
        <w:rPr>
          <w:sz w:val="24"/>
          <w:szCs w:val="24"/>
          <w:lang/>
        </w:rPr>
        <w:t xml:space="preserve">306 </w:t>
      </w:r>
      <w:r w:rsidRPr="00927C8B">
        <w:rPr>
          <w:sz w:val="24"/>
          <w:szCs w:val="24"/>
        </w:rPr>
        <w:t xml:space="preserve">КПК скарга має бути розглянута не пізніше </w:t>
      </w:r>
      <w:r w:rsidRPr="00927C8B">
        <w:rPr>
          <w:sz w:val="24"/>
          <w:szCs w:val="24"/>
          <w:lang/>
        </w:rPr>
        <w:t xml:space="preserve">72 </w:t>
      </w:r>
      <w:r w:rsidRPr="00927C8B">
        <w:rPr>
          <w:sz w:val="24"/>
          <w:szCs w:val="24"/>
        </w:rPr>
        <w:t>годин з моменту її надходження до</w:t>
      </w:r>
      <w:r w:rsidRPr="00927C8B">
        <w:rPr>
          <w:sz w:val="24"/>
          <w:szCs w:val="24"/>
        </w:rPr>
        <w:br/>
        <w:t>суду, крім скарги на рішення про закриття кримінального провадження. Для розгляду</w:t>
      </w:r>
      <w:r w:rsidRPr="00927C8B">
        <w:rPr>
          <w:sz w:val="24"/>
          <w:szCs w:val="24"/>
        </w:rPr>
        <w:br/>
        <w:t>цієї скарги законом встановлено п'ятиденний строк.</w:t>
      </w:r>
    </w:p>
    <w:p w:rsidR="009D5569" w:rsidRPr="00927C8B" w:rsidRDefault="00C46839" w:rsidP="00927C8B">
      <w:pPr>
        <w:pStyle w:val="4"/>
        <w:framePr w:w="10081" w:h="15631" w:hRule="exact" w:wrap="around" w:vAnchor="page" w:hAnchor="page" w:x="1111" w:y="51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Подання скарги на рішення, дії чи бездіяльність сл</w:t>
      </w:r>
      <w:r w:rsidR="00927C8B">
        <w:rPr>
          <w:sz w:val="24"/>
          <w:szCs w:val="24"/>
        </w:rPr>
        <w:t>ідчого чи прокурора під час до</w:t>
      </w:r>
      <w:r w:rsidRPr="00927C8B">
        <w:rPr>
          <w:sz w:val="24"/>
          <w:szCs w:val="24"/>
        </w:rPr>
        <w:t>судового розслідування не зупиняє виконання рішення чи дію слідчого, прокурора.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927C8B">
        <w:rPr>
          <w:sz w:val="24"/>
          <w:szCs w:val="24"/>
        </w:rPr>
        <w:t>Водночас відповідно до зазначеної норми слідчий чи прокурор має право самостійно</w:t>
      </w:r>
      <w:r w:rsidRPr="00927C8B">
        <w:rPr>
          <w:sz w:val="24"/>
          <w:szCs w:val="24"/>
        </w:rPr>
        <w:br/>
        <w:t>реагувати та усувати допущені порушення без рішення слідчого судді по суті скарги.</w:t>
      </w:r>
      <w:r w:rsidRPr="00927C8B">
        <w:rPr>
          <w:sz w:val="24"/>
          <w:szCs w:val="24"/>
        </w:rPr>
        <w:br/>
        <w:t>Так, слідчий чи прокурор можуть самостійно скасувати рішення, припинити дію чи</w:t>
      </w:r>
      <w:r w:rsidRPr="00927C8B">
        <w:rPr>
          <w:sz w:val="24"/>
          <w:szCs w:val="24"/>
        </w:rPr>
        <w:br/>
        <w:t>бездіяльність, які оскаржуються, що тягне за собою закриття провадження за скаргою,</w:t>
      </w:r>
      <w:r w:rsidRPr="00927C8B">
        <w:rPr>
          <w:sz w:val="24"/>
          <w:szCs w:val="24"/>
        </w:rPr>
        <w:br/>
        <w:t>у випадках, якщо оскаржується: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5"/>
          <w:numId w:val="2"/>
        </w:numPr>
        <w:shd w:val="clear" w:color="auto" w:fill="auto"/>
        <w:tabs>
          <w:tab w:val="left" w:pos="59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бездіяльність слідчого, прокурора, яка полягає у</w:t>
      </w:r>
      <w:r w:rsidR="00927C8B">
        <w:rPr>
          <w:sz w:val="24"/>
          <w:szCs w:val="24"/>
        </w:rPr>
        <w:t xml:space="preserve"> невнесенні відомостей про кри</w:t>
      </w:r>
      <w:r w:rsidRPr="00927C8B">
        <w:rPr>
          <w:sz w:val="24"/>
          <w:szCs w:val="24"/>
        </w:rPr>
        <w:t>мінальне правопорушення до ЄРДР після отримання з</w:t>
      </w:r>
      <w:r w:rsidR="00927C8B">
        <w:rPr>
          <w:sz w:val="24"/>
          <w:szCs w:val="24"/>
        </w:rPr>
        <w:t>аяви чи повідомлення про кримі</w:t>
      </w:r>
      <w:r w:rsidRPr="00927C8B">
        <w:rPr>
          <w:sz w:val="24"/>
          <w:szCs w:val="24"/>
        </w:rPr>
        <w:t>нальне правопорушення, у неповерненні тимчасово ви</w:t>
      </w:r>
      <w:r w:rsidR="00927C8B">
        <w:rPr>
          <w:sz w:val="24"/>
          <w:szCs w:val="24"/>
        </w:rPr>
        <w:t>лученого майна згідно з вимога</w:t>
      </w:r>
      <w:r w:rsidRPr="00927C8B">
        <w:rPr>
          <w:sz w:val="24"/>
          <w:szCs w:val="24"/>
        </w:rPr>
        <w:t>ми ст. 169 КПК, а також у нездійсненні інших процесуа</w:t>
      </w:r>
      <w:r w:rsidR="00927C8B">
        <w:rPr>
          <w:sz w:val="24"/>
          <w:szCs w:val="24"/>
        </w:rPr>
        <w:t>льних дій, які він зобов'язаний</w:t>
      </w:r>
      <w:r w:rsidRPr="00927C8B">
        <w:rPr>
          <w:sz w:val="24"/>
          <w:szCs w:val="24"/>
        </w:rPr>
        <w:t>вчинити у визначений КПК строк;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5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927C8B">
        <w:rPr>
          <w:sz w:val="24"/>
          <w:szCs w:val="24"/>
        </w:rPr>
        <w:t>рішення слідчого, прокурора про зупинення досудового розслідування;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5"/>
          <w:numId w:val="2"/>
        </w:numPr>
        <w:shd w:val="clear" w:color="auto" w:fill="auto"/>
        <w:tabs>
          <w:tab w:val="left" w:pos="570"/>
        </w:tabs>
        <w:spacing w:before="0" w:line="276" w:lineRule="auto"/>
        <w:ind w:left="40" w:firstLine="300"/>
        <w:rPr>
          <w:sz w:val="24"/>
          <w:szCs w:val="24"/>
        </w:rPr>
      </w:pPr>
      <w:r w:rsidRPr="00927C8B">
        <w:rPr>
          <w:sz w:val="24"/>
          <w:szCs w:val="24"/>
        </w:rPr>
        <w:t>рішення прокурора, слідчого про відмову у визнанні потерпілим;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5"/>
          <w:numId w:val="2"/>
        </w:numPr>
        <w:shd w:val="clear" w:color="auto" w:fill="auto"/>
        <w:tabs>
          <w:tab w:val="left" w:pos="611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рішення, дії чи бездіяльність слідчого або прокурора при застосуванні заходів</w:t>
      </w:r>
      <w:r w:rsidRPr="00927C8B">
        <w:rPr>
          <w:sz w:val="24"/>
          <w:szCs w:val="24"/>
        </w:rPr>
        <w:br/>
        <w:t>безпеки.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 xml:space="preserve">Відповідно до ч. </w:t>
      </w:r>
      <w:r w:rsidRPr="00927C8B">
        <w:rPr>
          <w:sz w:val="24"/>
          <w:szCs w:val="24"/>
          <w:lang/>
        </w:rPr>
        <w:t xml:space="preserve">2 </w:t>
      </w:r>
      <w:r w:rsidRPr="00927C8B">
        <w:rPr>
          <w:sz w:val="24"/>
          <w:szCs w:val="24"/>
        </w:rPr>
        <w:t xml:space="preserve">ст. </w:t>
      </w:r>
      <w:r w:rsidRPr="00927C8B">
        <w:rPr>
          <w:sz w:val="24"/>
          <w:szCs w:val="24"/>
          <w:lang/>
        </w:rPr>
        <w:t xml:space="preserve">305 </w:t>
      </w:r>
      <w:r w:rsidRPr="00927C8B">
        <w:rPr>
          <w:sz w:val="24"/>
          <w:szCs w:val="24"/>
        </w:rPr>
        <w:t>КПК прокурор має пр</w:t>
      </w:r>
      <w:r w:rsidR="00927C8B">
        <w:rPr>
          <w:sz w:val="24"/>
          <w:szCs w:val="24"/>
        </w:rPr>
        <w:t>аво самостійно скасувати рішен</w:t>
      </w:r>
      <w:r w:rsidRPr="00927C8B">
        <w:rPr>
          <w:sz w:val="24"/>
          <w:szCs w:val="24"/>
        </w:rPr>
        <w:t>ня слідчого про закриття кримінального провадження. Отже, прокурор за наявності</w:t>
      </w:r>
      <w:r w:rsidRPr="00927C8B">
        <w:rPr>
          <w:sz w:val="24"/>
          <w:szCs w:val="24"/>
        </w:rPr>
        <w:br/>
        <w:t>підстав має право скасувати рішення слідчого пр</w:t>
      </w:r>
      <w:r w:rsidR="00927C8B">
        <w:rPr>
          <w:sz w:val="24"/>
          <w:szCs w:val="24"/>
        </w:rPr>
        <w:t>о закриття провадження. Наслід</w:t>
      </w:r>
      <w:r w:rsidRPr="00927C8B">
        <w:rPr>
          <w:sz w:val="24"/>
          <w:szCs w:val="24"/>
        </w:rPr>
        <w:t>ком цього є закриття провадження за скаргою слідчим суддею. Інші рішення, дії чи</w:t>
      </w:r>
      <w:r w:rsidRPr="00927C8B">
        <w:rPr>
          <w:sz w:val="24"/>
          <w:szCs w:val="24"/>
        </w:rPr>
        <w:br/>
        <w:t>бездіяльність не можуть бути самостійно скасовані</w:t>
      </w:r>
      <w:r w:rsidR="00927C8B">
        <w:rPr>
          <w:sz w:val="24"/>
          <w:szCs w:val="24"/>
        </w:rPr>
        <w:t xml:space="preserve"> чи припинені слідчим чи проку</w:t>
      </w:r>
      <w:r w:rsidRPr="00927C8B">
        <w:rPr>
          <w:sz w:val="24"/>
          <w:szCs w:val="24"/>
        </w:rPr>
        <w:t>рором.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Самостійне скасування зазначеними особами рішення повинно відбуватись таким</w:t>
      </w:r>
      <w:r w:rsidRPr="00927C8B">
        <w:rPr>
          <w:sz w:val="24"/>
          <w:szCs w:val="24"/>
        </w:rPr>
        <w:br/>
        <w:t>же чином, яким його було ухвалено (наприклад, постанова скасовується постановою).</w:t>
      </w:r>
      <w:r w:rsidRPr="00927C8B">
        <w:rPr>
          <w:sz w:val="24"/>
          <w:szCs w:val="24"/>
        </w:rPr>
        <w:br/>
        <w:t>Підтвердженням реагування на протиправну бездіяльність є вчинення відповідних дій</w:t>
      </w:r>
      <w:r w:rsidRPr="00927C8B">
        <w:rPr>
          <w:sz w:val="24"/>
          <w:szCs w:val="24"/>
        </w:rPr>
        <w:br/>
        <w:t>або винесення рішення, яке слідчий чи прокурор не в</w:t>
      </w:r>
      <w:r w:rsidR="00927C8B">
        <w:rPr>
          <w:sz w:val="24"/>
          <w:szCs w:val="24"/>
        </w:rPr>
        <w:t>чинили або не ухвалили, але зо</w:t>
      </w:r>
      <w:r w:rsidRPr="00927C8B">
        <w:rPr>
          <w:sz w:val="24"/>
          <w:szCs w:val="24"/>
        </w:rPr>
        <w:t>бов'язані були це зробити.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Розгляд скарг на рішення, дії чи бездіяльність під час досудового розслідування</w:t>
      </w:r>
      <w:r w:rsidRPr="00927C8B">
        <w:rPr>
          <w:sz w:val="24"/>
          <w:szCs w:val="24"/>
        </w:rPr>
        <w:br/>
        <w:t>здійснюється за обов'язкової участі особи, яка подала ск</w:t>
      </w:r>
      <w:r w:rsidR="00927C8B">
        <w:rPr>
          <w:sz w:val="24"/>
          <w:szCs w:val="24"/>
        </w:rPr>
        <w:t>аргу, чи її захисника, предста</w:t>
      </w:r>
      <w:r w:rsidRPr="00927C8B">
        <w:rPr>
          <w:sz w:val="24"/>
          <w:szCs w:val="24"/>
        </w:rPr>
        <w:t>вника та слідчого чи прокурора, рішення, дії чи бездія</w:t>
      </w:r>
      <w:r w:rsidR="00927C8B">
        <w:rPr>
          <w:sz w:val="24"/>
          <w:szCs w:val="24"/>
        </w:rPr>
        <w:t>льність яких оскаржується. Від</w:t>
      </w:r>
      <w:r w:rsidRPr="00927C8B">
        <w:rPr>
          <w:sz w:val="24"/>
          <w:szCs w:val="24"/>
        </w:rPr>
        <w:t>сутність слідчого чи прокурора не є перешкодою для р</w:t>
      </w:r>
      <w:r w:rsidR="00927C8B">
        <w:rPr>
          <w:sz w:val="24"/>
          <w:szCs w:val="24"/>
        </w:rPr>
        <w:t>озгляду скарги. Наслідки непри</w:t>
      </w:r>
      <w:r w:rsidRPr="00927C8B">
        <w:rPr>
          <w:sz w:val="24"/>
          <w:szCs w:val="24"/>
        </w:rPr>
        <w:t xml:space="preserve">буття сторін для участі у розгляді скарги встановлено у ст.ст. </w:t>
      </w:r>
      <w:r w:rsidRPr="00927C8B">
        <w:rPr>
          <w:sz w:val="24"/>
          <w:szCs w:val="24"/>
          <w:lang/>
        </w:rPr>
        <w:t xml:space="preserve">323-327 </w:t>
      </w:r>
      <w:r w:rsidRPr="00927C8B">
        <w:rPr>
          <w:sz w:val="24"/>
          <w:szCs w:val="24"/>
        </w:rPr>
        <w:t>КПК: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6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для обвинуваченого: суд відкладає судовий розгл</w:t>
      </w:r>
      <w:r w:rsidR="00927C8B">
        <w:rPr>
          <w:sz w:val="24"/>
          <w:szCs w:val="24"/>
        </w:rPr>
        <w:t>яд та вживає заходи до забезпе</w:t>
      </w:r>
      <w:r w:rsidRPr="00927C8B">
        <w:rPr>
          <w:sz w:val="24"/>
          <w:szCs w:val="24"/>
        </w:rPr>
        <w:t xml:space="preserve">чення його прибуття до суду; має право постановити </w:t>
      </w:r>
      <w:r w:rsidR="00927C8B">
        <w:rPr>
          <w:sz w:val="24"/>
          <w:szCs w:val="24"/>
        </w:rPr>
        <w:t>ухвалу про привід обвинувачено</w:t>
      </w:r>
      <w:r w:rsidRPr="00927C8B">
        <w:rPr>
          <w:sz w:val="24"/>
          <w:szCs w:val="24"/>
        </w:rPr>
        <w:t>го і/або ухвалу про накладення на нього грошового стяг</w:t>
      </w:r>
      <w:r w:rsidR="00927C8B">
        <w:rPr>
          <w:sz w:val="24"/>
          <w:szCs w:val="24"/>
        </w:rPr>
        <w:t>нення в порядку, передбачено</w:t>
      </w:r>
      <w:r w:rsidRPr="00927C8B">
        <w:rPr>
          <w:sz w:val="24"/>
          <w:szCs w:val="24"/>
        </w:rPr>
        <w:t xml:space="preserve">му гл. </w:t>
      </w:r>
      <w:r w:rsidRPr="00927C8B">
        <w:rPr>
          <w:sz w:val="24"/>
          <w:szCs w:val="24"/>
          <w:lang/>
        </w:rPr>
        <w:t xml:space="preserve">11, 12 </w:t>
      </w:r>
      <w:r w:rsidRPr="00927C8B">
        <w:rPr>
          <w:sz w:val="24"/>
          <w:szCs w:val="24"/>
        </w:rPr>
        <w:t>КПК;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6"/>
          <w:numId w:val="2"/>
        </w:numPr>
        <w:shd w:val="clear" w:color="auto" w:fill="auto"/>
        <w:tabs>
          <w:tab w:val="left" w:pos="597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для прокурора і захисника: суд відкладає судовий розгляд та вживає заходів до</w:t>
      </w:r>
      <w:r w:rsidRPr="00927C8B">
        <w:rPr>
          <w:sz w:val="24"/>
          <w:szCs w:val="24"/>
        </w:rPr>
        <w:br/>
        <w:t>прибуття їх до суду; якщо причина неприбуття є неповажною, суд порушує питання</w:t>
      </w:r>
      <w:r w:rsidRPr="00927C8B">
        <w:rPr>
          <w:sz w:val="24"/>
          <w:szCs w:val="24"/>
        </w:rPr>
        <w:br/>
        <w:t>про відповідальність прокурора або адвоката, які не пр</w:t>
      </w:r>
      <w:r w:rsidR="00927C8B">
        <w:rPr>
          <w:sz w:val="24"/>
          <w:szCs w:val="24"/>
        </w:rPr>
        <w:t>ибули, перед органами, які упо</w:t>
      </w:r>
      <w:r w:rsidRPr="00927C8B">
        <w:rPr>
          <w:sz w:val="24"/>
          <w:szCs w:val="24"/>
        </w:rPr>
        <w:t>вноважені притягнути їх до дисциплінарної відповідальності; у разі неможливості по-</w:t>
      </w:r>
      <w:r w:rsidRPr="00927C8B">
        <w:rPr>
          <w:sz w:val="24"/>
          <w:szCs w:val="24"/>
        </w:rPr>
        <w:br/>
        <w:t>дальшої участі прокурора або захисника, головуючий пропонує обвинуваченому замі-</w:t>
      </w:r>
      <w:r w:rsidRPr="00927C8B">
        <w:rPr>
          <w:sz w:val="24"/>
          <w:szCs w:val="24"/>
        </w:rPr>
        <w:br/>
        <w:t>нити захисника, а прокурора замінює самостійно;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6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для потерпілого: суд може прийняти рішення про проведення судового розгляду</w:t>
      </w:r>
      <w:r w:rsidRPr="00927C8B">
        <w:rPr>
          <w:sz w:val="24"/>
          <w:szCs w:val="24"/>
        </w:rPr>
        <w:br/>
        <w:t>без потерпілого або про відкладення судового розгляду; суд має право накласти грошо-</w:t>
      </w:r>
      <w:r w:rsidRPr="00927C8B">
        <w:rPr>
          <w:sz w:val="24"/>
          <w:szCs w:val="24"/>
        </w:rPr>
        <w:br/>
        <w:t xml:space="preserve">ве стягнення на потерпілого у випадках та порядку, передбачених гл. </w:t>
      </w:r>
      <w:r w:rsidRPr="00927C8B">
        <w:rPr>
          <w:sz w:val="24"/>
          <w:szCs w:val="24"/>
          <w:lang/>
        </w:rPr>
        <w:t xml:space="preserve">12 </w:t>
      </w:r>
      <w:r w:rsidRPr="00927C8B">
        <w:rPr>
          <w:sz w:val="24"/>
          <w:szCs w:val="24"/>
        </w:rPr>
        <w:t>КПК;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6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для цивільного позивача, цивільного відповідача, їх представників: суд залишає</w:t>
      </w:r>
      <w:r w:rsidRPr="00927C8B">
        <w:rPr>
          <w:sz w:val="24"/>
          <w:szCs w:val="24"/>
        </w:rPr>
        <w:br/>
        <w:t xml:space="preserve">цивільний позов без розгляду, крім випадків, встановлених ст. </w:t>
      </w:r>
      <w:r w:rsidRPr="00927C8B">
        <w:rPr>
          <w:sz w:val="24"/>
          <w:szCs w:val="24"/>
          <w:lang/>
        </w:rPr>
        <w:t xml:space="preserve">326 </w:t>
      </w:r>
      <w:r w:rsidRPr="00927C8B">
        <w:rPr>
          <w:sz w:val="24"/>
          <w:szCs w:val="24"/>
        </w:rPr>
        <w:t>КПК;</w:t>
      </w:r>
    </w:p>
    <w:p w:rsidR="009D5569" w:rsidRPr="00927C8B" w:rsidRDefault="00C46839" w:rsidP="00927C8B">
      <w:pPr>
        <w:pStyle w:val="4"/>
        <w:framePr w:w="10036" w:h="15436" w:hRule="exact" w:wrap="around" w:vAnchor="page" w:hAnchor="page" w:x="1171" w:y="586"/>
        <w:numPr>
          <w:ilvl w:val="6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27C8B">
        <w:rPr>
          <w:sz w:val="24"/>
          <w:szCs w:val="24"/>
        </w:rPr>
        <w:t>для свідка, спеціаліста, перекладача та експерта: суд після допиту присутніх свід-</w:t>
      </w:r>
      <w:r w:rsidRPr="00927C8B">
        <w:rPr>
          <w:sz w:val="24"/>
          <w:szCs w:val="24"/>
        </w:rPr>
        <w:br/>
        <w:t>ків призначає нове судове засідання і вживає заходів для його прибуття; суд має право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027A19">
        <w:rPr>
          <w:sz w:val="24"/>
          <w:szCs w:val="24"/>
        </w:rPr>
        <w:t>постановити ухвалу про привід свідка і/або ухвалу про накладення на нього грошового</w:t>
      </w:r>
      <w:r w:rsidRPr="00027A19">
        <w:rPr>
          <w:sz w:val="24"/>
          <w:szCs w:val="24"/>
        </w:rPr>
        <w:br/>
        <w:t xml:space="preserve">стягнення у випадках та в порядку, передбачених гл. </w:t>
      </w:r>
      <w:r w:rsidRPr="00027A19">
        <w:rPr>
          <w:sz w:val="24"/>
          <w:szCs w:val="24"/>
          <w:lang/>
        </w:rPr>
        <w:t xml:space="preserve">11, 12 </w:t>
      </w:r>
      <w:r w:rsidRPr="00027A19">
        <w:rPr>
          <w:sz w:val="24"/>
          <w:szCs w:val="24"/>
        </w:rPr>
        <w:t>КГ1К.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За результатами розгляду скарг на рішення, дії чи бездіяльність слідчого чи проку-</w:t>
      </w:r>
      <w:r w:rsidRPr="00027A19">
        <w:rPr>
          <w:sz w:val="24"/>
          <w:szCs w:val="24"/>
        </w:rPr>
        <w:br/>
        <w:t xml:space="preserve">рорапостановляється ухвала слідчого судді (ст. </w:t>
      </w:r>
      <w:r w:rsidRPr="00515294">
        <w:rPr>
          <w:sz w:val="24"/>
          <w:szCs w:val="24"/>
        </w:rPr>
        <w:t>307 КПК).</w:t>
      </w:r>
      <w:r w:rsidRPr="00027A19">
        <w:rPr>
          <w:sz w:val="24"/>
          <w:szCs w:val="24"/>
        </w:rPr>
        <w:t>У КПК визначено вичерп-</w:t>
      </w:r>
      <w:r w:rsidRPr="00027A19">
        <w:rPr>
          <w:sz w:val="24"/>
          <w:szCs w:val="24"/>
        </w:rPr>
        <w:br/>
        <w:t xml:space="preserve">ний перелік рішень, які може бути прийнято за результатами розгляду скарги: </w:t>
      </w:r>
      <w:r w:rsidRPr="00515294">
        <w:rPr>
          <w:sz w:val="24"/>
          <w:szCs w:val="24"/>
        </w:rPr>
        <w:t xml:space="preserve">1) </w:t>
      </w:r>
      <w:r w:rsidRPr="00027A19">
        <w:rPr>
          <w:sz w:val="24"/>
          <w:szCs w:val="24"/>
        </w:rPr>
        <w:t>про</w:t>
      </w:r>
      <w:r w:rsidRPr="00027A19">
        <w:rPr>
          <w:sz w:val="24"/>
          <w:szCs w:val="24"/>
        </w:rPr>
        <w:br/>
        <w:t xml:space="preserve">скасування рішення слідчого чи прокурора у випадку визнання його незаконним; </w:t>
      </w:r>
      <w:r w:rsidRPr="00515294">
        <w:rPr>
          <w:sz w:val="24"/>
          <w:szCs w:val="24"/>
        </w:rPr>
        <w:t xml:space="preserve">2) </w:t>
      </w:r>
      <w:r w:rsidRPr="00027A19">
        <w:rPr>
          <w:sz w:val="24"/>
          <w:szCs w:val="24"/>
        </w:rPr>
        <w:t>про</w:t>
      </w:r>
      <w:r w:rsidRPr="00027A19">
        <w:rPr>
          <w:sz w:val="24"/>
          <w:szCs w:val="24"/>
        </w:rPr>
        <w:br/>
        <w:t xml:space="preserve">зобов'язання припинити дію у випадку визнання її незаконною; </w:t>
      </w:r>
      <w:r w:rsidRPr="00515294">
        <w:rPr>
          <w:sz w:val="24"/>
          <w:szCs w:val="24"/>
        </w:rPr>
        <w:t xml:space="preserve">3) </w:t>
      </w:r>
      <w:r w:rsidRPr="00027A19">
        <w:rPr>
          <w:sz w:val="24"/>
          <w:szCs w:val="24"/>
        </w:rPr>
        <w:t>про зобов'язання</w:t>
      </w:r>
      <w:r w:rsidRPr="00027A19">
        <w:rPr>
          <w:sz w:val="24"/>
          <w:szCs w:val="24"/>
        </w:rPr>
        <w:br/>
        <w:t xml:space="preserve">вчинити певну дію у випадку визнання бездіяльності незаконною; </w:t>
      </w:r>
      <w:r w:rsidRPr="00515294">
        <w:rPr>
          <w:sz w:val="24"/>
          <w:szCs w:val="24"/>
        </w:rPr>
        <w:t xml:space="preserve">4) </w:t>
      </w:r>
      <w:r w:rsidRPr="00027A19">
        <w:rPr>
          <w:sz w:val="24"/>
          <w:szCs w:val="24"/>
        </w:rPr>
        <w:t>відмову у задово-</w:t>
      </w:r>
      <w:r w:rsidRPr="00027A19">
        <w:rPr>
          <w:sz w:val="24"/>
          <w:szCs w:val="24"/>
        </w:rPr>
        <w:br/>
        <w:t>ленні скарги (якщо підстави для задоволення скарги відсутні). Ухвала за результатами</w:t>
      </w:r>
      <w:r w:rsidRPr="00027A19">
        <w:rPr>
          <w:sz w:val="24"/>
          <w:szCs w:val="24"/>
        </w:rPr>
        <w:br/>
        <w:t>розгляду скарги постановляється у нарадчій кімнаті та викладається окремим процесу-</w:t>
      </w:r>
      <w:r w:rsidRPr="00027A19">
        <w:rPr>
          <w:sz w:val="24"/>
          <w:szCs w:val="24"/>
        </w:rPr>
        <w:br/>
        <w:t xml:space="preserve">альним документом із дотриманням вимог ст. </w:t>
      </w:r>
      <w:r w:rsidRPr="00027A19">
        <w:rPr>
          <w:sz w:val="24"/>
          <w:szCs w:val="24"/>
          <w:lang/>
        </w:rPr>
        <w:t xml:space="preserve">372 </w:t>
      </w:r>
      <w:r w:rsidRPr="00027A19">
        <w:rPr>
          <w:sz w:val="24"/>
          <w:szCs w:val="24"/>
        </w:rPr>
        <w:t>КПК.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after="336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Ухвала слідчого судді за результатами розгляду скарги на рішення, дію чи бездіяль-</w:t>
      </w:r>
      <w:r w:rsidRPr="00027A19">
        <w:rPr>
          <w:sz w:val="24"/>
          <w:szCs w:val="24"/>
        </w:rPr>
        <w:br/>
        <w:t>ність слідчого чи прокурора не може бути оскаржена. Водночас закон передбачає виня-</w:t>
      </w:r>
      <w:r w:rsidRPr="00027A19">
        <w:rPr>
          <w:sz w:val="24"/>
          <w:szCs w:val="24"/>
        </w:rPr>
        <w:br/>
        <w:t>ток із цього правила, зокрема ухвала про відмову у задоволенні скарги на постанову</w:t>
      </w:r>
      <w:r w:rsidRPr="00027A19">
        <w:rPr>
          <w:sz w:val="24"/>
          <w:szCs w:val="24"/>
        </w:rPr>
        <w:br/>
        <w:t>про закриття кримінального провадження підлягає оскарженню в апеляційному поряд-</w:t>
      </w:r>
      <w:r w:rsidRPr="00027A19">
        <w:rPr>
          <w:sz w:val="24"/>
          <w:szCs w:val="24"/>
        </w:rPr>
        <w:br/>
        <w:t xml:space="preserve">ку. Крім того, згідно з ч. </w:t>
      </w:r>
      <w:r w:rsidRPr="00027A19">
        <w:rPr>
          <w:sz w:val="24"/>
          <w:szCs w:val="24"/>
          <w:lang/>
        </w:rPr>
        <w:t xml:space="preserve">6 </w:t>
      </w:r>
      <w:r w:rsidRPr="00027A19">
        <w:rPr>
          <w:sz w:val="24"/>
          <w:szCs w:val="24"/>
        </w:rPr>
        <w:t xml:space="preserve">ст. </w:t>
      </w:r>
      <w:r w:rsidRPr="00027A19">
        <w:rPr>
          <w:sz w:val="24"/>
          <w:szCs w:val="24"/>
          <w:lang/>
        </w:rPr>
        <w:t xml:space="preserve">304 </w:t>
      </w:r>
      <w:r w:rsidRPr="00027A19">
        <w:rPr>
          <w:sz w:val="24"/>
          <w:szCs w:val="24"/>
        </w:rPr>
        <w:t>КПК ухвала слідчого судді про повернення скарги</w:t>
      </w:r>
      <w:r w:rsidRPr="00027A19">
        <w:rPr>
          <w:sz w:val="24"/>
          <w:szCs w:val="24"/>
        </w:rPr>
        <w:br/>
        <w:t>або відмову у відкритті провадження також може бути оскаржена в апеляційному по-</w:t>
      </w:r>
      <w:r w:rsidRPr="00027A19">
        <w:rPr>
          <w:sz w:val="24"/>
          <w:szCs w:val="24"/>
        </w:rPr>
        <w:br/>
        <w:t xml:space="preserve">рядку. Ухвала слідчого судді з цих питань може бути оскаржена протягом </w:t>
      </w:r>
      <w:r w:rsidRPr="00027A19">
        <w:rPr>
          <w:sz w:val="24"/>
          <w:szCs w:val="24"/>
          <w:lang/>
        </w:rPr>
        <w:t xml:space="preserve">5 </w:t>
      </w:r>
      <w:r w:rsidRPr="00027A19">
        <w:rPr>
          <w:sz w:val="24"/>
          <w:szCs w:val="24"/>
        </w:rPr>
        <w:t>днів із дня</w:t>
      </w:r>
      <w:r w:rsidRPr="00027A19">
        <w:rPr>
          <w:sz w:val="24"/>
          <w:szCs w:val="24"/>
        </w:rPr>
        <w:br/>
        <w:t>її оголошення безпосередньо до суду апеляційної інстанції.</w:t>
      </w:r>
    </w:p>
    <w:p w:rsidR="009D5569" w:rsidRPr="00027A19" w:rsidRDefault="00C46839" w:rsidP="00027A19">
      <w:pPr>
        <w:pStyle w:val="32"/>
        <w:framePr w:w="9721" w:h="14746" w:hRule="exact" w:wrap="around" w:vAnchor="page" w:hAnchor="page" w:x="1306" w:y="541"/>
        <w:shd w:val="clear" w:color="auto" w:fill="auto"/>
        <w:spacing w:before="0" w:after="273" w:line="276" w:lineRule="auto"/>
        <w:ind w:left="700"/>
        <w:jc w:val="left"/>
        <w:rPr>
          <w:sz w:val="24"/>
          <w:szCs w:val="24"/>
        </w:rPr>
      </w:pPr>
      <w:bookmarkStart w:id="5" w:name="bookmark6"/>
      <w:r w:rsidRPr="00027A19">
        <w:rPr>
          <w:sz w:val="24"/>
          <w:szCs w:val="24"/>
          <w:lang/>
        </w:rPr>
        <w:t xml:space="preserve">3. </w:t>
      </w:r>
      <w:r w:rsidRPr="00027A19">
        <w:rPr>
          <w:sz w:val="24"/>
          <w:szCs w:val="24"/>
        </w:rPr>
        <w:t>Оскарження недотримання розумних строків</w:t>
      </w:r>
      <w:bookmarkEnd w:id="5"/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 xml:space="preserve">Статтею </w:t>
      </w:r>
      <w:r w:rsidRPr="00027A19">
        <w:rPr>
          <w:sz w:val="24"/>
          <w:szCs w:val="24"/>
          <w:lang/>
        </w:rPr>
        <w:t xml:space="preserve">9 </w:t>
      </w:r>
      <w:r w:rsidRPr="00027A19">
        <w:rPr>
          <w:sz w:val="24"/>
          <w:szCs w:val="24"/>
        </w:rPr>
        <w:t xml:space="preserve">Міжнародного пакту про громадянські і політичні права та ст. </w:t>
      </w:r>
      <w:r w:rsidRPr="00027A19">
        <w:rPr>
          <w:sz w:val="24"/>
          <w:szCs w:val="24"/>
          <w:lang/>
        </w:rPr>
        <w:t xml:space="preserve">6 </w:t>
      </w:r>
      <w:r w:rsidRPr="00027A19">
        <w:rPr>
          <w:sz w:val="24"/>
          <w:szCs w:val="24"/>
        </w:rPr>
        <w:t>Кон-</w:t>
      </w:r>
      <w:r w:rsidRPr="00027A19">
        <w:rPr>
          <w:sz w:val="24"/>
          <w:szCs w:val="24"/>
        </w:rPr>
        <w:br/>
        <w:t>венції про захист прав людини і основоположних свобод гарантовано право кожно-</w:t>
      </w:r>
      <w:r w:rsidRPr="00027A19">
        <w:rPr>
          <w:sz w:val="24"/>
          <w:szCs w:val="24"/>
        </w:rPr>
        <w:br/>
        <w:t>го на розгляд справи упродовж розумного строку. Відповідно до ст. 308 КПК Укра-</w:t>
      </w:r>
      <w:r w:rsidRPr="00027A19">
        <w:rPr>
          <w:sz w:val="24"/>
          <w:szCs w:val="24"/>
        </w:rPr>
        <w:br/>
        <w:t>їни підозрюваний, обвинувачений, потерпілий мають право оскаржити прокурору</w:t>
      </w:r>
      <w:r w:rsidRPr="00027A19">
        <w:rPr>
          <w:sz w:val="24"/>
          <w:szCs w:val="24"/>
        </w:rPr>
        <w:br/>
        <w:t>вищого рівня недотримання розумних строків слідчим, прокурором під час досудо-</w:t>
      </w:r>
      <w:r w:rsidRPr="00027A19">
        <w:rPr>
          <w:sz w:val="24"/>
          <w:szCs w:val="24"/>
        </w:rPr>
        <w:br/>
        <w:t>вого розслідування.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Предметом оскарження є недотримання розумних строків. Розумними вважаються</w:t>
      </w:r>
      <w:r w:rsidRPr="00027A19">
        <w:rPr>
          <w:sz w:val="24"/>
          <w:szCs w:val="24"/>
        </w:rPr>
        <w:br/>
        <w:t>строки, що є об'єктивно необхідними для виконання процесуальних дій та прийняття</w:t>
      </w:r>
      <w:r w:rsidRPr="00027A19">
        <w:rPr>
          <w:sz w:val="24"/>
          <w:szCs w:val="24"/>
        </w:rPr>
        <w:br/>
        <w:t>процесуальних рішень. Розумні строки не можуть перевищувати передбачені КПК</w:t>
      </w:r>
      <w:r w:rsidRPr="00027A19">
        <w:rPr>
          <w:sz w:val="24"/>
          <w:szCs w:val="24"/>
        </w:rPr>
        <w:br/>
        <w:t>строки виконання окремих процесуальних дій або прийняття окремих процесуальних</w:t>
      </w:r>
      <w:r w:rsidRPr="00027A19">
        <w:rPr>
          <w:sz w:val="24"/>
          <w:szCs w:val="24"/>
        </w:rPr>
        <w:br/>
        <w:t xml:space="preserve">рішень (ст. </w:t>
      </w:r>
      <w:r w:rsidRPr="00027A19">
        <w:rPr>
          <w:sz w:val="24"/>
          <w:szCs w:val="24"/>
          <w:lang/>
        </w:rPr>
        <w:t xml:space="preserve">28 </w:t>
      </w:r>
      <w:r w:rsidRPr="00027A19">
        <w:rPr>
          <w:sz w:val="24"/>
          <w:szCs w:val="24"/>
        </w:rPr>
        <w:t>КПК).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Критеріями для визначення розумності строків кримінального провадження є: 1)</w:t>
      </w:r>
      <w:r w:rsidRPr="00027A19">
        <w:rPr>
          <w:sz w:val="24"/>
          <w:szCs w:val="24"/>
        </w:rPr>
        <w:br/>
        <w:t>складність кримінального провадження; 2) поведінка учасників кримінального прова-</w:t>
      </w:r>
      <w:r w:rsidRPr="00027A19">
        <w:rPr>
          <w:sz w:val="24"/>
          <w:szCs w:val="24"/>
        </w:rPr>
        <w:br/>
        <w:t>дження; 3) спосіб здійснення слідчим, прокурором і судом своїх повноважень.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Підозрюваний, обвинувачений, потерпілий мають право на звернення до прокурора,</w:t>
      </w:r>
      <w:r w:rsidRPr="00027A19">
        <w:rPr>
          <w:sz w:val="24"/>
          <w:szCs w:val="24"/>
        </w:rPr>
        <w:br/>
        <w:t>слідчого судді або суду з клопотанням, в якому викладаються обставини, що обумов-</w:t>
      </w:r>
      <w:r w:rsidRPr="00027A19">
        <w:rPr>
          <w:sz w:val="24"/>
          <w:szCs w:val="24"/>
        </w:rPr>
        <w:br/>
        <w:t>люють необхідність здійснення кримінального провадження (або окремих процесуаль-</w:t>
      </w:r>
      <w:r w:rsidRPr="00027A19">
        <w:rPr>
          <w:sz w:val="24"/>
          <w:szCs w:val="24"/>
        </w:rPr>
        <w:br/>
        <w:t>них дій) у більш короткі строки, ніж ті, що передбачені КПК.</w:t>
      </w:r>
    </w:p>
    <w:p w:rsidR="009D5569" w:rsidRPr="00027A19" w:rsidRDefault="00C46839" w:rsidP="00027A19">
      <w:pPr>
        <w:pStyle w:val="4"/>
        <w:framePr w:w="9721" w:h="14746" w:hRule="exact" w:wrap="around" w:vAnchor="page" w:hAnchor="page" w:x="1306" w:y="54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027A19">
        <w:rPr>
          <w:sz w:val="24"/>
          <w:szCs w:val="24"/>
        </w:rPr>
        <w:t>Кожен має право, щоб обвинувачення щодо нього в найкоротший строк або стало</w:t>
      </w:r>
      <w:r w:rsidRPr="00027A19">
        <w:rPr>
          <w:sz w:val="24"/>
          <w:szCs w:val="24"/>
        </w:rPr>
        <w:br/>
        <w:t>предметом судового розгляду, або щоб відповідне кримінальне провадження щодо ньо-</w:t>
      </w:r>
      <w:r w:rsidRPr="00027A19">
        <w:rPr>
          <w:sz w:val="24"/>
          <w:szCs w:val="24"/>
        </w:rPr>
        <w:br/>
        <w:t>го було закрите. Крім того, кримінальне провадження щодо особи, яка тримається під</w:t>
      </w:r>
      <w:r w:rsidRPr="00027A19">
        <w:rPr>
          <w:sz w:val="24"/>
          <w:szCs w:val="24"/>
        </w:rPr>
        <w:br/>
        <w:t>вартою, неповнолітньої особи повинно бути здійснено невідкладно і розглянуто в суді</w:t>
      </w:r>
      <w:r w:rsidRPr="00027A19">
        <w:rPr>
          <w:sz w:val="24"/>
          <w:szCs w:val="24"/>
        </w:rPr>
        <w:br/>
        <w:t>першочергово.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C94888" w:rsidRDefault="00C46839" w:rsidP="00C94888">
      <w:pPr>
        <w:pStyle w:val="4"/>
        <w:framePr w:w="9706" w:h="5191" w:hRule="exact" w:wrap="around" w:vAnchor="page" w:hAnchor="page" w:x="1396" w:y="2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 ст. 308 КПК встановлено особливий порядок оскарження недотримання розумних</w:t>
      </w:r>
      <w:r w:rsidRPr="00C94888">
        <w:rPr>
          <w:sz w:val="24"/>
          <w:szCs w:val="24"/>
        </w:rPr>
        <w:br/>
        <w:t>строків, відповідно до якого, на відміну від інших скарг</w:t>
      </w:r>
      <w:r w:rsidR="00C94888">
        <w:rPr>
          <w:sz w:val="24"/>
          <w:szCs w:val="24"/>
        </w:rPr>
        <w:t>, що можуть бути подані на ста</w:t>
      </w:r>
      <w:r w:rsidRPr="00C94888">
        <w:rPr>
          <w:sz w:val="24"/>
          <w:szCs w:val="24"/>
        </w:rPr>
        <w:t xml:space="preserve">дії досудового розслідування, скарга на недотримання </w:t>
      </w:r>
      <w:r w:rsidR="00C94888">
        <w:rPr>
          <w:sz w:val="24"/>
          <w:szCs w:val="24"/>
        </w:rPr>
        <w:t>розумних строків подається про</w:t>
      </w:r>
      <w:r w:rsidRPr="00C94888">
        <w:rPr>
          <w:sz w:val="24"/>
          <w:szCs w:val="24"/>
        </w:rPr>
        <w:t xml:space="preserve">курору вищого рівня, який зобов'язаний розглянути скаргу протягом трьох днів після </w:t>
      </w:r>
      <w:r w:rsidR="00C94888">
        <w:rPr>
          <w:sz w:val="24"/>
          <w:szCs w:val="24"/>
        </w:rPr>
        <w:t>її</w:t>
      </w:r>
      <w:r w:rsidRPr="00C94888">
        <w:rPr>
          <w:sz w:val="24"/>
          <w:szCs w:val="24"/>
        </w:rPr>
        <w:t>подання.</w:t>
      </w:r>
    </w:p>
    <w:p w:rsidR="009D5569" w:rsidRPr="00C94888" w:rsidRDefault="00C46839" w:rsidP="00C94888">
      <w:pPr>
        <w:pStyle w:val="4"/>
        <w:framePr w:w="9706" w:h="5191" w:hRule="exact" w:wrap="around" w:vAnchor="page" w:hAnchor="page" w:x="1396" w:y="2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 xml:space="preserve">За результатами розгляду скарги прокурор вищого </w:t>
      </w:r>
      <w:r w:rsidR="00C94888">
        <w:rPr>
          <w:sz w:val="24"/>
          <w:szCs w:val="24"/>
        </w:rPr>
        <w:t>рівня може прийняти одне із та</w:t>
      </w:r>
      <w:r w:rsidRPr="00C94888">
        <w:rPr>
          <w:sz w:val="24"/>
          <w:szCs w:val="24"/>
        </w:rPr>
        <w:t>ких рішень: 1) про задоволення скарги та надання відповідному слідчому, прокурору</w:t>
      </w:r>
      <w:r w:rsidRPr="00C94888">
        <w:rPr>
          <w:sz w:val="24"/>
          <w:szCs w:val="24"/>
        </w:rPr>
        <w:br/>
        <w:t>обов'язкових для виконання вказівок щодо строків вчинення певних процесуальних дій</w:t>
      </w:r>
      <w:r w:rsidRPr="00C94888">
        <w:rPr>
          <w:sz w:val="24"/>
          <w:szCs w:val="24"/>
        </w:rPr>
        <w:br/>
        <w:t xml:space="preserve">або прийняття процесуальних рішень; 2) про відмову </w:t>
      </w:r>
      <w:r w:rsidR="00C94888">
        <w:rPr>
          <w:sz w:val="24"/>
          <w:szCs w:val="24"/>
        </w:rPr>
        <w:t>в задоволенні скарги, якщо про</w:t>
      </w:r>
      <w:r w:rsidRPr="00C94888">
        <w:rPr>
          <w:sz w:val="24"/>
          <w:szCs w:val="24"/>
        </w:rPr>
        <w:t>курором вищого рівня буде встановлено, що розумні строки не було порушено.</w:t>
      </w:r>
    </w:p>
    <w:p w:rsidR="009D5569" w:rsidRPr="00C94888" w:rsidRDefault="00C46839" w:rsidP="00C94888">
      <w:pPr>
        <w:pStyle w:val="4"/>
        <w:framePr w:w="9706" w:h="5191" w:hRule="exact" w:wrap="around" w:vAnchor="page" w:hAnchor="page" w:x="1396" w:y="2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 випадку задоволення скарги прокурор вищого р</w:t>
      </w:r>
      <w:r w:rsidR="00C94888">
        <w:rPr>
          <w:sz w:val="24"/>
          <w:szCs w:val="24"/>
        </w:rPr>
        <w:t>івня у відповідному рішенні по</w:t>
      </w:r>
      <w:r w:rsidRPr="00C94888">
        <w:rPr>
          <w:sz w:val="24"/>
          <w:szCs w:val="24"/>
        </w:rPr>
        <w:t>винен: а) зазначити, які процесуальні дії або які процес</w:t>
      </w:r>
      <w:r w:rsidR="00C94888">
        <w:rPr>
          <w:sz w:val="24"/>
          <w:szCs w:val="24"/>
        </w:rPr>
        <w:t>уальні рішення має вчинити слі</w:t>
      </w:r>
      <w:r w:rsidRPr="00C94888">
        <w:rPr>
          <w:sz w:val="24"/>
          <w:szCs w:val="24"/>
        </w:rPr>
        <w:t>дчий чи прокурор; б) встановити конкретні строки, в</w:t>
      </w:r>
      <w:r w:rsidR="00C94888">
        <w:rPr>
          <w:sz w:val="24"/>
          <w:szCs w:val="24"/>
        </w:rPr>
        <w:t xml:space="preserve"> межах яких слідчий чи прокурор</w:t>
      </w:r>
      <w:r w:rsidRPr="00C94888">
        <w:rPr>
          <w:sz w:val="24"/>
          <w:szCs w:val="24"/>
        </w:rPr>
        <w:t>зобов'язаний вчинити ці дії або прийняти відповідне рішення.</w:t>
      </w:r>
    </w:p>
    <w:p w:rsidR="009D5569" w:rsidRPr="00C94888" w:rsidRDefault="00C46839" w:rsidP="00C94888">
      <w:pPr>
        <w:pStyle w:val="4"/>
        <w:framePr w:w="9706" w:h="5191" w:hRule="exact" w:wrap="around" w:vAnchor="page" w:hAnchor="page" w:x="1396" w:y="2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Особа, яка подала скаргу, невідкладно письмово повідомляється про результати її</w:t>
      </w:r>
      <w:r w:rsidRPr="00C94888">
        <w:rPr>
          <w:sz w:val="24"/>
          <w:szCs w:val="24"/>
        </w:rPr>
        <w:br/>
        <w:t>розгляду.</w:t>
      </w:r>
    </w:p>
    <w:p w:rsidR="009D5569" w:rsidRDefault="00C46839" w:rsidP="00C94888">
      <w:pPr>
        <w:pStyle w:val="32"/>
        <w:framePr w:w="9721" w:h="9991" w:hRule="exact" w:wrap="around" w:vAnchor="page" w:hAnchor="page" w:x="1396" w:y="5551"/>
        <w:shd w:val="clear" w:color="auto" w:fill="auto"/>
        <w:spacing w:before="0" w:after="0" w:line="260" w:lineRule="exact"/>
        <w:ind w:left="1560"/>
        <w:jc w:val="left"/>
      </w:pPr>
      <w:bookmarkStart w:id="6" w:name="bookmark7"/>
      <w:r>
        <w:rPr>
          <w:lang/>
        </w:rPr>
        <w:t xml:space="preserve">4. </w:t>
      </w:r>
      <w:r>
        <w:t>Оскарження ухвал слідчого судді</w:t>
      </w:r>
      <w:bookmarkEnd w:id="6"/>
    </w:p>
    <w:p w:rsidR="009D5569" w:rsidRDefault="00C46839" w:rsidP="00C94888">
      <w:pPr>
        <w:pStyle w:val="32"/>
        <w:framePr w:w="9721" w:h="9991" w:hRule="exact" w:wrap="around" w:vAnchor="page" w:hAnchor="page" w:x="1396" w:y="5551"/>
        <w:shd w:val="clear" w:color="auto" w:fill="auto"/>
        <w:spacing w:before="0" w:after="273" w:line="260" w:lineRule="exact"/>
        <w:ind w:left="1560"/>
        <w:jc w:val="left"/>
      </w:pPr>
      <w:bookmarkStart w:id="7" w:name="bookmark8"/>
      <w:r>
        <w:t>під час досудового розслідування</w:t>
      </w:r>
      <w:bookmarkEnd w:id="7"/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 xml:space="preserve">Порядок оскарження ухвал слідчого судді під час </w:t>
      </w:r>
      <w:r w:rsidR="00C94888">
        <w:rPr>
          <w:sz w:val="24"/>
          <w:szCs w:val="24"/>
        </w:rPr>
        <w:t>досудового розслідування визна</w:t>
      </w:r>
      <w:r w:rsidRPr="00C94888">
        <w:rPr>
          <w:sz w:val="24"/>
          <w:szCs w:val="24"/>
        </w:rPr>
        <w:t xml:space="preserve">чено у параграфі </w:t>
      </w:r>
      <w:r w:rsidRPr="00C94888">
        <w:rPr>
          <w:sz w:val="24"/>
          <w:szCs w:val="24"/>
          <w:lang/>
        </w:rPr>
        <w:t xml:space="preserve">2 </w:t>
      </w:r>
      <w:r w:rsidRPr="00C94888">
        <w:rPr>
          <w:sz w:val="24"/>
          <w:szCs w:val="24"/>
        </w:rPr>
        <w:t xml:space="preserve">глави </w:t>
      </w:r>
      <w:r w:rsidRPr="00C94888">
        <w:rPr>
          <w:sz w:val="24"/>
          <w:szCs w:val="24"/>
          <w:lang/>
        </w:rPr>
        <w:t xml:space="preserve">26 </w:t>
      </w:r>
      <w:r w:rsidRPr="00C94888">
        <w:rPr>
          <w:sz w:val="24"/>
          <w:szCs w:val="24"/>
        </w:rPr>
        <w:t>КПК. Оскарження ухвал слідчого су</w:t>
      </w:r>
      <w:r w:rsidR="00C94888">
        <w:rPr>
          <w:sz w:val="24"/>
          <w:szCs w:val="24"/>
        </w:rPr>
        <w:t>дді здійснюються в</w:t>
      </w:r>
      <w:r w:rsidRPr="00C94888">
        <w:rPr>
          <w:sz w:val="24"/>
          <w:szCs w:val="24"/>
        </w:rPr>
        <w:t>апеляційному порядку.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Предметом оскарження в апеляційному порядку на стадії досудового розслідування</w:t>
      </w:r>
      <w:r w:rsidRPr="00C94888">
        <w:rPr>
          <w:sz w:val="24"/>
          <w:szCs w:val="24"/>
        </w:rPr>
        <w:br/>
        <w:t>є перелік ухвал слідчого судді, які зазначені в ч. 1, 2 ст. 309 КПК. Крім цього переліку,</w:t>
      </w:r>
      <w:r w:rsidRPr="00C94888">
        <w:rPr>
          <w:sz w:val="24"/>
          <w:szCs w:val="24"/>
        </w:rPr>
        <w:br/>
        <w:t>в апеляційному порядку можуть бути оскаржені ухвали слідчого судді, постановлені у</w:t>
      </w:r>
      <w:r w:rsidRPr="00C94888">
        <w:rPr>
          <w:sz w:val="24"/>
          <w:szCs w:val="24"/>
        </w:rPr>
        <w:br/>
        <w:t xml:space="preserve">порядку ч. </w:t>
      </w:r>
      <w:r w:rsidRPr="00C94888">
        <w:rPr>
          <w:sz w:val="24"/>
          <w:szCs w:val="24"/>
          <w:lang/>
        </w:rPr>
        <w:t xml:space="preserve">2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117 </w:t>
      </w:r>
      <w:r w:rsidRPr="00C94888">
        <w:rPr>
          <w:sz w:val="24"/>
          <w:szCs w:val="24"/>
        </w:rPr>
        <w:t>(ухвала слідчого судді, суду про</w:t>
      </w:r>
      <w:r w:rsidR="00C94888">
        <w:rPr>
          <w:sz w:val="24"/>
          <w:szCs w:val="24"/>
        </w:rPr>
        <w:t xml:space="preserve"> поновлення чи відмову в понов</w:t>
      </w:r>
      <w:r w:rsidRPr="00C94888">
        <w:rPr>
          <w:sz w:val="24"/>
          <w:szCs w:val="24"/>
        </w:rPr>
        <w:t xml:space="preserve">ленні процесуального строку), ч. </w:t>
      </w:r>
      <w:r w:rsidRPr="00C94888">
        <w:rPr>
          <w:sz w:val="24"/>
          <w:szCs w:val="24"/>
          <w:lang/>
        </w:rPr>
        <w:t xml:space="preserve">7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583 </w:t>
      </w:r>
      <w:r w:rsidRPr="00C94888">
        <w:rPr>
          <w:sz w:val="24"/>
          <w:szCs w:val="24"/>
        </w:rPr>
        <w:t>(ухвала слі</w:t>
      </w:r>
      <w:r w:rsidR="00C94888">
        <w:rPr>
          <w:sz w:val="24"/>
          <w:szCs w:val="24"/>
        </w:rPr>
        <w:t>дчого судді про застосування чи</w:t>
      </w:r>
      <w:r w:rsidRPr="00C94888">
        <w:rPr>
          <w:sz w:val="24"/>
          <w:szCs w:val="24"/>
        </w:rPr>
        <w:t xml:space="preserve">відмову в застосуванні тимчасового арешту), ч. </w:t>
      </w:r>
      <w:r w:rsidRPr="00C94888">
        <w:rPr>
          <w:sz w:val="24"/>
          <w:szCs w:val="24"/>
          <w:lang/>
        </w:rPr>
        <w:t>9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584 </w:t>
      </w:r>
      <w:r w:rsidRPr="00C94888">
        <w:rPr>
          <w:sz w:val="24"/>
          <w:szCs w:val="24"/>
        </w:rPr>
        <w:t>(ухвала про застосування чи</w:t>
      </w:r>
      <w:r w:rsidRPr="00C94888">
        <w:rPr>
          <w:sz w:val="24"/>
          <w:szCs w:val="24"/>
        </w:rPr>
        <w:br/>
        <w:t xml:space="preserve">відмову в застосуванні екстрадиційного арешту), ч. </w:t>
      </w:r>
      <w:r w:rsidRPr="00C94888">
        <w:rPr>
          <w:sz w:val="24"/>
          <w:szCs w:val="24"/>
          <w:lang/>
        </w:rPr>
        <w:t xml:space="preserve">6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591 </w:t>
      </w:r>
      <w:r w:rsidR="00C94888">
        <w:rPr>
          <w:sz w:val="24"/>
          <w:szCs w:val="24"/>
        </w:rPr>
        <w:t>КПК (ухвала про задово</w:t>
      </w:r>
      <w:r w:rsidRPr="00C94888">
        <w:rPr>
          <w:sz w:val="24"/>
          <w:szCs w:val="24"/>
        </w:rPr>
        <w:t>лення чи залишення без задоволення скарги на рішення про видачу (екстрадицію) особи).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Ухвали слідчого судді, які можуть бути оскаржені в апеляційному порядку, можна</w:t>
      </w:r>
      <w:r w:rsidRPr="00C94888">
        <w:rPr>
          <w:sz w:val="24"/>
          <w:szCs w:val="24"/>
        </w:rPr>
        <w:br/>
        <w:t>поділити на такі групи: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7"/>
          <w:numId w:val="2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ухвали слідчого судді, постановлені за результатами розгляду скарги на рішення,</w:t>
      </w:r>
      <w:r w:rsidRPr="00C94888">
        <w:rPr>
          <w:sz w:val="24"/>
          <w:szCs w:val="24"/>
        </w:rPr>
        <w:br/>
        <w:t>дії чи бездіяльність слідчого, прокурора: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0"/>
          <w:numId w:val="3"/>
        </w:numPr>
        <w:shd w:val="clear" w:color="auto" w:fill="auto"/>
        <w:tabs>
          <w:tab w:val="left" w:pos="481"/>
        </w:tabs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ухвала про відмову у задоволенні скарги на постанову про закриття кримінального</w:t>
      </w:r>
      <w:r w:rsidRPr="00C94888">
        <w:rPr>
          <w:sz w:val="24"/>
          <w:szCs w:val="24"/>
        </w:rPr>
        <w:br/>
        <w:t xml:space="preserve">провадження (ч. З ст. </w:t>
      </w:r>
      <w:r w:rsidRPr="00C94888">
        <w:rPr>
          <w:sz w:val="24"/>
          <w:szCs w:val="24"/>
          <w:lang/>
        </w:rPr>
        <w:t xml:space="preserve">307 </w:t>
      </w:r>
      <w:r w:rsidRPr="00C94888">
        <w:rPr>
          <w:sz w:val="24"/>
          <w:szCs w:val="24"/>
        </w:rPr>
        <w:t>КПК);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0"/>
          <w:numId w:val="3"/>
        </w:numPr>
        <w:shd w:val="clear" w:color="auto" w:fill="auto"/>
        <w:tabs>
          <w:tab w:val="left" w:pos="488"/>
        </w:tabs>
        <w:spacing w:before="0" w:line="276" w:lineRule="auto"/>
        <w:ind w:left="20" w:firstLine="300"/>
        <w:rPr>
          <w:sz w:val="24"/>
          <w:szCs w:val="24"/>
        </w:rPr>
      </w:pPr>
      <w:r w:rsidRPr="00C94888">
        <w:rPr>
          <w:sz w:val="24"/>
          <w:szCs w:val="24"/>
        </w:rPr>
        <w:t xml:space="preserve">ухвала про повернення скарги (ч. </w:t>
      </w:r>
      <w:r w:rsidRPr="00C94888">
        <w:rPr>
          <w:sz w:val="24"/>
          <w:szCs w:val="24"/>
          <w:lang/>
        </w:rPr>
        <w:t xml:space="preserve">6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304 </w:t>
      </w:r>
      <w:r w:rsidRPr="00C94888">
        <w:rPr>
          <w:sz w:val="24"/>
          <w:szCs w:val="24"/>
        </w:rPr>
        <w:t>КПК);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0"/>
          <w:numId w:val="3"/>
        </w:numPr>
        <w:shd w:val="clear" w:color="auto" w:fill="auto"/>
        <w:tabs>
          <w:tab w:val="left" w:pos="486"/>
        </w:tabs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ухвала про відмову у відкритті провадження за ска</w:t>
      </w:r>
      <w:r w:rsidR="00C94888">
        <w:rPr>
          <w:sz w:val="24"/>
          <w:szCs w:val="24"/>
        </w:rPr>
        <w:t>ргою на рішення, дії чи бездія</w:t>
      </w:r>
      <w:r w:rsidRPr="00C94888">
        <w:rPr>
          <w:sz w:val="24"/>
          <w:szCs w:val="24"/>
        </w:rPr>
        <w:t xml:space="preserve">льність слідчого, прокурора (ч. </w:t>
      </w:r>
      <w:r w:rsidRPr="00C94888">
        <w:rPr>
          <w:sz w:val="24"/>
          <w:szCs w:val="24"/>
          <w:lang/>
        </w:rPr>
        <w:t xml:space="preserve">6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304 </w:t>
      </w:r>
      <w:r w:rsidRPr="00C94888">
        <w:rPr>
          <w:sz w:val="24"/>
          <w:szCs w:val="24"/>
        </w:rPr>
        <w:t>КПК).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ухвали слідчого судді, постановлені в порядку</w:t>
      </w:r>
      <w:r w:rsidR="00C94888">
        <w:rPr>
          <w:sz w:val="24"/>
          <w:szCs w:val="24"/>
        </w:rPr>
        <w:t xml:space="preserve"> судового контролю за дотриман</w:t>
      </w:r>
      <w:r w:rsidRPr="00C94888">
        <w:rPr>
          <w:sz w:val="24"/>
          <w:szCs w:val="24"/>
        </w:rPr>
        <w:t>ням прав, свобод та інтересів осіб у кримінальному провадженні: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0"/>
          <w:numId w:val="3"/>
        </w:numPr>
        <w:shd w:val="clear" w:color="auto" w:fill="auto"/>
        <w:tabs>
          <w:tab w:val="left" w:pos="478"/>
        </w:tabs>
        <w:spacing w:before="0" w:line="276" w:lineRule="auto"/>
        <w:ind w:left="20" w:firstLine="300"/>
        <w:rPr>
          <w:sz w:val="24"/>
          <w:szCs w:val="24"/>
        </w:rPr>
      </w:pPr>
      <w:r w:rsidRPr="00C94888">
        <w:rPr>
          <w:sz w:val="24"/>
          <w:szCs w:val="24"/>
        </w:rPr>
        <w:t xml:space="preserve">ухвала про відмову у наданні дозволу на затримання (ч. </w:t>
      </w:r>
      <w:r w:rsidRPr="00C94888">
        <w:rPr>
          <w:sz w:val="24"/>
          <w:szCs w:val="24"/>
          <w:lang/>
        </w:rPr>
        <w:t xml:space="preserve">5 </w:t>
      </w:r>
      <w:r w:rsidRPr="00C94888">
        <w:rPr>
          <w:sz w:val="24"/>
          <w:szCs w:val="24"/>
        </w:rPr>
        <w:t xml:space="preserve">ст. </w:t>
      </w:r>
      <w:r w:rsidRPr="00C94888">
        <w:rPr>
          <w:sz w:val="24"/>
          <w:szCs w:val="24"/>
          <w:lang/>
        </w:rPr>
        <w:t xml:space="preserve">190 </w:t>
      </w:r>
      <w:r w:rsidRPr="00C94888">
        <w:rPr>
          <w:sz w:val="24"/>
          <w:szCs w:val="24"/>
        </w:rPr>
        <w:t>КПК);</w:t>
      </w:r>
    </w:p>
    <w:p w:rsidR="009D5569" w:rsidRPr="00C94888" w:rsidRDefault="00C46839" w:rsidP="00C94888">
      <w:pPr>
        <w:pStyle w:val="4"/>
        <w:framePr w:w="9721" w:h="9991" w:hRule="exact" w:wrap="around" w:vAnchor="page" w:hAnchor="page" w:x="1396" w:y="5551"/>
        <w:numPr>
          <w:ilvl w:val="0"/>
          <w:numId w:val="3"/>
        </w:numPr>
        <w:shd w:val="clear" w:color="auto" w:fill="auto"/>
        <w:tabs>
          <w:tab w:val="left" w:pos="500"/>
        </w:tabs>
        <w:spacing w:before="0" w:line="276" w:lineRule="auto"/>
        <w:ind w:left="20" w:right="20" w:firstLine="300"/>
        <w:rPr>
          <w:sz w:val="24"/>
          <w:szCs w:val="24"/>
        </w:rPr>
      </w:pPr>
      <w:r w:rsidRPr="00C94888">
        <w:rPr>
          <w:sz w:val="24"/>
          <w:szCs w:val="24"/>
        </w:rPr>
        <w:t>ухвала про застосування запобіжного заходу у вигляді тримання під вартою або</w:t>
      </w:r>
      <w:r w:rsidRPr="00C94888">
        <w:rPr>
          <w:sz w:val="24"/>
          <w:szCs w:val="24"/>
        </w:rPr>
        <w:br/>
        <w:t xml:space="preserve">відмову в його застосуванні </w:t>
      </w:r>
      <w:r w:rsidRPr="00C94888">
        <w:rPr>
          <w:sz w:val="24"/>
          <w:szCs w:val="24"/>
          <w:lang/>
        </w:rPr>
        <w:t xml:space="preserve">(ст. 183 </w:t>
      </w:r>
      <w:r w:rsidRPr="00C94888">
        <w:rPr>
          <w:sz w:val="24"/>
          <w:szCs w:val="24"/>
        </w:rPr>
        <w:t>КПК);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15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</w:t>
      </w:r>
      <w:r w:rsidRPr="0096231C">
        <w:rPr>
          <w:sz w:val="24"/>
          <w:szCs w:val="24"/>
          <w:lang/>
        </w:rPr>
        <w:t xml:space="preserve">про </w:t>
      </w:r>
      <w:r w:rsidRPr="0096231C">
        <w:rPr>
          <w:sz w:val="24"/>
          <w:szCs w:val="24"/>
        </w:rPr>
        <w:t xml:space="preserve">продовження </w:t>
      </w:r>
      <w:r w:rsidRPr="0096231C">
        <w:rPr>
          <w:sz w:val="24"/>
          <w:szCs w:val="24"/>
          <w:lang/>
        </w:rPr>
        <w:t xml:space="preserve">строку </w:t>
      </w:r>
      <w:r w:rsidRPr="0096231C">
        <w:rPr>
          <w:sz w:val="24"/>
          <w:szCs w:val="24"/>
        </w:rPr>
        <w:t>тримання під вартою або відмову в його продов-</w:t>
      </w:r>
      <w:r w:rsidRPr="0096231C">
        <w:rPr>
          <w:sz w:val="24"/>
          <w:szCs w:val="24"/>
        </w:rPr>
        <w:br/>
        <w:t xml:space="preserve">женні (ст. </w:t>
      </w:r>
      <w:r w:rsidRPr="0096231C">
        <w:rPr>
          <w:sz w:val="24"/>
          <w:szCs w:val="24"/>
          <w:lang/>
        </w:rPr>
        <w:t>199 К 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06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застосування запобіжного заходу у вигляді домашнього арешту або ві-</w:t>
      </w:r>
      <w:r w:rsidRPr="0096231C">
        <w:rPr>
          <w:sz w:val="24"/>
          <w:szCs w:val="24"/>
        </w:rPr>
        <w:br/>
        <w:t xml:space="preserve">дмову в його застосуванні </w:t>
      </w:r>
      <w:r w:rsidRPr="0096231C">
        <w:rPr>
          <w:sz w:val="24"/>
          <w:szCs w:val="24"/>
          <w:lang/>
        </w:rPr>
        <w:t xml:space="preserve">(ст. 181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20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продовження строку домашнього арешту або відмову в його продов-</w:t>
      </w:r>
      <w:r w:rsidRPr="0096231C">
        <w:rPr>
          <w:sz w:val="24"/>
          <w:szCs w:val="24"/>
        </w:rPr>
        <w:br/>
        <w:t xml:space="preserve">женні (ст. </w:t>
      </w:r>
      <w:r w:rsidRPr="0096231C">
        <w:rPr>
          <w:sz w:val="24"/>
          <w:szCs w:val="24"/>
          <w:lang/>
        </w:rPr>
        <w:t xml:space="preserve">181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01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поміщення особи в приймальник-розподільник для дітей або відмову в</w:t>
      </w:r>
      <w:r w:rsidRPr="0096231C">
        <w:rPr>
          <w:sz w:val="24"/>
          <w:szCs w:val="24"/>
        </w:rPr>
        <w:br/>
        <w:t xml:space="preserve">такому поміщенні (ст. </w:t>
      </w:r>
      <w:r w:rsidRPr="0096231C">
        <w:rPr>
          <w:sz w:val="24"/>
          <w:szCs w:val="24"/>
          <w:lang/>
        </w:rPr>
        <w:t xml:space="preserve">499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30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продовження строку тримання особи в приймальнику-розподільнику</w:t>
      </w:r>
      <w:r w:rsidRPr="0096231C">
        <w:rPr>
          <w:sz w:val="24"/>
          <w:szCs w:val="24"/>
        </w:rPr>
        <w:br/>
        <w:t xml:space="preserve">для дітей або відмову в його продовженні (ст. </w:t>
      </w:r>
      <w:r w:rsidRPr="0096231C">
        <w:rPr>
          <w:sz w:val="24"/>
          <w:szCs w:val="24"/>
          <w:lang/>
        </w:rPr>
        <w:t xml:space="preserve">499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10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направлення особи до медичного закладу для проведення психіатрич-</w:t>
      </w:r>
      <w:r w:rsidRPr="0096231C">
        <w:rPr>
          <w:sz w:val="24"/>
          <w:szCs w:val="24"/>
        </w:rPr>
        <w:br/>
        <w:t xml:space="preserve">ної експертизи або відмову у такому направленні (ст. </w:t>
      </w:r>
      <w:r w:rsidRPr="0096231C">
        <w:rPr>
          <w:sz w:val="24"/>
          <w:szCs w:val="24"/>
          <w:lang/>
        </w:rPr>
        <w:t xml:space="preserve">509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03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про арешт майна або відмову у ньому (ст. </w:t>
      </w:r>
      <w:r w:rsidRPr="0096231C">
        <w:rPr>
          <w:sz w:val="24"/>
          <w:szCs w:val="24"/>
          <w:lang/>
        </w:rPr>
        <w:t xml:space="preserve">173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15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тимчасовий доступ до речей і документів, яким дозволено вилучення</w:t>
      </w:r>
      <w:r w:rsidRPr="0096231C">
        <w:rPr>
          <w:sz w:val="24"/>
          <w:szCs w:val="24"/>
        </w:rPr>
        <w:br/>
        <w:t>речей і документів, що посвідчують користування правом на здійснення підприємниць-</w:t>
      </w:r>
      <w:r w:rsidRPr="0096231C">
        <w:rPr>
          <w:sz w:val="24"/>
          <w:szCs w:val="24"/>
        </w:rPr>
        <w:br/>
        <w:t>кої діяльності або інших, за відсутності яких фізична особа-підприємець чи юридична</w:t>
      </w:r>
      <w:r w:rsidRPr="0096231C">
        <w:rPr>
          <w:sz w:val="24"/>
          <w:szCs w:val="24"/>
        </w:rPr>
        <w:br/>
        <w:t>особа позбавляється можливості здійснювати свою діяльність (ст. 163 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03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про відсторонення від посади або відмову у ньому </w:t>
      </w:r>
      <w:r w:rsidRPr="0096231C">
        <w:rPr>
          <w:sz w:val="24"/>
          <w:szCs w:val="24"/>
          <w:lang/>
        </w:rPr>
        <w:t xml:space="preserve">(ст. 154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44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про поновлення чи відмову в поновленні процесуального строку (ч. </w:t>
      </w:r>
      <w:r w:rsidRPr="0096231C">
        <w:rPr>
          <w:sz w:val="24"/>
          <w:szCs w:val="24"/>
          <w:lang/>
        </w:rPr>
        <w:t>2</w:t>
      </w:r>
      <w:r w:rsidRPr="0096231C">
        <w:rPr>
          <w:sz w:val="24"/>
          <w:szCs w:val="24"/>
          <w:lang/>
        </w:rPr>
        <w:br/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117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49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про застосування чи відмову у застосуванні тимчасового арешту (ч. </w:t>
      </w:r>
      <w:r w:rsidRPr="0096231C">
        <w:rPr>
          <w:sz w:val="24"/>
          <w:szCs w:val="24"/>
          <w:lang/>
        </w:rPr>
        <w:t>7</w:t>
      </w:r>
      <w:r w:rsidRPr="0096231C">
        <w:rPr>
          <w:sz w:val="24"/>
          <w:szCs w:val="24"/>
          <w:lang/>
        </w:rPr>
        <w:br/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583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15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ухвала про застосування чи відмову в застосуванні екстрадиційного арешту (ч. </w:t>
      </w:r>
      <w:r w:rsidRPr="0096231C">
        <w:rPr>
          <w:sz w:val="24"/>
          <w:szCs w:val="24"/>
          <w:lang/>
        </w:rPr>
        <w:t>9</w:t>
      </w:r>
      <w:r w:rsidRPr="0096231C">
        <w:rPr>
          <w:sz w:val="24"/>
          <w:szCs w:val="24"/>
          <w:lang/>
        </w:rPr>
        <w:br/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584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3"/>
        </w:numPr>
        <w:shd w:val="clear" w:color="auto" w:fill="auto"/>
        <w:tabs>
          <w:tab w:val="left" w:pos="510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ухвала про задоволення чи залишення без задоволення скарги на рішення про ви-</w:t>
      </w:r>
      <w:r w:rsidRPr="0096231C">
        <w:rPr>
          <w:sz w:val="24"/>
          <w:szCs w:val="24"/>
        </w:rPr>
        <w:br/>
        <w:t xml:space="preserve">дачу (екстрадицію) особи (ч. </w:t>
      </w:r>
      <w:r w:rsidRPr="0096231C">
        <w:rPr>
          <w:sz w:val="24"/>
          <w:szCs w:val="24"/>
          <w:lang/>
        </w:rPr>
        <w:t xml:space="preserve">6 </w:t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591 </w:t>
      </w:r>
      <w:r w:rsidRPr="0096231C">
        <w:rPr>
          <w:sz w:val="24"/>
          <w:szCs w:val="24"/>
        </w:rPr>
        <w:t>КПК).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Скарги на інші ухвали слідчого судді оскарженню не підлягають, і заперечення про-</w:t>
      </w:r>
      <w:r w:rsidRPr="0096231C">
        <w:rPr>
          <w:sz w:val="24"/>
          <w:szCs w:val="24"/>
        </w:rPr>
        <w:br/>
        <w:t>ти них можуть бути подані під час підготовчого провадження в суді.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На відміну від попередніх процедур оскарження, законодавець не визначає в главі</w:t>
      </w:r>
      <w:r w:rsidRPr="0096231C">
        <w:rPr>
          <w:sz w:val="24"/>
          <w:szCs w:val="24"/>
        </w:rPr>
        <w:br/>
      </w:r>
      <w:r w:rsidRPr="0096231C">
        <w:rPr>
          <w:sz w:val="24"/>
          <w:szCs w:val="24"/>
          <w:lang/>
        </w:rPr>
        <w:t xml:space="preserve">26 </w:t>
      </w:r>
      <w:r w:rsidRPr="0096231C">
        <w:rPr>
          <w:sz w:val="24"/>
          <w:szCs w:val="24"/>
        </w:rPr>
        <w:t>КПК перелік осіб, які мають право на апеляційне оскарження ухвал слідчого судді.</w:t>
      </w:r>
      <w:r w:rsidRPr="0096231C">
        <w:rPr>
          <w:sz w:val="24"/>
          <w:szCs w:val="24"/>
        </w:rPr>
        <w:br/>
        <w:t>Тому у цьому випадку слід керуватись ст. 393 КПК. Для вирішення г ,: _ -я ге -і.</w:t>
      </w:r>
      <w:r w:rsidRPr="0096231C">
        <w:rPr>
          <w:sz w:val="24"/>
          <w:szCs w:val="24"/>
        </w:rPr>
        <w:br/>
        <w:t>має особа право звертатись із апеляційною скаргою на ухвалу слідчого сух:. н ее5х:~ о</w:t>
      </w:r>
      <w:r w:rsidRPr="0096231C">
        <w:rPr>
          <w:sz w:val="24"/>
          <w:szCs w:val="24"/>
        </w:rPr>
        <w:br/>
        <w:t>враховувати, чи стосується оскаржувана ухвала прав, свобод, інших інтересів особи,</w:t>
      </w:r>
      <w:r w:rsidRPr="0096231C">
        <w:rPr>
          <w:sz w:val="24"/>
          <w:szCs w:val="24"/>
        </w:rPr>
        <w:br/>
        <w:t>яка звертається із апеляційною скаргою.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Апеляційна скарга подається в письмовій формі. Відповідно до </w:t>
      </w:r>
      <w:r w:rsidRPr="0096231C">
        <w:rPr>
          <w:sz w:val="24"/>
          <w:szCs w:val="24"/>
          <w:lang/>
        </w:rPr>
        <w:t xml:space="preserve">ст. </w:t>
      </w:r>
      <w:r w:rsidRPr="0096231C">
        <w:rPr>
          <w:sz w:val="24"/>
          <w:szCs w:val="24"/>
        </w:rPr>
        <w:t>З " КПК н інф-</w:t>
      </w:r>
      <w:r w:rsidRPr="0096231C">
        <w:rPr>
          <w:sz w:val="24"/>
          <w:szCs w:val="24"/>
        </w:rPr>
        <w:br/>
        <w:t>ляційній скарзі зазначаються: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54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найменування суду апеляційної інстанції;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60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прізвище, ім'я та по батькові (найменування), місце проживання (перебування</w:t>
      </w:r>
      <w:r w:rsidRPr="0096231C">
        <w:rPr>
          <w:sz w:val="24"/>
          <w:szCs w:val="24"/>
        </w:rPr>
        <w:br/>
        <w:t>особи, яка подає апеляційну скаргу, а також номер засобу</w:t>
      </w:r>
      <w:r w:rsidRPr="0096231C">
        <w:rPr>
          <w:rStyle w:val="8pt"/>
          <w:sz w:val="24"/>
          <w:szCs w:val="24"/>
        </w:rPr>
        <w:t xml:space="preserve"> зв'язка</w:t>
      </w:r>
      <w:r w:rsidRPr="0096231C">
        <w:rPr>
          <w:sz w:val="24"/>
          <w:szCs w:val="24"/>
        </w:rPr>
        <w:t xml:space="preserve"> , адреса електронної</w:t>
      </w:r>
      <w:r w:rsidRPr="0096231C">
        <w:rPr>
          <w:sz w:val="24"/>
          <w:szCs w:val="24"/>
        </w:rPr>
        <w:br/>
        <w:t>пошти, якщо такі є;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судове рішення, яке оскаржується, і назва суду, який його ухвало;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597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вимоги особи, яка подає апеляційну скаргу, та їх обгрунтування із шилипн</w:t>
      </w:r>
      <w:r w:rsidRPr="0096231C">
        <w:rPr>
          <w:sz w:val="24"/>
          <w:szCs w:val="24"/>
        </w:rPr>
        <w:br/>
        <w:t>того, у чому полягає незаконність чи необґрунтованість судового рішення: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клопотання особи, яка подає апеляційну скарг}, про дослідженн</w:t>
      </w:r>
      <w:r w:rsidRPr="0096231C">
        <w:rPr>
          <w:sz w:val="24"/>
          <w:szCs w:val="24"/>
          <w:lang/>
        </w:rPr>
        <w:t xml:space="preserve">; г </w:t>
      </w:r>
      <w:r w:rsidRPr="0096231C">
        <w:rPr>
          <w:sz w:val="24"/>
          <w:szCs w:val="24"/>
        </w:rPr>
        <w:t>»таз а: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numPr>
          <w:ilvl w:val="0"/>
          <w:numId w:val="4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перелік матеріалів, які додаються.</w:t>
      </w:r>
    </w:p>
    <w:p w:rsidR="009D5569" w:rsidRPr="0096231C" w:rsidRDefault="00C46839" w:rsidP="0096231C">
      <w:pPr>
        <w:pStyle w:val="4"/>
        <w:framePr w:w="10681" w:h="15661" w:hRule="exact" w:wrap="around" w:vAnchor="page" w:hAnchor="page" w:x="736" w:y="69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До апеляційної скарги та доданих до неї п</w:t>
      </w:r>
      <w:r w:rsidR="0096231C">
        <w:rPr>
          <w:sz w:val="24"/>
          <w:szCs w:val="24"/>
        </w:rPr>
        <w:t>исьмових матеріалів надаються к</w:t>
      </w:r>
      <w:r w:rsidR="0096231C">
        <w:rPr>
          <w:sz w:val="24"/>
          <w:szCs w:val="24"/>
          <w:lang w:val="uk-UA"/>
        </w:rPr>
        <w:t>о</w:t>
      </w:r>
      <w:r w:rsidRPr="0096231C">
        <w:rPr>
          <w:sz w:val="24"/>
          <w:szCs w:val="24"/>
        </w:rPr>
        <w:t>пії</w:t>
      </w:r>
      <w:r w:rsidRPr="0096231C">
        <w:rPr>
          <w:sz w:val="24"/>
          <w:szCs w:val="24"/>
          <w:lang/>
        </w:rPr>
        <w:br/>
      </w:r>
      <w:r w:rsidRPr="0096231C">
        <w:rPr>
          <w:sz w:val="24"/>
          <w:szCs w:val="24"/>
        </w:rPr>
        <w:t>кількості, необхідній для їх надіслання сторонам кримінального провадження та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D5569" w:rsidRDefault="009D5569">
      <w:pPr>
        <w:rPr>
          <w:sz w:val="2"/>
          <w:szCs w:val="2"/>
        </w:rPr>
      </w:pP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96231C">
        <w:rPr>
          <w:sz w:val="24"/>
          <w:szCs w:val="24"/>
        </w:rPr>
        <w:t>іншим учасникам судового провадження, інтересів яких стосується апеляційна</w:t>
      </w:r>
      <w:r w:rsidRPr="0096231C">
        <w:rPr>
          <w:sz w:val="24"/>
          <w:szCs w:val="24"/>
        </w:rPr>
        <w:br/>
        <w:t>скарга.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Строк подання апеляційної скарги на ухвалу слідчого с</w:t>
      </w:r>
      <w:r w:rsidR="0096231C">
        <w:rPr>
          <w:sz w:val="24"/>
          <w:szCs w:val="24"/>
        </w:rPr>
        <w:t>удді є п'ять днів з дня її ого</w:t>
      </w:r>
      <w:r w:rsidRPr="0096231C">
        <w:rPr>
          <w:sz w:val="24"/>
          <w:szCs w:val="24"/>
        </w:rPr>
        <w:t>лошення, а для особи, яка перебуває під вартою, — з мо</w:t>
      </w:r>
      <w:r w:rsidR="0096231C">
        <w:rPr>
          <w:sz w:val="24"/>
          <w:szCs w:val="24"/>
        </w:rPr>
        <w:t>менту вручення їй копії судово</w:t>
      </w:r>
      <w:r w:rsidRPr="0096231C">
        <w:rPr>
          <w:sz w:val="24"/>
          <w:szCs w:val="24"/>
        </w:rPr>
        <w:t>го рішення (ст. 395 КПК).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Подання апеляційної скарги на ухвалу слідчого су</w:t>
      </w:r>
      <w:r w:rsidR="0096231C">
        <w:rPr>
          <w:sz w:val="24"/>
          <w:szCs w:val="24"/>
        </w:rPr>
        <w:t>дді зупиняє набрання нею закон</w:t>
      </w:r>
      <w:r w:rsidRPr="0096231C">
        <w:rPr>
          <w:sz w:val="24"/>
          <w:szCs w:val="24"/>
        </w:rPr>
        <w:t>ної сили, але не зупиняє її виконання, за винятком вип</w:t>
      </w:r>
      <w:r w:rsidR="0096231C">
        <w:rPr>
          <w:sz w:val="24"/>
          <w:szCs w:val="24"/>
        </w:rPr>
        <w:t>адків, визначених у КПК (напри</w:t>
      </w:r>
      <w:r w:rsidRPr="0096231C">
        <w:rPr>
          <w:sz w:val="24"/>
          <w:szCs w:val="24"/>
        </w:rPr>
        <w:t>клад, ухвала слідчого судді, постановлена за результатами розгляду скарги на рішення</w:t>
      </w:r>
      <w:r w:rsidRPr="0096231C">
        <w:rPr>
          <w:sz w:val="24"/>
          <w:szCs w:val="24"/>
        </w:rPr>
        <w:br/>
        <w:t xml:space="preserve">про видачу особи у порядку ч. </w:t>
      </w:r>
      <w:r w:rsidRPr="0096231C">
        <w:rPr>
          <w:sz w:val="24"/>
          <w:szCs w:val="24"/>
          <w:lang/>
        </w:rPr>
        <w:t xml:space="preserve">6 </w:t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591 </w:t>
      </w:r>
      <w:r w:rsidRPr="0096231C">
        <w:rPr>
          <w:sz w:val="24"/>
          <w:szCs w:val="24"/>
        </w:rPr>
        <w:t>КПК).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Отримавши апеляційну скаргу на ухвалу слідчого судді, автоматизованою системою</w:t>
      </w:r>
      <w:r w:rsidRPr="0096231C">
        <w:rPr>
          <w:sz w:val="24"/>
          <w:szCs w:val="24"/>
        </w:rPr>
        <w:br/>
        <w:t>документообігу суду під час реєстрації визначається суддя-доповідач, який невідкладно</w:t>
      </w:r>
      <w:r w:rsidRPr="0096231C">
        <w:rPr>
          <w:sz w:val="24"/>
          <w:szCs w:val="24"/>
        </w:rPr>
        <w:br/>
        <w:t xml:space="preserve">витребовує з суду першої інстанції відповідні матеріали </w:t>
      </w:r>
      <w:r w:rsidR="0096231C">
        <w:rPr>
          <w:sz w:val="24"/>
          <w:szCs w:val="24"/>
        </w:rPr>
        <w:t>та не пізніш як за день повідо</w:t>
      </w:r>
      <w:r w:rsidRPr="0096231C">
        <w:rPr>
          <w:sz w:val="24"/>
          <w:szCs w:val="24"/>
        </w:rPr>
        <w:t>мляє особу, яка її подала, прокурора та інших заінтересованих осіб про час, дату і місце</w:t>
      </w:r>
      <w:r w:rsidRPr="0096231C">
        <w:rPr>
          <w:sz w:val="24"/>
          <w:szCs w:val="24"/>
        </w:rPr>
        <w:br/>
        <w:t>апеляційного розгляду. Після перевірки скарги на відповідність вимогам, які ставляться</w:t>
      </w:r>
      <w:r w:rsidRPr="0096231C">
        <w:rPr>
          <w:sz w:val="24"/>
          <w:szCs w:val="24"/>
        </w:rPr>
        <w:br/>
        <w:t>до неї, суддя-доповідач вправі прийняти одне з таких рішень: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1"/>
          <w:numId w:val="4"/>
        </w:numPr>
        <w:shd w:val="clear" w:color="auto" w:fill="auto"/>
        <w:tabs>
          <w:tab w:val="left" w:pos="664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про залишення скарги без руху (скарга не відповідає вимогам, передбачених ст.</w:t>
      </w:r>
      <w:r w:rsidRPr="0096231C">
        <w:rPr>
          <w:sz w:val="24"/>
          <w:szCs w:val="24"/>
        </w:rPr>
        <w:br/>
      </w:r>
      <w:r w:rsidRPr="0096231C">
        <w:rPr>
          <w:sz w:val="24"/>
          <w:szCs w:val="24"/>
          <w:lang/>
        </w:rPr>
        <w:t xml:space="preserve">396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1"/>
          <w:numId w:val="4"/>
        </w:numPr>
        <w:shd w:val="clear" w:color="auto" w:fill="auto"/>
        <w:tabs>
          <w:tab w:val="left" w:pos="662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про повернення скарги (у випадках, передбачених ч. З ст. </w:t>
      </w:r>
      <w:r w:rsidRPr="0096231C">
        <w:rPr>
          <w:sz w:val="24"/>
          <w:szCs w:val="24"/>
          <w:lang/>
        </w:rPr>
        <w:t xml:space="preserve">399 </w:t>
      </w:r>
      <w:r w:rsidRPr="0096231C">
        <w:rPr>
          <w:sz w:val="24"/>
          <w:szCs w:val="24"/>
        </w:rPr>
        <w:t>КПК);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1"/>
          <w:numId w:val="4"/>
        </w:numPr>
        <w:shd w:val="clear" w:color="auto" w:fill="auto"/>
        <w:tabs>
          <w:tab w:val="left" w:pos="674"/>
        </w:tabs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про відмову у відкритті провадження (якщо апеляційна скарга подана на судове</w:t>
      </w:r>
      <w:r w:rsidRPr="0096231C">
        <w:rPr>
          <w:sz w:val="24"/>
          <w:szCs w:val="24"/>
        </w:rPr>
        <w:br/>
        <w:t>рішення, яке не підлягає оскарженню в апеляційному порядку, або судове рішення</w:t>
      </w:r>
      <w:r w:rsidRPr="0096231C">
        <w:rPr>
          <w:sz w:val="24"/>
          <w:szCs w:val="24"/>
        </w:rPr>
        <w:br/>
        <w:t>оскаржене виключно з підстав, з яких воно не може</w:t>
      </w:r>
      <w:r w:rsidR="0096231C">
        <w:rPr>
          <w:sz w:val="24"/>
          <w:szCs w:val="24"/>
        </w:rPr>
        <w:t xml:space="preserve"> бути оскарженим згідно з поло</w:t>
      </w:r>
      <w:r w:rsidRPr="0096231C">
        <w:rPr>
          <w:sz w:val="24"/>
          <w:szCs w:val="24"/>
        </w:rPr>
        <w:t>женнями ст. 394 КПК);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1"/>
          <w:numId w:val="4"/>
        </w:numPr>
        <w:shd w:val="clear" w:color="auto" w:fill="auto"/>
        <w:tabs>
          <w:tab w:val="left" w:pos="671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 xml:space="preserve">про відкриття провадження (ст. </w:t>
      </w:r>
      <w:r w:rsidRPr="0096231C">
        <w:rPr>
          <w:sz w:val="24"/>
          <w:szCs w:val="24"/>
          <w:lang/>
        </w:rPr>
        <w:t xml:space="preserve">398 </w:t>
      </w:r>
      <w:r w:rsidRPr="0096231C">
        <w:rPr>
          <w:sz w:val="24"/>
          <w:szCs w:val="24"/>
        </w:rPr>
        <w:t>КПК).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Апеляційна скарга на ухвалу слідчого судді розглядається не пізніш як через три</w:t>
      </w:r>
      <w:r w:rsidRPr="0096231C">
        <w:rPr>
          <w:sz w:val="24"/>
          <w:szCs w:val="24"/>
        </w:rPr>
        <w:br/>
        <w:t xml:space="preserve">дні після її надходження до суду апеляційної інстанції (ст. 422 </w:t>
      </w:r>
      <w:r w:rsidR="0096231C">
        <w:rPr>
          <w:sz w:val="24"/>
          <w:szCs w:val="24"/>
        </w:rPr>
        <w:t>КПК). Судовий розг</w:t>
      </w:r>
      <w:r w:rsidRPr="0096231C">
        <w:rPr>
          <w:sz w:val="24"/>
          <w:szCs w:val="24"/>
        </w:rPr>
        <w:t>ляд апеляційної скарги на ухвалу слідчого судді зд</w:t>
      </w:r>
      <w:r w:rsidR="0096231C">
        <w:rPr>
          <w:sz w:val="24"/>
          <w:szCs w:val="24"/>
        </w:rPr>
        <w:t>ійснюється за правилами судово</w:t>
      </w:r>
      <w:r w:rsidRPr="0096231C">
        <w:rPr>
          <w:sz w:val="24"/>
          <w:szCs w:val="24"/>
        </w:rPr>
        <w:t>го розгляду в суді першої інстанції, з урахуванням особливостей, передбачених ст.</w:t>
      </w:r>
      <w:r w:rsidRPr="0096231C">
        <w:rPr>
          <w:sz w:val="24"/>
          <w:szCs w:val="24"/>
        </w:rPr>
        <w:br/>
      </w:r>
      <w:r w:rsidRPr="0096231C">
        <w:rPr>
          <w:sz w:val="24"/>
          <w:szCs w:val="24"/>
          <w:lang/>
        </w:rPr>
        <w:t xml:space="preserve">405 </w:t>
      </w:r>
      <w:r w:rsidRPr="0096231C">
        <w:rPr>
          <w:sz w:val="24"/>
          <w:szCs w:val="24"/>
        </w:rPr>
        <w:t>КПК.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За наслідками апеляційного розгляду за скаргою на</w:t>
      </w:r>
      <w:r w:rsidR="0096231C">
        <w:rPr>
          <w:sz w:val="24"/>
          <w:szCs w:val="24"/>
        </w:rPr>
        <w:t xml:space="preserve"> ухвали слідчого судді суд апе</w:t>
      </w:r>
      <w:r w:rsidRPr="0096231C">
        <w:rPr>
          <w:sz w:val="24"/>
          <w:szCs w:val="24"/>
        </w:rPr>
        <w:t>ляційної інстанції має право: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2"/>
          <w:numId w:val="4"/>
        </w:numPr>
        <w:shd w:val="clear" w:color="auto" w:fill="auto"/>
        <w:tabs>
          <w:tab w:val="left" w:pos="54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залишити ухвалу без змін;</w:t>
      </w:r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numPr>
          <w:ilvl w:val="2"/>
          <w:numId w:val="4"/>
        </w:numPr>
        <w:shd w:val="clear" w:color="auto" w:fill="auto"/>
        <w:tabs>
          <w:tab w:val="left" w:pos="570"/>
        </w:tabs>
        <w:spacing w:before="0" w:after="318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скасувати ухвалу і постановити нову ухвалу.</w:t>
      </w:r>
    </w:p>
    <w:p w:rsidR="009D5569" w:rsidRPr="0096231C" w:rsidRDefault="00C46839" w:rsidP="0096231C">
      <w:pPr>
        <w:pStyle w:val="32"/>
        <w:framePr w:w="10351" w:h="15256" w:hRule="exact" w:wrap="around" w:vAnchor="page" w:hAnchor="page" w:x="796" w:y="916"/>
        <w:shd w:val="clear" w:color="auto" w:fill="auto"/>
        <w:spacing w:before="0" w:after="282" w:line="276" w:lineRule="auto"/>
        <w:ind w:left="1820" w:right="1840"/>
        <w:jc w:val="center"/>
        <w:rPr>
          <w:sz w:val="24"/>
          <w:szCs w:val="24"/>
        </w:rPr>
      </w:pPr>
      <w:bookmarkStart w:id="8" w:name="bookmark9"/>
      <w:r w:rsidRPr="0096231C">
        <w:rPr>
          <w:sz w:val="24"/>
          <w:szCs w:val="24"/>
          <w:lang/>
        </w:rPr>
        <w:t xml:space="preserve">5. </w:t>
      </w:r>
      <w:r w:rsidRPr="0096231C">
        <w:rPr>
          <w:sz w:val="24"/>
          <w:szCs w:val="24"/>
        </w:rPr>
        <w:t>Оскарження слідчим рішень,</w:t>
      </w:r>
      <w:r w:rsidRPr="0096231C">
        <w:rPr>
          <w:sz w:val="24"/>
          <w:szCs w:val="24"/>
        </w:rPr>
        <w:br/>
        <w:t>дій</w:t>
      </w:r>
      <w:r w:rsidRPr="0096231C">
        <w:rPr>
          <w:rStyle w:val="3165pt0pt"/>
          <w:sz w:val="24"/>
          <w:szCs w:val="24"/>
        </w:rPr>
        <w:t xml:space="preserve"> чи</w:t>
      </w:r>
      <w:r w:rsidRPr="0096231C">
        <w:rPr>
          <w:sz w:val="24"/>
          <w:szCs w:val="24"/>
        </w:rPr>
        <w:t xml:space="preserve"> бездіяльності прокурора</w:t>
      </w:r>
      <w:bookmarkEnd w:id="8"/>
    </w:p>
    <w:p w:rsidR="009D5569" w:rsidRPr="0096231C" w:rsidRDefault="00C46839" w:rsidP="0096231C">
      <w:pPr>
        <w:pStyle w:val="4"/>
        <w:framePr w:w="10351" w:h="15256" w:hRule="exact" w:wrap="around" w:vAnchor="page" w:hAnchor="page" w:x="796" w:y="916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96231C">
        <w:rPr>
          <w:sz w:val="24"/>
          <w:szCs w:val="24"/>
        </w:rPr>
        <w:t>Прокурор, здійснюючи нагляд за додержанням зак</w:t>
      </w:r>
      <w:r w:rsidR="0096231C">
        <w:rPr>
          <w:sz w:val="24"/>
          <w:szCs w:val="24"/>
        </w:rPr>
        <w:t>онів під час проведення досудо</w:t>
      </w:r>
      <w:r w:rsidRPr="0096231C">
        <w:rPr>
          <w:sz w:val="24"/>
          <w:szCs w:val="24"/>
        </w:rPr>
        <w:t>вого розслідування у формі процесуального керівницт</w:t>
      </w:r>
      <w:r w:rsidR="0096231C">
        <w:rPr>
          <w:sz w:val="24"/>
          <w:szCs w:val="24"/>
        </w:rPr>
        <w:t>ва, наділений відповідними пов</w:t>
      </w:r>
      <w:r w:rsidRPr="0096231C">
        <w:rPr>
          <w:sz w:val="24"/>
          <w:szCs w:val="24"/>
        </w:rPr>
        <w:t xml:space="preserve">новаженнями, які передбачені ч. </w:t>
      </w:r>
      <w:r w:rsidRPr="0096231C">
        <w:rPr>
          <w:sz w:val="24"/>
          <w:szCs w:val="24"/>
          <w:lang/>
        </w:rPr>
        <w:t xml:space="preserve">2 </w:t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36 </w:t>
      </w:r>
      <w:r w:rsidRPr="0096231C">
        <w:rPr>
          <w:sz w:val="24"/>
          <w:szCs w:val="24"/>
        </w:rPr>
        <w:t xml:space="preserve">КПК. Також у ч. </w:t>
      </w:r>
      <w:r w:rsidRPr="0096231C">
        <w:rPr>
          <w:sz w:val="24"/>
          <w:szCs w:val="24"/>
          <w:lang/>
        </w:rPr>
        <w:t xml:space="preserve">4 </w:t>
      </w:r>
      <w:r w:rsidRPr="0096231C">
        <w:rPr>
          <w:sz w:val="24"/>
          <w:szCs w:val="24"/>
        </w:rPr>
        <w:t xml:space="preserve">ст. </w:t>
      </w:r>
      <w:r w:rsidRPr="0096231C">
        <w:rPr>
          <w:sz w:val="24"/>
          <w:szCs w:val="24"/>
          <w:lang/>
        </w:rPr>
        <w:t xml:space="preserve">40 </w:t>
      </w:r>
      <w:r w:rsidRPr="0096231C">
        <w:rPr>
          <w:sz w:val="24"/>
          <w:szCs w:val="24"/>
        </w:rPr>
        <w:t>КПК зазначено, що</w:t>
      </w:r>
      <w:r w:rsidRPr="0096231C">
        <w:rPr>
          <w:sz w:val="24"/>
          <w:szCs w:val="24"/>
        </w:rPr>
        <w:br/>
        <w:t>слідчий зобов'язаний виконувати доручення та вказівки</w:t>
      </w:r>
      <w:r w:rsidR="0096231C">
        <w:rPr>
          <w:sz w:val="24"/>
          <w:szCs w:val="24"/>
        </w:rPr>
        <w:t xml:space="preserve"> прокурора, які надаються у пи</w:t>
      </w:r>
      <w:r w:rsidRPr="0096231C">
        <w:rPr>
          <w:sz w:val="24"/>
          <w:szCs w:val="24"/>
        </w:rPr>
        <w:t>сьмовій формі. Невиконання слідчим законних вказів</w:t>
      </w:r>
      <w:r w:rsidR="0096231C">
        <w:rPr>
          <w:sz w:val="24"/>
          <w:szCs w:val="24"/>
        </w:rPr>
        <w:t>ок та доручень прокурора, нада</w:t>
      </w:r>
      <w:r w:rsidRPr="0096231C">
        <w:rPr>
          <w:sz w:val="24"/>
          <w:szCs w:val="24"/>
        </w:rPr>
        <w:t>них у порядку, передбаченому КПК, тягне за собою п</w:t>
      </w:r>
      <w:r w:rsidR="0096231C">
        <w:rPr>
          <w:sz w:val="24"/>
          <w:szCs w:val="24"/>
        </w:rPr>
        <w:t>ередбачену законом відповідаль</w:t>
      </w:r>
      <w:r w:rsidRPr="0096231C">
        <w:rPr>
          <w:sz w:val="24"/>
          <w:szCs w:val="24"/>
        </w:rPr>
        <w:t>ність. Однак під час досудового розслідування слідчий, який здійснює розслідування</w:t>
      </w:r>
      <w:r w:rsidRPr="0096231C">
        <w:rPr>
          <w:sz w:val="24"/>
          <w:szCs w:val="24"/>
        </w:rPr>
        <w:br/>
        <w:t>певного кримінального правопорушення, має право оскаржувати будь-які рішення, дії</w:t>
      </w:r>
      <w:r w:rsidRPr="0096231C">
        <w:rPr>
          <w:sz w:val="24"/>
          <w:szCs w:val="24"/>
        </w:rPr>
        <w:br/>
        <w:t>чи бездіяльність прокурора, прийняті або вчинені у відповідному досудовому прова-</w:t>
      </w:r>
    </w:p>
    <w:p w:rsidR="009D5569" w:rsidRDefault="009D5569">
      <w:pPr>
        <w:rPr>
          <w:sz w:val="2"/>
          <w:szCs w:val="2"/>
        </w:rPr>
        <w:sectPr w:rsidR="009D5569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  <w:bookmarkStart w:id="9" w:name="_GoBack"/>
      <w:bookmarkEnd w:id="9"/>
    </w:p>
    <w:p w:rsidR="009D5569" w:rsidRDefault="009D5569">
      <w:pPr>
        <w:rPr>
          <w:sz w:val="2"/>
          <w:szCs w:val="2"/>
        </w:rPr>
      </w:pP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96231C">
        <w:rPr>
          <w:sz w:val="24"/>
          <w:szCs w:val="24"/>
        </w:rPr>
        <w:t xml:space="preserve">дженні, крім випадків, передбачених </w:t>
      </w:r>
      <w:r w:rsidRPr="0096231C">
        <w:rPr>
          <w:sz w:val="24"/>
          <w:szCs w:val="24"/>
          <w:lang/>
        </w:rPr>
        <w:t xml:space="preserve">КПК. </w:t>
      </w:r>
      <w:r w:rsidRPr="0096231C">
        <w:rPr>
          <w:sz w:val="24"/>
          <w:szCs w:val="24"/>
        </w:rPr>
        <w:t>Наприклад, не може бути оскаржено рішен-</w:t>
      </w:r>
      <w:r w:rsidRPr="0096231C">
        <w:rPr>
          <w:sz w:val="24"/>
          <w:szCs w:val="24"/>
        </w:rPr>
        <w:br/>
        <w:t>ня прокурора про об'єднання та виділення матеріалів кримінального провадження.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sz w:val="24"/>
          <w:szCs w:val="24"/>
        </w:rPr>
        <w:t>Предметом оскарження є рішення, дії чи бездіяльність прокурора, перелік яких в</w:t>
      </w:r>
      <w:r w:rsidRPr="0096231C">
        <w:rPr>
          <w:sz w:val="24"/>
          <w:szCs w:val="24"/>
        </w:rPr>
        <w:br/>
      </w:r>
      <w:r w:rsidRPr="0096231C">
        <w:rPr>
          <w:sz w:val="24"/>
          <w:szCs w:val="24"/>
          <w:lang/>
        </w:rPr>
        <w:t xml:space="preserve">КГ1К </w:t>
      </w:r>
      <w:r w:rsidRPr="0096231C">
        <w:rPr>
          <w:sz w:val="24"/>
          <w:szCs w:val="24"/>
        </w:rPr>
        <w:t>не визначено.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rStyle w:val="aa"/>
          <w:sz w:val="24"/>
          <w:szCs w:val="24"/>
        </w:rPr>
        <w:t>Порядок оскарження рішень, дій чи бездіяльності прокурора</w:t>
      </w:r>
      <w:r w:rsidRPr="0096231C">
        <w:rPr>
          <w:sz w:val="24"/>
          <w:szCs w:val="24"/>
        </w:rPr>
        <w:t xml:space="preserve"> (ст. </w:t>
      </w:r>
      <w:r w:rsidRPr="0096231C">
        <w:rPr>
          <w:sz w:val="24"/>
          <w:szCs w:val="24"/>
          <w:lang/>
        </w:rPr>
        <w:t xml:space="preserve">312 </w:t>
      </w:r>
      <w:r w:rsidRPr="0096231C">
        <w:rPr>
          <w:sz w:val="24"/>
          <w:szCs w:val="24"/>
        </w:rPr>
        <w:t>КПК).</w:t>
      </w:r>
      <w:r w:rsidRPr="0096231C">
        <w:rPr>
          <w:sz w:val="24"/>
          <w:szCs w:val="24"/>
        </w:rPr>
        <w:br/>
        <w:t>Скарга слідчого на рішення, дію чи бездіяльність прокурора повинна подаватися в пи-</w:t>
      </w:r>
      <w:r w:rsidRPr="0096231C">
        <w:rPr>
          <w:sz w:val="24"/>
          <w:szCs w:val="24"/>
        </w:rPr>
        <w:br/>
        <w:t>сьмовій формі не пізніше трьох днів з моменту прийняття або вчинення оскаржуваних</w:t>
      </w:r>
      <w:r w:rsidRPr="0096231C">
        <w:rPr>
          <w:sz w:val="24"/>
          <w:szCs w:val="24"/>
        </w:rPr>
        <w:br/>
        <w:t>рішення, дії чи бездіяльності.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sz w:val="24"/>
          <w:szCs w:val="24"/>
        </w:rPr>
        <w:t>Скарга слідчого подається до прокуратури вищого рівня щодо прокуратури, в якій</w:t>
      </w:r>
      <w:r w:rsidRPr="0096231C">
        <w:rPr>
          <w:sz w:val="24"/>
          <w:szCs w:val="24"/>
        </w:rPr>
        <w:br/>
        <w:t>обіймає посаду прокурор, рішення, дія чи бездіяльність якого оскаржується.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Оскарження слідчим рішень, дій чи бездіяльності прокурора не зупиняє їх виконання.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rStyle w:val="aa"/>
          <w:sz w:val="24"/>
          <w:szCs w:val="24"/>
        </w:rPr>
        <w:t>Порядок вирішення скарги на рішення, дії чи бездіяльність прокурора</w:t>
      </w:r>
      <w:r w:rsidRPr="0096231C">
        <w:rPr>
          <w:sz w:val="24"/>
          <w:szCs w:val="24"/>
        </w:rPr>
        <w:t xml:space="preserve"> (ст. </w:t>
      </w:r>
      <w:r w:rsidRPr="0096231C">
        <w:rPr>
          <w:sz w:val="24"/>
          <w:szCs w:val="24"/>
          <w:lang/>
        </w:rPr>
        <w:t>313</w:t>
      </w:r>
      <w:r w:rsidRPr="0096231C">
        <w:rPr>
          <w:sz w:val="24"/>
          <w:szCs w:val="24"/>
          <w:lang/>
        </w:rPr>
        <w:br/>
      </w:r>
      <w:r w:rsidRPr="0096231C">
        <w:rPr>
          <w:sz w:val="24"/>
          <w:szCs w:val="24"/>
        </w:rPr>
        <w:t>КПК). Службова особа органу прокуратури вищого рівня, до якої надійшла скарга на</w:t>
      </w:r>
      <w:r w:rsidRPr="0096231C">
        <w:rPr>
          <w:sz w:val="24"/>
          <w:szCs w:val="24"/>
        </w:rPr>
        <w:br/>
        <w:t>рішення, дію чи бездіяльність прокурора, зобов'язана розглянути цю скаргу протягом</w:t>
      </w:r>
      <w:r w:rsidRPr="0096231C">
        <w:rPr>
          <w:sz w:val="24"/>
          <w:szCs w:val="24"/>
        </w:rPr>
        <w:br/>
        <w:t>трьох днів з моменту її надходження</w:t>
      </w:r>
      <w:r w:rsidRPr="0096231C">
        <w:rPr>
          <w:rStyle w:val="aa"/>
          <w:sz w:val="24"/>
          <w:szCs w:val="24"/>
        </w:rPr>
        <w:t xml:space="preserve"> і</w:t>
      </w:r>
      <w:r w:rsidRPr="0096231C">
        <w:rPr>
          <w:sz w:val="24"/>
          <w:szCs w:val="24"/>
        </w:rPr>
        <w:t xml:space="preserve"> надіслати своє рішення слідчому та прокурору,</w:t>
      </w:r>
      <w:r w:rsidRPr="0096231C">
        <w:rPr>
          <w:sz w:val="24"/>
          <w:szCs w:val="24"/>
        </w:rPr>
        <w:br/>
        <w:t>рішення, дія чи бездіяльність якого оскаржувалася.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За наслідками розгляду скарги можуть бути прийняті рішення про: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numPr>
          <w:ilvl w:val="3"/>
          <w:numId w:val="4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залишення рішення чинним, визнання законними вчинених дії чи бездіяльності;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numPr>
          <w:ilvl w:val="3"/>
          <w:numId w:val="4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96231C">
        <w:rPr>
          <w:sz w:val="24"/>
          <w:szCs w:val="24"/>
        </w:rPr>
        <w:t>зміну рішення в частині;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numPr>
          <w:ilvl w:val="3"/>
          <w:numId w:val="4"/>
        </w:numPr>
        <w:shd w:val="clear" w:color="auto" w:fill="auto"/>
        <w:tabs>
          <w:tab w:val="left" w:pos="568"/>
        </w:tabs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sz w:val="24"/>
          <w:szCs w:val="24"/>
        </w:rPr>
        <w:t>скасування рішення і прийняття нового рішення, визнання незаконними вчинених</w:t>
      </w:r>
      <w:r w:rsidRPr="0096231C">
        <w:rPr>
          <w:sz w:val="24"/>
          <w:szCs w:val="24"/>
        </w:rPr>
        <w:br/>
        <w:t>дії чи бездіяльності і зобов'язання вчинити нову дію.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sz w:val="24"/>
          <w:szCs w:val="24"/>
        </w:rPr>
        <w:t>У разі скасування рішення або визнання незаконними вчинених дії чи бездіяльності</w:t>
      </w:r>
      <w:r w:rsidRPr="0096231C">
        <w:rPr>
          <w:sz w:val="24"/>
          <w:szCs w:val="24"/>
        </w:rPr>
        <w:br/>
        <w:t>службова особа органу прокуратури вищого рівня має право здійснити заміну одного</w:t>
      </w:r>
      <w:r w:rsidRPr="0096231C">
        <w:rPr>
          <w:sz w:val="24"/>
          <w:szCs w:val="24"/>
        </w:rPr>
        <w:br/>
        <w:t>прокурора на іншого з числа службових осіб органів прокуратури того самого рівня в</w:t>
      </w:r>
      <w:r w:rsidRPr="0096231C">
        <w:rPr>
          <w:sz w:val="24"/>
          <w:szCs w:val="24"/>
        </w:rPr>
        <w:br/>
        <w:t>досудовому провадженні, де було прийняте або вчинене незаконне рішення, дія чи без-</w:t>
      </w:r>
      <w:r w:rsidRPr="0096231C">
        <w:rPr>
          <w:sz w:val="24"/>
          <w:szCs w:val="24"/>
        </w:rPr>
        <w:br/>
        <w:t>діяльність.</w:t>
      </w:r>
    </w:p>
    <w:p w:rsidR="009D5569" w:rsidRPr="0096231C" w:rsidRDefault="00C46839" w:rsidP="0096231C">
      <w:pPr>
        <w:pStyle w:val="4"/>
        <w:framePr w:w="10006" w:h="10561" w:hRule="exact" w:wrap="around" w:vAnchor="page" w:hAnchor="page" w:x="1081" w:y="147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96231C">
        <w:rPr>
          <w:sz w:val="24"/>
          <w:szCs w:val="24"/>
        </w:rPr>
        <w:t>Рішення службової особи органу прокуратури вищого рівня є остаточним і не підлягає</w:t>
      </w:r>
      <w:r w:rsidRPr="0096231C">
        <w:rPr>
          <w:sz w:val="24"/>
          <w:szCs w:val="24"/>
        </w:rPr>
        <w:br/>
        <w:t>оскарженню до суду, інших органів державної влади, їх посадових чи службових осіб.</w:t>
      </w:r>
    </w:p>
    <w:p w:rsidR="009D5569" w:rsidRDefault="009D5569">
      <w:pPr>
        <w:rPr>
          <w:sz w:val="2"/>
          <w:szCs w:val="2"/>
        </w:rPr>
      </w:pPr>
    </w:p>
    <w:sectPr w:rsidR="009D5569" w:rsidSect="004C1E35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95" w:rsidRDefault="00714195">
      <w:r>
        <w:separator/>
      </w:r>
    </w:p>
  </w:endnote>
  <w:endnote w:type="continuationSeparator" w:id="1">
    <w:p w:rsidR="00714195" w:rsidRDefault="00714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95" w:rsidRDefault="00714195"/>
  </w:footnote>
  <w:footnote w:type="continuationSeparator" w:id="1">
    <w:p w:rsidR="00714195" w:rsidRDefault="0071419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D516E"/>
    <w:multiLevelType w:val="multilevel"/>
    <w:tmpl w:val="5A003C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0F67AB"/>
    <w:multiLevelType w:val="multilevel"/>
    <w:tmpl w:val="8E361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2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F0287C"/>
    <w:multiLevelType w:val="multilevel"/>
    <w:tmpl w:val="C4626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6C0EC6"/>
    <w:multiLevelType w:val="multilevel"/>
    <w:tmpl w:val="E7CAC9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3">
      <w:start w:val="2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  <w:lang/>
      </w:rPr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9D5569"/>
    <w:rsid w:val="00027A19"/>
    <w:rsid w:val="001732F7"/>
    <w:rsid w:val="004C1E35"/>
    <w:rsid w:val="00515294"/>
    <w:rsid w:val="00714195"/>
    <w:rsid w:val="00927C8B"/>
    <w:rsid w:val="0096231C"/>
    <w:rsid w:val="009D5569"/>
    <w:rsid w:val="00C46839"/>
    <w:rsid w:val="00C94888"/>
    <w:rsid w:val="00CE7B32"/>
    <w:rsid w:val="00E15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E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1E35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32"/>
      <w:szCs w:val="32"/>
    </w:rPr>
  </w:style>
  <w:style w:type="character" w:customStyle="1" w:styleId="1">
    <w:name w:val="Заголовок №1_"/>
    <w:basedOn w:val="a0"/>
    <w:link w:val="10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"/>
      <w:sz w:val="28"/>
      <w:szCs w:val="28"/>
    </w:rPr>
  </w:style>
  <w:style w:type="character" w:customStyle="1" w:styleId="21">
    <w:name w:val="Основной текст (2)_"/>
    <w:basedOn w:val="a0"/>
    <w:link w:val="22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9"/>
      <w:szCs w:val="19"/>
    </w:rPr>
  </w:style>
  <w:style w:type="character" w:customStyle="1" w:styleId="a4">
    <w:name w:val="Основной текст_"/>
    <w:basedOn w:val="a0"/>
    <w:link w:val="4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3">
    <w:name w:val="Основной текст (3)_"/>
    <w:basedOn w:val="a0"/>
    <w:link w:val="30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a5">
    <w:name w:val="Колонтитул_"/>
    <w:basedOn w:val="a0"/>
    <w:link w:val="a6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rebuchetMS105pt0pt">
    <w:name w:val="Колонтитул + Trebuchet MS;10;5 pt;Курсив;Интервал 0 pt"/>
    <w:basedOn w:val="a5"/>
    <w:rsid w:val="004C1E35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14"/>
      <w:sz w:val="19"/>
      <w:szCs w:val="19"/>
      <w:lang/>
    </w:rPr>
  </w:style>
  <w:style w:type="character" w:customStyle="1" w:styleId="a7">
    <w:name w:val="Колонтитул + Курсив;Малые прописные"/>
    <w:basedOn w:val="a5"/>
    <w:rsid w:val="004C1E35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4"/>
      <w:sz w:val="20"/>
      <w:szCs w:val="20"/>
      <w:lang/>
    </w:rPr>
  </w:style>
  <w:style w:type="character" w:customStyle="1" w:styleId="31">
    <w:name w:val="Заголовок №3_"/>
    <w:basedOn w:val="a0"/>
    <w:link w:val="32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11">
    <w:name w:val="Основной текст1"/>
    <w:basedOn w:val="a4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  <w:lang/>
    </w:rPr>
  </w:style>
  <w:style w:type="character" w:customStyle="1" w:styleId="a8">
    <w:name w:val="Колонтитул + Курсив"/>
    <w:basedOn w:val="a5"/>
    <w:rsid w:val="004C1E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8"/>
      <w:szCs w:val="18"/>
    </w:rPr>
  </w:style>
  <w:style w:type="character" w:customStyle="1" w:styleId="a9">
    <w:name w:val="Основной текст + Полужирный"/>
    <w:basedOn w:val="a4"/>
    <w:rsid w:val="004C1E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</w:rPr>
  </w:style>
  <w:style w:type="character" w:customStyle="1" w:styleId="23">
    <w:name w:val="Основной текст2"/>
    <w:basedOn w:val="a4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  <w:lang/>
    </w:rPr>
  </w:style>
  <w:style w:type="character" w:customStyle="1" w:styleId="33">
    <w:name w:val="Основной текст3"/>
    <w:basedOn w:val="a4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  <w:lang/>
    </w:rPr>
  </w:style>
  <w:style w:type="character" w:customStyle="1" w:styleId="8pt">
    <w:name w:val="Основной текст + 8 pt;Полужирный;Малые прописные"/>
    <w:basedOn w:val="a4"/>
    <w:rsid w:val="004C1E35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3"/>
      <w:sz w:val="15"/>
      <w:szCs w:val="15"/>
    </w:rPr>
  </w:style>
  <w:style w:type="character" w:customStyle="1" w:styleId="3165pt0pt">
    <w:name w:val="Заголовок №3 + 16;5 pt;Не малые прописные;Интервал 0 pt"/>
    <w:basedOn w:val="31"/>
    <w:rsid w:val="004C1E3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2"/>
      <w:sz w:val="32"/>
      <w:szCs w:val="32"/>
    </w:rPr>
  </w:style>
  <w:style w:type="character" w:customStyle="1" w:styleId="aa">
    <w:name w:val="Основной текст + Полужирный"/>
    <w:basedOn w:val="a4"/>
    <w:rsid w:val="004C1E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</w:rPr>
  </w:style>
  <w:style w:type="paragraph" w:customStyle="1" w:styleId="20">
    <w:name w:val="Заголовок №2"/>
    <w:basedOn w:val="a"/>
    <w:link w:val="2"/>
    <w:rsid w:val="004C1E35"/>
    <w:pPr>
      <w:shd w:val="clear" w:color="auto" w:fill="FFFFFF"/>
      <w:spacing w:before="180" w:after="660" w:line="374" w:lineRule="exact"/>
      <w:jc w:val="right"/>
      <w:outlineLvl w:val="1"/>
    </w:pPr>
    <w:rPr>
      <w:rFonts w:ascii="Times New Roman" w:eastAsia="Times New Roman" w:hAnsi="Times New Roman" w:cs="Times New Roman"/>
      <w:spacing w:val="12"/>
      <w:sz w:val="32"/>
      <w:szCs w:val="32"/>
    </w:rPr>
  </w:style>
  <w:style w:type="paragraph" w:customStyle="1" w:styleId="10">
    <w:name w:val="Заголовок №1"/>
    <w:basedOn w:val="a"/>
    <w:link w:val="1"/>
    <w:rsid w:val="004C1E35"/>
    <w:pPr>
      <w:shd w:val="clear" w:color="auto" w:fill="FFFFFF"/>
      <w:spacing w:after="180" w:line="0" w:lineRule="atLeast"/>
      <w:jc w:val="right"/>
      <w:outlineLvl w:val="0"/>
    </w:pPr>
    <w:rPr>
      <w:rFonts w:ascii="Times New Roman" w:eastAsia="Times New Roman" w:hAnsi="Times New Roman" w:cs="Times New Roman"/>
      <w:spacing w:val="19"/>
      <w:sz w:val="28"/>
      <w:szCs w:val="28"/>
    </w:rPr>
  </w:style>
  <w:style w:type="paragraph" w:customStyle="1" w:styleId="22">
    <w:name w:val="Основной текст (2)"/>
    <w:basedOn w:val="a"/>
    <w:link w:val="21"/>
    <w:rsid w:val="004C1E35"/>
    <w:pPr>
      <w:shd w:val="clear" w:color="auto" w:fill="FFFFFF"/>
      <w:spacing w:before="660" w:line="230" w:lineRule="exact"/>
    </w:pPr>
    <w:rPr>
      <w:rFonts w:ascii="Times New Roman" w:eastAsia="Times New Roman" w:hAnsi="Times New Roman" w:cs="Times New Roman"/>
      <w:i/>
      <w:iCs/>
      <w:spacing w:val="-2"/>
      <w:sz w:val="19"/>
      <w:szCs w:val="19"/>
    </w:rPr>
  </w:style>
  <w:style w:type="paragraph" w:customStyle="1" w:styleId="4">
    <w:name w:val="Основной текст4"/>
    <w:basedOn w:val="a"/>
    <w:link w:val="a4"/>
    <w:rsid w:val="004C1E35"/>
    <w:pPr>
      <w:shd w:val="clear" w:color="auto" w:fill="FFFFFF"/>
      <w:spacing w:before="180" w:line="230" w:lineRule="exact"/>
      <w:jc w:val="both"/>
    </w:pPr>
    <w:rPr>
      <w:rFonts w:ascii="Times New Roman" w:eastAsia="Times New Roman" w:hAnsi="Times New Roman" w:cs="Times New Roman"/>
      <w:spacing w:val="6"/>
      <w:sz w:val="17"/>
      <w:szCs w:val="17"/>
    </w:rPr>
  </w:style>
  <w:style w:type="paragraph" w:customStyle="1" w:styleId="30">
    <w:name w:val="Основной текст (3)"/>
    <w:basedOn w:val="a"/>
    <w:link w:val="3"/>
    <w:rsid w:val="004C1E35"/>
    <w:pPr>
      <w:shd w:val="clear" w:color="auto" w:fill="FFFFFF"/>
      <w:spacing w:before="480" w:after="180" w:line="278" w:lineRule="exact"/>
      <w:jc w:val="center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customStyle="1" w:styleId="a6">
    <w:name w:val="Колонтитул"/>
    <w:basedOn w:val="a"/>
    <w:link w:val="a5"/>
    <w:rsid w:val="004C1E3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rsid w:val="004C1E35"/>
    <w:pPr>
      <w:shd w:val="clear" w:color="auto" w:fill="FFFFFF"/>
      <w:spacing w:before="540" w:after="60" w:line="0" w:lineRule="atLeast"/>
      <w:jc w:val="both"/>
      <w:outlineLvl w:val="2"/>
    </w:pPr>
    <w:rPr>
      <w:rFonts w:ascii="Times New Roman" w:eastAsia="Times New Roman" w:hAnsi="Times New Roman" w:cs="Times New Roman"/>
      <w:smallCaps/>
      <w:spacing w:val="6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18315</Words>
  <Characters>10441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mukutun</dc:creator>
  <cp:lastModifiedBy>mukutun</cp:lastModifiedBy>
  <cp:revision>2</cp:revision>
  <dcterms:created xsi:type="dcterms:W3CDTF">2016-03-21T11:06:00Z</dcterms:created>
  <dcterms:modified xsi:type="dcterms:W3CDTF">2016-03-21T11:06:00Z</dcterms:modified>
</cp:coreProperties>
</file>