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536" w:rsidRDefault="004D5536" w:rsidP="007C4E8C">
      <w:pPr>
        <w:keepNext/>
        <w:keepLines/>
        <w:spacing w:after="60"/>
        <w:ind w:left="20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</w:rPr>
      </w:pPr>
      <w:bookmarkStart w:id="0" w:name="bookmark0"/>
      <w:r>
        <w:rPr>
          <w:rFonts w:ascii="Times New Roman" w:hAnsi="Times New Roman" w:cs="Times New Roman"/>
          <w:b/>
          <w:sz w:val="28"/>
          <w:szCs w:val="28"/>
        </w:rPr>
        <w:t>Лекція.2</w:t>
      </w:r>
      <w:r w:rsidRPr="000C35E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Історія української кримінально-процесуальної політики</w:t>
      </w:r>
    </w:p>
    <w:p w:rsidR="004D5536" w:rsidRDefault="004D5536" w:rsidP="004D5536">
      <w:pPr>
        <w:spacing w:after="0"/>
        <w:ind w:firstLine="38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5536" w:rsidRPr="004D5536" w:rsidRDefault="004D5536" w:rsidP="00EC4A35">
      <w:pPr>
        <w:spacing w:after="0" w:line="360" w:lineRule="auto"/>
        <w:ind w:firstLine="38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4D5536">
        <w:rPr>
          <w:rFonts w:ascii="Times New Roman" w:eastAsia="Times New Roman" w:hAnsi="Times New Roman" w:cs="Times New Roman"/>
          <w:b/>
          <w:sz w:val="28"/>
          <w:szCs w:val="28"/>
        </w:rPr>
        <w:t>1. Проблема ґенези кримінальної процесуальної політики України.</w:t>
      </w:r>
    </w:p>
    <w:p w:rsidR="004D5536" w:rsidRDefault="004D5536" w:rsidP="00EC4A35">
      <w:pPr>
        <w:spacing w:after="0" w:line="360" w:lineRule="auto"/>
        <w:ind w:firstLine="380"/>
        <w:rPr>
          <w:rFonts w:ascii="Times New Roman" w:eastAsia="Times New Roman" w:hAnsi="Times New Roman" w:cs="Times New Roman"/>
          <w:sz w:val="28"/>
          <w:szCs w:val="28"/>
        </w:rPr>
      </w:pPr>
      <w:r w:rsidRPr="004D553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2. Періодизація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історії </w:t>
      </w:r>
      <w:r w:rsidRPr="004D553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кримінальної процесуальної політики.</w:t>
      </w:r>
    </w:p>
    <w:p w:rsidR="004D5536" w:rsidRDefault="004D5536" w:rsidP="00EC4A35">
      <w:pPr>
        <w:keepNext/>
        <w:keepLines/>
        <w:spacing w:after="60" w:line="360" w:lineRule="auto"/>
        <w:ind w:left="20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</w:rPr>
      </w:pPr>
    </w:p>
    <w:bookmarkEnd w:id="0"/>
    <w:p w:rsidR="004D5536" w:rsidRPr="004D5536" w:rsidRDefault="004D5536" w:rsidP="00EC4A35">
      <w:pPr>
        <w:spacing w:after="0" w:line="360" w:lineRule="auto"/>
        <w:ind w:firstLine="38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4D5536">
        <w:rPr>
          <w:rFonts w:ascii="Times New Roman" w:eastAsia="Times New Roman" w:hAnsi="Times New Roman" w:cs="Times New Roman"/>
          <w:b/>
          <w:sz w:val="28"/>
          <w:szCs w:val="28"/>
        </w:rPr>
        <w:t>1. Проблема ґенези кримінальної процесуальної політики України.</w:t>
      </w:r>
    </w:p>
    <w:p w:rsidR="004977ED" w:rsidRPr="00DE7A3A" w:rsidRDefault="004977ED" w:rsidP="00EC4A35">
      <w:pPr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Проблема ґенези кримінальної процесуальної політики України, будучи </w:t>
      </w:r>
      <w:r>
        <w:rPr>
          <w:rFonts w:ascii="Times New Roman" w:eastAsia="Times New Roman" w:hAnsi="Times New Roman" w:cs="Times New Roman"/>
          <w:sz w:val="28"/>
          <w:szCs w:val="28"/>
        </w:rPr>
        <w:t>об'є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>ктом пильної уваги вчених-правознавців, соціологів, політологів, філософів, істориків викликає гострі оцінки і дискусії. Не дивлячись на те, що проблеми кримінального процесуального законодавства, кримінального судочинства, судової системи на українських землях неодноразово досліджувалися в різних її аспектах, проблеми дослідження історії кримінальної процесуальної політики України багато в чому залишається недостатньо вивченою.</w:t>
      </w:r>
    </w:p>
    <w:p w:rsidR="004977ED" w:rsidRPr="00DE7A3A" w:rsidRDefault="004977ED" w:rsidP="00EC4A35">
      <w:pPr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На думку І. Я. </w:t>
      </w:r>
      <w:proofErr w:type="spellStart"/>
      <w:r w:rsidRPr="00DE7A3A">
        <w:rPr>
          <w:rFonts w:ascii="Times New Roman" w:eastAsia="Times New Roman" w:hAnsi="Times New Roman" w:cs="Times New Roman"/>
          <w:sz w:val="28"/>
          <w:szCs w:val="28"/>
        </w:rPr>
        <w:t>Фойницького</w:t>
      </w:r>
      <w:proofErr w:type="spellEnd"/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, "історія свободи - це історія процесуальних </w:t>
      </w:r>
      <w:r>
        <w:rPr>
          <w:rFonts w:ascii="Times New Roman" w:eastAsia="Times New Roman" w:hAnsi="Times New Roman" w:cs="Times New Roman"/>
          <w:sz w:val="28"/>
          <w:szCs w:val="28"/>
        </w:rPr>
        <w:t>гаран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>тій. В сфері кримінального процесу лежать межі для вторгнення держави II Сферу особистої свободи громадян, і тому наукова розробка цієї дисципліни може найбільше забезпечити панування права"</w:t>
      </w:r>
      <w:r w:rsidRPr="00DE7A3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273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977ED" w:rsidRPr="00DE7A3A" w:rsidRDefault="004977ED" w:rsidP="00EC4A35">
      <w:pPr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3A">
        <w:rPr>
          <w:rFonts w:ascii="Times New Roman" w:eastAsia="Times New Roman" w:hAnsi="Times New Roman" w:cs="Times New Roman"/>
          <w:sz w:val="28"/>
          <w:szCs w:val="28"/>
        </w:rPr>
        <w:t>Тенденції кримінальної процесуальної політики завжди є правильним Індикатором, який безпомилково визначає, що перед нами - істинна демократія й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 тиранія, яка, на перший погляд, виглядає як демократія.</w:t>
      </w:r>
    </w:p>
    <w:p w:rsidR="004977ED" w:rsidRPr="00DE7A3A" w:rsidRDefault="004977ED" w:rsidP="00EC4A35">
      <w:pPr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Становлення кримінальної процесуальної політики України проходило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багат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>очисленними</w:t>
      </w:r>
      <w:proofErr w:type="spellEnd"/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 національними особливостями. На кримінальну процесуальну політику впливали умови розвитку української державності, р</w:t>
      </w:r>
      <w:r>
        <w:rPr>
          <w:rFonts w:ascii="Times New Roman" w:eastAsia="Times New Roman" w:hAnsi="Times New Roman" w:cs="Times New Roman"/>
          <w:sz w:val="28"/>
          <w:szCs w:val="28"/>
        </w:rPr>
        <w:t>елі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гія, військові конфлікти, географічне розташування і багато інших. Країни </w:t>
      </w:r>
      <w:r>
        <w:rPr>
          <w:rFonts w:ascii="Times New Roman" w:eastAsia="Times New Roman" w:hAnsi="Times New Roman" w:cs="Times New Roman"/>
          <w:sz w:val="28"/>
          <w:szCs w:val="28"/>
        </w:rPr>
        <w:t>Захі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>дної і, значною мірою Східної Європи, мали можливість орієнтуватися в ро</w:t>
      </w:r>
      <w:r>
        <w:rPr>
          <w:rFonts w:ascii="Times New Roman" w:eastAsia="Times New Roman" w:hAnsi="Times New Roman" w:cs="Times New Roman"/>
          <w:sz w:val="28"/>
          <w:szCs w:val="28"/>
        </w:rPr>
        <w:t>зв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итку своєї кримінальної процесуальної політики одна на одну, сприймаючи </w:t>
      </w:r>
      <w:r>
        <w:rPr>
          <w:rFonts w:ascii="Times New Roman" w:eastAsia="Times New Roman" w:hAnsi="Times New Roman" w:cs="Times New Roman"/>
          <w:sz w:val="28"/>
          <w:szCs w:val="28"/>
        </w:rPr>
        <w:t>ті ч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>и інші інститути або їх окремі риси, а також на історичний базис у вигляді, Наприклад, римського права.</w:t>
      </w:r>
    </w:p>
    <w:p w:rsidR="004977ED" w:rsidRPr="00DE7A3A" w:rsidRDefault="004977ED" w:rsidP="00EC4A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26">
        <w:rPr>
          <w:rFonts w:ascii="Times New Roman" w:eastAsia="Times New Roman" w:hAnsi="Times New Roman" w:cs="Times New Roman"/>
          <w:bCs/>
          <w:sz w:val="28"/>
          <w:szCs w:val="28"/>
        </w:rPr>
        <w:t xml:space="preserve">Історичний підхід у вивченні такого правового феномену як кримінальна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1D1526">
        <w:rPr>
          <w:rFonts w:ascii="Times New Roman" w:eastAsia="Times New Roman" w:hAnsi="Times New Roman" w:cs="Times New Roman"/>
          <w:bCs/>
          <w:sz w:val="28"/>
          <w:szCs w:val="28"/>
        </w:rPr>
        <w:t xml:space="preserve">роцесуальна політика дозволить більш глибоко дослідити її сутність, зрозуміти які об'єктивні та суб'єктивні причини лежали в її основі, що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приз</w:t>
      </w:r>
      <w:r w:rsidRPr="001D1526">
        <w:rPr>
          <w:rFonts w:ascii="Times New Roman" w:eastAsia="Times New Roman" w:hAnsi="Times New Roman" w:cs="Times New Roman"/>
          <w:bCs/>
          <w:sz w:val="28"/>
          <w:szCs w:val="28"/>
        </w:rPr>
        <w:t xml:space="preserve">вело </w:t>
      </w:r>
      <w:r w:rsidRPr="001D152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до наступного нормативного закріплення в сучасному законодавстві 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пра</w:t>
      </w:r>
      <w:r w:rsidRPr="001D1526">
        <w:rPr>
          <w:rFonts w:ascii="Times New Roman" w:eastAsia="Times New Roman" w:hAnsi="Times New Roman" w:cs="Times New Roman"/>
          <w:bCs/>
          <w:sz w:val="28"/>
          <w:szCs w:val="28"/>
        </w:rPr>
        <w:t xml:space="preserve">ктичній сфері на протязі визначених історичних періодів. Історичний </w:t>
      </w:r>
      <w:proofErr w:type="spellStart"/>
      <w:r w:rsidRPr="001D1526">
        <w:rPr>
          <w:rFonts w:ascii="Times New Roman" w:eastAsia="Times New Roman" w:hAnsi="Times New Roman" w:cs="Times New Roman"/>
          <w:bCs/>
          <w:sz w:val="28"/>
          <w:szCs w:val="28"/>
        </w:rPr>
        <w:t>підхід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 дослідженні будь-якого явища дозволяє встановити його переваги і не/ визначити перспективи його вдосконалення, беручи до уваги </w:t>
      </w:r>
      <w:proofErr w:type="spellStart"/>
      <w:r w:rsidRPr="00DE7A3A">
        <w:rPr>
          <w:rFonts w:ascii="Times New Roman" w:eastAsia="Times New Roman" w:hAnsi="Times New Roman" w:cs="Times New Roman"/>
          <w:sz w:val="28"/>
          <w:szCs w:val="28"/>
        </w:rPr>
        <w:t>попе</w:t>
      </w:r>
      <w:proofErr w:type="spellEnd"/>
      <w:r w:rsidRPr="00DE7A3A">
        <w:rPr>
          <w:rFonts w:ascii="Times New Roman" w:eastAsia="Times New Roman" w:hAnsi="Times New Roman" w:cs="Times New Roman"/>
          <w:sz w:val="28"/>
          <w:szCs w:val="28"/>
        </w:rPr>
        <w:t>| історичний досвід.</w:t>
      </w:r>
    </w:p>
    <w:p w:rsidR="004977ED" w:rsidRPr="00DE7A3A" w:rsidRDefault="004977ED" w:rsidP="00EC4A35">
      <w:pPr>
        <w:spacing w:after="0" w:line="36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3A">
        <w:rPr>
          <w:rFonts w:ascii="Times New Roman" w:eastAsia="Times New Roman" w:hAnsi="Times New Roman" w:cs="Times New Roman"/>
          <w:sz w:val="28"/>
          <w:szCs w:val="28"/>
        </w:rPr>
        <w:t>Поза історичним контекстом, який пов'язує кримінальну процес політику України на сучасному етапі розвитку з кримінальною процесуа</w:t>
      </w:r>
      <w:r>
        <w:rPr>
          <w:rFonts w:ascii="Times New Roman" w:eastAsia="Times New Roman" w:hAnsi="Times New Roman" w:cs="Times New Roman"/>
          <w:sz w:val="28"/>
          <w:szCs w:val="28"/>
        </w:rPr>
        <w:t>льною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 політикою попередніх історичних періодів, базується на їх основі, виникнути в більш чи менш віддаленій перспективі, в підсумку, немо</w:t>
      </w:r>
      <w:r>
        <w:rPr>
          <w:rFonts w:ascii="Times New Roman" w:eastAsia="Times New Roman" w:hAnsi="Times New Roman" w:cs="Times New Roman"/>
          <w:sz w:val="28"/>
          <w:szCs w:val="28"/>
        </w:rPr>
        <w:t>жливо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 пізнати цю сучасність.</w:t>
      </w:r>
    </w:p>
    <w:p w:rsidR="004977ED" w:rsidRPr="00DE7A3A" w:rsidRDefault="004977ED" w:rsidP="00EC4A35">
      <w:pPr>
        <w:spacing w:after="0" w:line="36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3A">
        <w:rPr>
          <w:rFonts w:ascii="Times New Roman" w:eastAsia="Times New Roman" w:hAnsi="Times New Roman" w:cs="Times New Roman"/>
          <w:sz w:val="28"/>
          <w:szCs w:val="28"/>
        </w:rPr>
        <w:t>Завдання правової теорії полягає не в тому, щоб відтворити багатогранний процес історичного розвитку кримінальної процесу</w:t>
      </w:r>
      <w:r>
        <w:rPr>
          <w:rFonts w:ascii="Times New Roman" w:eastAsia="Times New Roman" w:hAnsi="Times New Roman" w:cs="Times New Roman"/>
          <w:sz w:val="28"/>
          <w:szCs w:val="28"/>
        </w:rPr>
        <w:t>альної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 політики, чергування історичних джерел та фактів, зміну одних пра</w:t>
      </w:r>
      <w:r>
        <w:rPr>
          <w:rFonts w:ascii="Times New Roman" w:eastAsia="Times New Roman" w:hAnsi="Times New Roman" w:cs="Times New Roman"/>
          <w:sz w:val="28"/>
          <w:szCs w:val="28"/>
        </w:rPr>
        <w:t>вових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 систем іншими і показати цей процес в послідовній, хронологічній фор</w:t>
      </w:r>
      <w:r>
        <w:rPr>
          <w:rFonts w:ascii="Times New Roman" w:eastAsia="Times New Roman" w:hAnsi="Times New Roman" w:cs="Times New Roman"/>
          <w:sz w:val="28"/>
          <w:szCs w:val="28"/>
        </w:rPr>
        <w:t>мі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 складає завдання історії права, а в тому, щоб показати історичний про точки зору об'єктивно-сутнісного в її походженні, в її необхідності, звільненні від випадковостей через систему абстрактних категорій.</w:t>
      </w:r>
    </w:p>
    <w:p w:rsidR="004977ED" w:rsidRPr="00DE7A3A" w:rsidRDefault="004977ED" w:rsidP="00EC4A35">
      <w:pPr>
        <w:spacing w:after="0" w:line="36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3A">
        <w:rPr>
          <w:rFonts w:ascii="Times New Roman" w:eastAsia="Times New Roman" w:hAnsi="Times New Roman" w:cs="Times New Roman"/>
          <w:sz w:val="28"/>
          <w:szCs w:val="28"/>
        </w:rPr>
        <w:t>Не ставлячи перед собою завдання написати історію криміна</w:t>
      </w:r>
      <w:r>
        <w:rPr>
          <w:rFonts w:ascii="Times New Roman" w:eastAsia="Times New Roman" w:hAnsi="Times New Roman" w:cs="Times New Roman"/>
          <w:sz w:val="28"/>
          <w:szCs w:val="28"/>
        </w:rPr>
        <w:t>льної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 процесуальної політики України у власному її розумінні, необхідно визнач що вже давно час зробити все можливе для початку цієї важливої спра</w:t>
      </w:r>
      <w:r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 таким простим і елементарним, після належного опрацювання відпов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ідного 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>матеріалу, може бути критична перевірка і встановлення точних фактів з і кримінальної процесуальної політики в Україні, класифікація цих ф</w:t>
      </w:r>
      <w:r>
        <w:rPr>
          <w:rFonts w:ascii="Times New Roman" w:eastAsia="Times New Roman" w:hAnsi="Times New Roman" w:cs="Times New Roman"/>
          <w:sz w:val="28"/>
          <w:szCs w:val="28"/>
        </w:rPr>
        <w:t>актів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 вивчення тих безпосередніх і найближчих впливів, яким піддав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алась 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>кримінальна процесуальна політика зі сторони західноєвропейської нау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ки 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>з'ясування головних особливостей розвитку кримінальної процесуал</w:t>
      </w:r>
      <w:r>
        <w:rPr>
          <w:rFonts w:ascii="Times New Roman" w:eastAsia="Times New Roman" w:hAnsi="Times New Roman" w:cs="Times New Roman"/>
          <w:sz w:val="28"/>
          <w:szCs w:val="28"/>
        </w:rPr>
        <w:t>ьної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 політики на українських землях.</w:t>
      </w:r>
    </w:p>
    <w:p w:rsidR="004D5536" w:rsidRDefault="004D5536" w:rsidP="00EC4A35">
      <w:pPr>
        <w:spacing w:after="0" w:line="360" w:lineRule="auto"/>
        <w:ind w:firstLine="38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4D5536" w:rsidRDefault="004D5536" w:rsidP="00EC4A35">
      <w:pPr>
        <w:spacing w:after="0" w:line="360" w:lineRule="auto"/>
        <w:ind w:firstLine="380"/>
        <w:rPr>
          <w:rFonts w:ascii="Times New Roman" w:eastAsia="Times New Roman" w:hAnsi="Times New Roman" w:cs="Times New Roman"/>
          <w:sz w:val="28"/>
          <w:szCs w:val="28"/>
        </w:rPr>
      </w:pPr>
      <w:r w:rsidRPr="004D553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2. </w:t>
      </w:r>
      <w:r w:rsidR="004977ED" w:rsidRPr="004D553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Періодизація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історії </w:t>
      </w:r>
      <w:r w:rsidR="004977ED" w:rsidRPr="004D553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кримінальної процесуальної політики.</w:t>
      </w:r>
    </w:p>
    <w:p w:rsidR="004977ED" w:rsidRPr="00DE7A3A" w:rsidRDefault="004977ED" w:rsidP="00EC4A35">
      <w:pPr>
        <w:spacing w:after="0" w:line="36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3A">
        <w:rPr>
          <w:rFonts w:ascii="Times New Roman" w:eastAsia="Times New Roman" w:hAnsi="Times New Roman" w:cs="Times New Roman"/>
          <w:sz w:val="28"/>
          <w:szCs w:val="28"/>
        </w:rPr>
        <w:t>Досліджу кримінальну процесуальну політику України, слід констатувати, щ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 вітчизняній кримінальній процесуальній науці практично відсутні нау</w:t>
      </w:r>
      <w:r>
        <w:rPr>
          <w:rFonts w:ascii="Times New Roman" w:eastAsia="Times New Roman" w:hAnsi="Times New Roman" w:cs="Times New Roman"/>
          <w:sz w:val="28"/>
          <w:szCs w:val="28"/>
        </w:rPr>
        <w:t>кові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lastRenderedPageBreak/>
        <w:t>дослідження щодо історичного розвитку кримінальної процесуальної політ</w:t>
      </w:r>
      <w:r>
        <w:rPr>
          <w:rFonts w:ascii="Times New Roman" w:eastAsia="Times New Roman" w:hAnsi="Times New Roman" w:cs="Times New Roman"/>
          <w:sz w:val="28"/>
          <w:szCs w:val="28"/>
        </w:rPr>
        <w:t>ики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 України. Більшість наукових праць присвячені в основному історичн</w:t>
      </w:r>
      <w:r>
        <w:rPr>
          <w:rFonts w:ascii="Times New Roman" w:eastAsia="Times New Roman" w:hAnsi="Times New Roman" w:cs="Times New Roman"/>
          <w:sz w:val="28"/>
          <w:szCs w:val="28"/>
        </w:rPr>
        <w:t>ому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 розвитку та становленню кримінального процесу, його окремих інсти</w:t>
      </w:r>
      <w:r>
        <w:rPr>
          <w:rFonts w:ascii="Times New Roman" w:eastAsia="Times New Roman" w:hAnsi="Times New Roman" w:cs="Times New Roman"/>
          <w:sz w:val="28"/>
          <w:szCs w:val="28"/>
        </w:rPr>
        <w:t>тутів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 (доказів, запобіжних заходів, суб'єктів кримінального процесу і т.п.),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адій 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кримінального провадження і </w:t>
      </w:r>
      <w:proofErr w:type="spellStart"/>
      <w:r w:rsidRPr="00DE7A3A">
        <w:rPr>
          <w:rFonts w:ascii="Times New Roman" w:eastAsia="Times New Roman" w:hAnsi="Times New Roman" w:cs="Times New Roman"/>
          <w:sz w:val="28"/>
          <w:szCs w:val="28"/>
        </w:rPr>
        <w:t>т.і</w:t>
      </w:r>
      <w:proofErr w:type="spellEnd"/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4977ED" w:rsidRPr="00DE7A3A" w:rsidRDefault="004977ED" w:rsidP="00EC4A35">
      <w:pPr>
        <w:tabs>
          <w:tab w:val="left" w:pos="6375"/>
        </w:tabs>
        <w:spacing w:after="0" w:line="360" w:lineRule="auto"/>
        <w:ind w:firstLine="3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Зважаючи на те, що історія українського права мала свої визнав історичні періоди, які складали разом і окремо історичні епохи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сфері 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>правового життя українського народу, в першу чергу, необхідно виходи</w:t>
      </w:r>
      <w:r>
        <w:rPr>
          <w:rFonts w:ascii="Times New Roman" w:eastAsia="Times New Roman" w:hAnsi="Times New Roman" w:cs="Times New Roman"/>
          <w:sz w:val="28"/>
          <w:szCs w:val="28"/>
        </w:rPr>
        <w:t>ти з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 поділу історії українського права на відповідні історичні періоди.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977ED" w:rsidRPr="001D1526" w:rsidRDefault="004977ED" w:rsidP="00EC4A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3A">
        <w:rPr>
          <w:rFonts w:ascii="Times New Roman" w:eastAsia="Times New Roman" w:hAnsi="Times New Roman" w:cs="Times New Roman"/>
          <w:sz w:val="28"/>
          <w:szCs w:val="28"/>
        </w:rPr>
        <w:t>Звідси випливає, що поділ історії українського права на відпові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дні 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>історичні періоди є досить умовним, оскільки, правнича еволюція народу занадто складною річчю, що її можна поділити на якісь періоди. У зв'яз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ку з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цим</w:t>
      </w:r>
      <w:r w:rsidRPr="001D1526">
        <w:rPr>
          <w:rFonts w:ascii="Times New Roman" w:eastAsia="Times New Roman" w:hAnsi="Times New Roman" w:cs="Times New Roman"/>
          <w:bCs/>
          <w:sz w:val="28"/>
          <w:szCs w:val="28"/>
        </w:rPr>
        <w:t xml:space="preserve">, в науковій літературі існують різноманітні підходи щодо періодизації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українського</w:t>
      </w:r>
      <w:r w:rsidRPr="001D1526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права.</w:t>
      </w:r>
    </w:p>
    <w:p w:rsidR="004977ED" w:rsidRPr="001D1526" w:rsidRDefault="004977ED" w:rsidP="00EC4A3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Так, прийнято виокремлювати такі етапи ґенези вітчизняного права: 1)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право 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України в період Київської Русі і часів феодальної роздробленості; 2) </w:t>
      </w:r>
      <w:r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 на українських землях під час їх перебування у складі Польщі, Литви і </w:t>
      </w:r>
      <w:r>
        <w:rPr>
          <w:rFonts w:ascii="Times New Roman" w:eastAsia="Times New Roman" w:hAnsi="Times New Roman" w:cs="Times New Roman"/>
          <w:sz w:val="28"/>
          <w:szCs w:val="28"/>
        </w:rPr>
        <w:t>Речі</w:t>
      </w:r>
      <w:r w:rsidRPr="00DE7A3A">
        <w:rPr>
          <w:rFonts w:ascii="Times New Roman" w:eastAsia="Times New Roman" w:hAnsi="Times New Roman" w:cs="Times New Roman"/>
          <w:sz w:val="28"/>
          <w:szCs w:val="28"/>
        </w:rPr>
        <w:t xml:space="preserve"> Посполитої; 3) право Гетьманщини; 4) право України під час її </w:t>
      </w:r>
      <w:r w:rsidRPr="001D1526">
        <w:rPr>
          <w:rFonts w:ascii="Times New Roman" w:eastAsia="Times New Roman" w:hAnsi="Times New Roman" w:cs="Times New Roman"/>
          <w:sz w:val="28"/>
          <w:szCs w:val="28"/>
        </w:rPr>
        <w:t>перебування у складі Російської імперії; 5) право в період Української р</w:t>
      </w:r>
      <w:r>
        <w:rPr>
          <w:rFonts w:ascii="Times New Roman" w:eastAsia="Times New Roman" w:hAnsi="Times New Roman" w:cs="Times New Roman"/>
          <w:sz w:val="28"/>
          <w:szCs w:val="28"/>
        </w:rPr>
        <w:t>ево</w:t>
      </w:r>
      <w:r w:rsidRPr="001D1526">
        <w:rPr>
          <w:rFonts w:ascii="Times New Roman" w:eastAsia="Times New Roman" w:hAnsi="Times New Roman" w:cs="Times New Roman"/>
          <w:sz w:val="28"/>
          <w:szCs w:val="28"/>
        </w:rPr>
        <w:t>люції; 6) право в Україні за радянських часів</w:t>
      </w:r>
      <w:r w:rsidRPr="001D152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275</w:t>
      </w:r>
      <w:r w:rsidRPr="001D15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977ED" w:rsidRPr="001D1526" w:rsidRDefault="004977ED" w:rsidP="00EC4A3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26">
        <w:rPr>
          <w:rFonts w:ascii="Times New Roman" w:eastAsia="Times New Roman" w:hAnsi="Times New Roman" w:cs="Times New Roman"/>
          <w:sz w:val="28"/>
          <w:szCs w:val="28"/>
        </w:rPr>
        <w:t xml:space="preserve">Проте, в даній історичній періодизації відсутній достатньо важливий Історичний період становлення українського права - розвиток українського Права в період незалежності України, який розпочався з 1 грудня 1991 р. і </w:t>
      </w:r>
      <w:proofErr w:type="spellStart"/>
      <w:r w:rsidRPr="001D1526">
        <w:rPr>
          <w:rFonts w:ascii="Times New Roman" w:eastAsia="Times New Roman" w:hAnsi="Times New Roman" w:cs="Times New Roman"/>
          <w:sz w:val="28"/>
          <w:szCs w:val="28"/>
        </w:rPr>
        <w:t>Іриває</w:t>
      </w:r>
      <w:proofErr w:type="spellEnd"/>
      <w:r w:rsidRPr="001D1526">
        <w:rPr>
          <w:rFonts w:ascii="Times New Roman" w:eastAsia="Times New Roman" w:hAnsi="Times New Roman" w:cs="Times New Roman"/>
          <w:sz w:val="28"/>
          <w:szCs w:val="28"/>
        </w:rPr>
        <w:t xml:space="preserve"> до наших днів.</w:t>
      </w:r>
    </w:p>
    <w:p w:rsidR="004977ED" w:rsidRPr="001D1526" w:rsidRDefault="004977ED" w:rsidP="00EC4A3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26">
        <w:rPr>
          <w:rFonts w:ascii="Times New Roman" w:eastAsia="Times New Roman" w:hAnsi="Times New Roman" w:cs="Times New Roman"/>
          <w:sz w:val="28"/>
          <w:szCs w:val="28"/>
        </w:rPr>
        <w:t xml:space="preserve">К. Б. </w:t>
      </w:r>
      <w:proofErr w:type="spellStart"/>
      <w:r w:rsidRPr="001D1526">
        <w:rPr>
          <w:rFonts w:ascii="Times New Roman" w:eastAsia="Times New Roman" w:hAnsi="Times New Roman" w:cs="Times New Roman"/>
          <w:sz w:val="28"/>
          <w:szCs w:val="28"/>
        </w:rPr>
        <w:t>Марисюк</w:t>
      </w:r>
      <w:proofErr w:type="spellEnd"/>
      <w:r w:rsidRPr="001D1526">
        <w:rPr>
          <w:rFonts w:ascii="Times New Roman" w:eastAsia="Times New Roman" w:hAnsi="Times New Roman" w:cs="Times New Roman"/>
          <w:sz w:val="28"/>
          <w:szCs w:val="28"/>
        </w:rPr>
        <w:t xml:space="preserve"> виділяє такі етапи розвитку кримінально-правової політики України у сфері майнових покарань: 1) Кримінально-правова політика у сфері </w:t>
      </w:r>
      <w:r>
        <w:rPr>
          <w:rFonts w:ascii="Times New Roman" w:eastAsia="Times New Roman" w:hAnsi="Times New Roman" w:cs="Times New Roman"/>
          <w:sz w:val="28"/>
          <w:szCs w:val="28"/>
        </w:rPr>
        <w:t>май</w:t>
      </w:r>
      <w:r w:rsidRPr="001D1526">
        <w:rPr>
          <w:rFonts w:ascii="Times New Roman" w:eastAsia="Times New Roman" w:hAnsi="Times New Roman" w:cs="Times New Roman"/>
          <w:sz w:val="28"/>
          <w:szCs w:val="28"/>
        </w:rPr>
        <w:t xml:space="preserve">нових покарань за часів Київської Русі і в період феодальної роздробленості; 2) Кримінально-правова політика у сфері майнових покарань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1D1526">
        <w:rPr>
          <w:rFonts w:ascii="Times New Roman" w:eastAsia="Times New Roman" w:hAnsi="Times New Roman" w:cs="Times New Roman"/>
          <w:sz w:val="28"/>
          <w:szCs w:val="28"/>
        </w:rPr>
        <w:t xml:space="preserve"> українських землях у складі іноземних держав під владою Великого </w:t>
      </w:r>
      <w:r w:rsidRPr="001D1526">
        <w:rPr>
          <w:rFonts w:ascii="Times New Roman" w:eastAsia="Times New Roman" w:hAnsi="Times New Roman" w:cs="Times New Roman"/>
          <w:bCs/>
          <w:sz w:val="28"/>
          <w:szCs w:val="28"/>
        </w:rPr>
        <w:t>Князівства</w:t>
      </w:r>
      <w:r w:rsidRPr="001D1526">
        <w:rPr>
          <w:rFonts w:ascii="Times New Roman" w:eastAsia="Times New Roman" w:hAnsi="Times New Roman" w:cs="Times New Roman"/>
          <w:sz w:val="28"/>
          <w:szCs w:val="28"/>
        </w:rPr>
        <w:t xml:space="preserve"> Литовського, Польщі, Речі Посполитої, а також у складі Великого </w:t>
      </w:r>
      <w:r w:rsidRPr="001D1526">
        <w:rPr>
          <w:rFonts w:ascii="Times New Roman" w:eastAsia="Times New Roman" w:hAnsi="Times New Roman" w:cs="Times New Roman"/>
          <w:bCs/>
          <w:sz w:val="28"/>
          <w:szCs w:val="28"/>
        </w:rPr>
        <w:t>Князівства</w:t>
      </w:r>
      <w:r w:rsidRPr="001D1526">
        <w:rPr>
          <w:rFonts w:ascii="Times New Roman" w:eastAsia="Times New Roman" w:hAnsi="Times New Roman" w:cs="Times New Roman"/>
          <w:sz w:val="28"/>
          <w:szCs w:val="28"/>
        </w:rPr>
        <w:t xml:space="preserve"> Московського, Угорщини, Молдавії; 3) Кримінально-правова </w:t>
      </w:r>
      <w:r w:rsidRPr="001D152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політика у сфері майнових покарань часів Запорізької Січі та Гетьманщини; 4) Кримінально-правова політика у сфері майнових покарань на українських </w:t>
      </w:r>
      <w:r>
        <w:rPr>
          <w:rFonts w:ascii="Times New Roman" w:eastAsia="Times New Roman" w:hAnsi="Times New Roman" w:cs="Times New Roman"/>
          <w:sz w:val="28"/>
          <w:szCs w:val="28"/>
        </w:rPr>
        <w:t>зе</w:t>
      </w:r>
      <w:r w:rsidRPr="001D1526">
        <w:rPr>
          <w:rFonts w:ascii="Times New Roman" w:eastAsia="Times New Roman" w:hAnsi="Times New Roman" w:cs="Times New Roman"/>
          <w:sz w:val="28"/>
          <w:szCs w:val="28"/>
        </w:rPr>
        <w:t xml:space="preserve">млях за законодавством Російської імперії; 5) Кримінально-правова політика у сфері майнових покарань на українських землях у складі Австрії та </w:t>
      </w:r>
      <w:proofErr w:type="spellStart"/>
      <w:r w:rsidRPr="001D1526">
        <w:rPr>
          <w:rFonts w:ascii="Times New Roman" w:eastAsia="Times New Roman" w:hAnsi="Times New Roman" w:cs="Times New Roman"/>
          <w:sz w:val="28"/>
          <w:szCs w:val="28"/>
        </w:rPr>
        <w:t>Австро-</w:t>
      </w:r>
      <w:proofErr w:type="spellEnd"/>
      <w:r w:rsidRPr="001D1526">
        <w:rPr>
          <w:rFonts w:ascii="Times New Roman" w:eastAsia="Times New Roman" w:hAnsi="Times New Roman" w:cs="Times New Roman"/>
          <w:sz w:val="28"/>
          <w:szCs w:val="28"/>
        </w:rPr>
        <w:t xml:space="preserve"> Угорщини; 6) Кримінально-правова політика у сфері майнових покарань часів підновлення української державності; 7) Кримінально-правова політика у сфері </w:t>
      </w:r>
      <w:r w:rsidRPr="001D1526">
        <w:rPr>
          <w:rFonts w:ascii="Times New Roman" w:eastAsia="Times New Roman" w:hAnsi="Times New Roman" w:cs="Times New Roman"/>
          <w:bCs/>
          <w:sz w:val="28"/>
          <w:szCs w:val="28"/>
        </w:rPr>
        <w:t>Майнових</w:t>
      </w:r>
      <w:r w:rsidRPr="001D1526">
        <w:rPr>
          <w:rFonts w:ascii="Times New Roman" w:eastAsia="Times New Roman" w:hAnsi="Times New Roman" w:cs="Times New Roman"/>
          <w:sz w:val="28"/>
          <w:szCs w:val="28"/>
        </w:rPr>
        <w:t xml:space="preserve"> покарань на українських землях після розпаду Австро-Угорщини; 8) Кримінально-правова політика у сфері майнових покарань Радянської України; 9) Кримінально-правова політика у сфері майнових покарань після відновлення незалежності України</w:t>
      </w:r>
      <w:r w:rsidRPr="001D152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276</w:t>
      </w:r>
      <w:r w:rsidRPr="001D15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977ED" w:rsidRPr="00611F2D" w:rsidRDefault="004977ED" w:rsidP="00EC4A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1526">
        <w:rPr>
          <w:rFonts w:ascii="Times New Roman" w:eastAsia="Times New Roman" w:hAnsi="Times New Roman" w:cs="Times New Roman"/>
          <w:sz w:val="28"/>
          <w:szCs w:val="28"/>
        </w:rPr>
        <w:t xml:space="preserve">В. Т. </w:t>
      </w:r>
      <w:proofErr w:type="spellStart"/>
      <w:r w:rsidRPr="001D1526">
        <w:rPr>
          <w:rFonts w:ascii="Times New Roman" w:eastAsia="Times New Roman" w:hAnsi="Times New Roman" w:cs="Times New Roman"/>
          <w:sz w:val="28"/>
          <w:szCs w:val="28"/>
        </w:rPr>
        <w:t>Маляренко</w:t>
      </w:r>
      <w:proofErr w:type="spellEnd"/>
      <w:r w:rsidRPr="001D1526">
        <w:rPr>
          <w:rFonts w:ascii="Times New Roman" w:eastAsia="Times New Roman" w:hAnsi="Times New Roman" w:cs="Times New Roman"/>
          <w:sz w:val="28"/>
          <w:szCs w:val="28"/>
        </w:rPr>
        <w:t xml:space="preserve"> виділяє шість історичних періодів розвитку кримінального процесуального законодавства України: 1) </w:t>
      </w:r>
      <w:proofErr w:type="spellStart"/>
      <w:r w:rsidRPr="001D1526">
        <w:rPr>
          <w:rFonts w:ascii="Times New Roman" w:eastAsia="Times New Roman" w:hAnsi="Times New Roman" w:cs="Times New Roman"/>
          <w:sz w:val="28"/>
          <w:szCs w:val="28"/>
        </w:rPr>
        <w:t>кримінально-</w:t>
      </w:r>
      <w:proofErr w:type="spellEnd"/>
      <w:r w:rsidRPr="001D15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D1526">
        <w:rPr>
          <w:rFonts w:ascii="Times New Roman" w:eastAsia="Times New Roman" w:hAnsi="Times New Roman" w:cs="Times New Roman"/>
          <w:sz w:val="28"/>
          <w:szCs w:val="28"/>
        </w:rPr>
        <w:t xml:space="preserve">роцесуальне законодавство Київської Русі і феодальної </w:t>
      </w:r>
      <w:proofErr w:type="spellStart"/>
      <w:r w:rsidRPr="001D1526">
        <w:rPr>
          <w:rFonts w:ascii="Times New Roman" w:eastAsia="Times New Roman" w:hAnsi="Times New Roman" w:cs="Times New Roman"/>
          <w:sz w:val="28"/>
          <w:szCs w:val="28"/>
        </w:rPr>
        <w:t>родробленості</w:t>
      </w:r>
      <w:proofErr w:type="spellEnd"/>
      <w:r w:rsidRPr="001D1526">
        <w:rPr>
          <w:rFonts w:ascii="Times New Roman" w:eastAsia="Times New Roman" w:hAnsi="Times New Roman" w:cs="Times New Roman"/>
          <w:sz w:val="28"/>
          <w:szCs w:val="28"/>
        </w:rPr>
        <w:t xml:space="preserve"> (IX- XIV); 2) кримінально-процесуальне законодавство на українських землях за часів їх перебування у складі Польщі, Литви, Речі Посполитої (</w:t>
      </w:r>
      <w:proofErr w:type="spellStart"/>
      <w:r w:rsidRPr="001D1526">
        <w:rPr>
          <w:rFonts w:ascii="Times New Roman" w:eastAsia="Times New Roman" w:hAnsi="Times New Roman" w:cs="Times New Roman"/>
          <w:sz w:val="28"/>
          <w:szCs w:val="28"/>
        </w:rPr>
        <w:t>ХІУ-середина</w:t>
      </w:r>
      <w:proofErr w:type="spellEnd"/>
      <w:r w:rsidRPr="001D1526">
        <w:rPr>
          <w:rFonts w:ascii="Times New Roman" w:eastAsia="Times New Roman" w:hAnsi="Times New Roman" w:cs="Times New Roman"/>
          <w:sz w:val="28"/>
          <w:szCs w:val="28"/>
        </w:rPr>
        <w:t xml:space="preserve"> XVII); 3) кримінально-процесуальне законодавство в період визвольної війни 1648-1654 рр.; 4) кримінально-процесуальне законодавство за часів автономії України в складі Росії (друга половина ХУІІ-ХУІІІ ст.); 5) </w:t>
      </w:r>
      <w:proofErr w:type="spellStart"/>
      <w:r w:rsidRPr="001D1526">
        <w:rPr>
          <w:rFonts w:ascii="Times New Roman" w:eastAsia="Times New Roman" w:hAnsi="Times New Roman" w:cs="Times New Roman"/>
          <w:sz w:val="28"/>
          <w:szCs w:val="28"/>
        </w:rPr>
        <w:t>кримінально-</w:t>
      </w:r>
      <w:proofErr w:type="spellEnd"/>
      <w:r w:rsidRPr="001D1526">
        <w:rPr>
          <w:rFonts w:ascii="Times New Roman" w:eastAsia="Times New Roman" w:hAnsi="Times New Roman" w:cs="Times New Roman"/>
          <w:sz w:val="28"/>
          <w:szCs w:val="28"/>
        </w:rPr>
        <w:t xml:space="preserve"> процесуальне законодавство під час її перебування у складі Російської та Австрійської (Австро-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D1526">
        <w:rPr>
          <w:rFonts w:ascii="Times New Roman" w:eastAsia="Times New Roman" w:hAnsi="Times New Roman" w:cs="Times New Roman"/>
          <w:sz w:val="28"/>
          <w:szCs w:val="28"/>
        </w:rPr>
        <w:t xml:space="preserve">горської) імперії; 6) </w:t>
      </w:r>
      <w:proofErr w:type="spellStart"/>
      <w:r w:rsidRPr="001D1526">
        <w:rPr>
          <w:rFonts w:ascii="Times New Roman" w:eastAsia="Times New Roman" w:hAnsi="Times New Roman" w:cs="Times New Roman"/>
          <w:sz w:val="28"/>
          <w:szCs w:val="28"/>
        </w:rPr>
        <w:t>кримінально-процесуальне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>законодавство</w:t>
      </w:r>
      <w:proofErr w:type="spellEnd"/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в період відродження і розбудови української державнос</w:t>
      </w:r>
      <w:r>
        <w:rPr>
          <w:rFonts w:ascii="Times New Roman" w:eastAsia="Times New Roman" w:hAnsi="Times New Roman" w:cs="Times New Roman"/>
          <w:sz w:val="28"/>
          <w:szCs w:val="28"/>
        </w:rPr>
        <w:t>ті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1920 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pp.);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>7) кримінально-процесуальне законодавство в УСРР (У радянський період; 8) кримінальне-процесуальне законодавство п побудови правової держави</w:t>
      </w:r>
      <w:r w:rsidRPr="00611F2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277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977ED" w:rsidRPr="00611F2D" w:rsidRDefault="004977ED" w:rsidP="00EC4A35">
      <w:pPr>
        <w:spacing w:after="0" w:line="36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П. Л. </w:t>
      </w:r>
      <w:proofErr w:type="spellStart"/>
      <w:r w:rsidRPr="00611F2D">
        <w:rPr>
          <w:rFonts w:ascii="Times New Roman" w:eastAsia="Times New Roman" w:hAnsi="Times New Roman" w:cs="Times New Roman"/>
          <w:sz w:val="28"/>
          <w:szCs w:val="28"/>
        </w:rPr>
        <w:t>Фріс</w:t>
      </w:r>
      <w:proofErr w:type="spellEnd"/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визначає таку схему періодизації кримінально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-iij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політики України: 1-й період - кримінально-правова політика Київської феодальної роздробленості (IX - середина XVII ст.); 2-й період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кримі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нально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>правова політика козацької держави (середина XVII ст. - середина XVI! від Богдана Хмельницького до Кирила Розумовського); 3-й пер</w:t>
      </w:r>
      <w:r>
        <w:rPr>
          <w:rFonts w:ascii="Times New Roman" w:eastAsia="Times New Roman" w:hAnsi="Times New Roman" w:cs="Times New Roman"/>
          <w:sz w:val="28"/>
          <w:szCs w:val="28"/>
        </w:rPr>
        <w:t>іод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кримінально-правова політика періоду творення Української неза</w:t>
      </w:r>
      <w:r>
        <w:rPr>
          <w:rFonts w:ascii="Times New Roman" w:eastAsia="Times New Roman" w:hAnsi="Times New Roman" w:cs="Times New Roman"/>
          <w:sz w:val="28"/>
          <w:szCs w:val="28"/>
        </w:rPr>
        <w:t>лежної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держави (1917-1922 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pp.);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>4-й період - кримінальне законодавство Укр</w:t>
      </w:r>
      <w:r>
        <w:rPr>
          <w:rFonts w:ascii="Times New Roman" w:eastAsia="Times New Roman" w:hAnsi="Times New Roman" w:cs="Times New Roman"/>
          <w:sz w:val="28"/>
          <w:szCs w:val="28"/>
        </w:rPr>
        <w:t>аїни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PCP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(1917-1991 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pp.);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5-й період -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lastRenderedPageBreak/>
        <w:t>кримінально-правова політика, законод</w:t>
      </w:r>
      <w:r>
        <w:rPr>
          <w:rFonts w:ascii="Times New Roman" w:eastAsia="Times New Roman" w:hAnsi="Times New Roman" w:cs="Times New Roman"/>
          <w:sz w:val="28"/>
          <w:szCs w:val="28"/>
        </w:rPr>
        <w:t>авство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незалежної Української держави до ухвалення Кримінального кодексу У (1991-2001 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>pp.)</w:t>
      </w:r>
      <w:r w:rsidRPr="00611F2D">
        <w:rPr>
          <w:rFonts w:ascii="Times New Roman" w:eastAsia="Times New Roman" w:hAnsi="Times New Roman" w:cs="Times New Roman"/>
          <w:sz w:val="28"/>
          <w:szCs w:val="28"/>
          <w:vertAlign w:val="superscript"/>
          <w:lang w:val="fr-FR" w:eastAsia="fr-FR"/>
        </w:rPr>
        <w:t>278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>.</w:t>
      </w:r>
    </w:p>
    <w:p w:rsidR="004977ED" w:rsidRPr="00611F2D" w:rsidRDefault="004977ED" w:rsidP="00EC4A35">
      <w:pPr>
        <w:spacing w:after="0" w:line="36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Аналіз історичної періодизації кримінальної процесуальної 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noJli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>України приводить до висновку, що Україна формувала свою правову полі в тому числі і кримінальну процесуальну, на ранніх етапах сво</w:t>
      </w:r>
      <w:r>
        <w:rPr>
          <w:rFonts w:ascii="Times New Roman" w:eastAsia="Times New Roman" w:hAnsi="Times New Roman" w:cs="Times New Roman"/>
          <w:sz w:val="28"/>
          <w:szCs w:val="28"/>
        </w:rPr>
        <w:t>єї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історії« розвитку і до моменту здобуття незалежності України в 1991 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p., M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>самостійно, за винятком періоду з середини XVII ст. до 1917 р.</w:t>
      </w:r>
    </w:p>
    <w:p w:rsidR="004977ED" w:rsidRPr="00611F2D" w:rsidRDefault="004977ED" w:rsidP="00EC4A35">
      <w:pPr>
        <w:spacing w:after="0" w:line="36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П. 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JL </w:t>
      </w:r>
      <w:proofErr w:type="spellStart"/>
      <w:r w:rsidRPr="00611F2D">
        <w:rPr>
          <w:rFonts w:ascii="Times New Roman" w:eastAsia="Times New Roman" w:hAnsi="Times New Roman" w:cs="Times New Roman"/>
          <w:sz w:val="28"/>
          <w:szCs w:val="28"/>
        </w:rPr>
        <w:t>Фріс</w:t>
      </w:r>
      <w:proofErr w:type="spellEnd"/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зауважує, що "тоді Україна перебувала у складі Росій</w:t>
      </w:r>
      <w:r>
        <w:rPr>
          <w:rFonts w:ascii="Times New Roman" w:eastAsia="Times New Roman" w:hAnsi="Times New Roman" w:cs="Times New Roman"/>
          <w:sz w:val="28"/>
          <w:szCs w:val="28"/>
        </w:rPr>
        <w:t>ської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імперії і на її території в повному обсязі діяло законодавство метрополії, і період проведення Україною, яка була повністю позбавлена держ</w:t>
      </w:r>
      <w:r>
        <w:rPr>
          <w:rFonts w:ascii="Times New Roman" w:eastAsia="Times New Roman" w:hAnsi="Times New Roman" w:cs="Times New Roman"/>
          <w:sz w:val="28"/>
          <w:szCs w:val="28"/>
        </w:rPr>
        <w:t>авної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самостійності, а звідси - і самостійності у питаннях створення націоналі» законодавства, власної кримінальної-правової політики було неможли</w:t>
      </w:r>
      <w:r>
        <w:rPr>
          <w:rFonts w:ascii="Times New Roman" w:eastAsia="Times New Roman" w:hAnsi="Times New Roman" w:cs="Times New Roman"/>
          <w:sz w:val="28"/>
          <w:szCs w:val="28"/>
        </w:rPr>
        <w:t>вим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Тому цей час і в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>падає із загального ряду періодизації"</w:t>
      </w:r>
      <w:r w:rsidRPr="00611F2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279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977ED" w:rsidRPr="00611F2D" w:rsidRDefault="004977ED" w:rsidP="00EC4A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1F2D">
        <w:rPr>
          <w:rFonts w:ascii="Times New Roman" w:eastAsia="Times New Roman" w:hAnsi="Times New Roman" w:cs="Times New Roman"/>
          <w:sz w:val="28"/>
          <w:szCs w:val="28"/>
        </w:rPr>
        <w:t>Таким чином, можна визначити наступну періодизацію кримінал процесуальної політики України: 1</w:t>
      </w:r>
      <w:r>
        <w:rPr>
          <w:rFonts w:ascii="Times New Roman" w:eastAsia="Times New Roman" w:hAnsi="Times New Roman" w:cs="Times New Roman"/>
          <w:sz w:val="28"/>
          <w:szCs w:val="28"/>
        </w:rPr>
        <w:t>) кримінальна процесуальна політика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періоду Київської Русі і феодальної роздробленості 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(IX-XIV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>ст.); кримінальна процесуальна політика на українських землях у складі Пол Литви, Речі Посполитої (XIV ст. - середина XVII ст.); 3) кримі</w:t>
      </w:r>
      <w:r>
        <w:rPr>
          <w:rFonts w:ascii="Times New Roman" w:eastAsia="Times New Roman" w:hAnsi="Times New Roman" w:cs="Times New Roman"/>
          <w:sz w:val="28"/>
          <w:szCs w:val="28"/>
        </w:rPr>
        <w:t>нально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процесуальна політика України в період козацької держави (середина XVII середина XVIII ст.); 4) кримінальна процесуальна політика періоду творені розбудови Української державності (1917-1922 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pp.);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>5) кримінал процесуальна політика Радянської України; 6) кримінальна процесуал</w:t>
      </w:r>
      <w:r>
        <w:rPr>
          <w:rFonts w:ascii="Times New Roman" w:eastAsia="Times New Roman" w:hAnsi="Times New Roman" w:cs="Times New Roman"/>
          <w:sz w:val="28"/>
          <w:szCs w:val="28"/>
        </w:rPr>
        <w:t>ьна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політика України в перше десятиріччя незалежності (1991-2001 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pp.);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кримінальна процесуальна політика України (2001-2012 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pp.);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>8) суча</w:t>
      </w:r>
      <w:r>
        <w:rPr>
          <w:rFonts w:ascii="Times New Roman" w:eastAsia="Times New Roman" w:hAnsi="Times New Roman" w:cs="Times New Roman"/>
          <w:sz w:val="28"/>
          <w:szCs w:val="28"/>
        </w:rPr>
        <w:t>сна</w:t>
      </w:r>
      <w:bookmarkStart w:id="1" w:name="_GoBack"/>
      <w:bookmarkEnd w:id="1"/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кримінальна процесуальна політика України (2012 р. - до наших днів)</w:t>
      </w:r>
      <w:r w:rsidRPr="00611F2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280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68AF" w:rsidRPr="00611F2D" w:rsidRDefault="00D268AF" w:rsidP="00EC4A35">
      <w:pPr>
        <w:spacing w:after="0" w:line="36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П. Л. </w:t>
      </w:r>
      <w:proofErr w:type="spellStart"/>
      <w:r w:rsidRPr="00611F2D">
        <w:rPr>
          <w:rFonts w:ascii="Times New Roman" w:eastAsia="Times New Roman" w:hAnsi="Times New Roman" w:cs="Times New Roman"/>
          <w:sz w:val="28"/>
          <w:szCs w:val="28"/>
        </w:rPr>
        <w:t>Фріс</w:t>
      </w:r>
      <w:proofErr w:type="spellEnd"/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визначає таку схему періодизації кримінально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-iij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політики України: 1-й період - кримінально-правова політика Київської феодальної роздробленості (IX - середина XVII ст.); 2-й період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кримі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нально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>правова політика козацької держави (середина XVII ст. - середина XVI! від Богдана Хмельницького до Кирила Розумовського); 3-й пер</w:t>
      </w:r>
      <w:r>
        <w:rPr>
          <w:rFonts w:ascii="Times New Roman" w:eastAsia="Times New Roman" w:hAnsi="Times New Roman" w:cs="Times New Roman"/>
          <w:sz w:val="28"/>
          <w:szCs w:val="28"/>
        </w:rPr>
        <w:t>іод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кримінально-правова політика періоду творення Української неза</w:t>
      </w:r>
      <w:r>
        <w:rPr>
          <w:rFonts w:ascii="Times New Roman" w:eastAsia="Times New Roman" w:hAnsi="Times New Roman" w:cs="Times New Roman"/>
          <w:sz w:val="28"/>
          <w:szCs w:val="28"/>
        </w:rPr>
        <w:t>лежної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держави (1917-1922 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pp.);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4-й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lastRenderedPageBreak/>
        <w:t>період - кримінальне законодавство Укр</w:t>
      </w:r>
      <w:r>
        <w:rPr>
          <w:rFonts w:ascii="Times New Roman" w:eastAsia="Times New Roman" w:hAnsi="Times New Roman" w:cs="Times New Roman"/>
          <w:sz w:val="28"/>
          <w:szCs w:val="28"/>
        </w:rPr>
        <w:t>аїни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PCP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(1917-1991 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pp.);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>5-й період - кримінально-правова політика, законод</w:t>
      </w:r>
      <w:r>
        <w:rPr>
          <w:rFonts w:ascii="Times New Roman" w:eastAsia="Times New Roman" w:hAnsi="Times New Roman" w:cs="Times New Roman"/>
          <w:sz w:val="28"/>
          <w:szCs w:val="28"/>
        </w:rPr>
        <w:t>авство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незалежної Української держави до ухвалення Кримінального кодексу У (1991-2001 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>pp.)</w:t>
      </w:r>
      <w:r w:rsidRPr="00611F2D">
        <w:rPr>
          <w:rFonts w:ascii="Times New Roman" w:eastAsia="Times New Roman" w:hAnsi="Times New Roman" w:cs="Times New Roman"/>
          <w:sz w:val="28"/>
          <w:szCs w:val="28"/>
          <w:vertAlign w:val="superscript"/>
          <w:lang w:val="fr-FR" w:eastAsia="fr-FR"/>
        </w:rPr>
        <w:t>278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>.</w:t>
      </w:r>
    </w:p>
    <w:p w:rsidR="00D268AF" w:rsidRPr="00611F2D" w:rsidRDefault="00D268AF" w:rsidP="00EC4A35">
      <w:pPr>
        <w:spacing w:after="0" w:line="36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Аналіз історичної періодизації кримінальної процесуальної </w:t>
      </w:r>
      <w:r>
        <w:rPr>
          <w:rFonts w:ascii="Times New Roman" w:eastAsia="Times New Roman" w:hAnsi="Times New Roman" w:cs="Times New Roman"/>
          <w:sz w:val="28"/>
          <w:szCs w:val="28"/>
        </w:rPr>
        <w:t>політика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>України приводить до висновку, що Україна формувала свою правову полі в тому числі і кримінальну процесуальну, на ранніх етапах сво</w:t>
      </w:r>
      <w:r>
        <w:rPr>
          <w:rFonts w:ascii="Times New Roman" w:eastAsia="Times New Roman" w:hAnsi="Times New Roman" w:cs="Times New Roman"/>
          <w:sz w:val="28"/>
          <w:szCs w:val="28"/>
        </w:rPr>
        <w:t>єї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історії« розвитку і до моменту здобуття незалежності України в 1991 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p., M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>самостійно, за винятком періоду з середини XVII ст. до 1917 р.</w:t>
      </w:r>
    </w:p>
    <w:p w:rsidR="00D268AF" w:rsidRPr="00611F2D" w:rsidRDefault="00D268AF" w:rsidP="00EC4A35">
      <w:pPr>
        <w:spacing w:after="0" w:line="36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П. 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JL </w:t>
      </w:r>
      <w:proofErr w:type="spellStart"/>
      <w:r w:rsidRPr="00611F2D">
        <w:rPr>
          <w:rFonts w:ascii="Times New Roman" w:eastAsia="Times New Roman" w:hAnsi="Times New Roman" w:cs="Times New Roman"/>
          <w:sz w:val="28"/>
          <w:szCs w:val="28"/>
        </w:rPr>
        <w:t>Фріс</w:t>
      </w:r>
      <w:proofErr w:type="spellEnd"/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зауважує, що "тоді Україна перебувала у складі Росій</w:t>
      </w:r>
      <w:r>
        <w:rPr>
          <w:rFonts w:ascii="Times New Roman" w:eastAsia="Times New Roman" w:hAnsi="Times New Roman" w:cs="Times New Roman"/>
          <w:sz w:val="28"/>
          <w:szCs w:val="28"/>
        </w:rPr>
        <w:t>ської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імперії і на її території в повному обсязі діяло законодавство метрополії, і період проведення Україною, яка була повністю позбавлена держ</w:t>
      </w:r>
      <w:r>
        <w:rPr>
          <w:rFonts w:ascii="Times New Roman" w:eastAsia="Times New Roman" w:hAnsi="Times New Roman" w:cs="Times New Roman"/>
          <w:sz w:val="28"/>
          <w:szCs w:val="28"/>
        </w:rPr>
        <w:t>авної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самостійності, а звідси - і самостійності у питаннях створення націоналі» законодавства, власної кримінальної-правової політики було неможли</w:t>
      </w:r>
      <w:r>
        <w:rPr>
          <w:rFonts w:ascii="Times New Roman" w:eastAsia="Times New Roman" w:hAnsi="Times New Roman" w:cs="Times New Roman"/>
          <w:sz w:val="28"/>
          <w:szCs w:val="28"/>
        </w:rPr>
        <w:t>вим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Тому цей час і в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>падає із загального ряду періодизації"</w:t>
      </w:r>
      <w:r w:rsidRPr="00611F2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279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D5536" w:rsidRDefault="00D268AF" w:rsidP="00EC4A35">
      <w:pPr>
        <w:spacing w:after="0" w:line="36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Таким чином, можна визначити наступну періодизацію кримінал процесуальної політики України: </w:t>
      </w:r>
    </w:p>
    <w:p w:rsidR="004D5536" w:rsidRDefault="00D268AF" w:rsidP="00EC4A35">
      <w:pPr>
        <w:spacing w:after="0" w:line="36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1F2D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) кримінальна процесуальна політика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періоду Київської Русі і феодальної роздробленості 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(IX-XIV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ст.); </w:t>
      </w:r>
    </w:p>
    <w:p w:rsidR="004D5536" w:rsidRDefault="004D5536" w:rsidP="00EC4A35">
      <w:pPr>
        <w:spacing w:after="0" w:line="36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D268AF" w:rsidRPr="00611F2D">
        <w:rPr>
          <w:rFonts w:ascii="Times New Roman" w:eastAsia="Times New Roman" w:hAnsi="Times New Roman" w:cs="Times New Roman"/>
          <w:sz w:val="28"/>
          <w:szCs w:val="28"/>
        </w:rPr>
        <w:t>кримінальна процесуальна політика на українських землях у складі Пол Литви, Речі Посполитої (XIV ст. - середина XVII ст.);</w:t>
      </w:r>
    </w:p>
    <w:p w:rsidR="004D5536" w:rsidRDefault="00D268AF" w:rsidP="00EC4A35">
      <w:pPr>
        <w:spacing w:after="0" w:line="36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1F2D">
        <w:rPr>
          <w:rFonts w:ascii="Times New Roman" w:eastAsia="Times New Roman" w:hAnsi="Times New Roman" w:cs="Times New Roman"/>
          <w:sz w:val="28"/>
          <w:szCs w:val="28"/>
        </w:rPr>
        <w:t>3) кримі</w:t>
      </w:r>
      <w:r>
        <w:rPr>
          <w:rFonts w:ascii="Times New Roman" w:eastAsia="Times New Roman" w:hAnsi="Times New Roman" w:cs="Times New Roman"/>
          <w:sz w:val="28"/>
          <w:szCs w:val="28"/>
        </w:rPr>
        <w:t>нально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процесуальна політика України в період козацької держави (середина XVII середина XVIII ст.); </w:t>
      </w:r>
    </w:p>
    <w:p w:rsidR="004D5536" w:rsidRDefault="00D268AF" w:rsidP="00EC4A35">
      <w:pPr>
        <w:spacing w:after="0" w:line="36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4) кримінальна процесуальна політика періоду творені розбудови Української державності (1917-1922 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pp.); </w:t>
      </w:r>
    </w:p>
    <w:p w:rsidR="004D5536" w:rsidRDefault="00D268AF" w:rsidP="00EC4A35">
      <w:pPr>
        <w:spacing w:after="0" w:line="36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1F2D">
        <w:rPr>
          <w:rFonts w:ascii="Times New Roman" w:eastAsia="Times New Roman" w:hAnsi="Times New Roman" w:cs="Times New Roman"/>
          <w:sz w:val="28"/>
          <w:szCs w:val="28"/>
        </w:rPr>
        <w:t>5) кримінал процесуальна політика Радянської України;</w:t>
      </w:r>
    </w:p>
    <w:p w:rsidR="004D5536" w:rsidRDefault="00D268AF" w:rsidP="00EC4A35">
      <w:pPr>
        <w:spacing w:after="0" w:line="36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611F2D">
        <w:rPr>
          <w:rFonts w:ascii="Times New Roman" w:eastAsia="Times New Roman" w:hAnsi="Times New Roman" w:cs="Times New Roman"/>
          <w:sz w:val="28"/>
          <w:szCs w:val="28"/>
        </w:rPr>
        <w:t>6) кримінальна процесуал</w:t>
      </w:r>
      <w:r>
        <w:rPr>
          <w:rFonts w:ascii="Times New Roman" w:eastAsia="Times New Roman" w:hAnsi="Times New Roman" w:cs="Times New Roman"/>
          <w:sz w:val="28"/>
          <w:szCs w:val="28"/>
        </w:rPr>
        <w:t>ьна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політика України в перше десятиріччя незалежності (1991-2001 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pp.); </w:t>
      </w:r>
    </w:p>
    <w:p w:rsidR="004D5536" w:rsidRDefault="00D268AF" w:rsidP="00EC4A35">
      <w:pPr>
        <w:spacing w:after="0" w:line="36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кримінальна процесуальна політика України (2001-2012 </w:t>
      </w:r>
      <w:r w:rsidRPr="00611F2D">
        <w:rPr>
          <w:rFonts w:ascii="Times New Roman" w:eastAsia="Times New Roman" w:hAnsi="Times New Roman" w:cs="Times New Roman"/>
          <w:sz w:val="28"/>
          <w:szCs w:val="28"/>
          <w:lang w:val="fr-FR" w:eastAsia="fr-FR"/>
        </w:rPr>
        <w:t xml:space="preserve">pp.); </w:t>
      </w:r>
    </w:p>
    <w:p w:rsidR="00D268AF" w:rsidRPr="00611F2D" w:rsidRDefault="00D268AF" w:rsidP="00EC4A35">
      <w:pPr>
        <w:spacing w:after="0" w:line="36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1F2D">
        <w:rPr>
          <w:rFonts w:ascii="Times New Roman" w:eastAsia="Times New Roman" w:hAnsi="Times New Roman" w:cs="Times New Roman"/>
          <w:sz w:val="28"/>
          <w:szCs w:val="28"/>
        </w:rPr>
        <w:t>8) суча</w:t>
      </w:r>
      <w:r>
        <w:rPr>
          <w:rFonts w:ascii="Times New Roman" w:eastAsia="Times New Roman" w:hAnsi="Times New Roman" w:cs="Times New Roman"/>
          <w:sz w:val="28"/>
          <w:szCs w:val="28"/>
        </w:rPr>
        <w:t>сна</w:t>
      </w:r>
      <w:r w:rsidRPr="00611F2D">
        <w:rPr>
          <w:rFonts w:ascii="Times New Roman" w:eastAsia="Times New Roman" w:hAnsi="Times New Roman" w:cs="Times New Roman"/>
          <w:sz w:val="28"/>
          <w:szCs w:val="28"/>
        </w:rPr>
        <w:t xml:space="preserve"> кримінальна процесуальна політика України (2012 р. - до наших днів).</w:t>
      </w:r>
    </w:p>
    <w:p w:rsidR="004F6740" w:rsidRDefault="004F6740"/>
    <w:sectPr w:rsidR="004F6740" w:rsidSect="00FA64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C4E8C"/>
    <w:rsid w:val="00300F01"/>
    <w:rsid w:val="00432D15"/>
    <w:rsid w:val="004977ED"/>
    <w:rsid w:val="004D5536"/>
    <w:rsid w:val="004F6740"/>
    <w:rsid w:val="00757DFC"/>
    <w:rsid w:val="007C4E8C"/>
    <w:rsid w:val="00B94C2D"/>
    <w:rsid w:val="00C97EC2"/>
    <w:rsid w:val="00D268AF"/>
    <w:rsid w:val="00EC4A35"/>
    <w:rsid w:val="00FA6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7690</Words>
  <Characters>4384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mukutun</dc:creator>
  <cp:keywords/>
  <dc:description/>
  <cp:lastModifiedBy>Yuriy</cp:lastModifiedBy>
  <cp:revision>6</cp:revision>
  <dcterms:created xsi:type="dcterms:W3CDTF">2016-02-24T12:36:00Z</dcterms:created>
  <dcterms:modified xsi:type="dcterms:W3CDTF">2018-08-29T12:13:00Z</dcterms:modified>
</cp:coreProperties>
</file>