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C0" w:rsidRPr="005467D1" w:rsidRDefault="004903C0" w:rsidP="005467D1">
      <w:pPr>
        <w:spacing w:after="0"/>
        <w:jc w:val="center"/>
        <w:rPr>
          <w:b/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>ЛЕКЦІЇ З КУРСУ</w:t>
      </w:r>
    </w:p>
    <w:p w:rsidR="00DD0A02" w:rsidRPr="005467D1" w:rsidRDefault="00DD0A02" w:rsidP="005467D1">
      <w:pPr>
        <w:spacing w:after="0"/>
        <w:jc w:val="center"/>
        <w:rPr>
          <w:b/>
          <w:color w:val="auto"/>
          <w:sz w:val="28"/>
          <w:szCs w:val="28"/>
        </w:rPr>
      </w:pPr>
    </w:p>
    <w:p w:rsidR="004903C0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“ЛАБОРАТОРНА ТА Т</w:t>
      </w:r>
      <w:r w:rsidR="00800502" w:rsidRPr="005467D1">
        <w:rPr>
          <w:b/>
          <w:color w:val="auto"/>
          <w:sz w:val="28"/>
          <w:szCs w:val="28"/>
        </w:rPr>
        <w:t>ЦИТОЛОГІЧНА ДІАГНОСТИКА ГЕМАТОЛОГІЧНИХ ЗАХВОРЮВАНЬ”</w:t>
      </w:r>
    </w:p>
    <w:p w:rsidR="004903C0" w:rsidRPr="005467D1" w:rsidRDefault="004903C0" w:rsidP="005467D1">
      <w:pPr>
        <w:spacing w:after="0"/>
        <w:jc w:val="both"/>
        <w:rPr>
          <w:color w:val="auto"/>
          <w:sz w:val="28"/>
          <w:szCs w:val="28"/>
        </w:rPr>
      </w:pPr>
    </w:p>
    <w:p w:rsidR="004903C0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ЛЕКЦІЯ </w:t>
      </w:r>
      <w:r w:rsidR="000924FC" w:rsidRPr="005467D1">
        <w:rPr>
          <w:b/>
          <w:color w:val="auto"/>
          <w:sz w:val="28"/>
          <w:szCs w:val="28"/>
        </w:rPr>
        <w:t xml:space="preserve"> 1</w:t>
      </w:r>
    </w:p>
    <w:p w:rsidR="005029CD" w:rsidRPr="005467D1" w:rsidRDefault="005029CD" w:rsidP="005467D1">
      <w:pPr>
        <w:spacing w:after="0"/>
        <w:jc w:val="center"/>
        <w:rPr>
          <w:b/>
          <w:color w:val="auto"/>
          <w:sz w:val="28"/>
          <w:szCs w:val="28"/>
        </w:rPr>
      </w:pPr>
    </w:p>
    <w:p w:rsidR="004903C0" w:rsidRPr="005467D1" w:rsidRDefault="004903C0" w:rsidP="005467D1">
      <w:pPr>
        <w:spacing w:after="0"/>
        <w:jc w:val="center"/>
        <w:rPr>
          <w:b/>
          <w:color w:val="auto"/>
          <w:sz w:val="28"/>
          <w:szCs w:val="28"/>
        </w:rPr>
      </w:pPr>
      <w:r w:rsidRPr="00D93BB0">
        <w:rPr>
          <w:b/>
          <w:color w:val="auto"/>
          <w:sz w:val="28"/>
          <w:szCs w:val="28"/>
        </w:rPr>
        <w:t>Тема:</w:t>
      </w:r>
      <w:r w:rsidRPr="005467D1">
        <w:rPr>
          <w:color w:val="auto"/>
          <w:sz w:val="28"/>
          <w:szCs w:val="28"/>
        </w:rPr>
        <w:t xml:space="preserve"> </w:t>
      </w:r>
      <w:r w:rsidRPr="00D93BB0">
        <w:rPr>
          <w:color w:val="auto"/>
          <w:sz w:val="28"/>
          <w:szCs w:val="28"/>
        </w:rPr>
        <w:t>Специфіка роботи клініко-діагностичної лабораторії (</w:t>
      </w:r>
      <w:proofErr w:type="spellStart"/>
      <w:r w:rsidRPr="00D93BB0">
        <w:rPr>
          <w:color w:val="auto"/>
          <w:sz w:val="28"/>
          <w:szCs w:val="28"/>
        </w:rPr>
        <w:t>КДЛ</w:t>
      </w:r>
      <w:proofErr w:type="spellEnd"/>
      <w:r w:rsidRPr="00D93BB0">
        <w:rPr>
          <w:color w:val="auto"/>
          <w:sz w:val="28"/>
          <w:szCs w:val="28"/>
        </w:rPr>
        <w:t>).</w:t>
      </w:r>
    </w:p>
    <w:p w:rsidR="004903C0" w:rsidRPr="005467D1" w:rsidRDefault="004903C0" w:rsidP="005467D1">
      <w:pPr>
        <w:spacing w:after="0"/>
        <w:ind w:firstLine="709"/>
        <w:jc w:val="both"/>
        <w:rPr>
          <w:color w:val="auto"/>
          <w:sz w:val="28"/>
          <w:szCs w:val="28"/>
        </w:rPr>
      </w:pPr>
    </w:p>
    <w:p w:rsidR="004903C0" w:rsidRPr="00D93BB0" w:rsidRDefault="004903C0" w:rsidP="00D93BB0">
      <w:pPr>
        <w:spacing w:after="0"/>
        <w:ind w:firstLine="709"/>
        <w:jc w:val="center"/>
        <w:rPr>
          <w:b/>
          <w:color w:val="auto"/>
          <w:sz w:val="28"/>
          <w:szCs w:val="28"/>
        </w:rPr>
      </w:pPr>
      <w:r w:rsidRPr="00D93BB0">
        <w:rPr>
          <w:b/>
          <w:color w:val="auto"/>
          <w:sz w:val="28"/>
          <w:szCs w:val="28"/>
        </w:rPr>
        <w:t>План</w:t>
      </w:r>
    </w:p>
    <w:p w:rsidR="009F5C7E" w:rsidRPr="005467D1" w:rsidRDefault="004903C0" w:rsidP="005E55D1">
      <w:pPr>
        <w:pStyle w:val="a3"/>
        <w:numPr>
          <w:ilvl w:val="0"/>
          <w:numId w:val="2"/>
        </w:numPr>
        <w:spacing w:after="0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Основні підрозділи</w:t>
      </w:r>
      <w:r w:rsidR="009F5C7E" w:rsidRPr="005467D1">
        <w:rPr>
          <w:color w:val="auto"/>
          <w:sz w:val="28"/>
          <w:szCs w:val="28"/>
        </w:rPr>
        <w:t xml:space="preserve"> клініко-діагностичної лабораторії (</w:t>
      </w:r>
      <w:proofErr w:type="spellStart"/>
      <w:r w:rsidR="009F5C7E" w:rsidRPr="005467D1">
        <w:rPr>
          <w:color w:val="auto"/>
          <w:sz w:val="28"/>
          <w:szCs w:val="28"/>
        </w:rPr>
        <w:t>КДЛ</w:t>
      </w:r>
      <w:proofErr w:type="spellEnd"/>
      <w:r w:rsidR="009F5C7E" w:rsidRPr="005467D1">
        <w:rPr>
          <w:color w:val="auto"/>
          <w:sz w:val="28"/>
          <w:szCs w:val="28"/>
        </w:rPr>
        <w:t>).</w:t>
      </w:r>
    </w:p>
    <w:p w:rsidR="009F5C7E" w:rsidRPr="005467D1" w:rsidRDefault="009F5C7E" w:rsidP="005E55D1">
      <w:pPr>
        <w:pStyle w:val="a3"/>
        <w:numPr>
          <w:ilvl w:val="0"/>
          <w:numId w:val="2"/>
        </w:numPr>
        <w:spacing w:after="0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Правила техніки безпеки та охорони праці під час роботи в </w:t>
      </w:r>
      <w:proofErr w:type="spellStart"/>
      <w:r w:rsidRPr="005467D1">
        <w:rPr>
          <w:color w:val="auto"/>
          <w:sz w:val="28"/>
          <w:szCs w:val="28"/>
        </w:rPr>
        <w:t>КДЛ</w:t>
      </w:r>
      <w:proofErr w:type="spellEnd"/>
      <w:r w:rsidRPr="005467D1">
        <w:rPr>
          <w:color w:val="auto"/>
          <w:sz w:val="28"/>
          <w:szCs w:val="28"/>
        </w:rPr>
        <w:t>.</w:t>
      </w:r>
    </w:p>
    <w:p w:rsidR="009F5C7E" w:rsidRPr="005467D1" w:rsidRDefault="009F5C7E" w:rsidP="005E55D1">
      <w:pPr>
        <w:pStyle w:val="a3"/>
        <w:numPr>
          <w:ilvl w:val="0"/>
          <w:numId w:val="2"/>
        </w:numPr>
        <w:spacing w:after="0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Обов’язки медичного лаборанта.</w:t>
      </w:r>
    </w:p>
    <w:p w:rsidR="009F5C7E" w:rsidRPr="005467D1" w:rsidRDefault="009F5C7E" w:rsidP="005E55D1">
      <w:pPr>
        <w:pStyle w:val="a3"/>
        <w:numPr>
          <w:ilvl w:val="0"/>
          <w:numId w:val="2"/>
        </w:numPr>
        <w:spacing w:after="0"/>
        <w:jc w:val="both"/>
        <w:rPr>
          <w:color w:val="auto"/>
          <w:sz w:val="28"/>
          <w:szCs w:val="28"/>
        </w:rPr>
      </w:pPr>
      <w:proofErr w:type="spellStart"/>
      <w:r w:rsidRPr="005467D1">
        <w:rPr>
          <w:color w:val="auto"/>
          <w:sz w:val="28"/>
          <w:szCs w:val="28"/>
        </w:rPr>
        <w:t>Вихначення</w:t>
      </w:r>
      <w:proofErr w:type="spellEnd"/>
      <w:r w:rsidRPr="005467D1">
        <w:rPr>
          <w:color w:val="auto"/>
          <w:sz w:val="28"/>
          <w:szCs w:val="28"/>
        </w:rPr>
        <w:t xml:space="preserve"> поняття </w:t>
      </w:r>
      <w:proofErr w:type="spellStart"/>
      <w:r w:rsidRPr="005467D1">
        <w:rPr>
          <w:color w:val="auto"/>
          <w:sz w:val="28"/>
          <w:szCs w:val="28"/>
        </w:rPr>
        <w:t>“клінічні</w:t>
      </w:r>
      <w:proofErr w:type="spellEnd"/>
      <w:r w:rsidRPr="005467D1">
        <w:rPr>
          <w:color w:val="auto"/>
          <w:sz w:val="28"/>
          <w:szCs w:val="28"/>
        </w:rPr>
        <w:t xml:space="preserve"> лабораторні </w:t>
      </w:r>
      <w:proofErr w:type="spellStart"/>
      <w:r w:rsidRPr="005467D1">
        <w:rPr>
          <w:color w:val="auto"/>
          <w:sz w:val="28"/>
          <w:szCs w:val="28"/>
        </w:rPr>
        <w:t>дослідження”</w:t>
      </w:r>
      <w:proofErr w:type="spellEnd"/>
    </w:p>
    <w:p w:rsidR="009F5C7E" w:rsidRPr="005467D1" w:rsidRDefault="009F5C7E" w:rsidP="005E55D1">
      <w:pPr>
        <w:pStyle w:val="a3"/>
        <w:numPr>
          <w:ilvl w:val="0"/>
          <w:numId w:val="2"/>
        </w:numPr>
        <w:spacing w:after="0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Обсяг робіт в </w:t>
      </w:r>
      <w:r w:rsidR="009C5A56" w:rsidRPr="005467D1">
        <w:rPr>
          <w:color w:val="auto"/>
          <w:sz w:val="28"/>
          <w:szCs w:val="28"/>
        </w:rPr>
        <w:t>клініко-діагностичної лабораторії.</w:t>
      </w:r>
    </w:p>
    <w:p w:rsidR="009C5A56" w:rsidRPr="005467D1" w:rsidRDefault="009C5A56" w:rsidP="005E55D1">
      <w:pPr>
        <w:pStyle w:val="a3"/>
        <w:numPr>
          <w:ilvl w:val="0"/>
          <w:numId w:val="2"/>
        </w:numPr>
        <w:spacing w:after="0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Лаборанти повинні вміти (перелік питань).</w:t>
      </w:r>
    </w:p>
    <w:p w:rsidR="004515B3" w:rsidRPr="005467D1" w:rsidRDefault="004515B3" w:rsidP="005467D1">
      <w:pPr>
        <w:pStyle w:val="a3"/>
        <w:spacing w:after="0"/>
        <w:ind w:left="1069"/>
        <w:jc w:val="both"/>
        <w:rPr>
          <w:color w:val="auto"/>
          <w:sz w:val="28"/>
          <w:szCs w:val="28"/>
        </w:rPr>
      </w:pPr>
    </w:p>
    <w:p w:rsidR="004515B3" w:rsidRPr="005467D1" w:rsidRDefault="004515B3" w:rsidP="005467D1">
      <w:pPr>
        <w:spacing w:after="0"/>
        <w:jc w:val="center"/>
        <w:rPr>
          <w:b/>
          <w:color w:val="auto"/>
          <w:sz w:val="28"/>
          <w:szCs w:val="28"/>
        </w:rPr>
      </w:pPr>
      <w:r w:rsidRPr="005467D1">
        <w:rPr>
          <w:b/>
          <w:bCs/>
          <w:color w:val="auto"/>
          <w:sz w:val="28"/>
          <w:szCs w:val="28"/>
        </w:rPr>
        <w:t>СПЕЦИФІКА РОБОТИ В КЛІНІКО-ДІАГНОСТИЧНІЙ ЛАБОРА</w:t>
      </w:r>
      <w:r w:rsidRPr="005467D1">
        <w:rPr>
          <w:b/>
          <w:bCs/>
          <w:color w:val="auto"/>
          <w:sz w:val="28"/>
          <w:szCs w:val="28"/>
        </w:rPr>
        <w:softHyphen/>
        <w:t>ТОРІЇ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Сучасна багатопрофільна клініко-діагностична лабораторія у своїй структурі має такі основні підрозділи: гематологічний (дослі</w:t>
      </w:r>
      <w:r w:rsidRPr="005467D1">
        <w:rPr>
          <w:color w:val="auto"/>
          <w:sz w:val="28"/>
          <w:szCs w:val="28"/>
        </w:rPr>
        <w:softHyphen/>
        <w:t xml:space="preserve">дження крові), </w:t>
      </w:r>
      <w:proofErr w:type="spellStart"/>
      <w:r w:rsidRPr="005467D1">
        <w:rPr>
          <w:color w:val="auto"/>
          <w:sz w:val="28"/>
          <w:szCs w:val="28"/>
        </w:rPr>
        <w:t>загальноклінічний</w:t>
      </w:r>
      <w:proofErr w:type="spellEnd"/>
      <w:r w:rsidRPr="005467D1">
        <w:rPr>
          <w:color w:val="auto"/>
          <w:sz w:val="28"/>
          <w:szCs w:val="28"/>
        </w:rPr>
        <w:t xml:space="preserve"> (дослідження сечі, шлункового вмі</w:t>
      </w:r>
      <w:r w:rsidRPr="005467D1">
        <w:rPr>
          <w:color w:val="auto"/>
          <w:sz w:val="28"/>
          <w:szCs w:val="28"/>
        </w:rPr>
        <w:softHyphen/>
        <w:t>сту, дуоденального вмісту, харкотиння, калу, цереброспінальної, сероз</w:t>
      </w:r>
      <w:r w:rsidRPr="005467D1">
        <w:rPr>
          <w:color w:val="auto"/>
          <w:sz w:val="28"/>
          <w:szCs w:val="28"/>
        </w:rPr>
        <w:softHyphen/>
        <w:t>ної рідин, виділень із статевих органів та ін.), серологічний, ци</w:t>
      </w:r>
      <w:r w:rsidRPr="005467D1">
        <w:rPr>
          <w:color w:val="auto"/>
          <w:sz w:val="28"/>
          <w:szCs w:val="28"/>
        </w:rPr>
        <w:softHyphen/>
        <w:t>то</w:t>
      </w:r>
      <w:r w:rsidRPr="005467D1">
        <w:rPr>
          <w:color w:val="auto"/>
          <w:sz w:val="28"/>
          <w:szCs w:val="28"/>
        </w:rPr>
        <w:softHyphen/>
        <w:t>хіміч</w:t>
      </w:r>
      <w:r w:rsidRPr="005467D1">
        <w:rPr>
          <w:color w:val="auto"/>
          <w:sz w:val="28"/>
          <w:szCs w:val="28"/>
        </w:rPr>
        <w:softHyphen/>
        <w:t>ний і цитологічний, біохі</w:t>
      </w:r>
      <w:r w:rsidRPr="005467D1">
        <w:rPr>
          <w:color w:val="auto"/>
          <w:sz w:val="28"/>
          <w:szCs w:val="28"/>
        </w:rPr>
        <w:softHyphen/>
        <w:t>мічний, бактеріологічний, імуно</w:t>
      </w:r>
      <w:r w:rsidRPr="005467D1">
        <w:rPr>
          <w:color w:val="auto"/>
          <w:sz w:val="28"/>
          <w:szCs w:val="28"/>
        </w:rPr>
        <w:softHyphen/>
        <w:t>ло</w:t>
      </w:r>
      <w:r w:rsidRPr="005467D1">
        <w:rPr>
          <w:color w:val="auto"/>
          <w:sz w:val="28"/>
          <w:szCs w:val="28"/>
        </w:rPr>
        <w:softHyphen/>
        <w:t>гічний.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proofErr w:type="spellStart"/>
      <w:r w:rsidRPr="005467D1">
        <w:rPr>
          <w:color w:val="auto"/>
          <w:sz w:val="28"/>
          <w:szCs w:val="28"/>
        </w:rPr>
        <w:t>КДЛ</w:t>
      </w:r>
      <w:proofErr w:type="spellEnd"/>
      <w:r w:rsidRPr="005467D1">
        <w:rPr>
          <w:color w:val="auto"/>
          <w:sz w:val="28"/>
          <w:szCs w:val="28"/>
        </w:rPr>
        <w:t xml:space="preserve"> повинна бути розташована окремо від інших приміщень, мати два виходи (основні та допоміжні приміщення). Серед допоміж</w:t>
      </w:r>
      <w:r w:rsidRPr="005467D1">
        <w:rPr>
          <w:color w:val="auto"/>
          <w:sz w:val="28"/>
          <w:szCs w:val="28"/>
        </w:rPr>
        <w:softHyphen/>
        <w:t>них – препараторська, для миття посуду, місце для зберігання реак</w:t>
      </w:r>
      <w:r w:rsidRPr="005467D1">
        <w:rPr>
          <w:color w:val="auto"/>
          <w:sz w:val="28"/>
          <w:szCs w:val="28"/>
        </w:rPr>
        <w:softHyphen/>
        <w:t>тивів.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Лабораторія повинна мати нормативне освітлення. Світильники розташовують над лабораторними столами, лабораторію обладнують припливно-витяжною венти</w:t>
      </w:r>
      <w:r w:rsidRPr="005467D1">
        <w:rPr>
          <w:color w:val="auto"/>
          <w:sz w:val="28"/>
          <w:szCs w:val="28"/>
        </w:rPr>
        <w:softHyphen/>
        <w:t>ляцією, витяжними шафами.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Під час роботи в </w:t>
      </w:r>
      <w:proofErr w:type="spellStart"/>
      <w:r w:rsidRPr="005467D1">
        <w:rPr>
          <w:color w:val="auto"/>
          <w:sz w:val="28"/>
          <w:szCs w:val="28"/>
        </w:rPr>
        <w:t>КДЛ</w:t>
      </w:r>
      <w:proofErr w:type="spellEnd"/>
      <w:r w:rsidRPr="005467D1">
        <w:rPr>
          <w:color w:val="auto"/>
          <w:sz w:val="28"/>
          <w:szCs w:val="28"/>
        </w:rPr>
        <w:t xml:space="preserve"> необхідно строго дотримувати правил тех</w:t>
      </w:r>
      <w:r w:rsidRPr="005467D1">
        <w:rPr>
          <w:color w:val="auto"/>
          <w:sz w:val="28"/>
          <w:szCs w:val="28"/>
        </w:rPr>
        <w:softHyphen/>
        <w:t>ніки безпеки та охорони праці.</w:t>
      </w:r>
    </w:p>
    <w:p w:rsidR="004515B3" w:rsidRPr="005467D1" w:rsidRDefault="004515B3" w:rsidP="005467D1">
      <w:pPr>
        <w:spacing w:after="0"/>
        <w:ind w:firstLine="709"/>
        <w:rPr>
          <w:color w:val="auto"/>
          <w:sz w:val="28"/>
          <w:szCs w:val="28"/>
        </w:rPr>
      </w:pPr>
      <w:r w:rsidRPr="005467D1">
        <w:rPr>
          <w:b/>
          <w:bCs/>
          <w:i/>
          <w:iCs/>
          <w:color w:val="auto"/>
          <w:sz w:val="28"/>
          <w:szCs w:val="28"/>
        </w:rPr>
        <w:t>Правила техніки безпеки та охорони праці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Лаборант в обов’язковому порядку повинен користуватися за</w:t>
      </w:r>
      <w:r w:rsidRPr="005467D1">
        <w:rPr>
          <w:color w:val="auto"/>
          <w:sz w:val="28"/>
          <w:szCs w:val="28"/>
        </w:rPr>
        <w:softHyphen/>
        <w:t>со</w:t>
      </w:r>
      <w:r w:rsidRPr="005467D1">
        <w:rPr>
          <w:color w:val="auto"/>
          <w:sz w:val="28"/>
          <w:szCs w:val="28"/>
        </w:rPr>
        <w:softHyphen/>
        <w:t>бами індивідуаль</w:t>
      </w:r>
      <w:r w:rsidRPr="005467D1">
        <w:rPr>
          <w:color w:val="auto"/>
          <w:sz w:val="28"/>
          <w:szCs w:val="28"/>
        </w:rPr>
        <w:softHyphen/>
        <w:t>ного захисту (гумові рукавиці, фартухи, халати, ша</w:t>
      </w:r>
      <w:r w:rsidRPr="005467D1">
        <w:rPr>
          <w:color w:val="auto"/>
          <w:sz w:val="28"/>
          <w:szCs w:val="28"/>
        </w:rPr>
        <w:softHyphen/>
        <w:t>почки, захисні окуляри, маски).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На робочому місці повинні перебувати тільки необхідні для ви</w:t>
      </w:r>
      <w:r w:rsidRPr="005467D1">
        <w:rPr>
          <w:color w:val="auto"/>
          <w:sz w:val="28"/>
          <w:szCs w:val="28"/>
        </w:rPr>
        <w:softHyphen/>
        <w:t>конання даного дослідження реактиви, обладнання, прилади і т. д.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lastRenderedPageBreak/>
        <w:t>Концентровані кислоти необхідно зберігати у товстостінному скляному посуді з притертими скляними корками у витяжній шафі.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Всі роботи з леткими кислотами, легкозаймистими речовинами </w:t>
      </w:r>
      <w:proofErr w:type="spellStart"/>
      <w:r w:rsidRPr="005467D1">
        <w:rPr>
          <w:color w:val="auto"/>
          <w:sz w:val="28"/>
          <w:szCs w:val="28"/>
        </w:rPr>
        <w:t>сдід</w:t>
      </w:r>
      <w:proofErr w:type="spellEnd"/>
      <w:r w:rsidRPr="005467D1">
        <w:rPr>
          <w:color w:val="auto"/>
          <w:sz w:val="28"/>
          <w:szCs w:val="28"/>
        </w:rPr>
        <w:t xml:space="preserve"> проводити лише у витяжній шафі. При розведенні концентро</w:t>
      </w:r>
      <w:r w:rsidRPr="005467D1">
        <w:rPr>
          <w:color w:val="auto"/>
          <w:sz w:val="28"/>
          <w:szCs w:val="28"/>
        </w:rPr>
        <w:softHyphen/>
        <w:t>ва</w:t>
      </w:r>
      <w:r w:rsidRPr="005467D1">
        <w:rPr>
          <w:color w:val="auto"/>
          <w:sz w:val="28"/>
          <w:szCs w:val="28"/>
        </w:rPr>
        <w:softHyphen/>
        <w:t>них кислот, кислоту лити у воду, а не навпаки.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При роботі з реактивами використовувати піпетки з гумовими грушами або спе</w:t>
      </w:r>
      <w:r w:rsidRPr="005467D1">
        <w:rPr>
          <w:color w:val="auto"/>
          <w:sz w:val="28"/>
          <w:szCs w:val="28"/>
        </w:rPr>
        <w:softHyphen/>
        <w:t>ціальні відсмоктувачі.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Відпрацьовані кислоти слід нейтралізувати, розвести їх і тільки тоді утилізувати.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Легкозаймисті речовини не можна нагрівати на відкритому вог</w:t>
      </w:r>
      <w:r w:rsidRPr="005467D1">
        <w:rPr>
          <w:color w:val="auto"/>
          <w:sz w:val="28"/>
          <w:szCs w:val="28"/>
        </w:rPr>
        <w:softHyphen/>
        <w:t>ні. Для цього необ</w:t>
      </w:r>
      <w:r w:rsidRPr="005467D1">
        <w:rPr>
          <w:color w:val="auto"/>
          <w:sz w:val="28"/>
          <w:szCs w:val="28"/>
        </w:rPr>
        <w:softHyphen/>
        <w:t>хідно використовувати водяну баню з закритим електричним підігрівом.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Всі електроприлади повинні бути заземлені. Заземлення переві</w:t>
      </w:r>
      <w:r w:rsidRPr="005467D1">
        <w:rPr>
          <w:color w:val="auto"/>
          <w:sz w:val="28"/>
          <w:szCs w:val="28"/>
        </w:rPr>
        <w:softHyphen/>
        <w:t>ряють один раз на рік з видачею сертифікату. Працювати можна лише зі справною апаратурою, яка заві</w:t>
      </w:r>
      <w:r w:rsidRPr="005467D1">
        <w:rPr>
          <w:color w:val="auto"/>
          <w:sz w:val="28"/>
          <w:szCs w:val="28"/>
        </w:rPr>
        <w:softHyphen/>
        <w:t>рена Держстандартом України.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У лабораторії повинен бути протипожежний інвентар: вогнегас</w:t>
      </w:r>
      <w:r w:rsidRPr="005467D1">
        <w:rPr>
          <w:color w:val="auto"/>
          <w:sz w:val="28"/>
          <w:szCs w:val="28"/>
        </w:rPr>
        <w:softHyphen/>
        <w:t>ники, ящики з за</w:t>
      </w:r>
      <w:r w:rsidRPr="005467D1">
        <w:rPr>
          <w:color w:val="auto"/>
          <w:sz w:val="28"/>
          <w:szCs w:val="28"/>
        </w:rPr>
        <w:softHyphen/>
        <w:t>собами пожежогасіння.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Лаборант повинен постійно пам’ятати про ймовірність зара</w:t>
      </w:r>
      <w:r w:rsidRPr="005467D1">
        <w:rPr>
          <w:color w:val="auto"/>
          <w:sz w:val="28"/>
          <w:szCs w:val="28"/>
        </w:rPr>
        <w:softHyphen/>
        <w:t>жен</w:t>
      </w:r>
      <w:r w:rsidRPr="005467D1">
        <w:rPr>
          <w:color w:val="auto"/>
          <w:sz w:val="28"/>
          <w:szCs w:val="28"/>
        </w:rPr>
        <w:softHyphen/>
        <w:t xml:space="preserve">ня при роботі з інфікованим матеріалом. Тому слід працювати в </w:t>
      </w:r>
      <w:proofErr w:type="spellStart"/>
      <w:r w:rsidRPr="005467D1">
        <w:rPr>
          <w:color w:val="auto"/>
          <w:sz w:val="28"/>
          <w:szCs w:val="28"/>
        </w:rPr>
        <w:t>за</w:t>
      </w:r>
      <w:r w:rsidRPr="005467D1">
        <w:rPr>
          <w:color w:val="auto"/>
          <w:sz w:val="28"/>
          <w:szCs w:val="28"/>
        </w:rPr>
        <w:softHyphen/>
        <w:t>хис</w:t>
      </w:r>
      <w:proofErr w:type="spellEnd"/>
      <w:r w:rsidRPr="005467D1">
        <w:rPr>
          <w:color w:val="auto"/>
          <w:sz w:val="28"/>
          <w:szCs w:val="28"/>
          <w:lang w:val="ru-RU"/>
        </w:rPr>
        <w:softHyphen/>
      </w:r>
      <w:r w:rsidRPr="005467D1">
        <w:rPr>
          <w:color w:val="auto"/>
          <w:sz w:val="28"/>
          <w:szCs w:val="28"/>
        </w:rPr>
        <w:softHyphen/>
      </w:r>
      <w:proofErr w:type="spellStart"/>
      <w:r w:rsidRPr="005467D1">
        <w:rPr>
          <w:color w:val="auto"/>
          <w:sz w:val="28"/>
          <w:szCs w:val="28"/>
        </w:rPr>
        <w:t>ному</w:t>
      </w:r>
      <w:proofErr w:type="spellEnd"/>
      <w:r w:rsidRPr="005467D1">
        <w:rPr>
          <w:color w:val="auto"/>
          <w:sz w:val="28"/>
          <w:szCs w:val="28"/>
        </w:rPr>
        <w:t xml:space="preserve"> одязі.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Відпрацьований матеріал, використаний посуд, поверхню лабо</w:t>
      </w:r>
      <w:r w:rsidRPr="005467D1">
        <w:rPr>
          <w:color w:val="auto"/>
          <w:sz w:val="28"/>
          <w:szCs w:val="28"/>
        </w:rPr>
        <w:softHyphen/>
        <w:t>ра</w:t>
      </w:r>
      <w:r w:rsidRPr="005467D1">
        <w:rPr>
          <w:color w:val="auto"/>
          <w:sz w:val="28"/>
          <w:szCs w:val="28"/>
        </w:rPr>
        <w:softHyphen/>
        <w:t>торного столу та приміщення дезінфікують розчинами хлораміну, хлорного вапна, фенолу, перекису водню та ін. За порушення правил безпеки лаборант несе адміністративну і кримі</w:t>
      </w:r>
      <w:r w:rsidRPr="005467D1">
        <w:rPr>
          <w:color w:val="auto"/>
          <w:sz w:val="28"/>
          <w:szCs w:val="28"/>
        </w:rPr>
        <w:softHyphen/>
        <w:t>нальну відпові</w:t>
      </w:r>
      <w:r w:rsidRPr="005467D1">
        <w:rPr>
          <w:color w:val="auto"/>
          <w:sz w:val="28"/>
          <w:szCs w:val="28"/>
        </w:rPr>
        <w:softHyphen/>
        <w:t>даль</w:t>
      </w:r>
      <w:r w:rsidRPr="005467D1">
        <w:rPr>
          <w:color w:val="auto"/>
          <w:sz w:val="28"/>
          <w:szCs w:val="28"/>
        </w:rPr>
        <w:softHyphen/>
        <w:t>ність.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У приміщенні лабораторії забороняється їсти і курити.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Медичний лаборант повинен організувати свою роботу так, щоб домогтись високої продуктивності праці з раціональними затратами сил і засобів.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Обов’язки лаборанта клініко-діагностичної лабораторії складні та різно</w:t>
      </w:r>
      <w:r w:rsidR="005029CD" w:rsidRPr="005467D1">
        <w:rPr>
          <w:color w:val="auto"/>
          <w:sz w:val="28"/>
          <w:szCs w:val="28"/>
        </w:rPr>
        <w:softHyphen/>
      </w:r>
      <w:r w:rsidRPr="005467D1">
        <w:rPr>
          <w:color w:val="auto"/>
          <w:sz w:val="28"/>
          <w:szCs w:val="28"/>
        </w:rPr>
        <w:t>сторонні Він є помічником лікаря-лаборанта і підпорядко</w:t>
      </w:r>
      <w:r w:rsidRPr="005467D1">
        <w:rPr>
          <w:color w:val="auto"/>
          <w:sz w:val="28"/>
          <w:szCs w:val="28"/>
        </w:rPr>
        <w:softHyphen/>
        <w:t>ваний безпо</w:t>
      </w:r>
      <w:r w:rsidR="005029CD" w:rsidRPr="005467D1">
        <w:rPr>
          <w:color w:val="auto"/>
          <w:sz w:val="28"/>
          <w:szCs w:val="28"/>
        </w:rPr>
        <w:softHyphen/>
      </w:r>
      <w:r w:rsidRPr="005467D1">
        <w:rPr>
          <w:color w:val="auto"/>
          <w:sz w:val="28"/>
          <w:szCs w:val="28"/>
        </w:rPr>
        <w:t>середньо завідувачу лабораторії.</w:t>
      </w:r>
    </w:p>
    <w:p w:rsidR="004515B3" w:rsidRPr="005467D1" w:rsidRDefault="004515B3" w:rsidP="005467D1">
      <w:pPr>
        <w:pStyle w:val="FR3"/>
        <w:spacing w:before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7D1">
        <w:rPr>
          <w:rFonts w:ascii="Times New Roman" w:hAnsi="Times New Roman" w:cs="Times New Roman"/>
          <w:i/>
          <w:iCs/>
          <w:sz w:val="28"/>
          <w:szCs w:val="28"/>
        </w:rPr>
        <w:t xml:space="preserve">Обов’язки медичного лаборанта 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1. Забезпечувати санітарно-протиепідемічний режим у </w:t>
      </w:r>
      <w:proofErr w:type="spellStart"/>
      <w:r w:rsidRPr="005467D1">
        <w:rPr>
          <w:color w:val="auto"/>
          <w:sz w:val="28"/>
          <w:szCs w:val="28"/>
        </w:rPr>
        <w:t>КДЛ</w:t>
      </w:r>
      <w:proofErr w:type="spellEnd"/>
      <w:r w:rsidRPr="005467D1">
        <w:rPr>
          <w:color w:val="auto"/>
          <w:sz w:val="28"/>
          <w:szCs w:val="28"/>
        </w:rPr>
        <w:t>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2. Обладнувати робоче місце.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3. Виготовляти реактиви, дезінфікуючі розчини, знешкоджувати від</w:t>
      </w:r>
      <w:r w:rsidRPr="005467D1">
        <w:rPr>
          <w:color w:val="auto"/>
          <w:sz w:val="28"/>
          <w:szCs w:val="28"/>
        </w:rPr>
        <w:softHyphen/>
        <w:t>працьова</w:t>
      </w:r>
      <w:r w:rsidRPr="005467D1">
        <w:rPr>
          <w:color w:val="auto"/>
          <w:sz w:val="28"/>
          <w:szCs w:val="28"/>
        </w:rPr>
        <w:softHyphen/>
        <w:t>ний матеріал, мити лабораторний посуд і проводити сте</w:t>
      </w:r>
      <w:r w:rsidRPr="005467D1">
        <w:rPr>
          <w:color w:val="auto"/>
          <w:sz w:val="28"/>
          <w:szCs w:val="28"/>
        </w:rPr>
        <w:softHyphen/>
        <w:t>рилізацію.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4. Брати матеріал для лабораторних досліджень.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5. Проводити основні види досліджень та вміти їх інтерпре</w:t>
      </w:r>
      <w:r w:rsidRPr="005467D1">
        <w:rPr>
          <w:color w:val="auto"/>
          <w:sz w:val="28"/>
          <w:szCs w:val="28"/>
        </w:rPr>
        <w:softHyphen/>
        <w:t>тувати.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lastRenderedPageBreak/>
        <w:t>6. Організовувати процес роботи шляхом групування однотип</w:t>
      </w:r>
      <w:r w:rsidRPr="005467D1">
        <w:rPr>
          <w:color w:val="auto"/>
          <w:sz w:val="28"/>
          <w:szCs w:val="28"/>
        </w:rPr>
        <w:softHyphen/>
        <w:t>них досліджень, виконувати їх у суворій послідовності, раціонально використовувати свій ро</w:t>
      </w:r>
      <w:r w:rsidRPr="005467D1">
        <w:rPr>
          <w:color w:val="auto"/>
          <w:sz w:val="28"/>
          <w:szCs w:val="28"/>
        </w:rPr>
        <w:softHyphen/>
        <w:t>бочий час.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7. Працювати з сучасною лабораторною апаратурою.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8. Дотримуватися правил техніки безпеки під час роботи в </w:t>
      </w:r>
      <w:proofErr w:type="spellStart"/>
      <w:r w:rsidRPr="005467D1">
        <w:rPr>
          <w:color w:val="auto"/>
          <w:sz w:val="28"/>
          <w:szCs w:val="28"/>
        </w:rPr>
        <w:t>КДЛ</w:t>
      </w:r>
      <w:proofErr w:type="spellEnd"/>
      <w:r w:rsidRPr="005467D1">
        <w:rPr>
          <w:color w:val="auto"/>
          <w:sz w:val="28"/>
          <w:szCs w:val="28"/>
        </w:rPr>
        <w:t>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9. Вести затверджену документацію та звітність.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10. Надавати першу медичну допомогу при нещасних випадках.</w:t>
      </w:r>
    </w:p>
    <w:p w:rsidR="004515B3" w:rsidRPr="005467D1" w:rsidRDefault="004515B3" w:rsidP="005467D1">
      <w:pPr>
        <w:pStyle w:val="FR3"/>
        <w:widowControl/>
        <w:suppressAutoHyphens/>
        <w:spacing w:before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7D1">
        <w:rPr>
          <w:rFonts w:ascii="Times New Roman" w:hAnsi="Times New Roman" w:cs="Times New Roman"/>
          <w:i/>
          <w:iCs/>
          <w:sz w:val="28"/>
          <w:szCs w:val="28"/>
        </w:rPr>
        <w:t>Лаборанти повинні бути поінформовані з таких питань: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1. Досягнення медицини.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2. Нові методи лабораторної діагностики.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3. Нові чинні накази МОЗ України та обласного управління охо</w:t>
      </w:r>
      <w:r w:rsidRPr="005467D1">
        <w:rPr>
          <w:color w:val="auto"/>
          <w:sz w:val="28"/>
          <w:szCs w:val="28"/>
        </w:rPr>
        <w:softHyphen/>
        <w:t>рони здоров’я.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4. Екологічний і санітарно-епідеміологічний стан регіону, країни.</w:t>
      </w:r>
    </w:p>
    <w:p w:rsidR="004515B3" w:rsidRPr="005467D1" w:rsidRDefault="004515B3" w:rsidP="005467D1">
      <w:pPr>
        <w:suppressAutoHyphens/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b/>
          <w:bCs/>
          <w:i/>
          <w:iCs/>
          <w:color w:val="auto"/>
          <w:sz w:val="28"/>
          <w:szCs w:val="28"/>
        </w:rPr>
        <w:t>Клінічні лабораторні дослідження</w:t>
      </w:r>
      <w:r w:rsidRPr="005467D1">
        <w:rPr>
          <w:i/>
          <w:iCs/>
          <w:color w:val="auto"/>
          <w:sz w:val="28"/>
          <w:szCs w:val="28"/>
        </w:rPr>
        <w:t xml:space="preserve"> – </w:t>
      </w:r>
      <w:r w:rsidRPr="005467D1">
        <w:rPr>
          <w:color w:val="auto"/>
          <w:sz w:val="28"/>
          <w:szCs w:val="28"/>
        </w:rPr>
        <w:t>це комплекс лаборатор</w:t>
      </w:r>
      <w:r w:rsidRPr="005467D1">
        <w:rPr>
          <w:color w:val="auto"/>
          <w:sz w:val="28"/>
          <w:szCs w:val="28"/>
        </w:rPr>
        <w:softHyphen/>
        <w:t>них досліджень, які застосовують лікарі для діагностики, верифікації діагнозу, прогнозу захворювань, спостереження за перебігом захво</w:t>
      </w:r>
      <w:r w:rsidRPr="005467D1">
        <w:rPr>
          <w:color w:val="auto"/>
          <w:sz w:val="28"/>
          <w:szCs w:val="28"/>
        </w:rPr>
        <w:softHyphen/>
        <w:t>рю</w:t>
      </w:r>
      <w:r w:rsidRPr="005467D1">
        <w:rPr>
          <w:color w:val="auto"/>
          <w:sz w:val="28"/>
          <w:szCs w:val="28"/>
        </w:rPr>
        <w:softHyphen/>
        <w:t>вань і лікування.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У клініко-діагностичній лабораторії необхідно мати окреме приміщення для про</w:t>
      </w:r>
      <w:r w:rsidRPr="005467D1">
        <w:rPr>
          <w:color w:val="auto"/>
          <w:sz w:val="28"/>
          <w:szCs w:val="28"/>
        </w:rPr>
        <w:softHyphen/>
        <w:t>ведення таких робіт: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реєстрація і прийом </w:t>
      </w:r>
      <w:proofErr w:type="spellStart"/>
      <w:r w:rsidRPr="005467D1">
        <w:rPr>
          <w:color w:val="auto"/>
          <w:sz w:val="28"/>
          <w:szCs w:val="28"/>
        </w:rPr>
        <w:t>біоматеріалу</w:t>
      </w:r>
      <w:proofErr w:type="spellEnd"/>
      <w:r w:rsidRPr="005467D1">
        <w:rPr>
          <w:color w:val="auto"/>
          <w:sz w:val="28"/>
          <w:szCs w:val="28"/>
        </w:rPr>
        <w:t>;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взяття крові з пальця;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дослідження показників крові;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proofErr w:type="spellStart"/>
      <w:r w:rsidRPr="005467D1">
        <w:rPr>
          <w:color w:val="auto"/>
          <w:sz w:val="28"/>
          <w:szCs w:val="28"/>
        </w:rPr>
        <w:t>загальноклінічне</w:t>
      </w:r>
      <w:proofErr w:type="spellEnd"/>
      <w:r w:rsidRPr="005467D1">
        <w:rPr>
          <w:color w:val="auto"/>
          <w:sz w:val="28"/>
          <w:szCs w:val="28"/>
        </w:rPr>
        <w:t xml:space="preserve"> дослідження (сечі, шлункового вмісту, дуо</w:t>
      </w:r>
      <w:r w:rsidRPr="005467D1">
        <w:rPr>
          <w:color w:val="auto"/>
          <w:sz w:val="28"/>
          <w:szCs w:val="28"/>
        </w:rPr>
        <w:softHyphen/>
        <w:t>де</w:t>
      </w:r>
      <w:r w:rsidRPr="005467D1">
        <w:rPr>
          <w:color w:val="auto"/>
          <w:sz w:val="28"/>
          <w:szCs w:val="28"/>
        </w:rPr>
        <w:softHyphen/>
        <w:t>нального вміс</w:t>
      </w:r>
      <w:r w:rsidRPr="005467D1">
        <w:rPr>
          <w:color w:val="auto"/>
          <w:sz w:val="28"/>
          <w:szCs w:val="28"/>
        </w:rPr>
        <w:softHyphen/>
        <w:t>ту, харкотиння, цереброспінальної рідини, сероз</w:t>
      </w:r>
      <w:r w:rsidRPr="005467D1">
        <w:rPr>
          <w:color w:val="auto"/>
          <w:sz w:val="28"/>
          <w:szCs w:val="28"/>
        </w:rPr>
        <w:softHyphen/>
        <w:t>ної рідини, виділень зі стате</w:t>
      </w:r>
      <w:r w:rsidRPr="005467D1">
        <w:rPr>
          <w:color w:val="auto"/>
          <w:sz w:val="28"/>
          <w:szCs w:val="28"/>
        </w:rPr>
        <w:softHyphen/>
        <w:t>вих органів);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мікроскопічне дослідження </w:t>
      </w:r>
      <w:proofErr w:type="spellStart"/>
      <w:r w:rsidRPr="005467D1">
        <w:rPr>
          <w:color w:val="auto"/>
          <w:sz w:val="28"/>
          <w:szCs w:val="28"/>
        </w:rPr>
        <w:t>біоматеріалу</w:t>
      </w:r>
      <w:proofErr w:type="spellEnd"/>
      <w:r w:rsidRPr="005467D1">
        <w:rPr>
          <w:color w:val="auto"/>
          <w:sz w:val="28"/>
          <w:szCs w:val="28"/>
        </w:rPr>
        <w:t>;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забарвлення препаратів;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виготовлення реактивів;</w:t>
      </w:r>
    </w:p>
    <w:p w:rsidR="004515B3" w:rsidRPr="005467D1" w:rsidRDefault="004515B3" w:rsidP="005E55D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миття посуду і дезінфекція відпрацьованого матеріалу. Робочі місця мають бути забезпечені всім необхідним для проведення від</w:t>
      </w:r>
      <w:r w:rsidRPr="005467D1">
        <w:rPr>
          <w:color w:val="auto"/>
          <w:sz w:val="28"/>
          <w:szCs w:val="28"/>
        </w:rPr>
        <w:softHyphen/>
        <w:t>повід</w:t>
      </w:r>
      <w:r w:rsidRPr="005467D1">
        <w:rPr>
          <w:color w:val="auto"/>
          <w:sz w:val="28"/>
          <w:szCs w:val="28"/>
        </w:rPr>
        <w:softHyphen/>
        <w:t>них робіт.</w:t>
      </w:r>
      <w:r w:rsidRPr="005467D1">
        <w:rPr>
          <w:color w:val="auto"/>
          <w:sz w:val="28"/>
          <w:szCs w:val="28"/>
          <w:lang w:val="ru-RU"/>
        </w:rPr>
        <w:t xml:space="preserve"> </w:t>
      </w:r>
    </w:p>
    <w:p w:rsidR="004515B3" w:rsidRPr="005467D1" w:rsidRDefault="004515B3" w:rsidP="005467D1">
      <w:pPr>
        <w:spacing w:after="0"/>
        <w:ind w:firstLine="709"/>
        <w:jc w:val="both"/>
        <w:rPr>
          <w:color w:val="auto"/>
          <w:sz w:val="28"/>
          <w:szCs w:val="28"/>
        </w:rPr>
      </w:pPr>
      <w:r w:rsidRPr="005467D1">
        <w:rPr>
          <w:b/>
          <w:i/>
          <w:iCs/>
          <w:color w:val="auto"/>
          <w:sz w:val="28"/>
          <w:szCs w:val="28"/>
        </w:rPr>
        <w:t>Лаборанти</w:t>
      </w:r>
      <w:r w:rsidRPr="005467D1">
        <w:rPr>
          <w:b/>
          <w:bCs/>
          <w:i/>
          <w:iCs/>
          <w:color w:val="auto"/>
          <w:sz w:val="28"/>
          <w:szCs w:val="28"/>
        </w:rPr>
        <w:t xml:space="preserve"> повинні вміти:</w:t>
      </w:r>
    </w:p>
    <w:p w:rsidR="004515B3" w:rsidRPr="005467D1" w:rsidRDefault="004515B3" w:rsidP="005E55D1">
      <w:pPr>
        <w:pStyle w:val="a3"/>
        <w:widowControl w:val="0"/>
        <w:numPr>
          <w:ilvl w:val="1"/>
          <w:numId w:val="4"/>
        </w:numPr>
        <w:tabs>
          <w:tab w:val="left" w:pos="-4962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обладнати робоче місце для дослідження крові;</w:t>
      </w:r>
    </w:p>
    <w:p w:rsidR="004515B3" w:rsidRPr="005467D1" w:rsidRDefault="004515B3" w:rsidP="005E55D1">
      <w:pPr>
        <w:pStyle w:val="a3"/>
        <w:widowControl w:val="0"/>
        <w:numPr>
          <w:ilvl w:val="1"/>
          <w:numId w:val="4"/>
        </w:numPr>
        <w:tabs>
          <w:tab w:val="left" w:pos="-4962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виготовляти реактиви і дезінфекційні розчини;</w:t>
      </w:r>
    </w:p>
    <w:p w:rsidR="004515B3" w:rsidRPr="005467D1" w:rsidRDefault="004515B3" w:rsidP="005E55D1">
      <w:pPr>
        <w:pStyle w:val="a3"/>
        <w:widowControl w:val="0"/>
        <w:numPr>
          <w:ilvl w:val="1"/>
          <w:numId w:val="4"/>
        </w:numPr>
        <w:tabs>
          <w:tab w:val="left" w:pos="-4962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проводити дезінфекцію лабораторного посуду до і після дослі</w:t>
      </w:r>
      <w:r w:rsidRPr="005467D1">
        <w:rPr>
          <w:color w:val="auto"/>
          <w:sz w:val="28"/>
          <w:szCs w:val="28"/>
        </w:rPr>
        <w:softHyphen/>
        <w:t>дження крові;</w:t>
      </w:r>
    </w:p>
    <w:p w:rsidR="004515B3" w:rsidRPr="005467D1" w:rsidRDefault="004515B3" w:rsidP="005E55D1">
      <w:pPr>
        <w:pStyle w:val="a3"/>
        <w:widowControl w:val="0"/>
        <w:numPr>
          <w:ilvl w:val="1"/>
          <w:numId w:val="4"/>
        </w:numPr>
        <w:tabs>
          <w:tab w:val="left" w:pos="-4962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дотримуватися правил профілактики </w:t>
      </w:r>
      <w:proofErr w:type="spellStart"/>
      <w:r w:rsidRPr="005467D1">
        <w:rPr>
          <w:color w:val="auto"/>
          <w:sz w:val="28"/>
          <w:szCs w:val="28"/>
        </w:rPr>
        <w:t>СНІДу</w:t>
      </w:r>
      <w:proofErr w:type="spellEnd"/>
      <w:r w:rsidRPr="005467D1">
        <w:rPr>
          <w:color w:val="auto"/>
          <w:sz w:val="28"/>
          <w:szCs w:val="28"/>
        </w:rPr>
        <w:t>, сироваткового гепатиту під час гематологічних досліджень;</w:t>
      </w:r>
    </w:p>
    <w:p w:rsidR="00E52B9E" w:rsidRPr="005467D1" w:rsidRDefault="00E52B9E" w:rsidP="005E55D1">
      <w:pPr>
        <w:pStyle w:val="a3"/>
        <w:numPr>
          <w:ilvl w:val="1"/>
          <w:numId w:val="4"/>
        </w:numPr>
        <w:tabs>
          <w:tab w:val="left" w:pos="-4962"/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  визначати ШОЕ, кількість еритроцитів, вміст гемоглобіну, роз</w:t>
      </w:r>
      <w:r w:rsidRPr="005467D1">
        <w:rPr>
          <w:color w:val="auto"/>
          <w:sz w:val="28"/>
          <w:szCs w:val="28"/>
        </w:rPr>
        <w:softHyphen/>
        <w:t xml:space="preserve">раховувати колірний показник і середній вміст гемоглобіну в одному </w:t>
      </w:r>
      <w:r w:rsidRPr="005467D1">
        <w:rPr>
          <w:color w:val="auto"/>
          <w:sz w:val="28"/>
          <w:szCs w:val="28"/>
        </w:rPr>
        <w:lastRenderedPageBreak/>
        <w:t>еритроциті, виготовляти мазки крові, фіксувати і забарвлю</w:t>
      </w:r>
      <w:r w:rsidRPr="005467D1">
        <w:rPr>
          <w:color w:val="auto"/>
          <w:sz w:val="28"/>
          <w:szCs w:val="28"/>
        </w:rPr>
        <w:softHyphen/>
        <w:t>вати їх, підраховувати лейкоцитарну формулу;</w:t>
      </w:r>
    </w:p>
    <w:p w:rsidR="00E52B9E" w:rsidRPr="005467D1" w:rsidRDefault="00E52B9E" w:rsidP="005E55D1">
      <w:pPr>
        <w:pStyle w:val="a3"/>
        <w:numPr>
          <w:ilvl w:val="1"/>
          <w:numId w:val="4"/>
        </w:numPr>
        <w:tabs>
          <w:tab w:val="left" w:pos="-4962"/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визначати осмотичну резистентність еритроцитів, </w:t>
      </w:r>
      <w:proofErr w:type="spellStart"/>
      <w:r w:rsidRPr="005467D1">
        <w:rPr>
          <w:color w:val="auto"/>
          <w:sz w:val="28"/>
          <w:szCs w:val="28"/>
        </w:rPr>
        <w:t>гемато</w:t>
      </w:r>
      <w:r w:rsidRPr="005467D1">
        <w:rPr>
          <w:color w:val="auto"/>
          <w:sz w:val="28"/>
          <w:szCs w:val="28"/>
        </w:rPr>
        <w:softHyphen/>
        <w:t>крит</w:t>
      </w:r>
      <w:r w:rsidRPr="005467D1">
        <w:rPr>
          <w:color w:val="auto"/>
          <w:sz w:val="28"/>
          <w:szCs w:val="28"/>
        </w:rPr>
        <w:softHyphen/>
        <w:t>ну</w:t>
      </w:r>
      <w:proofErr w:type="spellEnd"/>
      <w:r w:rsidRPr="005467D1">
        <w:rPr>
          <w:color w:val="auto"/>
          <w:sz w:val="28"/>
          <w:szCs w:val="28"/>
        </w:rPr>
        <w:t xml:space="preserve"> величину;</w:t>
      </w:r>
    </w:p>
    <w:p w:rsidR="00E52B9E" w:rsidRPr="005467D1" w:rsidRDefault="00E52B9E" w:rsidP="005E55D1">
      <w:pPr>
        <w:pStyle w:val="a3"/>
        <w:numPr>
          <w:ilvl w:val="1"/>
          <w:numId w:val="4"/>
        </w:numPr>
        <w:tabs>
          <w:tab w:val="left" w:pos="-4962"/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визначати час зсідання крові та тривалість кровотечі;</w:t>
      </w:r>
    </w:p>
    <w:p w:rsidR="00E52B9E" w:rsidRPr="005467D1" w:rsidRDefault="00E52B9E" w:rsidP="005E55D1">
      <w:pPr>
        <w:pStyle w:val="a3"/>
        <w:numPr>
          <w:ilvl w:val="1"/>
          <w:numId w:val="4"/>
        </w:numPr>
        <w:tabs>
          <w:tab w:val="left" w:pos="-4962"/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визначати групу крові, резус-фактор, індивідуальну суміс</w:t>
      </w:r>
      <w:r w:rsidRPr="005467D1">
        <w:rPr>
          <w:color w:val="auto"/>
          <w:sz w:val="28"/>
          <w:szCs w:val="28"/>
        </w:rPr>
        <w:softHyphen/>
        <w:t>ність, резус-антитіла;</w:t>
      </w:r>
    </w:p>
    <w:p w:rsidR="00E52B9E" w:rsidRPr="005467D1" w:rsidRDefault="00E52B9E" w:rsidP="005E55D1">
      <w:pPr>
        <w:pStyle w:val="a3"/>
        <w:numPr>
          <w:ilvl w:val="1"/>
          <w:numId w:val="4"/>
        </w:numPr>
        <w:tabs>
          <w:tab w:val="left" w:pos="-4962"/>
          <w:tab w:val="left" w:pos="993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проводити запис результатів досліджень у бланк аналізів і реєстраційний журнал;</w:t>
      </w:r>
    </w:p>
    <w:p w:rsidR="00E52B9E" w:rsidRPr="005467D1" w:rsidRDefault="00E52B9E" w:rsidP="005E55D1">
      <w:pPr>
        <w:pStyle w:val="a3"/>
        <w:widowControl w:val="0"/>
        <w:numPr>
          <w:ilvl w:val="1"/>
          <w:numId w:val="4"/>
        </w:numPr>
        <w:tabs>
          <w:tab w:val="left" w:pos="-4962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проводити основні види досліджень та вміти їх інтерпре</w:t>
      </w:r>
      <w:r w:rsidRPr="005467D1">
        <w:rPr>
          <w:color w:val="auto"/>
          <w:sz w:val="28"/>
          <w:szCs w:val="28"/>
        </w:rPr>
        <w:softHyphen/>
        <w:t>ту</w:t>
      </w:r>
      <w:r w:rsidRPr="005467D1">
        <w:rPr>
          <w:color w:val="auto"/>
          <w:sz w:val="28"/>
          <w:szCs w:val="28"/>
        </w:rPr>
        <w:softHyphen/>
        <w:t xml:space="preserve">вати </w:t>
      </w:r>
      <w:r w:rsidRPr="005467D1">
        <w:rPr>
          <w:color w:val="auto"/>
          <w:sz w:val="28"/>
          <w:szCs w:val="28"/>
          <w:lang w:val="ru-RU"/>
        </w:rPr>
        <w:t>[7]</w:t>
      </w:r>
      <w:r w:rsidRPr="005467D1">
        <w:rPr>
          <w:color w:val="auto"/>
          <w:sz w:val="28"/>
          <w:szCs w:val="28"/>
        </w:rPr>
        <w:t>.</w:t>
      </w:r>
    </w:p>
    <w:p w:rsidR="00C82BBB" w:rsidRPr="00C82BBB" w:rsidRDefault="00173386" w:rsidP="00C82BBB">
      <w:pPr>
        <w:spacing w:after="0"/>
        <w:jc w:val="center"/>
        <w:rPr>
          <w:b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  <w:r w:rsidR="00C82BBB" w:rsidRPr="00C82BBB">
        <w:rPr>
          <w:b/>
          <w:color w:val="auto"/>
          <w:sz w:val="28"/>
          <w:szCs w:val="28"/>
        </w:rPr>
        <w:lastRenderedPageBreak/>
        <w:t xml:space="preserve">ЛЕКЦІЯ </w:t>
      </w:r>
      <w:r w:rsidR="00C82BBB">
        <w:rPr>
          <w:b/>
          <w:color w:val="auto"/>
          <w:sz w:val="28"/>
          <w:szCs w:val="28"/>
        </w:rPr>
        <w:t>2</w:t>
      </w:r>
      <w:r w:rsidR="00C82BBB" w:rsidRPr="00C82BBB">
        <w:rPr>
          <w:b/>
          <w:sz w:val="28"/>
          <w:szCs w:val="28"/>
        </w:rPr>
        <w:t xml:space="preserve"> </w:t>
      </w:r>
    </w:p>
    <w:p w:rsidR="003C63D5" w:rsidRPr="005467D1" w:rsidRDefault="003C63D5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 xml:space="preserve">Тема: </w:t>
      </w:r>
      <w:r w:rsidRPr="005467D1">
        <w:rPr>
          <w:color w:val="auto"/>
          <w:sz w:val="28"/>
          <w:szCs w:val="28"/>
        </w:rPr>
        <w:t xml:space="preserve">Загальна і цитологічна діагностика </w:t>
      </w:r>
      <w:proofErr w:type="spellStart"/>
      <w:r w:rsidRPr="005467D1">
        <w:rPr>
          <w:color w:val="auto"/>
          <w:sz w:val="28"/>
          <w:szCs w:val="28"/>
        </w:rPr>
        <w:t>залізо-дефіцитної</w:t>
      </w:r>
      <w:proofErr w:type="spellEnd"/>
      <w:r w:rsidRPr="005467D1">
        <w:rPr>
          <w:color w:val="auto"/>
          <w:sz w:val="28"/>
          <w:szCs w:val="28"/>
        </w:rPr>
        <w:t xml:space="preserve"> анемії.</w:t>
      </w:r>
    </w:p>
    <w:p w:rsidR="003C63D5" w:rsidRPr="005467D1" w:rsidRDefault="003C63D5" w:rsidP="005467D1">
      <w:pPr>
        <w:spacing w:after="0"/>
        <w:jc w:val="both"/>
        <w:rPr>
          <w:color w:val="auto"/>
          <w:sz w:val="28"/>
          <w:szCs w:val="28"/>
        </w:rPr>
      </w:pPr>
    </w:p>
    <w:p w:rsidR="000A56B1" w:rsidRPr="005467D1" w:rsidRDefault="000A56B1" w:rsidP="005467D1">
      <w:pPr>
        <w:spacing w:after="0"/>
        <w:jc w:val="center"/>
        <w:rPr>
          <w:sz w:val="28"/>
          <w:szCs w:val="28"/>
        </w:rPr>
      </w:pPr>
      <w:r w:rsidRPr="005467D1">
        <w:rPr>
          <w:sz w:val="28"/>
          <w:szCs w:val="28"/>
        </w:rPr>
        <w:t>План</w:t>
      </w:r>
    </w:p>
    <w:p w:rsidR="000A56B1" w:rsidRPr="005467D1" w:rsidRDefault="000A56B1" w:rsidP="005E55D1">
      <w:pPr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Захворюваність на ЗДА.</w:t>
      </w:r>
    </w:p>
    <w:p w:rsidR="000A56B1" w:rsidRPr="005467D1" w:rsidRDefault="000A56B1" w:rsidP="005E55D1">
      <w:pPr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Розвиток дефіциту заліза та причини ЗДА.</w:t>
      </w:r>
    </w:p>
    <w:p w:rsidR="000A56B1" w:rsidRPr="005467D1" w:rsidRDefault="000A56B1" w:rsidP="005E55D1">
      <w:pPr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Прояви ЗДА.</w:t>
      </w:r>
    </w:p>
    <w:p w:rsidR="000A56B1" w:rsidRPr="005467D1" w:rsidRDefault="000A56B1" w:rsidP="005E55D1">
      <w:pPr>
        <w:pStyle w:val="a3"/>
        <w:numPr>
          <w:ilvl w:val="0"/>
          <w:numId w:val="9"/>
        </w:numPr>
        <w:shd w:val="clear" w:color="auto" w:fill="FFFFFF"/>
        <w:spacing w:after="0"/>
        <w:rPr>
          <w:b/>
          <w:i/>
          <w:color w:val="000000"/>
          <w:sz w:val="28"/>
          <w:szCs w:val="28"/>
        </w:rPr>
      </w:pPr>
      <w:r w:rsidRPr="005467D1">
        <w:rPr>
          <w:sz w:val="28"/>
          <w:szCs w:val="28"/>
        </w:rPr>
        <w:t>Критерії лабораторної діагностики ЗДА</w:t>
      </w:r>
    </w:p>
    <w:p w:rsidR="003C63D5" w:rsidRPr="005467D1" w:rsidRDefault="003C63D5" w:rsidP="005467D1">
      <w:pPr>
        <w:shd w:val="clear" w:color="auto" w:fill="FFFFFF"/>
        <w:spacing w:after="0"/>
        <w:jc w:val="center"/>
        <w:rPr>
          <w:b/>
          <w:i/>
          <w:color w:val="000000"/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>ПРИЧИНИ ЗДА:</w:t>
      </w:r>
    </w:p>
    <w:p w:rsidR="003C63D5" w:rsidRPr="005467D1" w:rsidRDefault="003C63D5" w:rsidP="005467D1">
      <w:pPr>
        <w:shd w:val="clear" w:color="auto" w:fill="FFFFFF"/>
        <w:spacing w:after="0"/>
        <w:jc w:val="center"/>
        <w:rPr>
          <w:b/>
          <w:i/>
          <w:color w:val="000000"/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>1. Хронічна крововтрата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1.1.</w:t>
      </w:r>
      <w:r w:rsidRPr="005467D1">
        <w:rPr>
          <w:color w:val="000000"/>
          <w:sz w:val="28"/>
          <w:szCs w:val="28"/>
        </w:rPr>
        <w:t xml:space="preserve"> </w:t>
      </w:r>
      <w:proofErr w:type="spellStart"/>
      <w:r w:rsidRPr="005467D1">
        <w:rPr>
          <w:i/>
          <w:iCs/>
          <w:color w:val="000000"/>
          <w:sz w:val="28"/>
          <w:szCs w:val="28"/>
        </w:rPr>
        <w:t>Гіперполіменорея</w:t>
      </w:r>
      <w:proofErr w:type="spellEnd"/>
      <w:r w:rsidRPr="005467D1">
        <w:rPr>
          <w:i/>
          <w:iCs/>
          <w:color w:val="000000"/>
          <w:sz w:val="28"/>
          <w:szCs w:val="28"/>
        </w:rPr>
        <w:t xml:space="preserve">. </w:t>
      </w:r>
      <w:r w:rsidRPr="005467D1">
        <w:rPr>
          <w:color w:val="000000"/>
          <w:sz w:val="28"/>
          <w:szCs w:val="28"/>
        </w:rPr>
        <w:t xml:space="preserve">У жінок за наявності ЗДА,  необхідно проводити ретельне розпитування про менструальні кровотечі (регулярність, тривалість, кількість крові втрачається при цьому тощо). Під </w:t>
      </w:r>
      <w:proofErr w:type="spellStart"/>
      <w:r w:rsidRPr="005467D1">
        <w:rPr>
          <w:color w:val="000000"/>
          <w:sz w:val="28"/>
          <w:szCs w:val="28"/>
        </w:rPr>
        <w:t>гіперполіменореєю</w:t>
      </w:r>
      <w:proofErr w:type="spellEnd"/>
      <w:r w:rsidRPr="005467D1">
        <w:rPr>
          <w:color w:val="000000"/>
          <w:sz w:val="28"/>
          <w:szCs w:val="28"/>
        </w:rPr>
        <w:t xml:space="preserve"> розуміють стан, за якого тривалість місячних становить понад 5 днів, а виділення крові зі згустками – понад одну добу при загальній тривалості циклу менше 26 днів.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У середньому, при нормальних місячних утрачається 30 </w:t>
      </w:r>
      <w:proofErr w:type="spellStart"/>
      <w:r w:rsidRPr="005467D1">
        <w:rPr>
          <w:color w:val="000000"/>
          <w:sz w:val="28"/>
          <w:szCs w:val="28"/>
        </w:rPr>
        <w:t>мл</w:t>
      </w:r>
      <w:proofErr w:type="spellEnd"/>
      <w:r w:rsidRPr="005467D1">
        <w:rPr>
          <w:color w:val="000000"/>
          <w:sz w:val="28"/>
          <w:szCs w:val="28"/>
        </w:rPr>
        <w:t xml:space="preserve"> крові, що від</w:t>
      </w:r>
      <w:r w:rsidRPr="005467D1">
        <w:rPr>
          <w:color w:val="000000"/>
          <w:sz w:val="28"/>
          <w:szCs w:val="28"/>
        </w:rPr>
        <w:softHyphen/>
        <w:t>по</w:t>
      </w:r>
      <w:r w:rsidRPr="005467D1">
        <w:rPr>
          <w:color w:val="000000"/>
          <w:sz w:val="28"/>
          <w:szCs w:val="28"/>
        </w:rPr>
        <w:softHyphen/>
        <w:t>відає втраті 15 мг заліза. Критичною межею виникнення дефіциту заліза вва</w:t>
      </w:r>
      <w:r w:rsidRPr="005467D1">
        <w:rPr>
          <w:color w:val="000000"/>
          <w:sz w:val="28"/>
          <w:szCs w:val="28"/>
        </w:rPr>
        <w:softHyphen/>
        <w:t xml:space="preserve">жають обсяг щомісячних </w:t>
      </w:r>
      <w:proofErr w:type="spellStart"/>
      <w:r w:rsidRPr="005467D1">
        <w:rPr>
          <w:color w:val="000000"/>
          <w:sz w:val="28"/>
          <w:szCs w:val="28"/>
        </w:rPr>
        <w:t>крововтрат</w:t>
      </w:r>
      <w:proofErr w:type="spellEnd"/>
      <w:r w:rsidRPr="005467D1">
        <w:rPr>
          <w:color w:val="000000"/>
          <w:sz w:val="28"/>
          <w:szCs w:val="28"/>
        </w:rPr>
        <w:t xml:space="preserve">, який становить 40-60 </w:t>
      </w:r>
      <w:proofErr w:type="spellStart"/>
      <w:r w:rsidRPr="005467D1">
        <w:rPr>
          <w:color w:val="000000"/>
          <w:sz w:val="28"/>
          <w:szCs w:val="28"/>
        </w:rPr>
        <w:t>мл</w:t>
      </w:r>
      <w:proofErr w:type="spellEnd"/>
      <w:r w:rsidRPr="005467D1">
        <w:rPr>
          <w:color w:val="000000"/>
          <w:sz w:val="28"/>
          <w:szCs w:val="28"/>
        </w:rPr>
        <w:t xml:space="preserve"> (20-30 мг заліза). При крововтраті більше 60 </w:t>
      </w:r>
      <w:proofErr w:type="spellStart"/>
      <w:r w:rsidRPr="005467D1">
        <w:rPr>
          <w:color w:val="000000"/>
          <w:sz w:val="28"/>
          <w:szCs w:val="28"/>
        </w:rPr>
        <w:t>мл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proofErr w:type="spellStart"/>
      <w:r w:rsidRPr="005467D1">
        <w:rPr>
          <w:color w:val="000000"/>
          <w:sz w:val="28"/>
          <w:szCs w:val="28"/>
        </w:rPr>
        <w:t>“повільно</w:t>
      </w:r>
      <w:proofErr w:type="spellEnd"/>
      <w:r w:rsidRPr="005467D1">
        <w:rPr>
          <w:color w:val="000000"/>
          <w:sz w:val="28"/>
          <w:szCs w:val="28"/>
        </w:rPr>
        <w:t xml:space="preserve">, але </w:t>
      </w:r>
      <w:proofErr w:type="spellStart"/>
      <w:r w:rsidRPr="005467D1">
        <w:rPr>
          <w:color w:val="000000"/>
          <w:sz w:val="28"/>
          <w:szCs w:val="28"/>
        </w:rPr>
        <w:t>вірно”</w:t>
      </w:r>
      <w:proofErr w:type="spellEnd"/>
      <w:r w:rsidRPr="005467D1">
        <w:rPr>
          <w:color w:val="000000"/>
          <w:sz w:val="28"/>
          <w:szCs w:val="28"/>
        </w:rPr>
        <w:t xml:space="preserve"> розвивається дефіцит за</w:t>
      </w:r>
      <w:r w:rsidRPr="005467D1">
        <w:rPr>
          <w:color w:val="000000"/>
          <w:sz w:val="28"/>
          <w:szCs w:val="28"/>
        </w:rPr>
        <w:softHyphen/>
        <w:t>ліза. Тим часом, багато жінок не вважають крововтрату в означених обсягах над</w:t>
      </w:r>
      <w:r w:rsidRPr="005467D1">
        <w:rPr>
          <w:color w:val="000000"/>
          <w:sz w:val="28"/>
          <w:szCs w:val="28"/>
        </w:rPr>
        <w:softHyphen/>
        <w:t>мірною і не звертаються до лікаря. Тим часом формується латентний дефі</w:t>
      </w:r>
      <w:r w:rsidRPr="005467D1">
        <w:rPr>
          <w:color w:val="000000"/>
          <w:sz w:val="28"/>
          <w:szCs w:val="28"/>
        </w:rPr>
        <w:softHyphen/>
        <w:t>цит заліза, який з часом може перейти в клінічну картину залізодефіцитної анемії.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iCs/>
          <w:color w:val="000000"/>
          <w:sz w:val="28"/>
          <w:szCs w:val="28"/>
        </w:rPr>
        <w:t xml:space="preserve">1.2. Хронічні кровотечі із травного тракту є </w:t>
      </w:r>
      <w:r w:rsidRPr="005467D1">
        <w:rPr>
          <w:color w:val="000000"/>
          <w:sz w:val="28"/>
          <w:szCs w:val="28"/>
        </w:rPr>
        <w:t>найчастішою при</w:t>
      </w:r>
      <w:r w:rsidRPr="005467D1">
        <w:rPr>
          <w:color w:val="000000"/>
          <w:sz w:val="28"/>
          <w:szCs w:val="28"/>
        </w:rPr>
        <w:softHyphen/>
        <w:t>чиною виникнення залізодефіцитної анемії у чоловіків.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При виявленні хронічної крововтрати проводиться ретельне обстеження травного тракту </w:t>
      </w:r>
      <w:proofErr w:type="spellStart"/>
      <w:r w:rsidRPr="005467D1">
        <w:rPr>
          <w:color w:val="000000"/>
          <w:sz w:val="28"/>
          <w:szCs w:val="28"/>
        </w:rPr>
        <w:t>“від</w:t>
      </w:r>
      <w:proofErr w:type="spellEnd"/>
      <w:r w:rsidRPr="005467D1">
        <w:rPr>
          <w:color w:val="000000"/>
          <w:sz w:val="28"/>
          <w:szCs w:val="28"/>
        </w:rPr>
        <w:t xml:space="preserve"> верху до </w:t>
      </w:r>
      <w:proofErr w:type="spellStart"/>
      <w:r w:rsidRPr="005467D1">
        <w:rPr>
          <w:color w:val="000000"/>
          <w:sz w:val="28"/>
          <w:szCs w:val="28"/>
        </w:rPr>
        <w:t>низу”</w:t>
      </w:r>
      <w:proofErr w:type="spellEnd"/>
      <w:r w:rsidRPr="005467D1">
        <w:rPr>
          <w:color w:val="000000"/>
          <w:sz w:val="28"/>
          <w:szCs w:val="28"/>
        </w:rPr>
        <w:t>. При цьому виключаються: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- захворювання ротової порожнини (стоматит, гінгівіт);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- хвороби стравоходу (</w:t>
      </w:r>
      <w:proofErr w:type="spellStart"/>
      <w:r w:rsidRPr="005467D1">
        <w:rPr>
          <w:color w:val="000000"/>
          <w:sz w:val="28"/>
          <w:szCs w:val="28"/>
        </w:rPr>
        <w:t>рефлюкс-езофагіт</w:t>
      </w:r>
      <w:proofErr w:type="spellEnd"/>
      <w:r w:rsidRPr="005467D1">
        <w:rPr>
          <w:color w:val="000000"/>
          <w:sz w:val="28"/>
          <w:szCs w:val="28"/>
        </w:rPr>
        <w:t xml:space="preserve">, ерозивний </w:t>
      </w:r>
      <w:proofErr w:type="spellStart"/>
      <w:r w:rsidRPr="005467D1">
        <w:rPr>
          <w:color w:val="000000"/>
          <w:sz w:val="28"/>
          <w:szCs w:val="28"/>
        </w:rPr>
        <w:t>езофагіт</w:t>
      </w:r>
      <w:proofErr w:type="spellEnd"/>
      <w:r w:rsidRPr="005467D1">
        <w:rPr>
          <w:color w:val="000000"/>
          <w:sz w:val="28"/>
          <w:szCs w:val="28"/>
        </w:rPr>
        <w:t>, рак);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- кила стравохідного отвору діафрагми;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Cs/>
          <w:color w:val="000000"/>
          <w:sz w:val="28"/>
          <w:szCs w:val="28"/>
        </w:rPr>
        <w:t xml:space="preserve">- </w:t>
      </w:r>
      <w:r w:rsidRPr="005467D1">
        <w:rPr>
          <w:color w:val="000000"/>
          <w:sz w:val="28"/>
          <w:szCs w:val="28"/>
        </w:rPr>
        <w:t xml:space="preserve">варикозне розширення вен стравоходу і </w:t>
      </w:r>
      <w:proofErr w:type="spellStart"/>
      <w:r w:rsidRPr="005467D1">
        <w:rPr>
          <w:color w:val="000000"/>
          <w:sz w:val="28"/>
          <w:szCs w:val="28"/>
        </w:rPr>
        <w:t>кардіального</w:t>
      </w:r>
      <w:proofErr w:type="spellEnd"/>
      <w:r w:rsidRPr="005467D1">
        <w:rPr>
          <w:color w:val="000000"/>
          <w:sz w:val="28"/>
          <w:szCs w:val="28"/>
        </w:rPr>
        <w:t xml:space="preserve"> відділу шлунка (при цирозі печінки й інших формах портальної гіпертензії);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- захворювання шлунка (виразкова хвороба, ерозії, рак);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- захворювання кишечника (доброякісні і злоякісні пухлини,  неспеци</w:t>
      </w:r>
      <w:r w:rsidRPr="005467D1">
        <w:rPr>
          <w:color w:val="000000"/>
          <w:sz w:val="28"/>
          <w:szCs w:val="28"/>
        </w:rPr>
        <w:softHyphen/>
        <w:t xml:space="preserve">фічний виразковий коліт, дивертикул </w:t>
      </w:r>
      <w:proofErr w:type="spellStart"/>
      <w:r w:rsidRPr="005467D1">
        <w:rPr>
          <w:color w:val="000000"/>
          <w:sz w:val="28"/>
          <w:szCs w:val="28"/>
        </w:rPr>
        <w:t>Меккеля</w:t>
      </w:r>
      <w:proofErr w:type="spellEnd"/>
      <w:r w:rsidRPr="005467D1">
        <w:rPr>
          <w:color w:val="000000"/>
          <w:sz w:val="28"/>
          <w:szCs w:val="28"/>
        </w:rPr>
        <w:t xml:space="preserve">, термінальний </w:t>
      </w:r>
      <w:proofErr w:type="spellStart"/>
      <w:r w:rsidRPr="005467D1">
        <w:rPr>
          <w:color w:val="000000"/>
          <w:sz w:val="28"/>
          <w:szCs w:val="28"/>
        </w:rPr>
        <w:t>ілеїт</w:t>
      </w:r>
      <w:proofErr w:type="spellEnd"/>
      <w:r w:rsidRPr="005467D1">
        <w:rPr>
          <w:color w:val="000000"/>
          <w:sz w:val="28"/>
          <w:szCs w:val="28"/>
        </w:rPr>
        <w:t xml:space="preserve"> — хвороба Крона, геморой тощо).</w:t>
      </w:r>
    </w:p>
    <w:p w:rsidR="003C63D5" w:rsidRPr="005467D1" w:rsidRDefault="003C63D5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 xml:space="preserve">1.3. </w:t>
      </w:r>
      <w:proofErr w:type="spellStart"/>
      <w:r w:rsidRPr="005467D1">
        <w:rPr>
          <w:i/>
          <w:sz w:val="28"/>
          <w:szCs w:val="28"/>
        </w:rPr>
        <w:t>А</w:t>
      </w:r>
      <w:r w:rsidRPr="005467D1">
        <w:rPr>
          <w:i/>
          <w:iCs/>
          <w:color w:val="000000"/>
          <w:sz w:val="28"/>
          <w:szCs w:val="28"/>
        </w:rPr>
        <w:t>нкілостомідоз</w:t>
      </w:r>
      <w:proofErr w:type="spellEnd"/>
      <w:r w:rsidRPr="005467D1">
        <w:rPr>
          <w:i/>
          <w:iCs/>
          <w:color w:val="000000"/>
          <w:sz w:val="28"/>
          <w:szCs w:val="28"/>
        </w:rPr>
        <w:t xml:space="preserve">: </w:t>
      </w:r>
      <w:r w:rsidRPr="005467D1">
        <w:rPr>
          <w:color w:val="000000"/>
          <w:sz w:val="28"/>
          <w:szCs w:val="28"/>
        </w:rPr>
        <w:t>глистова інвазія анкілостомою (</w:t>
      </w:r>
      <w:proofErr w:type="spellStart"/>
      <w:r w:rsidRPr="005467D1">
        <w:rPr>
          <w:color w:val="000000"/>
          <w:sz w:val="28"/>
          <w:szCs w:val="28"/>
        </w:rPr>
        <w:t>“кровоголовкою”</w:t>
      </w:r>
      <w:proofErr w:type="spellEnd"/>
      <w:r w:rsidRPr="005467D1">
        <w:rPr>
          <w:color w:val="000000"/>
          <w:sz w:val="28"/>
          <w:szCs w:val="28"/>
        </w:rPr>
        <w:t xml:space="preserve">)  неминуче приведе до розвитку </w:t>
      </w:r>
      <w:proofErr w:type="spellStart"/>
      <w:r w:rsidRPr="005467D1">
        <w:rPr>
          <w:color w:val="000000"/>
          <w:sz w:val="28"/>
          <w:szCs w:val="28"/>
        </w:rPr>
        <w:t>залізодефіциту</w:t>
      </w:r>
      <w:proofErr w:type="spellEnd"/>
      <w:r w:rsidRPr="005467D1">
        <w:rPr>
          <w:color w:val="000000"/>
          <w:sz w:val="28"/>
          <w:szCs w:val="28"/>
        </w:rPr>
        <w:t>, анемії. Доросла особа, що пара</w:t>
      </w:r>
      <w:r w:rsidRPr="005467D1">
        <w:rPr>
          <w:color w:val="000000"/>
          <w:sz w:val="28"/>
          <w:szCs w:val="28"/>
        </w:rPr>
        <w:softHyphen/>
        <w:t xml:space="preserve">зитує у проксимальному відділі тонкої кишки, живе до 5-6 років і харчується </w:t>
      </w:r>
      <w:r w:rsidRPr="005467D1">
        <w:rPr>
          <w:color w:val="000000"/>
          <w:sz w:val="28"/>
          <w:szCs w:val="28"/>
        </w:rPr>
        <w:lastRenderedPageBreak/>
        <w:t xml:space="preserve">кров’ю, споживає близько 0,3 </w:t>
      </w:r>
      <w:proofErr w:type="spellStart"/>
      <w:r w:rsidRPr="005467D1">
        <w:rPr>
          <w:color w:val="000000"/>
          <w:sz w:val="28"/>
          <w:szCs w:val="28"/>
        </w:rPr>
        <w:t>мл</w:t>
      </w:r>
      <w:proofErr w:type="spellEnd"/>
      <w:r w:rsidRPr="005467D1">
        <w:rPr>
          <w:color w:val="000000"/>
          <w:sz w:val="28"/>
          <w:szCs w:val="28"/>
        </w:rPr>
        <w:t xml:space="preserve"> крові за добу. Хвороба відома також під наз</w:t>
      </w:r>
      <w:r w:rsidRPr="005467D1">
        <w:rPr>
          <w:color w:val="000000"/>
          <w:sz w:val="28"/>
          <w:szCs w:val="28"/>
        </w:rPr>
        <w:softHyphen/>
        <w:t xml:space="preserve">вою </w:t>
      </w:r>
      <w:proofErr w:type="spellStart"/>
      <w:r w:rsidRPr="005467D1">
        <w:rPr>
          <w:color w:val="000000"/>
          <w:sz w:val="28"/>
          <w:szCs w:val="28"/>
        </w:rPr>
        <w:t>“недокрів’я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proofErr w:type="spellStart"/>
      <w:r w:rsidRPr="005467D1">
        <w:rPr>
          <w:color w:val="000000"/>
          <w:sz w:val="28"/>
          <w:szCs w:val="28"/>
        </w:rPr>
        <w:t>рудокопів”</w:t>
      </w:r>
      <w:proofErr w:type="spellEnd"/>
      <w:r w:rsidRPr="005467D1">
        <w:rPr>
          <w:color w:val="000000"/>
          <w:sz w:val="28"/>
          <w:szCs w:val="28"/>
        </w:rPr>
        <w:t>. Доведена можливість проникнення личинок анкі</w:t>
      </w:r>
      <w:r w:rsidRPr="005467D1">
        <w:rPr>
          <w:color w:val="000000"/>
          <w:sz w:val="28"/>
          <w:szCs w:val="28"/>
        </w:rPr>
        <w:softHyphen/>
        <w:t xml:space="preserve">лостоми через неушкоджену шкіру.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При цьому спостерігають сильно виражену сверблячку і явища локаль</w:t>
      </w:r>
      <w:r w:rsidRPr="005467D1">
        <w:rPr>
          <w:color w:val="000000"/>
          <w:sz w:val="28"/>
          <w:szCs w:val="28"/>
        </w:rPr>
        <w:softHyphen/>
        <w:t xml:space="preserve">ного дерматиту. У період міграції личинок спостерігають </w:t>
      </w:r>
      <w:proofErr w:type="spellStart"/>
      <w:r w:rsidRPr="005467D1">
        <w:rPr>
          <w:color w:val="000000"/>
          <w:sz w:val="28"/>
          <w:szCs w:val="28"/>
        </w:rPr>
        <w:t>еозінофілію</w:t>
      </w:r>
      <w:proofErr w:type="spellEnd"/>
      <w:r w:rsidRPr="005467D1">
        <w:rPr>
          <w:color w:val="000000"/>
          <w:sz w:val="28"/>
          <w:szCs w:val="28"/>
        </w:rPr>
        <w:t xml:space="preserve">, </w:t>
      </w:r>
      <w:proofErr w:type="spellStart"/>
      <w:r w:rsidRPr="005467D1">
        <w:rPr>
          <w:color w:val="000000"/>
          <w:sz w:val="28"/>
          <w:szCs w:val="28"/>
        </w:rPr>
        <w:t>еозіно</w:t>
      </w:r>
      <w:r w:rsidRPr="005467D1">
        <w:rPr>
          <w:color w:val="000000"/>
          <w:sz w:val="28"/>
          <w:szCs w:val="28"/>
        </w:rPr>
        <w:softHyphen/>
        <w:t>фільні</w:t>
      </w:r>
      <w:proofErr w:type="spellEnd"/>
      <w:r w:rsidRPr="005467D1">
        <w:rPr>
          <w:color w:val="000000"/>
          <w:sz w:val="28"/>
          <w:szCs w:val="28"/>
        </w:rPr>
        <w:t xml:space="preserve"> інфільтрати в легенях. Для діагностики цього захворювання найважли</w:t>
      </w:r>
      <w:r w:rsidRPr="005467D1">
        <w:rPr>
          <w:color w:val="000000"/>
          <w:sz w:val="28"/>
          <w:szCs w:val="28"/>
        </w:rPr>
        <w:softHyphen/>
        <w:t>вішим методом є виявлення яєць анкілостоми в калових масах.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 xml:space="preserve"> 1.4. </w:t>
      </w:r>
      <w:r w:rsidRPr="005467D1">
        <w:rPr>
          <w:i/>
          <w:iCs/>
          <w:color w:val="000000"/>
          <w:sz w:val="28"/>
          <w:szCs w:val="28"/>
        </w:rPr>
        <w:t xml:space="preserve">Носові кровотечі </w:t>
      </w:r>
      <w:r w:rsidRPr="005467D1">
        <w:rPr>
          <w:color w:val="000000"/>
          <w:sz w:val="28"/>
          <w:szCs w:val="28"/>
        </w:rPr>
        <w:t xml:space="preserve">є причиною розвитку ЗДА, головним чином, у хворих із </w:t>
      </w:r>
      <w:proofErr w:type="spellStart"/>
      <w:r w:rsidRPr="005467D1">
        <w:rPr>
          <w:color w:val="000000"/>
          <w:sz w:val="28"/>
          <w:szCs w:val="28"/>
        </w:rPr>
        <w:t>геморагічними</w:t>
      </w:r>
      <w:proofErr w:type="spellEnd"/>
      <w:r w:rsidRPr="005467D1">
        <w:rPr>
          <w:color w:val="000000"/>
          <w:sz w:val="28"/>
          <w:szCs w:val="28"/>
        </w:rPr>
        <w:t xml:space="preserve"> діатезами.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iCs/>
          <w:color w:val="000000"/>
          <w:sz w:val="28"/>
          <w:szCs w:val="28"/>
        </w:rPr>
        <w:t xml:space="preserve">1.5. Донорство. </w:t>
      </w:r>
      <w:r w:rsidRPr="005467D1">
        <w:rPr>
          <w:color w:val="000000"/>
          <w:sz w:val="28"/>
          <w:szCs w:val="28"/>
        </w:rPr>
        <w:t>У 12% чоловіків і в 40% жінок нерегламентоване не</w:t>
      </w:r>
      <w:r w:rsidRPr="005467D1">
        <w:rPr>
          <w:color w:val="000000"/>
          <w:sz w:val="28"/>
          <w:szCs w:val="28"/>
        </w:rPr>
        <w:softHyphen/>
        <w:t>контро</w:t>
      </w:r>
      <w:r w:rsidRPr="005467D1">
        <w:rPr>
          <w:color w:val="000000"/>
          <w:sz w:val="28"/>
          <w:szCs w:val="28"/>
        </w:rPr>
        <w:softHyphen/>
        <w:t xml:space="preserve">льоване донорство призводить до прихованого дефіциту заліза, а іноді – головним чином, у жінок-донорів із багаторічним стажем – провокує розвиток залізодефіцитної анемії. При крововтраті обсягом 500 </w:t>
      </w:r>
      <w:proofErr w:type="spellStart"/>
      <w:r w:rsidRPr="005467D1">
        <w:rPr>
          <w:color w:val="000000"/>
          <w:sz w:val="28"/>
          <w:szCs w:val="28"/>
        </w:rPr>
        <w:t>мл</w:t>
      </w:r>
      <w:proofErr w:type="spellEnd"/>
      <w:r w:rsidRPr="005467D1">
        <w:rPr>
          <w:color w:val="000000"/>
          <w:sz w:val="28"/>
          <w:szCs w:val="28"/>
        </w:rPr>
        <w:t xml:space="preserve"> крові втрачається близько 250 мг заліза. Потреба в залізі у регулярних донорів складає 3-4 мг на добу у чоловіків і 4-5 мг у жінок. Безкоштовний обід за талоном, який у нас одержують донори, не може компенсувати втрату заліза і інших мікроеле</w:t>
      </w:r>
      <w:r w:rsidRPr="005467D1">
        <w:rPr>
          <w:color w:val="000000"/>
          <w:sz w:val="28"/>
          <w:szCs w:val="28"/>
        </w:rPr>
        <w:softHyphen/>
        <w:t xml:space="preserve">ментів, білків тощо, тому після кожної участі у донорстві треба щонайменше 7-10 днів приймати препарати заліза. Жінки не повинні здавати кров частіше, ніж 2 рази на рік. </w:t>
      </w:r>
    </w:p>
    <w:p w:rsidR="003C63D5" w:rsidRPr="005467D1" w:rsidRDefault="003C63D5" w:rsidP="005467D1">
      <w:pPr>
        <w:shd w:val="clear" w:color="auto" w:fill="FFFFFF"/>
        <w:spacing w:after="0"/>
        <w:jc w:val="center"/>
        <w:rPr>
          <w:i/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>2.</w:t>
      </w:r>
      <w:r w:rsidRPr="005467D1">
        <w:rPr>
          <w:i/>
          <w:color w:val="000000"/>
          <w:sz w:val="28"/>
          <w:szCs w:val="28"/>
        </w:rPr>
        <w:t xml:space="preserve"> </w:t>
      </w:r>
      <w:r w:rsidRPr="005467D1">
        <w:rPr>
          <w:b/>
          <w:bCs/>
          <w:i/>
          <w:color w:val="000000"/>
          <w:sz w:val="28"/>
          <w:szCs w:val="28"/>
        </w:rPr>
        <w:t xml:space="preserve">Порушення всмоктування </w:t>
      </w:r>
      <w:r w:rsidRPr="005467D1">
        <w:rPr>
          <w:b/>
          <w:i/>
          <w:color w:val="000000"/>
          <w:sz w:val="28"/>
          <w:szCs w:val="28"/>
        </w:rPr>
        <w:t>заліза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Cs/>
          <w:color w:val="000000"/>
          <w:sz w:val="28"/>
          <w:szCs w:val="28"/>
        </w:rPr>
        <w:t xml:space="preserve">Залізо, </w:t>
      </w:r>
      <w:r w:rsidRPr="005467D1">
        <w:rPr>
          <w:color w:val="000000"/>
          <w:sz w:val="28"/>
          <w:szCs w:val="28"/>
        </w:rPr>
        <w:t>що надходить із їжею, знаходиться переважно у тривалентній  формі, і тільки після переходу його в двовалентне всмоктується в дванад</w:t>
      </w:r>
      <w:r w:rsidRPr="005467D1">
        <w:rPr>
          <w:color w:val="000000"/>
          <w:sz w:val="28"/>
          <w:szCs w:val="28"/>
        </w:rPr>
        <w:softHyphen/>
        <w:t>ця</w:t>
      </w:r>
      <w:r w:rsidRPr="005467D1">
        <w:rPr>
          <w:color w:val="000000"/>
          <w:sz w:val="28"/>
          <w:szCs w:val="28"/>
        </w:rPr>
        <w:softHyphen/>
        <w:t>типалій кишці і проксимальних відділах  тонкої кишки. Чинники, що відіграють значну роль при всмоктуванні заліза є наступними: соляна кислота шлункового соку; сік дванадцятипалої кишки; вітамін С; швидкість проходження харчової кашки по тонкій кишці, де відбувається всмоктування; потреба в залізі, оскіль</w:t>
      </w:r>
      <w:r w:rsidRPr="005467D1">
        <w:rPr>
          <w:color w:val="000000"/>
          <w:sz w:val="28"/>
          <w:szCs w:val="28"/>
        </w:rPr>
        <w:softHyphen/>
        <w:t>ки, в організмі, бідному залізом, його всмоктується більше, ніж в орга</w:t>
      </w:r>
      <w:r w:rsidRPr="005467D1">
        <w:rPr>
          <w:color w:val="000000"/>
          <w:sz w:val="28"/>
          <w:szCs w:val="28"/>
        </w:rPr>
        <w:softHyphen/>
        <w:t>нізмі, який насичений залізом.</w:t>
      </w:r>
    </w:p>
    <w:p w:rsidR="003C63D5" w:rsidRPr="005467D1" w:rsidRDefault="003C63D5" w:rsidP="005467D1">
      <w:pPr>
        <w:shd w:val="clear" w:color="auto" w:fill="FFFFFF"/>
        <w:spacing w:after="0"/>
        <w:jc w:val="center"/>
        <w:rPr>
          <w:i/>
          <w:color w:val="000000"/>
          <w:sz w:val="28"/>
          <w:szCs w:val="28"/>
        </w:rPr>
      </w:pPr>
      <w:r w:rsidRPr="005467D1">
        <w:rPr>
          <w:b/>
          <w:bCs/>
          <w:i/>
          <w:color w:val="000000"/>
          <w:sz w:val="28"/>
          <w:szCs w:val="28"/>
        </w:rPr>
        <w:t>3. Підвищена потреба в залізі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bCs/>
          <w:i/>
          <w:iCs/>
          <w:color w:val="000000"/>
          <w:sz w:val="28"/>
          <w:szCs w:val="28"/>
        </w:rPr>
        <w:t>3.</w:t>
      </w:r>
      <w:r w:rsidRPr="005467D1">
        <w:rPr>
          <w:bCs/>
          <w:i/>
          <w:color w:val="000000"/>
          <w:sz w:val="28"/>
          <w:szCs w:val="28"/>
        </w:rPr>
        <w:t>1.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У жінок різке підвищення потреби в залізі спостерігається в період вагітності. </w:t>
      </w:r>
      <w:proofErr w:type="spellStart"/>
      <w:r w:rsidRPr="005467D1">
        <w:rPr>
          <w:color w:val="000000"/>
          <w:sz w:val="28"/>
          <w:szCs w:val="28"/>
        </w:rPr>
        <w:t>“Два</w:t>
      </w:r>
      <w:proofErr w:type="spellEnd"/>
      <w:r w:rsidRPr="005467D1">
        <w:rPr>
          <w:color w:val="000000"/>
          <w:sz w:val="28"/>
          <w:szCs w:val="28"/>
        </w:rPr>
        <w:t xml:space="preserve"> життя в одній </w:t>
      </w:r>
      <w:proofErr w:type="spellStart"/>
      <w:r w:rsidRPr="005467D1">
        <w:rPr>
          <w:color w:val="000000"/>
          <w:sz w:val="28"/>
          <w:szCs w:val="28"/>
        </w:rPr>
        <w:t>жінці”</w:t>
      </w:r>
      <w:proofErr w:type="spellEnd"/>
      <w:r w:rsidRPr="005467D1">
        <w:rPr>
          <w:color w:val="000000"/>
          <w:sz w:val="28"/>
          <w:szCs w:val="28"/>
        </w:rPr>
        <w:t xml:space="preserve"> – писав про цей період римський лікар. Після пологів і при </w:t>
      </w:r>
      <w:r w:rsidRPr="005467D1">
        <w:rPr>
          <w:bCs/>
          <w:color w:val="000000"/>
          <w:sz w:val="28"/>
          <w:szCs w:val="28"/>
        </w:rPr>
        <w:t xml:space="preserve">лактації </w:t>
      </w:r>
      <w:r w:rsidRPr="005467D1">
        <w:rPr>
          <w:color w:val="000000"/>
          <w:sz w:val="28"/>
          <w:szCs w:val="28"/>
        </w:rPr>
        <w:t xml:space="preserve">також необхідна підвищена кількість заліза (табл.1). Заощадження заліза за рахунок припинення менструацій не компенсує цих утрат. Якщо потреба в залізі в І-му триместрі вагітності близька до норми, то в ІІ-му вона складає до 3 мг у добу, а в ІІІ-му — 3,5—4,0 мг у добу. 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Чим більше було у жінки вагітностей і пологів, тим менші інтервали між пологами, тим швидше виникає у неї ЗДА.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lastRenderedPageBreak/>
        <w:t xml:space="preserve">Навіть при нормальному рівні гемоглобіну вагітні жінки в </w:t>
      </w:r>
      <w:r w:rsidRPr="005467D1">
        <w:rPr>
          <w:color w:val="000000"/>
          <w:sz w:val="28"/>
          <w:szCs w:val="28"/>
          <w:lang w:val="en-US"/>
        </w:rPr>
        <w:t>II</w:t>
      </w:r>
      <w:r w:rsidRPr="005467D1">
        <w:rPr>
          <w:color w:val="000000"/>
          <w:sz w:val="28"/>
          <w:szCs w:val="28"/>
        </w:rPr>
        <w:t xml:space="preserve"> и ІІІ триместрах повинні одержувати 30 мг медикаментозного заліза щодоби, а якщо до </w:t>
      </w:r>
      <w:r w:rsidRPr="005467D1">
        <w:rPr>
          <w:bCs/>
          <w:color w:val="000000"/>
          <w:sz w:val="28"/>
          <w:szCs w:val="28"/>
        </w:rPr>
        <w:t>вагітності був при</w:t>
      </w:r>
      <w:r w:rsidRPr="005467D1">
        <w:rPr>
          <w:color w:val="000000"/>
          <w:sz w:val="28"/>
          <w:szCs w:val="28"/>
        </w:rPr>
        <w:t>хований дефіцит заліза, то — 50-120 мг.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iCs/>
          <w:color w:val="000000"/>
          <w:sz w:val="28"/>
          <w:szCs w:val="28"/>
        </w:rPr>
        <w:t>3.</w:t>
      </w:r>
      <w:r w:rsidRPr="005467D1">
        <w:rPr>
          <w:i/>
          <w:color w:val="000000"/>
          <w:sz w:val="28"/>
          <w:szCs w:val="28"/>
        </w:rPr>
        <w:t xml:space="preserve">2. </w:t>
      </w:r>
      <w:r w:rsidRPr="005467D1">
        <w:rPr>
          <w:i/>
          <w:iCs/>
          <w:color w:val="000000"/>
          <w:sz w:val="28"/>
          <w:szCs w:val="28"/>
        </w:rPr>
        <w:t xml:space="preserve">Період статевого дозрівання </w:t>
      </w:r>
      <w:r w:rsidRPr="005467D1">
        <w:rPr>
          <w:color w:val="000000"/>
          <w:sz w:val="28"/>
          <w:szCs w:val="28"/>
        </w:rPr>
        <w:t>нерідко супроводжується розвитком ЗДА (анемії підлітків, ювенільний хлороз). ЗДА у підлітків пов’язана з поси</w:t>
      </w:r>
      <w:r w:rsidRPr="005467D1">
        <w:rPr>
          <w:color w:val="000000"/>
          <w:sz w:val="28"/>
          <w:szCs w:val="28"/>
        </w:rPr>
        <w:softHyphen/>
        <w:t xml:space="preserve">леним ростом та збільшенням маси тіла. У дівчат у формуванні дефіциту заліза відіграють патогенетичну роль поява менструальних </w:t>
      </w:r>
      <w:proofErr w:type="spellStart"/>
      <w:r w:rsidRPr="005467D1">
        <w:rPr>
          <w:color w:val="000000"/>
          <w:sz w:val="28"/>
          <w:szCs w:val="28"/>
        </w:rPr>
        <w:t>крововтрат</w:t>
      </w:r>
      <w:proofErr w:type="spellEnd"/>
      <w:r w:rsidRPr="005467D1">
        <w:rPr>
          <w:color w:val="000000"/>
          <w:sz w:val="28"/>
          <w:szCs w:val="28"/>
        </w:rPr>
        <w:t xml:space="preserve">, підвищення </w:t>
      </w:r>
      <w:proofErr w:type="spellStart"/>
      <w:r w:rsidRPr="005467D1">
        <w:rPr>
          <w:color w:val="000000"/>
          <w:sz w:val="28"/>
          <w:szCs w:val="28"/>
        </w:rPr>
        <w:t>естрогенного</w:t>
      </w:r>
      <w:proofErr w:type="spellEnd"/>
      <w:r w:rsidRPr="005467D1">
        <w:rPr>
          <w:color w:val="000000"/>
          <w:sz w:val="28"/>
          <w:szCs w:val="28"/>
        </w:rPr>
        <w:t xml:space="preserve"> фону, неправильне харчування у зв’язку з бажанням схуднути тощо.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Звичайно, серед підлітків із ЗДА досить багато і таких, у кого втрачається кров через травний тракт (обстеження його є обов’язковим). Велике значення має дефіцит заліза як спадщина періоду новонародженості. Для хлорозу харак</w:t>
      </w:r>
      <w:r w:rsidRPr="005467D1">
        <w:rPr>
          <w:color w:val="000000"/>
          <w:sz w:val="28"/>
          <w:szCs w:val="28"/>
        </w:rPr>
        <w:softHyphen/>
        <w:t>терним є значне зниження рівня сироваткового заліза. Ця форма анемії, що уражає винятково молодих дівчат у пубертатному віці, у даний час спосте</w:t>
      </w:r>
      <w:r w:rsidRPr="005467D1">
        <w:rPr>
          <w:color w:val="000000"/>
          <w:sz w:val="28"/>
          <w:szCs w:val="28"/>
        </w:rPr>
        <w:softHyphen/>
        <w:t xml:space="preserve">рігається набагато рідше, ніж раніше. Переважають </w:t>
      </w:r>
      <w:r w:rsidRPr="005467D1">
        <w:rPr>
          <w:iCs/>
          <w:color w:val="000000"/>
          <w:sz w:val="28"/>
          <w:szCs w:val="28"/>
        </w:rPr>
        <w:t>при</w:t>
      </w:r>
      <w:r w:rsidRPr="005467D1">
        <w:rPr>
          <w:i/>
          <w:i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цьому симптоми за</w:t>
      </w:r>
      <w:r w:rsidRPr="005467D1">
        <w:rPr>
          <w:color w:val="000000"/>
          <w:sz w:val="28"/>
          <w:szCs w:val="28"/>
        </w:rPr>
        <w:softHyphen/>
        <w:t>галь</w:t>
      </w:r>
      <w:r w:rsidRPr="005467D1">
        <w:rPr>
          <w:color w:val="000000"/>
          <w:sz w:val="28"/>
          <w:szCs w:val="28"/>
        </w:rPr>
        <w:softHyphen/>
        <w:t>ної стомлюваності і підвищеної потреби у сні. Сюди приєднуються загальні прояви анемії — серцебиття, задишка при перенапрузі, шум у вухах, мерзля</w:t>
      </w:r>
      <w:r w:rsidRPr="005467D1">
        <w:rPr>
          <w:color w:val="000000"/>
          <w:sz w:val="28"/>
          <w:szCs w:val="28"/>
        </w:rPr>
        <w:softHyphen/>
        <w:t>куватість, схильність до непритомних станів.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 xml:space="preserve">3.3. </w:t>
      </w:r>
      <w:r w:rsidRPr="005467D1">
        <w:rPr>
          <w:i/>
          <w:iCs/>
          <w:color w:val="000000"/>
          <w:sz w:val="28"/>
          <w:szCs w:val="28"/>
        </w:rPr>
        <w:t xml:space="preserve">Заняття спортом </w:t>
      </w:r>
      <w:r w:rsidRPr="005467D1">
        <w:rPr>
          <w:color w:val="000000"/>
          <w:sz w:val="28"/>
          <w:szCs w:val="28"/>
        </w:rPr>
        <w:t xml:space="preserve">у деяких випадках можуть сприяти виникненню дефіциту заліза. Мають значення підвищена потреба в залізі при великих фізичних навантаженнях, особливо в поєднанні з недостатнім харчуванням, зростання м’язової маси (кількості </w:t>
      </w:r>
      <w:proofErr w:type="spellStart"/>
      <w:r w:rsidRPr="005467D1">
        <w:rPr>
          <w:color w:val="000000"/>
          <w:sz w:val="28"/>
          <w:szCs w:val="28"/>
        </w:rPr>
        <w:t>міоглобіна</w:t>
      </w:r>
      <w:proofErr w:type="spellEnd"/>
      <w:r w:rsidRPr="005467D1">
        <w:rPr>
          <w:color w:val="000000"/>
          <w:sz w:val="28"/>
          <w:szCs w:val="28"/>
        </w:rPr>
        <w:t>), збільшення втрати заліза з по</w:t>
      </w:r>
      <w:r w:rsidRPr="005467D1">
        <w:rPr>
          <w:color w:val="000000"/>
          <w:sz w:val="28"/>
          <w:szCs w:val="28"/>
        </w:rPr>
        <w:softHyphen/>
        <w:t>том, зниження утилізації заліза в кишечнику при тривалих перевантаженнях. Дослі</w:t>
      </w:r>
      <w:r w:rsidRPr="005467D1">
        <w:rPr>
          <w:color w:val="000000"/>
          <w:sz w:val="28"/>
          <w:szCs w:val="28"/>
        </w:rPr>
        <w:softHyphen/>
        <w:t>дження показали, що в лижників тиждень інтенсивних тренувань               (по 50-</w:t>
      </w:r>
      <w:smartTag w:uri="urn:schemas-microsoft-com:office:smarttags" w:element="metricconverter">
        <w:smartTagPr>
          <w:attr w:name="ProductID" w:val="60 км"/>
        </w:smartTagPr>
        <w:r w:rsidRPr="005467D1">
          <w:rPr>
            <w:color w:val="000000"/>
            <w:sz w:val="28"/>
            <w:szCs w:val="28"/>
          </w:rPr>
          <w:t>60 км</w:t>
        </w:r>
      </w:smartTag>
      <w:r w:rsidRPr="005467D1">
        <w:rPr>
          <w:color w:val="000000"/>
          <w:sz w:val="28"/>
          <w:szCs w:val="28"/>
        </w:rPr>
        <w:t xml:space="preserve"> пробігу в день) призводить до достовірного зниження концентрації гемо</w:t>
      </w:r>
      <w:r w:rsidRPr="005467D1">
        <w:rPr>
          <w:color w:val="000000"/>
          <w:sz w:val="28"/>
          <w:szCs w:val="28"/>
        </w:rPr>
        <w:softHyphen/>
        <w:t>глобіну і помітної мобілізації заліза  з депо. У зв’язку з означеним, спорт</w:t>
      </w:r>
      <w:r w:rsidRPr="005467D1">
        <w:rPr>
          <w:color w:val="000000"/>
          <w:sz w:val="28"/>
          <w:szCs w:val="28"/>
        </w:rPr>
        <w:softHyphen/>
        <w:t>сменам у період інтенсивних тренувань рекомендується двотижневий профілак</w:t>
      </w:r>
      <w:r w:rsidRPr="005467D1">
        <w:rPr>
          <w:color w:val="000000"/>
          <w:sz w:val="28"/>
          <w:szCs w:val="28"/>
        </w:rPr>
        <w:softHyphen/>
        <w:t xml:space="preserve">тичний прийом препаратів заліза. </w:t>
      </w:r>
    </w:p>
    <w:p w:rsidR="003C63D5" w:rsidRPr="005467D1" w:rsidRDefault="003C63D5" w:rsidP="005467D1">
      <w:pPr>
        <w:shd w:val="clear" w:color="auto" w:fill="FFFFFF"/>
        <w:spacing w:after="0"/>
        <w:jc w:val="center"/>
        <w:rPr>
          <w:b/>
          <w:i/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>4. Недостатнє надходження заліза із їжею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ЗДА може розвиватися внаслідок</w:t>
      </w:r>
      <w:r w:rsidRPr="005467D1">
        <w:rPr>
          <w:smallCap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недостатнього надходження заліза з харчовими продуктами. Подібні порушення можуть спостерігатись у осіб із низьким </w:t>
      </w:r>
      <w:proofErr w:type="spellStart"/>
      <w:r w:rsidRPr="005467D1">
        <w:rPr>
          <w:color w:val="000000"/>
          <w:sz w:val="28"/>
          <w:szCs w:val="28"/>
        </w:rPr>
        <w:t>соціально-екомічним</w:t>
      </w:r>
      <w:proofErr w:type="spellEnd"/>
      <w:r w:rsidRPr="005467D1">
        <w:rPr>
          <w:color w:val="000000"/>
          <w:sz w:val="28"/>
          <w:szCs w:val="28"/>
        </w:rPr>
        <w:t xml:space="preserve"> рівнем життя, вегетаріанців, у хворих із пси</w:t>
      </w:r>
      <w:r w:rsidRPr="005467D1">
        <w:rPr>
          <w:color w:val="000000"/>
          <w:sz w:val="28"/>
          <w:szCs w:val="28"/>
        </w:rPr>
        <w:softHyphen/>
        <w:t>хічною депресією. Виникнення аліментарної (</w:t>
      </w:r>
      <w:proofErr w:type="spellStart"/>
      <w:r w:rsidRPr="005467D1">
        <w:rPr>
          <w:color w:val="000000"/>
          <w:sz w:val="28"/>
          <w:szCs w:val="28"/>
        </w:rPr>
        <w:t>нутритивної</w:t>
      </w:r>
      <w:proofErr w:type="spellEnd"/>
      <w:r w:rsidRPr="005467D1">
        <w:rPr>
          <w:color w:val="000000"/>
          <w:sz w:val="28"/>
          <w:szCs w:val="28"/>
        </w:rPr>
        <w:t>) ЗДА можливо у суво</w:t>
      </w:r>
      <w:r w:rsidRPr="005467D1">
        <w:rPr>
          <w:color w:val="000000"/>
          <w:sz w:val="28"/>
          <w:szCs w:val="28"/>
        </w:rPr>
        <w:softHyphen/>
        <w:t xml:space="preserve">рих вегетаріанців, коли в їжі цілком  відсутнє </w:t>
      </w:r>
      <w:proofErr w:type="spellStart"/>
      <w:r w:rsidRPr="005467D1">
        <w:rPr>
          <w:color w:val="000000"/>
          <w:sz w:val="28"/>
          <w:szCs w:val="28"/>
        </w:rPr>
        <w:t>гемове</w:t>
      </w:r>
      <w:proofErr w:type="spellEnd"/>
      <w:r w:rsidRPr="005467D1">
        <w:rPr>
          <w:color w:val="000000"/>
          <w:sz w:val="28"/>
          <w:szCs w:val="28"/>
        </w:rPr>
        <w:t xml:space="preserve"> залізо. Особливо шкідливо при цьому і часте споживання міцного чаю. Одноманітна молочна дієта, якою могли лікуватися багато років підряд хворі на виразкову хворобу, іноді сприяла </w:t>
      </w:r>
      <w:proofErr w:type="spellStart"/>
      <w:r w:rsidRPr="005467D1">
        <w:rPr>
          <w:color w:val="000000"/>
          <w:sz w:val="28"/>
          <w:szCs w:val="28"/>
        </w:rPr>
        <w:t>анемізації</w:t>
      </w:r>
      <w:proofErr w:type="spellEnd"/>
      <w:r w:rsidRPr="005467D1">
        <w:rPr>
          <w:color w:val="000000"/>
          <w:sz w:val="28"/>
          <w:szCs w:val="28"/>
        </w:rPr>
        <w:t xml:space="preserve"> цих хворих.  Анемія у немовлят і маленьких дітей при вживанні козячого молока є прототипом </w:t>
      </w:r>
      <w:r w:rsidRPr="005467D1">
        <w:rPr>
          <w:b/>
          <w:bCs/>
          <w:i/>
          <w:color w:val="000000"/>
          <w:sz w:val="28"/>
          <w:szCs w:val="28"/>
        </w:rPr>
        <w:t>аліментарної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ЗДА [7, 8, 9, 13, 14, 15, 16, 17, 21, 26, 27, 28, 29, 30, 34, 35].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iCs/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lastRenderedPageBreak/>
        <w:t xml:space="preserve"> Розвиток дефіциту заліза відображає прогресуюче використання і збід</w:t>
      </w:r>
      <w:r w:rsidRPr="005467D1">
        <w:rPr>
          <w:color w:val="000000"/>
          <w:sz w:val="28"/>
          <w:szCs w:val="28"/>
        </w:rPr>
        <w:softHyphen/>
        <w:t xml:space="preserve">нення його депо, а також порушення функції </w:t>
      </w:r>
      <w:proofErr w:type="spellStart"/>
      <w:r w:rsidRPr="005467D1">
        <w:rPr>
          <w:color w:val="000000"/>
          <w:sz w:val="28"/>
          <w:szCs w:val="28"/>
        </w:rPr>
        <w:t>залізозалежних</w:t>
      </w:r>
      <w:proofErr w:type="spellEnd"/>
      <w:r w:rsidRPr="005467D1">
        <w:rPr>
          <w:color w:val="000000"/>
          <w:sz w:val="28"/>
          <w:szCs w:val="28"/>
        </w:rPr>
        <w:t xml:space="preserve"> ензимів, білків, рецеп</w:t>
      </w:r>
      <w:r w:rsidRPr="005467D1">
        <w:rPr>
          <w:color w:val="000000"/>
          <w:sz w:val="28"/>
          <w:szCs w:val="28"/>
        </w:rPr>
        <w:softHyphen/>
        <w:t xml:space="preserve">торів тощо. Послідовне формування та розвитку дефіциту заліза можна умовно </w:t>
      </w:r>
      <w:r w:rsidRPr="005467D1">
        <w:rPr>
          <w:bCs/>
          <w:color w:val="000000"/>
          <w:sz w:val="28"/>
          <w:szCs w:val="28"/>
        </w:rPr>
        <w:t xml:space="preserve">представити </w:t>
      </w:r>
      <w:r w:rsidRPr="005467D1">
        <w:rPr>
          <w:color w:val="000000"/>
          <w:sz w:val="28"/>
          <w:szCs w:val="28"/>
        </w:rPr>
        <w:t xml:space="preserve">у вигляді трьох послідовних </w:t>
      </w:r>
      <w:r w:rsidRPr="005467D1">
        <w:rPr>
          <w:iCs/>
          <w:color w:val="000000"/>
          <w:sz w:val="28"/>
          <w:szCs w:val="28"/>
        </w:rPr>
        <w:t xml:space="preserve">стадій.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iCs/>
          <w:color w:val="000000"/>
          <w:sz w:val="28"/>
          <w:szCs w:val="28"/>
        </w:rPr>
        <w:t>Перша стадія</w:t>
      </w:r>
      <w:r w:rsidRPr="005467D1">
        <w:rPr>
          <w:iCs/>
          <w:color w:val="000000"/>
          <w:sz w:val="28"/>
          <w:szCs w:val="28"/>
        </w:rPr>
        <w:t xml:space="preserve">, </w:t>
      </w:r>
      <w:r w:rsidRPr="005467D1">
        <w:rPr>
          <w:bCs/>
          <w:color w:val="000000"/>
          <w:sz w:val="28"/>
          <w:szCs w:val="28"/>
        </w:rPr>
        <w:t xml:space="preserve">збіднення депо </w:t>
      </w:r>
      <w:r w:rsidRPr="005467D1">
        <w:rPr>
          <w:color w:val="000000"/>
          <w:sz w:val="28"/>
          <w:szCs w:val="28"/>
        </w:rPr>
        <w:t xml:space="preserve">заліза є самою ранньою і може бути </w:t>
      </w:r>
      <w:proofErr w:type="spellStart"/>
      <w:r w:rsidRPr="005467D1">
        <w:rPr>
          <w:color w:val="000000"/>
          <w:sz w:val="28"/>
          <w:szCs w:val="28"/>
        </w:rPr>
        <w:t>діа</w:t>
      </w:r>
      <w:r w:rsidRPr="005467D1">
        <w:rPr>
          <w:color w:val="000000"/>
          <w:sz w:val="28"/>
          <w:szCs w:val="28"/>
        </w:rPr>
        <w:softHyphen/>
        <w:t>гно</w:t>
      </w:r>
      <w:r w:rsidRPr="005467D1">
        <w:rPr>
          <w:color w:val="000000"/>
          <w:sz w:val="28"/>
          <w:szCs w:val="28"/>
        </w:rPr>
        <w:softHyphen/>
        <w:t>стована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r w:rsidRPr="005467D1">
        <w:rPr>
          <w:bCs/>
          <w:color w:val="000000"/>
          <w:sz w:val="28"/>
          <w:szCs w:val="28"/>
        </w:rPr>
        <w:t xml:space="preserve">на </w:t>
      </w:r>
      <w:r w:rsidRPr="005467D1">
        <w:rPr>
          <w:color w:val="000000"/>
          <w:sz w:val="28"/>
          <w:szCs w:val="28"/>
        </w:rPr>
        <w:t>підставі зменшення показників запасних фондів заліза за нор</w:t>
      </w:r>
      <w:r w:rsidRPr="005467D1">
        <w:rPr>
          <w:color w:val="000000"/>
          <w:sz w:val="28"/>
          <w:szCs w:val="28"/>
        </w:rPr>
        <w:softHyphen/>
        <w:t>мальних значень концентрації заліза в сироватці та гемоглобіну, підвищення параметрів абсорбції цього металу в кишечнику (за даними радіологічних досліджень).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Друга</w:t>
      </w:r>
      <w:r w:rsidRPr="005467D1">
        <w:rPr>
          <w:color w:val="000000"/>
          <w:sz w:val="28"/>
          <w:szCs w:val="28"/>
        </w:rPr>
        <w:t xml:space="preserve"> </w:t>
      </w:r>
      <w:r w:rsidRPr="005467D1">
        <w:rPr>
          <w:i/>
          <w:iCs/>
          <w:color w:val="000000"/>
          <w:sz w:val="28"/>
          <w:szCs w:val="28"/>
        </w:rPr>
        <w:t xml:space="preserve">стадія, </w:t>
      </w:r>
      <w:r w:rsidRPr="005467D1">
        <w:rPr>
          <w:color w:val="000000"/>
          <w:sz w:val="28"/>
          <w:szCs w:val="28"/>
        </w:rPr>
        <w:t xml:space="preserve">яку називають </w:t>
      </w:r>
      <w:proofErr w:type="spellStart"/>
      <w:r w:rsidRPr="005467D1">
        <w:rPr>
          <w:color w:val="000000"/>
          <w:sz w:val="28"/>
          <w:szCs w:val="28"/>
        </w:rPr>
        <w:t>“залізодефіцитом</w:t>
      </w:r>
      <w:proofErr w:type="spellEnd"/>
      <w:r w:rsidRPr="005467D1">
        <w:rPr>
          <w:color w:val="000000"/>
          <w:sz w:val="28"/>
          <w:szCs w:val="28"/>
        </w:rPr>
        <w:t xml:space="preserve"> без </w:t>
      </w:r>
      <w:proofErr w:type="spellStart"/>
      <w:r w:rsidRPr="005467D1">
        <w:rPr>
          <w:color w:val="000000"/>
          <w:sz w:val="28"/>
          <w:szCs w:val="28"/>
        </w:rPr>
        <w:t>анемії”</w:t>
      </w:r>
      <w:proofErr w:type="spellEnd"/>
      <w:r w:rsidRPr="005467D1">
        <w:rPr>
          <w:color w:val="000000"/>
          <w:sz w:val="28"/>
          <w:szCs w:val="28"/>
        </w:rPr>
        <w:t xml:space="preserve"> характери</w:t>
      </w:r>
      <w:r w:rsidRPr="005467D1">
        <w:rPr>
          <w:color w:val="000000"/>
          <w:sz w:val="28"/>
          <w:szCs w:val="28"/>
        </w:rPr>
        <w:softHyphen/>
        <w:t>зується значним зниженням або відсутністю заліза в депо, низьким його вмі</w:t>
      </w:r>
      <w:r w:rsidRPr="005467D1">
        <w:rPr>
          <w:color w:val="000000"/>
          <w:sz w:val="28"/>
          <w:szCs w:val="28"/>
        </w:rPr>
        <w:softHyphen/>
        <w:t xml:space="preserve">стом у плазмі, зменшенням насичення </w:t>
      </w:r>
      <w:proofErr w:type="spellStart"/>
      <w:r w:rsidRPr="005467D1">
        <w:rPr>
          <w:color w:val="000000"/>
          <w:sz w:val="28"/>
          <w:szCs w:val="28"/>
        </w:rPr>
        <w:t>трансферина</w:t>
      </w:r>
      <w:proofErr w:type="spellEnd"/>
      <w:r w:rsidRPr="005467D1">
        <w:rPr>
          <w:color w:val="000000"/>
          <w:sz w:val="28"/>
          <w:szCs w:val="28"/>
        </w:rPr>
        <w:t xml:space="preserve"> залізом за нормальних </w:t>
      </w:r>
      <w:r w:rsidRPr="005467D1">
        <w:rPr>
          <w:bCs/>
          <w:color w:val="000000"/>
          <w:sz w:val="28"/>
          <w:szCs w:val="28"/>
        </w:rPr>
        <w:t>пара</w:t>
      </w:r>
      <w:r w:rsidRPr="005467D1">
        <w:rPr>
          <w:bCs/>
          <w:color w:val="000000"/>
          <w:sz w:val="28"/>
          <w:szCs w:val="28"/>
        </w:rPr>
        <w:softHyphen/>
        <w:t xml:space="preserve">метрів </w:t>
      </w:r>
      <w:r w:rsidRPr="005467D1">
        <w:rPr>
          <w:color w:val="000000"/>
          <w:sz w:val="28"/>
          <w:szCs w:val="28"/>
        </w:rPr>
        <w:t xml:space="preserve">концентрації гемоглобіну і кількості еритроцитів в </w:t>
      </w:r>
      <w:r w:rsidRPr="005467D1">
        <w:rPr>
          <w:bCs/>
          <w:color w:val="000000"/>
          <w:sz w:val="28"/>
          <w:szCs w:val="28"/>
        </w:rPr>
        <w:t xml:space="preserve">периферичній крові.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Третя</w:t>
      </w:r>
      <w:r w:rsidRPr="005467D1">
        <w:rPr>
          <w:color w:val="000000"/>
          <w:sz w:val="28"/>
          <w:szCs w:val="28"/>
        </w:rPr>
        <w:t xml:space="preserve"> </w:t>
      </w:r>
      <w:r w:rsidRPr="005467D1">
        <w:rPr>
          <w:i/>
          <w:iCs/>
          <w:color w:val="000000"/>
          <w:sz w:val="28"/>
          <w:szCs w:val="28"/>
        </w:rPr>
        <w:t xml:space="preserve">стадія </w:t>
      </w:r>
      <w:r w:rsidRPr="005467D1">
        <w:rPr>
          <w:color w:val="000000"/>
          <w:sz w:val="28"/>
          <w:szCs w:val="28"/>
        </w:rPr>
        <w:t xml:space="preserve">розвитку </w:t>
      </w:r>
      <w:proofErr w:type="spellStart"/>
      <w:r w:rsidRPr="005467D1">
        <w:rPr>
          <w:color w:val="000000"/>
          <w:sz w:val="28"/>
          <w:szCs w:val="28"/>
        </w:rPr>
        <w:t>залізодефіцита</w:t>
      </w:r>
      <w:proofErr w:type="spellEnd"/>
      <w:r w:rsidRPr="005467D1">
        <w:rPr>
          <w:color w:val="000000"/>
          <w:sz w:val="28"/>
          <w:szCs w:val="28"/>
        </w:rPr>
        <w:t xml:space="preserve"> характеризується найсуттєвішими порушеннями параметрів заліза у крові та наявністю </w:t>
      </w:r>
      <w:proofErr w:type="spellStart"/>
      <w:r w:rsidRPr="005467D1">
        <w:rPr>
          <w:color w:val="000000"/>
          <w:sz w:val="28"/>
          <w:szCs w:val="28"/>
        </w:rPr>
        <w:t>гіпохромної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proofErr w:type="spellStart"/>
      <w:r w:rsidRPr="005467D1">
        <w:rPr>
          <w:color w:val="000000"/>
          <w:sz w:val="28"/>
          <w:szCs w:val="28"/>
        </w:rPr>
        <w:t>мікроцитарної</w:t>
      </w:r>
      <w:proofErr w:type="spellEnd"/>
      <w:r w:rsidRPr="005467D1">
        <w:rPr>
          <w:color w:val="000000"/>
          <w:sz w:val="28"/>
          <w:szCs w:val="28"/>
        </w:rPr>
        <w:t xml:space="preserve"> анемії [21,35].</w:t>
      </w:r>
    </w:p>
    <w:p w:rsidR="003C63D5" w:rsidRPr="005467D1" w:rsidRDefault="003C63D5" w:rsidP="005467D1">
      <w:pPr>
        <w:spacing w:after="0"/>
        <w:jc w:val="center"/>
        <w:rPr>
          <w:b/>
          <w:i/>
          <w:sz w:val="28"/>
          <w:szCs w:val="28"/>
        </w:rPr>
      </w:pPr>
      <w:r w:rsidRPr="005467D1">
        <w:rPr>
          <w:b/>
          <w:i/>
          <w:sz w:val="28"/>
          <w:szCs w:val="28"/>
        </w:rPr>
        <w:t>ПРОЯВИ ЗДА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Прояви залізодефіцитної анемії складаються із загальних симптомів ане</w:t>
      </w:r>
      <w:r w:rsidRPr="005467D1">
        <w:rPr>
          <w:color w:val="000000"/>
          <w:sz w:val="28"/>
          <w:szCs w:val="28"/>
        </w:rPr>
        <w:softHyphen/>
        <w:t xml:space="preserve">мії, які зумовлені </w:t>
      </w:r>
      <w:proofErr w:type="spellStart"/>
      <w:r w:rsidRPr="005467D1">
        <w:rPr>
          <w:color w:val="000000"/>
          <w:sz w:val="28"/>
          <w:szCs w:val="28"/>
        </w:rPr>
        <w:t>гемічною</w:t>
      </w:r>
      <w:proofErr w:type="spellEnd"/>
      <w:r w:rsidRPr="005467D1">
        <w:rPr>
          <w:color w:val="000000"/>
          <w:sz w:val="28"/>
          <w:szCs w:val="28"/>
        </w:rPr>
        <w:t xml:space="preserve"> гіпоксією, ознак тканинного дефіциту заліза (</w:t>
      </w:r>
      <w:proofErr w:type="spellStart"/>
      <w:r w:rsidRPr="005467D1">
        <w:rPr>
          <w:color w:val="000000"/>
          <w:sz w:val="28"/>
          <w:szCs w:val="28"/>
        </w:rPr>
        <w:t>сиде</w:t>
      </w:r>
      <w:r w:rsidRPr="005467D1">
        <w:rPr>
          <w:color w:val="000000"/>
          <w:sz w:val="28"/>
          <w:szCs w:val="28"/>
        </w:rPr>
        <w:softHyphen/>
        <w:t>ропенічного</w:t>
      </w:r>
      <w:proofErr w:type="spellEnd"/>
      <w:r w:rsidRPr="005467D1">
        <w:rPr>
          <w:color w:val="000000"/>
          <w:sz w:val="28"/>
          <w:szCs w:val="28"/>
        </w:rPr>
        <w:t xml:space="preserve"> синдрому) та метаболічних порушень (синдром ендогенної мета</w:t>
      </w:r>
      <w:r w:rsidRPr="005467D1">
        <w:rPr>
          <w:color w:val="000000"/>
          <w:sz w:val="28"/>
          <w:szCs w:val="28"/>
        </w:rPr>
        <w:softHyphen/>
        <w:t xml:space="preserve">болічної інтоксикації [7, 8, 9, 26, 33, 38, 39, 40, 41, 42, 44].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i/>
          <w:iCs/>
          <w:color w:val="000000"/>
          <w:sz w:val="28"/>
          <w:szCs w:val="28"/>
        </w:rPr>
        <w:t>Загальні симптоми анемії</w:t>
      </w:r>
      <w:r w:rsidRPr="005467D1">
        <w:rPr>
          <w:i/>
          <w:iCs/>
          <w:color w:val="000000"/>
          <w:sz w:val="28"/>
          <w:szCs w:val="28"/>
        </w:rPr>
        <w:t xml:space="preserve"> — </w:t>
      </w:r>
      <w:r w:rsidRPr="005467D1">
        <w:rPr>
          <w:color w:val="000000"/>
          <w:sz w:val="28"/>
          <w:szCs w:val="28"/>
        </w:rPr>
        <w:t>запаморочення, слабкість, головний біль (частіше у вечірній час), задишка, відчуття серцебиття, схиль</w:t>
      </w:r>
      <w:r w:rsidRPr="005467D1">
        <w:rPr>
          <w:color w:val="000000"/>
          <w:sz w:val="28"/>
          <w:szCs w:val="28"/>
        </w:rPr>
        <w:softHyphen/>
        <w:t>ність до непри</w:t>
      </w:r>
      <w:r w:rsidRPr="005467D1">
        <w:rPr>
          <w:color w:val="000000"/>
          <w:sz w:val="28"/>
          <w:szCs w:val="28"/>
        </w:rPr>
        <w:softHyphen/>
        <w:t xml:space="preserve">томностей, особливо в задушливих помешканнях, іноді миготіння </w:t>
      </w:r>
      <w:proofErr w:type="spellStart"/>
      <w:r w:rsidRPr="005467D1">
        <w:rPr>
          <w:color w:val="000000"/>
          <w:sz w:val="28"/>
          <w:szCs w:val="28"/>
        </w:rPr>
        <w:t>“мушок”</w:t>
      </w:r>
      <w:proofErr w:type="spellEnd"/>
      <w:r w:rsidRPr="005467D1">
        <w:rPr>
          <w:color w:val="000000"/>
          <w:sz w:val="28"/>
          <w:szCs w:val="28"/>
        </w:rPr>
        <w:t xml:space="preserve"> перед очима (як наслідок невисокого рівня артеріального тиску), часто спосте</w:t>
      </w:r>
      <w:r w:rsidRPr="005467D1">
        <w:rPr>
          <w:color w:val="000000"/>
          <w:sz w:val="28"/>
          <w:szCs w:val="28"/>
        </w:rPr>
        <w:softHyphen/>
        <w:t>рігається помірне підви</w:t>
      </w:r>
      <w:r w:rsidRPr="005467D1">
        <w:rPr>
          <w:color w:val="000000"/>
          <w:sz w:val="28"/>
          <w:szCs w:val="28"/>
        </w:rPr>
        <w:softHyphen/>
        <w:t>щення температури, нерідко турбує сонливість вдень і погане заси</w:t>
      </w:r>
      <w:r w:rsidRPr="005467D1">
        <w:rPr>
          <w:color w:val="000000"/>
          <w:sz w:val="28"/>
          <w:szCs w:val="28"/>
        </w:rPr>
        <w:softHyphen/>
        <w:t xml:space="preserve">нання вночі. </w:t>
      </w:r>
      <w:r w:rsidRPr="005467D1">
        <w:rPr>
          <w:bCs/>
          <w:color w:val="000000"/>
          <w:sz w:val="28"/>
          <w:szCs w:val="28"/>
        </w:rPr>
        <w:t xml:space="preserve">Іноді </w:t>
      </w:r>
      <w:r w:rsidRPr="005467D1">
        <w:rPr>
          <w:color w:val="000000"/>
          <w:sz w:val="28"/>
          <w:szCs w:val="28"/>
        </w:rPr>
        <w:t xml:space="preserve">відзначається відчуття важкості в </w:t>
      </w:r>
      <w:proofErr w:type="spellStart"/>
      <w:r w:rsidRPr="005467D1">
        <w:rPr>
          <w:color w:val="000000"/>
          <w:sz w:val="28"/>
          <w:szCs w:val="28"/>
        </w:rPr>
        <w:t>епігастральній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r w:rsidRPr="005467D1">
        <w:rPr>
          <w:bCs/>
          <w:color w:val="000000"/>
          <w:sz w:val="28"/>
          <w:szCs w:val="28"/>
        </w:rPr>
        <w:t>ділянці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живота, погіршення апетиту, </w:t>
      </w:r>
      <w:proofErr w:type="spellStart"/>
      <w:r w:rsidRPr="005467D1">
        <w:rPr>
          <w:color w:val="000000"/>
          <w:sz w:val="28"/>
          <w:szCs w:val="28"/>
        </w:rPr>
        <w:t>диспептичні</w:t>
      </w:r>
      <w:proofErr w:type="spellEnd"/>
      <w:r w:rsidRPr="005467D1">
        <w:rPr>
          <w:color w:val="000000"/>
          <w:sz w:val="28"/>
          <w:szCs w:val="28"/>
        </w:rPr>
        <w:t xml:space="preserve"> симптоми, нудота, метео</w:t>
      </w:r>
      <w:r w:rsidRPr="005467D1">
        <w:rPr>
          <w:color w:val="000000"/>
          <w:sz w:val="28"/>
          <w:szCs w:val="28"/>
        </w:rPr>
        <w:softHyphen/>
        <w:t xml:space="preserve">ризм, закрепи або схильність до діареї. Внаслідок поганого кровопостачання шкіри хворі </w:t>
      </w:r>
      <w:proofErr w:type="spellStart"/>
      <w:r w:rsidRPr="005467D1">
        <w:rPr>
          <w:color w:val="000000"/>
          <w:sz w:val="28"/>
          <w:szCs w:val="28"/>
        </w:rPr>
        <w:t>гіперчутливі</w:t>
      </w:r>
      <w:proofErr w:type="spellEnd"/>
      <w:r w:rsidRPr="005467D1">
        <w:rPr>
          <w:color w:val="000000"/>
          <w:sz w:val="28"/>
          <w:szCs w:val="28"/>
        </w:rPr>
        <w:t xml:space="preserve"> до холоду.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 Визнається негативний вплив анемії на психіку людини. </w:t>
      </w:r>
      <w:r w:rsidRPr="005467D1">
        <w:rPr>
          <w:caps/>
          <w:color w:val="000000"/>
          <w:sz w:val="28"/>
          <w:szCs w:val="28"/>
        </w:rPr>
        <w:t>х</w:t>
      </w:r>
      <w:r w:rsidRPr="005467D1">
        <w:rPr>
          <w:color w:val="000000"/>
          <w:sz w:val="28"/>
          <w:szCs w:val="28"/>
        </w:rPr>
        <w:t xml:space="preserve">ворим на ЗДА є властиві дратівливість, знервованість, плаксивість, зниження пам’яті й уваги [14, 15, 16, 17].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proofErr w:type="spellStart"/>
      <w:r w:rsidRPr="005467D1">
        <w:rPr>
          <w:b/>
          <w:i/>
          <w:iCs/>
          <w:color w:val="000000"/>
          <w:sz w:val="28"/>
          <w:szCs w:val="28"/>
        </w:rPr>
        <w:t>Сидеропенічний</w:t>
      </w:r>
      <w:proofErr w:type="spellEnd"/>
      <w:r w:rsidRPr="005467D1">
        <w:rPr>
          <w:b/>
          <w:i/>
          <w:iCs/>
          <w:color w:val="000000"/>
          <w:sz w:val="28"/>
          <w:szCs w:val="28"/>
        </w:rPr>
        <w:t xml:space="preserve"> синдром.</w:t>
      </w:r>
      <w:r w:rsidRPr="005467D1">
        <w:rPr>
          <w:i/>
          <w:i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Оскільки. залізо входить до складу багатьох ферментів (цитохромів, </w:t>
      </w:r>
      <w:proofErr w:type="spellStart"/>
      <w:r w:rsidRPr="005467D1">
        <w:rPr>
          <w:color w:val="000000"/>
          <w:sz w:val="28"/>
          <w:szCs w:val="28"/>
        </w:rPr>
        <w:t>пероксидаз</w:t>
      </w:r>
      <w:proofErr w:type="spellEnd"/>
      <w:r w:rsidRPr="005467D1">
        <w:rPr>
          <w:color w:val="000000"/>
          <w:sz w:val="28"/>
          <w:szCs w:val="28"/>
        </w:rPr>
        <w:t xml:space="preserve">, </w:t>
      </w:r>
      <w:proofErr w:type="spellStart"/>
      <w:r w:rsidRPr="005467D1">
        <w:rPr>
          <w:color w:val="000000"/>
          <w:sz w:val="28"/>
          <w:szCs w:val="28"/>
        </w:rPr>
        <w:t>сукцинатдегідрогенази</w:t>
      </w:r>
      <w:proofErr w:type="spellEnd"/>
      <w:r w:rsidRPr="005467D1">
        <w:rPr>
          <w:color w:val="000000"/>
          <w:sz w:val="28"/>
          <w:szCs w:val="28"/>
        </w:rPr>
        <w:t xml:space="preserve"> тощо), то його дефі</w:t>
      </w:r>
      <w:r w:rsidRPr="005467D1">
        <w:rPr>
          <w:color w:val="000000"/>
          <w:sz w:val="28"/>
          <w:szCs w:val="28"/>
        </w:rPr>
        <w:softHyphen/>
        <w:t xml:space="preserve">цит викликає зниження активності означених ферментів та розлад нормального перебігу метаболічних процесів у організмі. </w:t>
      </w:r>
      <w:proofErr w:type="spellStart"/>
      <w:r w:rsidRPr="005467D1">
        <w:rPr>
          <w:color w:val="000000"/>
          <w:sz w:val="28"/>
          <w:szCs w:val="28"/>
        </w:rPr>
        <w:t>Сидеропенія</w:t>
      </w:r>
      <w:proofErr w:type="spellEnd"/>
      <w:r w:rsidRPr="005467D1">
        <w:rPr>
          <w:color w:val="000000"/>
          <w:sz w:val="28"/>
          <w:szCs w:val="28"/>
        </w:rPr>
        <w:t xml:space="preserve">, що виникає у хворих на ЗДА, сприяє розвитку різноманітних симптомів. 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lastRenderedPageBreak/>
        <w:t xml:space="preserve">1. Зміни </w:t>
      </w:r>
      <w:proofErr w:type="spellStart"/>
      <w:r w:rsidRPr="005467D1">
        <w:rPr>
          <w:b/>
          <w:i/>
          <w:color w:val="000000"/>
          <w:sz w:val="28"/>
          <w:szCs w:val="28"/>
        </w:rPr>
        <w:t>м’язевого</w:t>
      </w:r>
      <w:proofErr w:type="spellEnd"/>
      <w:r w:rsidRPr="005467D1">
        <w:rPr>
          <w:b/>
          <w:i/>
          <w:color w:val="000000"/>
          <w:sz w:val="28"/>
          <w:szCs w:val="28"/>
        </w:rPr>
        <w:t xml:space="preserve"> апарату.</w:t>
      </w:r>
      <w:r w:rsidRPr="005467D1">
        <w:rPr>
          <w:color w:val="000000"/>
          <w:sz w:val="28"/>
          <w:szCs w:val="28"/>
        </w:rPr>
        <w:t xml:space="preserve"> Нестача </w:t>
      </w:r>
      <w:proofErr w:type="spellStart"/>
      <w:r w:rsidRPr="005467D1">
        <w:rPr>
          <w:color w:val="000000"/>
          <w:sz w:val="28"/>
          <w:szCs w:val="28"/>
        </w:rPr>
        <w:t>міоглобіна</w:t>
      </w:r>
      <w:proofErr w:type="spellEnd"/>
      <w:r w:rsidRPr="005467D1">
        <w:rPr>
          <w:color w:val="000000"/>
          <w:sz w:val="28"/>
          <w:szCs w:val="28"/>
        </w:rPr>
        <w:t xml:space="preserve"> і дихальних ферментів у м’язах збільшує м’язову слабість і швидку стомлю</w:t>
      </w:r>
      <w:r w:rsidRPr="005467D1">
        <w:rPr>
          <w:color w:val="000000"/>
          <w:sz w:val="28"/>
          <w:szCs w:val="28"/>
        </w:rPr>
        <w:softHyphen/>
        <w:t xml:space="preserve">ваність (звідси і назва </w:t>
      </w:r>
      <w:proofErr w:type="spellStart"/>
      <w:r w:rsidRPr="005467D1">
        <w:rPr>
          <w:color w:val="000000"/>
          <w:sz w:val="28"/>
          <w:szCs w:val="28"/>
        </w:rPr>
        <w:t>“бліда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proofErr w:type="spellStart"/>
      <w:r w:rsidRPr="005467D1">
        <w:rPr>
          <w:color w:val="000000"/>
          <w:sz w:val="28"/>
          <w:szCs w:val="28"/>
        </w:rPr>
        <w:t>неміч”</w:t>
      </w:r>
      <w:proofErr w:type="spellEnd"/>
      <w:r w:rsidRPr="005467D1">
        <w:rPr>
          <w:color w:val="000000"/>
          <w:sz w:val="28"/>
          <w:szCs w:val="28"/>
        </w:rPr>
        <w:t>). У дітей і підлітків наявність ЗДА супроводжується затримкою росту і фі</w:t>
      </w:r>
      <w:r w:rsidRPr="005467D1">
        <w:rPr>
          <w:color w:val="000000"/>
          <w:sz w:val="28"/>
          <w:szCs w:val="28"/>
        </w:rPr>
        <w:softHyphen/>
        <w:t xml:space="preserve">зичного розвитку. Внаслідок ослаблення </w:t>
      </w:r>
      <w:proofErr w:type="spellStart"/>
      <w:r w:rsidRPr="005467D1">
        <w:rPr>
          <w:color w:val="000000"/>
          <w:sz w:val="28"/>
          <w:szCs w:val="28"/>
        </w:rPr>
        <w:t>м’язевого</w:t>
      </w:r>
      <w:proofErr w:type="spellEnd"/>
      <w:r w:rsidRPr="005467D1">
        <w:rPr>
          <w:color w:val="000000"/>
          <w:sz w:val="28"/>
          <w:szCs w:val="28"/>
        </w:rPr>
        <w:t xml:space="preserve"> апарату сфінктерів з’явля</w:t>
      </w:r>
      <w:r w:rsidRPr="005467D1">
        <w:rPr>
          <w:color w:val="000000"/>
          <w:sz w:val="28"/>
          <w:szCs w:val="28"/>
        </w:rPr>
        <w:softHyphen/>
        <w:t xml:space="preserve">ються імперативні позиви на сечовипускання, неможливість утримувати сечу при сміху, кашлі, а у дівчаток спостерігають нічне нетримання сечі </w:t>
      </w:r>
      <w:r w:rsidRPr="005467D1">
        <w:rPr>
          <w:iCs/>
          <w:color w:val="000000"/>
          <w:sz w:val="28"/>
          <w:szCs w:val="28"/>
        </w:rPr>
        <w:t xml:space="preserve">(енурез) [28, 29].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>2. Зміни шкіри та її придатків.</w:t>
      </w:r>
      <w:r w:rsidRPr="005467D1">
        <w:rPr>
          <w:color w:val="000000"/>
          <w:sz w:val="28"/>
          <w:szCs w:val="28"/>
        </w:rPr>
        <w:t xml:space="preserve"> При дефіциті заліза шкіра суха і лу</w:t>
      </w:r>
      <w:r w:rsidRPr="005467D1">
        <w:rPr>
          <w:color w:val="000000"/>
          <w:sz w:val="28"/>
          <w:szCs w:val="28"/>
        </w:rPr>
        <w:softHyphen/>
        <w:t>щиться,  стає в’ялою, схожою на пергамент, на ній легко утворюються тріщини. Виникають тріщини анального отвору, зустрічаються тріщини в куточках рота, на долонях тощо.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Волосся внаслідок дефіциту заліза стає тьмяним і </w:t>
      </w:r>
      <w:proofErr w:type="spellStart"/>
      <w:r w:rsidRPr="005467D1">
        <w:rPr>
          <w:color w:val="000000"/>
          <w:sz w:val="28"/>
          <w:szCs w:val="28"/>
        </w:rPr>
        <w:t>“січеться”</w:t>
      </w:r>
      <w:proofErr w:type="spellEnd"/>
      <w:r w:rsidRPr="005467D1">
        <w:rPr>
          <w:color w:val="000000"/>
          <w:sz w:val="28"/>
          <w:szCs w:val="28"/>
        </w:rPr>
        <w:t>, рано сивіє і посилено випадає.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У 20–25% хворих на ЗДА відзначають зміни нігтів: потоншення, ламкість, поперечна </w:t>
      </w:r>
      <w:proofErr w:type="spellStart"/>
      <w:r w:rsidRPr="005467D1">
        <w:rPr>
          <w:color w:val="000000"/>
          <w:sz w:val="28"/>
          <w:szCs w:val="28"/>
        </w:rPr>
        <w:t>посмугованість</w:t>
      </w:r>
      <w:proofErr w:type="spellEnd"/>
      <w:r w:rsidRPr="005467D1">
        <w:rPr>
          <w:color w:val="000000"/>
          <w:sz w:val="28"/>
          <w:szCs w:val="28"/>
        </w:rPr>
        <w:t>, іноді ложкоподібна увігнутість (</w:t>
      </w:r>
      <w:proofErr w:type="spellStart"/>
      <w:r w:rsidRPr="005467D1">
        <w:rPr>
          <w:color w:val="000000"/>
          <w:sz w:val="28"/>
          <w:szCs w:val="28"/>
        </w:rPr>
        <w:t>койло</w:t>
      </w:r>
      <w:r w:rsidRPr="005467D1">
        <w:rPr>
          <w:color w:val="000000"/>
          <w:sz w:val="28"/>
          <w:szCs w:val="28"/>
        </w:rPr>
        <w:softHyphen/>
        <w:t>ніхія</w:t>
      </w:r>
      <w:proofErr w:type="spellEnd"/>
      <w:r w:rsidRPr="005467D1">
        <w:rPr>
          <w:color w:val="000000"/>
          <w:sz w:val="28"/>
          <w:szCs w:val="28"/>
        </w:rPr>
        <w:t xml:space="preserve">). </w:t>
      </w:r>
      <w:proofErr w:type="spellStart"/>
      <w:r w:rsidRPr="005467D1">
        <w:rPr>
          <w:color w:val="000000"/>
          <w:sz w:val="28"/>
          <w:szCs w:val="28"/>
        </w:rPr>
        <w:t>Койлоніхія</w:t>
      </w:r>
      <w:proofErr w:type="spellEnd"/>
      <w:r w:rsidRPr="005467D1">
        <w:rPr>
          <w:color w:val="000000"/>
          <w:sz w:val="28"/>
          <w:szCs w:val="28"/>
        </w:rPr>
        <w:t xml:space="preserve"> є ознакою тривалого та глибокого дефіциту заліза [32, 34].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>3. Зміни слизових оболонок травного тракту.</w:t>
      </w:r>
      <w:r w:rsidRPr="005467D1">
        <w:rPr>
          <w:color w:val="000000"/>
          <w:sz w:val="28"/>
          <w:szCs w:val="28"/>
        </w:rPr>
        <w:t xml:space="preserve"> При огляді ротової поро</w:t>
      </w:r>
      <w:r w:rsidRPr="005467D1">
        <w:rPr>
          <w:color w:val="000000"/>
          <w:sz w:val="28"/>
          <w:szCs w:val="28"/>
        </w:rPr>
        <w:softHyphen/>
        <w:t xml:space="preserve">жнини у 10-15% хворих зустрічаються тріщини у куточках рота, </w:t>
      </w:r>
      <w:proofErr w:type="spellStart"/>
      <w:r w:rsidRPr="005467D1">
        <w:rPr>
          <w:color w:val="000000"/>
          <w:sz w:val="28"/>
          <w:szCs w:val="28"/>
        </w:rPr>
        <w:t>“заїди”</w:t>
      </w:r>
      <w:proofErr w:type="spellEnd"/>
      <w:r w:rsidRPr="005467D1">
        <w:rPr>
          <w:color w:val="000000"/>
          <w:sz w:val="28"/>
          <w:szCs w:val="28"/>
        </w:rPr>
        <w:t>, ерозії (</w:t>
      </w:r>
      <w:proofErr w:type="spellStart"/>
      <w:r w:rsidRPr="005467D1">
        <w:rPr>
          <w:color w:val="000000"/>
          <w:sz w:val="28"/>
          <w:szCs w:val="28"/>
        </w:rPr>
        <w:t>ангулярний</w:t>
      </w:r>
      <w:proofErr w:type="spellEnd"/>
      <w:r w:rsidRPr="005467D1">
        <w:rPr>
          <w:color w:val="000000"/>
          <w:sz w:val="28"/>
          <w:szCs w:val="28"/>
        </w:rPr>
        <w:t xml:space="preserve"> стоматит). Спостерігається підвищена схильність до </w:t>
      </w:r>
      <w:proofErr w:type="spellStart"/>
      <w:r w:rsidRPr="005467D1">
        <w:rPr>
          <w:color w:val="000000"/>
          <w:sz w:val="28"/>
          <w:szCs w:val="28"/>
        </w:rPr>
        <w:t>пара</w:t>
      </w:r>
      <w:r w:rsidRPr="005467D1">
        <w:rPr>
          <w:color w:val="000000"/>
          <w:sz w:val="28"/>
          <w:szCs w:val="28"/>
        </w:rPr>
        <w:softHyphen/>
        <w:t>донтозу</w:t>
      </w:r>
      <w:proofErr w:type="spellEnd"/>
      <w:r w:rsidRPr="005467D1">
        <w:rPr>
          <w:color w:val="000000"/>
          <w:sz w:val="28"/>
          <w:szCs w:val="28"/>
        </w:rPr>
        <w:t xml:space="preserve"> і карієсу. Глосит у хворих на ЗДА буває рідко (біля 10% випадків). Інколи хворі скаржаться на відчуття розпирання в язиці, його щеміння, почервоніння кінчика язика, а у подальшому розвивається атрофія сосочків – це ознака глоситу (10% випадків).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>4. Зміни сприймання запахів.</w:t>
      </w:r>
      <w:r w:rsidRPr="005467D1">
        <w:rPr>
          <w:color w:val="000000"/>
          <w:sz w:val="28"/>
          <w:szCs w:val="28"/>
        </w:rPr>
        <w:t xml:space="preserve"> У частини хворих виникає пристрасть до незвичайних запахів: бензину, гасу, газетного паперу, мазуту, ацетону, лаків, гута</w:t>
      </w:r>
      <w:r w:rsidRPr="005467D1">
        <w:rPr>
          <w:color w:val="000000"/>
          <w:sz w:val="28"/>
          <w:szCs w:val="28"/>
        </w:rPr>
        <w:softHyphen/>
        <w:t xml:space="preserve">ліну, нафталіну, сирої землі після дощу і, навіть, запаху нових гумових </w:t>
      </w:r>
      <w:proofErr w:type="spellStart"/>
      <w:r w:rsidRPr="005467D1">
        <w:rPr>
          <w:color w:val="000000"/>
          <w:sz w:val="28"/>
          <w:szCs w:val="28"/>
        </w:rPr>
        <w:t>галош</w:t>
      </w:r>
      <w:proofErr w:type="spellEnd"/>
      <w:r w:rsidRPr="005467D1">
        <w:rPr>
          <w:color w:val="000000"/>
          <w:sz w:val="28"/>
          <w:szCs w:val="28"/>
        </w:rPr>
        <w:t>. Така пристрасть не завжди є безболісною для хворого [35, 36].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bCs/>
          <w:i/>
          <w:color w:val="000000"/>
          <w:sz w:val="28"/>
          <w:szCs w:val="28"/>
        </w:rPr>
        <w:t>5. Зміни сприймання смаку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найчастіше зустрічаються у дітей і підлітків і виражаються в нескоримому бажанні до поїдання чого-небудь </w:t>
      </w:r>
      <w:proofErr w:type="spellStart"/>
      <w:r w:rsidRPr="005467D1">
        <w:rPr>
          <w:color w:val="000000"/>
          <w:sz w:val="28"/>
          <w:szCs w:val="28"/>
        </w:rPr>
        <w:t>не-</w:t>
      </w:r>
      <w:proofErr w:type="spellEnd"/>
      <w:r w:rsidRPr="005467D1">
        <w:rPr>
          <w:color w:val="000000"/>
          <w:sz w:val="28"/>
          <w:szCs w:val="28"/>
        </w:rPr>
        <w:t xml:space="preserve"> або </w:t>
      </w:r>
      <w:proofErr w:type="spellStart"/>
      <w:r w:rsidRPr="005467D1">
        <w:rPr>
          <w:color w:val="000000"/>
          <w:sz w:val="28"/>
          <w:szCs w:val="28"/>
        </w:rPr>
        <w:t>мало</w:t>
      </w:r>
      <w:r w:rsidRPr="005467D1">
        <w:rPr>
          <w:color w:val="000000"/>
          <w:sz w:val="28"/>
          <w:szCs w:val="28"/>
        </w:rPr>
        <w:softHyphen/>
        <w:t>їстівного</w:t>
      </w:r>
      <w:proofErr w:type="spellEnd"/>
      <w:r w:rsidRPr="005467D1">
        <w:rPr>
          <w:color w:val="000000"/>
          <w:sz w:val="28"/>
          <w:szCs w:val="28"/>
        </w:rPr>
        <w:t>: землі (</w:t>
      </w:r>
      <w:proofErr w:type="spellStart"/>
      <w:r w:rsidRPr="005467D1">
        <w:rPr>
          <w:color w:val="000000"/>
          <w:sz w:val="28"/>
          <w:szCs w:val="28"/>
        </w:rPr>
        <w:t>геофагія</w:t>
      </w:r>
      <w:proofErr w:type="spellEnd"/>
      <w:r w:rsidRPr="005467D1">
        <w:rPr>
          <w:color w:val="000000"/>
          <w:sz w:val="28"/>
          <w:szCs w:val="28"/>
        </w:rPr>
        <w:t>), крейди, зубного порошку, вугілля, глини, піску, льоду (</w:t>
      </w:r>
      <w:proofErr w:type="spellStart"/>
      <w:r w:rsidRPr="005467D1">
        <w:rPr>
          <w:color w:val="000000"/>
          <w:sz w:val="28"/>
          <w:szCs w:val="28"/>
        </w:rPr>
        <w:t>пагофагія</w:t>
      </w:r>
      <w:proofErr w:type="spellEnd"/>
      <w:r w:rsidRPr="005467D1">
        <w:rPr>
          <w:color w:val="000000"/>
          <w:sz w:val="28"/>
          <w:szCs w:val="28"/>
        </w:rPr>
        <w:t>), крохмалю (</w:t>
      </w:r>
      <w:proofErr w:type="spellStart"/>
      <w:r w:rsidRPr="005467D1">
        <w:rPr>
          <w:color w:val="000000"/>
          <w:sz w:val="28"/>
          <w:szCs w:val="28"/>
        </w:rPr>
        <w:t>амілофагія</w:t>
      </w:r>
      <w:proofErr w:type="spellEnd"/>
      <w:r w:rsidRPr="005467D1">
        <w:rPr>
          <w:color w:val="000000"/>
          <w:sz w:val="28"/>
          <w:szCs w:val="28"/>
        </w:rPr>
        <w:t xml:space="preserve">), сирого тіста, фаршу, крупів, Нерідко у хворих з’являється просте прагнення </w:t>
      </w:r>
      <w:r w:rsidRPr="005467D1">
        <w:rPr>
          <w:bCs/>
          <w:color w:val="000000"/>
          <w:sz w:val="28"/>
          <w:szCs w:val="28"/>
        </w:rPr>
        <w:t xml:space="preserve">до </w:t>
      </w:r>
      <w:r w:rsidRPr="005467D1">
        <w:rPr>
          <w:color w:val="000000"/>
          <w:sz w:val="28"/>
          <w:szCs w:val="28"/>
        </w:rPr>
        <w:t xml:space="preserve">гострої, солоної, кислої або пряної їжі. Ці симптоми, як правило, </w:t>
      </w:r>
      <w:r w:rsidRPr="005467D1">
        <w:rPr>
          <w:bCs/>
          <w:color w:val="000000"/>
          <w:sz w:val="28"/>
          <w:szCs w:val="28"/>
        </w:rPr>
        <w:t xml:space="preserve">швидко </w:t>
      </w:r>
      <w:r w:rsidRPr="005467D1">
        <w:rPr>
          <w:color w:val="000000"/>
          <w:sz w:val="28"/>
          <w:szCs w:val="28"/>
        </w:rPr>
        <w:t>зникають після призначення прийому препаратів заліза [37, 38].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bCs/>
          <w:i/>
          <w:color w:val="000000"/>
          <w:sz w:val="28"/>
          <w:szCs w:val="28"/>
        </w:rPr>
        <w:t>6. Зміни слизових оболонок верхніх та нижніх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дихальних шляхів.  Дефіцит заліза супроводжується розвитком хронічного атрофічного  риніту, атро</w:t>
      </w:r>
      <w:r w:rsidRPr="005467D1">
        <w:rPr>
          <w:color w:val="000000"/>
          <w:sz w:val="28"/>
          <w:szCs w:val="28"/>
        </w:rPr>
        <w:softHyphen/>
        <w:t>фічного фарингіту, схильністю до розвитку хронічного атрофічного тра</w:t>
      </w:r>
      <w:r w:rsidRPr="005467D1">
        <w:rPr>
          <w:color w:val="000000"/>
          <w:sz w:val="28"/>
          <w:szCs w:val="28"/>
        </w:rPr>
        <w:softHyphen/>
        <w:t xml:space="preserve">хеїту та бронхіту [41, 42, 44]. 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lastRenderedPageBreak/>
        <w:t>7. Зміни системи імунітету.</w:t>
      </w:r>
      <w:r w:rsidRPr="005467D1">
        <w:rPr>
          <w:color w:val="000000"/>
          <w:sz w:val="28"/>
          <w:szCs w:val="28"/>
        </w:rPr>
        <w:t xml:space="preserve"> Дефіцит заліза негативно відбивається на функціонуванні </w:t>
      </w:r>
      <w:proofErr w:type="spellStart"/>
      <w:r w:rsidRPr="005467D1">
        <w:rPr>
          <w:color w:val="000000"/>
          <w:sz w:val="28"/>
          <w:szCs w:val="28"/>
        </w:rPr>
        <w:t>імунокомпетентної</w:t>
      </w:r>
      <w:proofErr w:type="spellEnd"/>
      <w:r w:rsidRPr="005467D1">
        <w:rPr>
          <w:color w:val="000000"/>
          <w:sz w:val="28"/>
          <w:szCs w:val="28"/>
        </w:rPr>
        <w:t xml:space="preserve"> системи і ряду захисних чинників організму. У хворих на ЗДА знижується рівень </w:t>
      </w:r>
      <w:proofErr w:type="spellStart"/>
      <w:r w:rsidRPr="005467D1">
        <w:rPr>
          <w:color w:val="000000"/>
          <w:sz w:val="28"/>
          <w:szCs w:val="28"/>
        </w:rPr>
        <w:t>лізоцима</w:t>
      </w:r>
      <w:proofErr w:type="spellEnd"/>
      <w:r w:rsidRPr="005467D1">
        <w:rPr>
          <w:color w:val="000000"/>
          <w:sz w:val="28"/>
          <w:szCs w:val="28"/>
        </w:rPr>
        <w:t xml:space="preserve">, В-лізинів, </w:t>
      </w:r>
      <w:proofErr w:type="spellStart"/>
      <w:r w:rsidRPr="005467D1">
        <w:rPr>
          <w:color w:val="000000"/>
          <w:sz w:val="28"/>
          <w:szCs w:val="28"/>
        </w:rPr>
        <w:t>компле</w:t>
      </w:r>
      <w:r w:rsidRPr="005467D1">
        <w:rPr>
          <w:color w:val="000000"/>
          <w:sz w:val="28"/>
          <w:szCs w:val="28"/>
        </w:rPr>
        <w:softHyphen/>
        <w:t>мента</w:t>
      </w:r>
      <w:proofErr w:type="spellEnd"/>
      <w:r w:rsidRPr="005467D1">
        <w:rPr>
          <w:color w:val="000000"/>
          <w:sz w:val="28"/>
          <w:szCs w:val="28"/>
        </w:rPr>
        <w:t xml:space="preserve">, деяких імуноглобулінів. Порушується фагоцитарна активність </w:t>
      </w:r>
      <w:proofErr w:type="spellStart"/>
      <w:r w:rsidRPr="005467D1">
        <w:rPr>
          <w:color w:val="000000"/>
          <w:sz w:val="28"/>
          <w:szCs w:val="28"/>
        </w:rPr>
        <w:t>нейтро</w:t>
      </w:r>
      <w:r w:rsidRPr="005467D1">
        <w:rPr>
          <w:color w:val="000000"/>
          <w:sz w:val="28"/>
          <w:szCs w:val="28"/>
        </w:rPr>
        <w:softHyphen/>
        <w:t>філів</w:t>
      </w:r>
      <w:proofErr w:type="spellEnd"/>
      <w:r w:rsidRPr="005467D1">
        <w:rPr>
          <w:color w:val="000000"/>
          <w:sz w:val="28"/>
          <w:szCs w:val="28"/>
        </w:rPr>
        <w:t xml:space="preserve"> і клітинний імунітет (спостерігається зниження кількості Т-В лімфоцитів). Означені порушення сприяють високій інфекційній захворю</w:t>
      </w:r>
      <w:r w:rsidRPr="005467D1">
        <w:rPr>
          <w:color w:val="000000"/>
          <w:sz w:val="28"/>
          <w:szCs w:val="28"/>
        </w:rPr>
        <w:softHyphen/>
        <w:t>ваності хворих на ЗДА.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bCs/>
          <w:i/>
          <w:iCs/>
          <w:color w:val="000000"/>
          <w:sz w:val="28"/>
          <w:szCs w:val="28"/>
        </w:rPr>
        <w:t>Синдром ендогенної метаболічної інтоксикації</w:t>
      </w:r>
      <w:r w:rsidRPr="005467D1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 виникає у хворих на ЗДА внаслідок тривалого порушення метаболічних процесів. Внаслідок анемічної гіпоксії та </w:t>
      </w:r>
      <w:proofErr w:type="spellStart"/>
      <w:r w:rsidRPr="005467D1">
        <w:rPr>
          <w:color w:val="000000"/>
          <w:sz w:val="28"/>
          <w:szCs w:val="28"/>
        </w:rPr>
        <w:t>сидеропенії</w:t>
      </w:r>
      <w:proofErr w:type="spellEnd"/>
      <w:r w:rsidRPr="005467D1">
        <w:rPr>
          <w:color w:val="000000"/>
          <w:sz w:val="28"/>
          <w:szCs w:val="28"/>
        </w:rPr>
        <w:t xml:space="preserve"> в тканинах відбувається розбалансування синтезу, депонування, вивільнення та інактивації таких фізіологічно активних сполук, як молекули середньої маси, молочна і </w:t>
      </w:r>
      <w:proofErr w:type="spellStart"/>
      <w:r w:rsidRPr="005467D1">
        <w:rPr>
          <w:color w:val="000000"/>
          <w:sz w:val="28"/>
          <w:szCs w:val="28"/>
        </w:rPr>
        <w:t>піровиноградна</w:t>
      </w:r>
      <w:proofErr w:type="spellEnd"/>
      <w:r w:rsidRPr="005467D1">
        <w:rPr>
          <w:color w:val="000000"/>
          <w:sz w:val="28"/>
          <w:szCs w:val="28"/>
        </w:rPr>
        <w:t xml:space="preserve"> кислота, </w:t>
      </w:r>
      <w:proofErr w:type="spellStart"/>
      <w:r w:rsidRPr="005467D1">
        <w:rPr>
          <w:color w:val="000000"/>
          <w:sz w:val="28"/>
          <w:szCs w:val="28"/>
        </w:rPr>
        <w:t>гістамін</w:t>
      </w:r>
      <w:proofErr w:type="spellEnd"/>
      <w:r w:rsidRPr="005467D1">
        <w:rPr>
          <w:color w:val="000000"/>
          <w:sz w:val="28"/>
          <w:szCs w:val="28"/>
        </w:rPr>
        <w:t>, серо</w:t>
      </w:r>
      <w:r w:rsidRPr="005467D1">
        <w:rPr>
          <w:color w:val="000000"/>
          <w:sz w:val="28"/>
          <w:szCs w:val="28"/>
        </w:rPr>
        <w:softHyphen/>
        <w:t>тонін, гепарин, виникає розбалансування перебігу процесу енергетичного обмі</w:t>
      </w:r>
      <w:r w:rsidRPr="005467D1">
        <w:rPr>
          <w:color w:val="000000"/>
          <w:sz w:val="28"/>
          <w:szCs w:val="28"/>
        </w:rPr>
        <w:softHyphen/>
        <w:t>ну, вторинні порушення метаболізму мікроелементів тощо, що негативно відбивається на функціональному стані тканин, органів і систем організму [7].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Проявами синдрому ендогенної метаболічної інтоксикації у хворих на ЗДА, є швидка втомлюваність, слабкість, розлади терморегуляції, порушення сма</w:t>
      </w:r>
      <w:r w:rsidRPr="005467D1">
        <w:rPr>
          <w:color w:val="000000"/>
          <w:sz w:val="28"/>
          <w:szCs w:val="28"/>
        </w:rPr>
        <w:softHyphen/>
        <w:t>ку і нюху, психоемоційні розлади тощо [7].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Основні критерії лабораторної діагностики залізодефіцитної анемії наво</w:t>
      </w:r>
      <w:r w:rsidRPr="005467D1">
        <w:rPr>
          <w:color w:val="000000"/>
          <w:sz w:val="28"/>
          <w:szCs w:val="28"/>
        </w:rPr>
        <w:softHyphen/>
        <w:t>димо в табл.2.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right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Таблиця 2</w:t>
      </w:r>
    </w:p>
    <w:p w:rsidR="003C63D5" w:rsidRPr="005467D1" w:rsidRDefault="003C63D5" w:rsidP="005467D1">
      <w:pPr>
        <w:shd w:val="clear" w:color="auto" w:fill="FFFFFF"/>
        <w:spacing w:after="0"/>
        <w:ind w:firstLine="709"/>
        <w:jc w:val="center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Основні критерії лабораторної діагностики залізодефіцитної анемії</w:t>
      </w:r>
    </w:p>
    <w:tbl>
      <w:tblPr>
        <w:tblW w:w="98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2736"/>
        <w:gridCol w:w="3571"/>
        <w:gridCol w:w="2957"/>
      </w:tblGrid>
      <w:tr w:rsidR="003C63D5" w:rsidRPr="005467D1" w:rsidTr="00C94F1E">
        <w:trPr>
          <w:trHeight w:val="82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№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Лабораторний показник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bCs/>
                <w:color w:val="000000"/>
                <w:sz w:val="28"/>
                <w:szCs w:val="28"/>
              </w:rPr>
              <w:t>Норма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Зміни при ЗДА</w:t>
            </w:r>
          </w:p>
        </w:tc>
      </w:tr>
      <w:tr w:rsidR="003C63D5" w:rsidRPr="005467D1" w:rsidTr="00C94F1E">
        <w:trPr>
          <w:trHeight w:val="10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1.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Морфологічні зміни еритроцитів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ind w:firstLine="248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5467D1">
              <w:rPr>
                <w:color w:val="000000"/>
                <w:sz w:val="28"/>
                <w:szCs w:val="28"/>
              </w:rPr>
              <w:t>нормоцити</w:t>
            </w:r>
            <w:proofErr w:type="spellEnd"/>
            <w:r w:rsidRPr="005467D1">
              <w:rPr>
                <w:color w:val="000000"/>
                <w:sz w:val="28"/>
                <w:szCs w:val="28"/>
              </w:rPr>
              <w:t xml:space="preserve"> – 68%</w:t>
            </w:r>
          </w:p>
          <w:p w:rsidR="003C63D5" w:rsidRPr="005467D1" w:rsidRDefault="003C63D5" w:rsidP="005467D1">
            <w:pPr>
              <w:shd w:val="clear" w:color="auto" w:fill="FFFFFF"/>
              <w:spacing w:after="0"/>
              <w:ind w:firstLine="248"/>
              <w:jc w:val="both"/>
              <w:rPr>
                <w:color w:val="000000"/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мікроцити – 15,2%</w:t>
            </w:r>
          </w:p>
          <w:p w:rsidR="003C63D5" w:rsidRPr="005467D1" w:rsidRDefault="003C63D5" w:rsidP="005467D1">
            <w:pPr>
              <w:shd w:val="clear" w:color="auto" w:fill="FFFFFF"/>
              <w:spacing w:after="0"/>
              <w:ind w:firstLine="248"/>
              <w:jc w:val="both"/>
              <w:rPr>
                <w:sz w:val="28"/>
                <w:szCs w:val="28"/>
              </w:rPr>
            </w:pPr>
            <w:proofErr w:type="spellStart"/>
            <w:r w:rsidRPr="005467D1">
              <w:rPr>
                <w:color w:val="000000"/>
                <w:sz w:val="28"/>
                <w:szCs w:val="28"/>
              </w:rPr>
              <w:t>макроцити</w:t>
            </w:r>
            <w:proofErr w:type="spellEnd"/>
            <w:r w:rsidRPr="005467D1">
              <w:rPr>
                <w:color w:val="000000"/>
                <w:sz w:val="28"/>
                <w:szCs w:val="28"/>
              </w:rPr>
              <w:t xml:space="preserve"> – 16,8%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мікроцитоз у поєд</w:t>
            </w:r>
            <w:r w:rsidRPr="005467D1">
              <w:rPr>
                <w:color w:val="000000"/>
                <w:sz w:val="28"/>
                <w:szCs w:val="28"/>
              </w:rPr>
              <w:softHyphen/>
              <w:t xml:space="preserve">нанні з </w:t>
            </w:r>
            <w:proofErr w:type="spellStart"/>
            <w:r w:rsidRPr="005467D1">
              <w:rPr>
                <w:color w:val="000000"/>
                <w:sz w:val="28"/>
                <w:szCs w:val="28"/>
              </w:rPr>
              <w:t>анізоцитозом</w:t>
            </w:r>
            <w:proofErr w:type="spellEnd"/>
            <w:r w:rsidRPr="005467D1">
              <w:rPr>
                <w:color w:val="000000"/>
                <w:sz w:val="28"/>
                <w:szCs w:val="28"/>
              </w:rPr>
              <w:t>, пойкілоцитозом</w:t>
            </w:r>
          </w:p>
        </w:tc>
      </w:tr>
      <w:tr w:rsidR="003C63D5" w:rsidRPr="005467D1" w:rsidTr="00C94F1E">
        <w:trPr>
          <w:trHeight w:val="6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2.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Колірний показник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0,86-1,05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5467D1">
              <w:rPr>
                <w:color w:val="000000"/>
                <w:sz w:val="28"/>
                <w:szCs w:val="28"/>
              </w:rPr>
              <w:t>гіпохромія</w:t>
            </w:r>
            <w:proofErr w:type="spellEnd"/>
          </w:p>
          <w:p w:rsidR="003C63D5" w:rsidRPr="005467D1" w:rsidRDefault="003C63D5" w:rsidP="005467D1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показник менше 0,86</w:t>
            </w:r>
          </w:p>
        </w:tc>
      </w:tr>
      <w:tr w:rsidR="003C63D5" w:rsidRPr="005467D1" w:rsidTr="00C94F1E">
        <w:trPr>
          <w:trHeight w:val="69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3.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Рівень гемоглобіну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rPr>
                <w:color w:val="000000"/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 xml:space="preserve">жінки – не менше 120 г/л </w:t>
            </w:r>
          </w:p>
          <w:p w:rsidR="003C63D5" w:rsidRPr="005467D1" w:rsidRDefault="003C63D5" w:rsidP="005467D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чоловіки – не менше 130г/л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зниження</w:t>
            </w:r>
          </w:p>
        </w:tc>
      </w:tr>
      <w:tr w:rsidR="003C63D5" w:rsidRPr="005467D1" w:rsidTr="00C94F1E">
        <w:trPr>
          <w:trHeight w:val="38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МСН (Середній вміст гемоглобіну в еритроциті)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 xml:space="preserve">27-31 </w:t>
            </w:r>
            <w:proofErr w:type="spellStart"/>
            <w:r w:rsidRPr="005467D1">
              <w:rPr>
                <w:color w:val="000000"/>
                <w:sz w:val="28"/>
                <w:szCs w:val="28"/>
              </w:rPr>
              <w:t>пг</w:t>
            </w:r>
            <w:proofErr w:type="spellEnd"/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 xml:space="preserve">менше 27 </w:t>
            </w:r>
            <w:proofErr w:type="spellStart"/>
            <w:r w:rsidRPr="005467D1">
              <w:rPr>
                <w:color w:val="000000"/>
                <w:sz w:val="28"/>
                <w:szCs w:val="28"/>
              </w:rPr>
              <w:t>пг</w:t>
            </w:r>
            <w:proofErr w:type="spellEnd"/>
          </w:p>
        </w:tc>
      </w:tr>
      <w:tr w:rsidR="003C63D5" w:rsidRPr="005467D1" w:rsidTr="00C94F1E">
        <w:trPr>
          <w:trHeight w:val="41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 xml:space="preserve">МСНС (середня </w:t>
            </w:r>
            <w:proofErr w:type="spellStart"/>
            <w:r w:rsidRPr="005467D1">
              <w:rPr>
                <w:color w:val="000000"/>
                <w:sz w:val="28"/>
                <w:szCs w:val="28"/>
              </w:rPr>
              <w:t>концентраця</w:t>
            </w:r>
            <w:proofErr w:type="spellEnd"/>
            <w:r w:rsidRPr="005467D1">
              <w:rPr>
                <w:color w:val="000000"/>
                <w:sz w:val="28"/>
                <w:szCs w:val="28"/>
              </w:rPr>
              <w:t xml:space="preserve"> гемоглобіну в еритроциті)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33 – 37%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менше 33%</w:t>
            </w:r>
          </w:p>
        </w:tc>
      </w:tr>
      <w:tr w:rsidR="003C63D5" w:rsidRPr="005467D1" w:rsidTr="00C94F1E">
        <w:trPr>
          <w:trHeight w:val="40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b/>
                <w:bCs/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МС</w:t>
            </w:r>
            <w:r w:rsidRPr="005467D1">
              <w:rPr>
                <w:color w:val="000000"/>
                <w:sz w:val="28"/>
                <w:szCs w:val="28"/>
                <w:lang w:val="en-US"/>
              </w:rPr>
              <w:t>V</w:t>
            </w:r>
          </w:p>
          <w:p w:rsidR="003C63D5" w:rsidRPr="005467D1" w:rsidRDefault="003C63D5" w:rsidP="005467D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(середній об’єм еритроцитів)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 xml:space="preserve">80-100 </w:t>
            </w:r>
            <w:proofErr w:type="spellStart"/>
            <w:r w:rsidRPr="005467D1">
              <w:rPr>
                <w:color w:val="000000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зменшений</w:t>
            </w:r>
          </w:p>
        </w:tc>
      </w:tr>
      <w:tr w:rsidR="003C63D5" w:rsidRPr="005467D1" w:rsidTr="00C94F1E">
        <w:trPr>
          <w:trHeight w:val="413"/>
        </w:trPr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b/>
                <w:sz w:val="28"/>
                <w:szCs w:val="28"/>
              </w:rPr>
            </w:pPr>
            <w:r w:rsidRPr="005467D1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Середній діаметр еритроцитів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7,55±0,009 мкм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3D5" w:rsidRPr="005467D1" w:rsidRDefault="003C63D5" w:rsidP="005467D1">
            <w:pPr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зменшений</w:t>
            </w:r>
          </w:p>
        </w:tc>
      </w:tr>
    </w:tbl>
    <w:p w:rsidR="003C63D5" w:rsidRPr="005467D1" w:rsidRDefault="003C63D5" w:rsidP="005467D1">
      <w:pPr>
        <w:spacing w:after="0"/>
        <w:ind w:firstLine="709"/>
        <w:jc w:val="both"/>
        <w:rPr>
          <w:sz w:val="28"/>
          <w:szCs w:val="28"/>
        </w:rPr>
      </w:pPr>
    </w:p>
    <w:p w:rsidR="000924FC" w:rsidRPr="005467D1" w:rsidRDefault="000924FC" w:rsidP="00D93BB0">
      <w:pPr>
        <w:spacing w:after="0"/>
        <w:jc w:val="center"/>
        <w:rPr>
          <w:b/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br w:type="page"/>
      </w:r>
      <w:r w:rsidR="00C82BBB">
        <w:rPr>
          <w:b/>
          <w:color w:val="auto"/>
          <w:sz w:val="28"/>
          <w:szCs w:val="28"/>
        </w:rPr>
        <w:lastRenderedPageBreak/>
        <w:t>ЛЕКЦІЯ 3</w:t>
      </w:r>
    </w:p>
    <w:p w:rsidR="000924FC" w:rsidRPr="005467D1" w:rsidRDefault="000924FC" w:rsidP="00D93BB0">
      <w:pPr>
        <w:spacing w:after="0"/>
        <w:jc w:val="both"/>
        <w:rPr>
          <w:b/>
          <w:color w:val="auto"/>
          <w:sz w:val="28"/>
          <w:szCs w:val="28"/>
        </w:rPr>
      </w:pPr>
    </w:p>
    <w:p w:rsidR="003C63D5" w:rsidRPr="005467D1" w:rsidRDefault="003C63D5" w:rsidP="00D93BB0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 xml:space="preserve">Тема: </w:t>
      </w:r>
      <w:r w:rsidRPr="005467D1">
        <w:rPr>
          <w:color w:val="auto"/>
          <w:sz w:val="28"/>
          <w:szCs w:val="28"/>
        </w:rPr>
        <w:t>Загальна і цитологічна діагностика В</w:t>
      </w:r>
      <w:r w:rsidRPr="005467D1">
        <w:rPr>
          <w:color w:val="auto"/>
          <w:sz w:val="28"/>
          <w:szCs w:val="28"/>
          <w:vertAlign w:val="subscript"/>
        </w:rPr>
        <w:t>12</w:t>
      </w:r>
      <w:r w:rsidRPr="005467D1">
        <w:rPr>
          <w:color w:val="auto"/>
          <w:sz w:val="28"/>
          <w:szCs w:val="28"/>
        </w:rPr>
        <w:t xml:space="preserve"> дефіцитної анемії.</w:t>
      </w:r>
    </w:p>
    <w:p w:rsidR="000A56B1" w:rsidRPr="005467D1" w:rsidRDefault="000A56B1" w:rsidP="00D93BB0">
      <w:pPr>
        <w:spacing w:after="0"/>
        <w:jc w:val="center"/>
        <w:rPr>
          <w:color w:val="auto"/>
          <w:sz w:val="28"/>
          <w:szCs w:val="28"/>
        </w:rPr>
      </w:pPr>
    </w:p>
    <w:p w:rsidR="000A56B1" w:rsidRPr="005467D1" w:rsidRDefault="000A56B1" w:rsidP="00D93BB0">
      <w:pPr>
        <w:spacing w:after="0"/>
        <w:jc w:val="center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План</w:t>
      </w:r>
    </w:p>
    <w:p w:rsidR="000A56B1" w:rsidRPr="005467D1" w:rsidRDefault="000A56B1" w:rsidP="005E55D1">
      <w:pPr>
        <w:numPr>
          <w:ilvl w:val="0"/>
          <w:numId w:val="10"/>
        </w:numPr>
        <w:shd w:val="clear" w:color="auto" w:fill="FFFFFF"/>
        <w:spacing w:after="0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Обмін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в організмі людини та його участь у важливих біохімічних реакціях.</w:t>
      </w:r>
    </w:p>
    <w:p w:rsidR="000A56B1" w:rsidRPr="005467D1" w:rsidRDefault="000A56B1" w:rsidP="005E55D1">
      <w:pPr>
        <w:numPr>
          <w:ilvl w:val="0"/>
          <w:numId w:val="10"/>
        </w:numPr>
        <w:shd w:val="clear" w:color="auto" w:fill="FFFFFF"/>
        <w:spacing w:after="0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Причини нестачі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>.</w:t>
      </w:r>
    </w:p>
    <w:p w:rsidR="000A56B1" w:rsidRPr="005467D1" w:rsidRDefault="000A56B1" w:rsidP="005E55D1">
      <w:pPr>
        <w:numPr>
          <w:ilvl w:val="0"/>
          <w:numId w:val="10"/>
        </w:numPr>
        <w:shd w:val="clear" w:color="auto" w:fill="FFFFFF"/>
        <w:spacing w:after="0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Прояви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дефіцитної анемії (перніціозної або анемії </w:t>
      </w:r>
      <w:proofErr w:type="spellStart"/>
      <w:r w:rsidRPr="005467D1">
        <w:rPr>
          <w:color w:val="000000"/>
          <w:sz w:val="28"/>
          <w:szCs w:val="28"/>
        </w:rPr>
        <w:t>Аддісона-Бірмера</w:t>
      </w:r>
      <w:proofErr w:type="spellEnd"/>
      <w:r w:rsidRPr="005467D1">
        <w:rPr>
          <w:color w:val="000000"/>
          <w:sz w:val="28"/>
          <w:szCs w:val="28"/>
        </w:rPr>
        <w:t>).</w:t>
      </w:r>
    </w:p>
    <w:p w:rsidR="000A56B1" w:rsidRPr="005467D1" w:rsidRDefault="000A56B1" w:rsidP="005E55D1">
      <w:pPr>
        <w:numPr>
          <w:ilvl w:val="0"/>
          <w:numId w:val="10"/>
        </w:numPr>
        <w:shd w:val="clear" w:color="auto" w:fill="FFFFFF"/>
        <w:spacing w:after="0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Попередження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="00A646A8" w:rsidRPr="005467D1">
        <w:rPr>
          <w:color w:val="000000"/>
          <w:sz w:val="28"/>
          <w:szCs w:val="28"/>
        </w:rPr>
        <w:t xml:space="preserve"> </w:t>
      </w:r>
      <w:proofErr w:type="spellStart"/>
      <w:r w:rsidR="00A646A8" w:rsidRPr="005467D1">
        <w:rPr>
          <w:color w:val="000000"/>
          <w:sz w:val="28"/>
          <w:szCs w:val="28"/>
        </w:rPr>
        <w:t>ДА</w:t>
      </w:r>
      <w:proofErr w:type="spellEnd"/>
      <w:r w:rsidR="00A646A8" w:rsidRPr="005467D1">
        <w:rPr>
          <w:color w:val="000000"/>
          <w:sz w:val="28"/>
          <w:szCs w:val="28"/>
        </w:rPr>
        <w:t>.</w:t>
      </w:r>
    </w:p>
    <w:p w:rsidR="00A646A8" w:rsidRPr="005467D1" w:rsidRDefault="00A646A8" w:rsidP="00D93BB0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A646A8" w:rsidRPr="005467D1" w:rsidRDefault="00A646A8" w:rsidP="00D93BB0">
      <w:pPr>
        <w:shd w:val="clear" w:color="auto" w:fill="FFFFFF"/>
        <w:spacing w:after="0"/>
        <w:jc w:val="center"/>
        <w:rPr>
          <w:b/>
          <w:sz w:val="28"/>
          <w:szCs w:val="28"/>
        </w:rPr>
      </w:pPr>
      <w:proofErr w:type="spellStart"/>
      <w:r w:rsidRPr="005467D1">
        <w:rPr>
          <w:b/>
          <w:color w:val="000000"/>
          <w:sz w:val="28"/>
          <w:szCs w:val="28"/>
        </w:rPr>
        <w:t>Мегалобластні</w:t>
      </w:r>
      <w:proofErr w:type="spellEnd"/>
      <w:r w:rsidRPr="005467D1">
        <w:rPr>
          <w:b/>
          <w:color w:val="000000"/>
          <w:sz w:val="28"/>
          <w:szCs w:val="28"/>
        </w:rPr>
        <w:t xml:space="preserve"> анемії</w:t>
      </w:r>
    </w:p>
    <w:p w:rsidR="00A646A8" w:rsidRPr="005467D1" w:rsidRDefault="00A646A8" w:rsidP="00D93BB0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</w:p>
    <w:p w:rsidR="00A646A8" w:rsidRPr="005467D1" w:rsidRDefault="00A646A8" w:rsidP="00D93BB0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В основі розвитку </w:t>
      </w:r>
      <w:proofErr w:type="spellStart"/>
      <w:r w:rsidRPr="005467D1">
        <w:rPr>
          <w:color w:val="000000"/>
          <w:sz w:val="28"/>
          <w:szCs w:val="28"/>
        </w:rPr>
        <w:t>мегалобластної</w:t>
      </w:r>
      <w:proofErr w:type="spellEnd"/>
      <w:r w:rsidRPr="005467D1">
        <w:rPr>
          <w:color w:val="000000"/>
          <w:sz w:val="28"/>
          <w:szCs w:val="28"/>
        </w:rPr>
        <w:t xml:space="preserve"> анемії лежить порушення проліферації та дозрівання </w:t>
      </w:r>
      <w:proofErr w:type="spellStart"/>
      <w:r w:rsidRPr="005467D1">
        <w:rPr>
          <w:color w:val="000000"/>
          <w:sz w:val="28"/>
          <w:szCs w:val="28"/>
        </w:rPr>
        <w:t>еритрокаріоцитів</w:t>
      </w:r>
      <w:proofErr w:type="spellEnd"/>
      <w:r w:rsidRPr="005467D1">
        <w:rPr>
          <w:color w:val="000000"/>
          <w:sz w:val="28"/>
          <w:szCs w:val="28"/>
        </w:rPr>
        <w:t xml:space="preserve"> через розлади синтезу РНК з появою в кіст</w:t>
      </w:r>
      <w:r w:rsidRPr="005467D1">
        <w:rPr>
          <w:color w:val="000000"/>
          <w:sz w:val="28"/>
          <w:szCs w:val="28"/>
        </w:rPr>
        <w:softHyphen/>
        <w:t xml:space="preserve">ковому мозку великої кількості їх попередників </w:t>
      </w:r>
      <w:proofErr w:type="spellStart"/>
      <w:r w:rsidRPr="005467D1">
        <w:rPr>
          <w:color w:val="000000"/>
          <w:sz w:val="28"/>
          <w:szCs w:val="28"/>
        </w:rPr>
        <w:t>мегалобластів</w:t>
      </w:r>
      <w:proofErr w:type="spellEnd"/>
      <w:r w:rsidRPr="005467D1">
        <w:rPr>
          <w:color w:val="000000"/>
          <w:sz w:val="28"/>
          <w:szCs w:val="28"/>
        </w:rPr>
        <w:t xml:space="preserve">. Причиною </w:t>
      </w:r>
      <w:proofErr w:type="spellStart"/>
      <w:r w:rsidRPr="005467D1">
        <w:rPr>
          <w:color w:val="000000"/>
          <w:sz w:val="28"/>
          <w:szCs w:val="28"/>
        </w:rPr>
        <w:t>мегалобластної</w:t>
      </w:r>
      <w:proofErr w:type="spellEnd"/>
      <w:r w:rsidRPr="005467D1">
        <w:rPr>
          <w:color w:val="000000"/>
          <w:sz w:val="28"/>
          <w:szCs w:val="28"/>
        </w:rPr>
        <w:t xml:space="preserve"> анемії може бути нестача в організмі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або </w:t>
      </w:r>
      <w:proofErr w:type="spellStart"/>
      <w:r w:rsidRPr="005467D1">
        <w:rPr>
          <w:color w:val="000000"/>
          <w:sz w:val="28"/>
          <w:szCs w:val="28"/>
        </w:rPr>
        <w:t>фолієвої</w:t>
      </w:r>
      <w:proofErr w:type="spellEnd"/>
      <w:r w:rsidRPr="005467D1">
        <w:rPr>
          <w:color w:val="000000"/>
          <w:sz w:val="28"/>
          <w:szCs w:val="28"/>
        </w:rPr>
        <w:t xml:space="preserve"> кислоти.</w:t>
      </w:r>
    </w:p>
    <w:p w:rsidR="00A646A8" w:rsidRPr="005467D1" w:rsidRDefault="00A646A8" w:rsidP="00D93BB0">
      <w:pPr>
        <w:shd w:val="clear" w:color="auto" w:fill="FFFFFF"/>
        <w:spacing w:after="0"/>
        <w:jc w:val="center"/>
        <w:rPr>
          <w:b/>
          <w:i/>
          <w:sz w:val="28"/>
          <w:szCs w:val="28"/>
        </w:rPr>
      </w:pPr>
      <w:r w:rsidRPr="005467D1">
        <w:rPr>
          <w:b/>
          <w:i/>
          <w:iCs/>
          <w:color w:val="000000"/>
          <w:sz w:val="28"/>
          <w:szCs w:val="28"/>
        </w:rPr>
        <w:t>Анемія від нестачі вітаміну В</w:t>
      </w:r>
      <w:r w:rsidRPr="005467D1">
        <w:rPr>
          <w:b/>
          <w:i/>
          <w:iCs/>
          <w:color w:val="000000"/>
          <w:sz w:val="28"/>
          <w:szCs w:val="28"/>
          <w:vertAlign w:val="subscript"/>
        </w:rPr>
        <w:t>12</w:t>
      </w:r>
      <w:r w:rsidRPr="005467D1">
        <w:rPr>
          <w:b/>
          <w:i/>
          <w:iCs/>
          <w:color w:val="000000"/>
          <w:sz w:val="28"/>
          <w:szCs w:val="28"/>
        </w:rPr>
        <w:t>(В</w:t>
      </w:r>
      <w:r w:rsidRPr="005467D1">
        <w:rPr>
          <w:b/>
          <w:i/>
          <w:iCs/>
          <w:color w:val="000000"/>
          <w:sz w:val="28"/>
          <w:szCs w:val="28"/>
          <w:vertAlign w:val="subscript"/>
        </w:rPr>
        <w:t>12</w:t>
      </w:r>
      <w:r w:rsidRPr="005467D1">
        <w:rPr>
          <w:b/>
          <w:i/>
          <w:iCs/>
          <w:color w:val="000000"/>
          <w:sz w:val="28"/>
          <w:szCs w:val="28"/>
        </w:rPr>
        <w:t>ДА</w:t>
      </w:r>
      <w:r w:rsidRPr="005467D1">
        <w:rPr>
          <w:b/>
          <w:i/>
          <w:color w:val="000000"/>
          <w:sz w:val="28"/>
          <w:szCs w:val="28"/>
        </w:rPr>
        <w:t xml:space="preserve"> перніціозна або анемія </w:t>
      </w:r>
      <w:proofErr w:type="spellStart"/>
      <w:r w:rsidRPr="005467D1">
        <w:rPr>
          <w:b/>
          <w:i/>
          <w:color w:val="000000"/>
          <w:sz w:val="28"/>
          <w:szCs w:val="28"/>
        </w:rPr>
        <w:t>Аддісона-Бірмера</w:t>
      </w:r>
      <w:proofErr w:type="spellEnd"/>
      <w:r w:rsidRPr="005467D1">
        <w:rPr>
          <w:b/>
          <w:i/>
          <w:iCs/>
          <w:color w:val="000000"/>
          <w:sz w:val="28"/>
          <w:szCs w:val="28"/>
        </w:rPr>
        <w:t>)</w:t>
      </w:r>
    </w:p>
    <w:p w:rsidR="00A646A8" w:rsidRPr="005467D1" w:rsidRDefault="00A646A8" w:rsidP="00D93BB0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Причиною дефіциту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  найчастіше   є   хронічний атрофічний гастрит типу А і резекція шлунка – через нестачу </w:t>
      </w:r>
      <w:proofErr w:type="spellStart"/>
      <w:r w:rsidRPr="005467D1">
        <w:rPr>
          <w:color w:val="000000"/>
          <w:sz w:val="28"/>
          <w:szCs w:val="28"/>
        </w:rPr>
        <w:t>гастромукопротеїну</w:t>
      </w:r>
      <w:proofErr w:type="spellEnd"/>
      <w:r w:rsidRPr="005467D1">
        <w:rPr>
          <w:color w:val="000000"/>
          <w:sz w:val="28"/>
          <w:szCs w:val="28"/>
        </w:rPr>
        <w:t xml:space="preserve"> (внут</w:t>
      </w:r>
      <w:r w:rsidRPr="005467D1">
        <w:rPr>
          <w:color w:val="000000"/>
          <w:sz w:val="28"/>
          <w:szCs w:val="28"/>
        </w:rPr>
        <w:softHyphen/>
        <w:t xml:space="preserve">рішній чинник </w:t>
      </w:r>
      <w:proofErr w:type="spellStart"/>
      <w:r w:rsidRPr="005467D1">
        <w:rPr>
          <w:color w:val="000000"/>
          <w:sz w:val="28"/>
          <w:szCs w:val="28"/>
        </w:rPr>
        <w:t>Касла</w:t>
      </w:r>
      <w:proofErr w:type="spellEnd"/>
      <w:r w:rsidRPr="005467D1">
        <w:rPr>
          <w:color w:val="000000"/>
          <w:sz w:val="28"/>
          <w:szCs w:val="28"/>
        </w:rPr>
        <w:t xml:space="preserve">), а також хвороби печінки, гельмінтози (особливо широкий </w:t>
      </w:r>
      <w:proofErr w:type="spellStart"/>
      <w:r w:rsidRPr="005467D1">
        <w:rPr>
          <w:color w:val="000000"/>
          <w:sz w:val="28"/>
          <w:szCs w:val="28"/>
        </w:rPr>
        <w:t>стьожак</w:t>
      </w:r>
      <w:proofErr w:type="spellEnd"/>
      <w:r w:rsidRPr="005467D1">
        <w:rPr>
          <w:color w:val="000000"/>
          <w:sz w:val="28"/>
          <w:szCs w:val="28"/>
        </w:rPr>
        <w:t xml:space="preserve">), новотвори  [1, 8, 9, 13-15, 21, 28, 29, 30, 36, 37, 38]. </w:t>
      </w:r>
    </w:p>
    <w:p w:rsidR="00A646A8" w:rsidRPr="005467D1" w:rsidRDefault="00A646A8" w:rsidP="00D93BB0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Вітамін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(зовнішній чинник) потрапляє в організм людини з про</w:t>
      </w:r>
      <w:r w:rsidRPr="005467D1">
        <w:rPr>
          <w:color w:val="000000"/>
          <w:sz w:val="28"/>
          <w:szCs w:val="28"/>
        </w:rPr>
        <w:softHyphen/>
        <w:t>дуктами тваринного походження (м’ясо, печінка, молоко, сир, яйця), бо рос</w:t>
      </w:r>
      <w:r w:rsidRPr="005467D1">
        <w:rPr>
          <w:color w:val="000000"/>
          <w:sz w:val="28"/>
          <w:szCs w:val="28"/>
        </w:rPr>
        <w:softHyphen/>
        <w:t>лини його не синтезують. У шлунку вітамін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з’єднується з  </w:t>
      </w:r>
      <w:proofErr w:type="spellStart"/>
      <w:r w:rsidRPr="005467D1">
        <w:rPr>
          <w:color w:val="000000"/>
          <w:sz w:val="28"/>
          <w:szCs w:val="28"/>
        </w:rPr>
        <w:t>гастромуко</w:t>
      </w:r>
      <w:r w:rsidRPr="005467D1">
        <w:rPr>
          <w:color w:val="000000"/>
          <w:sz w:val="28"/>
          <w:szCs w:val="28"/>
        </w:rPr>
        <w:softHyphen/>
        <w:t>протеїном</w:t>
      </w:r>
      <w:proofErr w:type="spellEnd"/>
      <w:r w:rsidRPr="005467D1">
        <w:rPr>
          <w:color w:val="000000"/>
          <w:sz w:val="28"/>
          <w:szCs w:val="28"/>
        </w:rPr>
        <w:t xml:space="preserve">, який запобігає його руйнуванню, і з допомогою якого він </w:t>
      </w:r>
      <w:proofErr w:type="spellStart"/>
      <w:r w:rsidRPr="005467D1">
        <w:rPr>
          <w:color w:val="000000"/>
          <w:sz w:val="28"/>
          <w:szCs w:val="28"/>
        </w:rPr>
        <w:t>рецеп</w:t>
      </w:r>
      <w:r w:rsidRPr="005467D1">
        <w:rPr>
          <w:color w:val="000000"/>
          <w:sz w:val="28"/>
          <w:szCs w:val="28"/>
        </w:rPr>
        <w:softHyphen/>
        <w:t>торноопосередкованим</w:t>
      </w:r>
      <w:proofErr w:type="spellEnd"/>
      <w:r w:rsidRPr="005467D1">
        <w:rPr>
          <w:color w:val="000000"/>
          <w:sz w:val="28"/>
          <w:szCs w:val="28"/>
        </w:rPr>
        <w:t xml:space="preserve"> шляхом потрапляє в </w:t>
      </w:r>
      <w:proofErr w:type="spellStart"/>
      <w:r w:rsidRPr="005467D1">
        <w:rPr>
          <w:color w:val="000000"/>
          <w:sz w:val="28"/>
          <w:szCs w:val="28"/>
        </w:rPr>
        <w:t>ентероцити</w:t>
      </w:r>
      <w:proofErr w:type="spellEnd"/>
      <w:r w:rsidRPr="005467D1">
        <w:rPr>
          <w:color w:val="000000"/>
          <w:sz w:val="28"/>
          <w:szCs w:val="28"/>
        </w:rPr>
        <w:t xml:space="preserve"> тонкої кишки. В крові носієм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є </w:t>
      </w:r>
      <w:proofErr w:type="spellStart"/>
      <w:r w:rsidRPr="005467D1">
        <w:rPr>
          <w:color w:val="000000"/>
          <w:sz w:val="28"/>
          <w:szCs w:val="28"/>
        </w:rPr>
        <w:t>транскобаламін</w:t>
      </w:r>
      <w:proofErr w:type="spellEnd"/>
      <w:r w:rsidRPr="005467D1">
        <w:rPr>
          <w:color w:val="000000"/>
          <w:sz w:val="28"/>
          <w:szCs w:val="28"/>
        </w:rPr>
        <w:t>. Резерв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в організмі складає 3-5 мг (переважно в печінці), </w:t>
      </w:r>
      <w:r w:rsidRPr="005467D1">
        <w:rPr>
          <w:bCs/>
          <w:color w:val="000000"/>
          <w:sz w:val="28"/>
          <w:szCs w:val="28"/>
        </w:rPr>
        <w:t>і його може вистачити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на кілька років</w:t>
      </w:r>
      <w:r w:rsidRPr="005467D1">
        <w:rPr>
          <w:i/>
          <w:iCs/>
          <w:color w:val="000000"/>
          <w:sz w:val="28"/>
          <w:szCs w:val="28"/>
        </w:rPr>
        <w:t xml:space="preserve">, </w:t>
      </w:r>
      <w:r w:rsidRPr="005467D1">
        <w:rPr>
          <w:color w:val="000000"/>
          <w:sz w:val="28"/>
          <w:szCs w:val="28"/>
        </w:rPr>
        <w:t xml:space="preserve">бо добова потреба в ньому складає лише 3-7 </w:t>
      </w:r>
      <w:proofErr w:type="spellStart"/>
      <w:r w:rsidRPr="005467D1">
        <w:rPr>
          <w:color w:val="000000"/>
          <w:sz w:val="28"/>
          <w:szCs w:val="28"/>
        </w:rPr>
        <w:t>мкг</w:t>
      </w:r>
      <w:proofErr w:type="spellEnd"/>
      <w:r w:rsidRPr="005467D1">
        <w:rPr>
          <w:color w:val="000000"/>
          <w:sz w:val="28"/>
          <w:szCs w:val="28"/>
        </w:rPr>
        <w:t xml:space="preserve">. </w:t>
      </w:r>
    </w:p>
    <w:p w:rsidR="00A646A8" w:rsidRPr="005467D1" w:rsidRDefault="00A646A8" w:rsidP="00D93BB0">
      <w:pPr>
        <w:shd w:val="clear" w:color="auto" w:fill="FFFFFF"/>
        <w:spacing w:after="0"/>
        <w:jc w:val="center"/>
        <w:rPr>
          <w:color w:val="000000"/>
          <w:sz w:val="28"/>
          <w:szCs w:val="28"/>
        </w:rPr>
      </w:pPr>
      <w:r w:rsidRPr="005467D1">
        <w:rPr>
          <w:bCs/>
          <w:i/>
          <w:color w:val="000000"/>
          <w:sz w:val="28"/>
          <w:szCs w:val="28"/>
        </w:rPr>
        <w:t>Причини нестачі вітаміну В</w:t>
      </w:r>
      <w:r w:rsidRPr="005467D1">
        <w:rPr>
          <w:bCs/>
          <w:i/>
          <w:color w:val="000000"/>
          <w:sz w:val="28"/>
          <w:szCs w:val="28"/>
          <w:vertAlign w:val="subscript"/>
        </w:rPr>
        <w:t>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574"/>
      </w:tblGrid>
      <w:tr w:rsidR="00A646A8" w:rsidRPr="005467D1" w:rsidTr="00C94F1E">
        <w:trPr>
          <w:jc w:val="center"/>
        </w:trPr>
        <w:tc>
          <w:tcPr>
            <w:tcW w:w="9574" w:type="dxa"/>
          </w:tcPr>
          <w:p w:rsidR="00A646A8" w:rsidRPr="005467D1" w:rsidRDefault="00A646A8" w:rsidP="00D93BB0">
            <w:pPr>
              <w:shd w:val="clear" w:color="auto" w:fill="FFFFFF"/>
              <w:spacing w:after="0"/>
              <w:jc w:val="both"/>
              <w:rPr>
                <w:i/>
                <w:color w:val="000000"/>
                <w:sz w:val="28"/>
                <w:szCs w:val="28"/>
              </w:rPr>
            </w:pPr>
            <w:r w:rsidRPr="005467D1">
              <w:rPr>
                <w:i/>
                <w:color w:val="000000"/>
                <w:sz w:val="28"/>
                <w:szCs w:val="28"/>
              </w:rPr>
              <w:t xml:space="preserve">1. Недостатнє надходження  в організм </w:t>
            </w:r>
          </w:p>
        </w:tc>
      </w:tr>
      <w:tr w:rsidR="00A646A8" w:rsidRPr="005467D1" w:rsidTr="00C94F1E">
        <w:trPr>
          <w:jc w:val="center"/>
        </w:trPr>
        <w:tc>
          <w:tcPr>
            <w:tcW w:w="9574" w:type="dxa"/>
          </w:tcPr>
          <w:p w:rsidR="00A646A8" w:rsidRPr="005467D1" w:rsidRDefault="00A646A8" w:rsidP="00D93BB0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1.1. Вегетаріанство.</w:t>
            </w:r>
          </w:p>
        </w:tc>
      </w:tr>
      <w:tr w:rsidR="00A646A8" w:rsidRPr="005467D1" w:rsidTr="00C94F1E">
        <w:trPr>
          <w:jc w:val="center"/>
        </w:trPr>
        <w:tc>
          <w:tcPr>
            <w:tcW w:w="9574" w:type="dxa"/>
          </w:tcPr>
          <w:p w:rsidR="00A646A8" w:rsidRPr="005467D1" w:rsidRDefault="00A646A8" w:rsidP="00D93BB0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 xml:space="preserve">1.2. Порушення синтезу </w:t>
            </w:r>
            <w:proofErr w:type="spellStart"/>
            <w:r w:rsidRPr="005467D1">
              <w:rPr>
                <w:color w:val="000000"/>
                <w:sz w:val="28"/>
                <w:szCs w:val="28"/>
              </w:rPr>
              <w:t>гастромукопротеїну</w:t>
            </w:r>
            <w:proofErr w:type="spellEnd"/>
            <w:r w:rsidRPr="005467D1">
              <w:rPr>
                <w:color w:val="000000"/>
                <w:sz w:val="28"/>
                <w:szCs w:val="28"/>
              </w:rPr>
              <w:t>: хронічний гастрит типу А (атрофічний), рак шлунка, поліпи шлунка, після резекції шлунка.</w:t>
            </w:r>
          </w:p>
        </w:tc>
      </w:tr>
      <w:tr w:rsidR="00A646A8" w:rsidRPr="005467D1" w:rsidTr="00C94F1E">
        <w:trPr>
          <w:jc w:val="center"/>
        </w:trPr>
        <w:tc>
          <w:tcPr>
            <w:tcW w:w="9574" w:type="dxa"/>
          </w:tcPr>
          <w:p w:rsidR="00A646A8" w:rsidRPr="005467D1" w:rsidRDefault="00A646A8" w:rsidP="005467D1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lastRenderedPageBreak/>
              <w:t>1.3.  Нестача всмоктування в кишках: сліпа петля, поширена резекція кишки, хвороба Крона, природжене порушення всмоктування, порушення функції підшлункової залози (хронічний панкреатит), гельмінтози.</w:t>
            </w:r>
          </w:p>
        </w:tc>
      </w:tr>
      <w:tr w:rsidR="00A646A8" w:rsidRPr="005467D1" w:rsidTr="00C94F1E">
        <w:trPr>
          <w:jc w:val="center"/>
        </w:trPr>
        <w:tc>
          <w:tcPr>
            <w:tcW w:w="9574" w:type="dxa"/>
          </w:tcPr>
          <w:p w:rsidR="00A646A8" w:rsidRPr="005467D1" w:rsidRDefault="00A646A8" w:rsidP="005467D1">
            <w:pPr>
              <w:shd w:val="clear" w:color="auto" w:fill="FFFFFF"/>
              <w:spacing w:after="0"/>
              <w:jc w:val="both"/>
              <w:rPr>
                <w:i/>
                <w:sz w:val="28"/>
                <w:szCs w:val="28"/>
              </w:rPr>
            </w:pPr>
            <w:r w:rsidRPr="005467D1">
              <w:rPr>
                <w:i/>
                <w:color w:val="000000"/>
                <w:sz w:val="28"/>
                <w:szCs w:val="28"/>
              </w:rPr>
              <w:t>2. Порушення транспортування та депонування.</w:t>
            </w:r>
          </w:p>
        </w:tc>
      </w:tr>
      <w:tr w:rsidR="00A646A8" w:rsidRPr="005467D1" w:rsidTr="00C94F1E">
        <w:trPr>
          <w:jc w:val="center"/>
        </w:trPr>
        <w:tc>
          <w:tcPr>
            <w:tcW w:w="9574" w:type="dxa"/>
          </w:tcPr>
          <w:p w:rsidR="00A646A8" w:rsidRPr="005467D1" w:rsidRDefault="00A646A8" w:rsidP="005467D1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>2.1. Хронічний гепатит, цироз печінки.</w:t>
            </w:r>
          </w:p>
        </w:tc>
      </w:tr>
      <w:tr w:rsidR="00A646A8" w:rsidRPr="005467D1" w:rsidTr="00C94F1E">
        <w:trPr>
          <w:jc w:val="center"/>
        </w:trPr>
        <w:tc>
          <w:tcPr>
            <w:tcW w:w="9574" w:type="dxa"/>
          </w:tcPr>
          <w:p w:rsidR="00A646A8" w:rsidRPr="005467D1" w:rsidRDefault="00A646A8" w:rsidP="005467D1">
            <w:pPr>
              <w:shd w:val="clear" w:color="auto" w:fill="FFFFFF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color w:val="000000"/>
                <w:sz w:val="28"/>
                <w:szCs w:val="28"/>
              </w:rPr>
              <w:t xml:space="preserve">2.2. Нестача </w:t>
            </w:r>
            <w:proofErr w:type="spellStart"/>
            <w:r w:rsidRPr="005467D1">
              <w:rPr>
                <w:color w:val="000000"/>
                <w:sz w:val="28"/>
                <w:szCs w:val="28"/>
              </w:rPr>
              <w:t>транскобаламіну</w:t>
            </w:r>
            <w:proofErr w:type="spellEnd"/>
            <w:r w:rsidRPr="005467D1">
              <w:rPr>
                <w:color w:val="000000"/>
                <w:sz w:val="28"/>
                <w:szCs w:val="28"/>
              </w:rPr>
              <w:t xml:space="preserve"> </w:t>
            </w:r>
            <w:r w:rsidRPr="005467D1">
              <w:rPr>
                <w:color w:val="000000"/>
                <w:sz w:val="28"/>
                <w:szCs w:val="28"/>
                <w:lang w:val="en-US"/>
              </w:rPr>
              <w:t>II</w:t>
            </w:r>
            <w:r w:rsidRPr="005467D1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Вітамін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бере участь у низці важливих біохімічних реакцій: 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- </w:t>
      </w:r>
      <w:proofErr w:type="spellStart"/>
      <w:r w:rsidRPr="005467D1">
        <w:rPr>
          <w:color w:val="000000"/>
          <w:sz w:val="28"/>
          <w:szCs w:val="28"/>
        </w:rPr>
        <w:t>метилкобаламін</w:t>
      </w:r>
      <w:proofErr w:type="spellEnd"/>
      <w:r w:rsidRPr="005467D1">
        <w:rPr>
          <w:color w:val="000000"/>
          <w:sz w:val="28"/>
          <w:szCs w:val="28"/>
        </w:rPr>
        <w:t xml:space="preserve"> є незамінним </w:t>
      </w:r>
      <w:proofErr w:type="spellStart"/>
      <w:r w:rsidRPr="005467D1">
        <w:rPr>
          <w:color w:val="000000"/>
          <w:sz w:val="28"/>
          <w:szCs w:val="28"/>
        </w:rPr>
        <w:t>кофактором</w:t>
      </w:r>
      <w:proofErr w:type="spellEnd"/>
      <w:r w:rsidRPr="005467D1">
        <w:rPr>
          <w:color w:val="000000"/>
          <w:sz w:val="28"/>
          <w:szCs w:val="28"/>
        </w:rPr>
        <w:t xml:space="preserve"> у перетворенні </w:t>
      </w:r>
      <w:proofErr w:type="spellStart"/>
      <w:r w:rsidRPr="005467D1">
        <w:rPr>
          <w:color w:val="000000"/>
          <w:sz w:val="28"/>
          <w:szCs w:val="28"/>
        </w:rPr>
        <w:t>гомоцистеїну</w:t>
      </w:r>
      <w:proofErr w:type="spellEnd"/>
      <w:r w:rsidRPr="005467D1">
        <w:rPr>
          <w:color w:val="000000"/>
          <w:sz w:val="28"/>
          <w:szCs w:val="28"/>
        </w:rPr>
        <w:t xml:space="preserve"> до метіоніну. При нестачі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ця реакція порушується, що призводить до </w:t>
      </w:r>
      <w:proofErr w:type="spellStart"/>
      <w:r w:rsidRPr="005467D1">
        <w:rPr>
          <w:color w:val="000000"/>
          <w:sz w:val="28"/>
          <w:szCs w:val="28"/>
        </w:rPr>
        <w:t>фолатної</w:t>
      </w:r>
      <w:proofErr w:type="spellEnd"/>
      <w:r w:rsidRPr="005467D1">
        <w:rPr>
          <w:color w:val="000000"/>
          <w:sz w:val="28"/>
          <w:szCs w:val="28"/>
        </w:rPr>
        <w:t xml:space="preserve"> недостатності в тканинах і, як результат, до розладів синтезу ДНК. Це спричиняє порушення дозрівання </w:t>
      </w:r>
      <w:proofErr w:type="spellStart"/>
      <w:r w:rsidRPr="005467D1">
        <w:rPr>
          <w:color w:val="000000"/>
          <w:sz w:val="28"/>
          <w:szCs w:val="28"/>
        </w:rPr>
        <w:t>еритрокаріоцитів</w:t>
      </w:r>
      <w:proofErr w:type="spellEnd"/>
      <w:r w:rsidRPr="005467D1">
        <w:rPr>
          <w:color w:val="000000"/>
          <w:sz w:val="28"/>
          <w:szCs w:val="28"/>
        </w:rPr>
        <w:t xml:space="preserve"> і збільшення кількості клітин незавершеної диференціації – </w:t>
      </w:r>
      <w:proofErr w:type="spellStart"/>
      <w:r w:rsidRPr="005467D1">
        <w:rPr>
          <w:color w:val="000000"/>
          <w:sz w:val="28"/>
          <w:szCs w:val="28"/>
        </w:rPr>
        <w:t>мегалобластів</w:t>
      </w:r>
      <w:proofErr w:type="spellEnd"/>
      <w:r w:rsidRPr="005467D1">
        <w:rPr>
          <w:color w:val="000000"/>
          <w:sz w:val="28"/>
          <w:szCs w:val="28"/>
        </w:rPr>
        <w:t xml:space="preserve"> і </w:t>
      </w:r>
      <w:proofErr w:type="spellStart"/>
      <w:r w:rsidRPr="005467D1">
        <w:rPr>
          <w:color w:val="000000"/>
          <w:sz w:val="28"/>
          <w:szCs w:val="28"/>
        </w:rPr>
        <w:t>мегалоцитів</w:t>
      </w:r>
      <w:proofErr w:type="spellEnd"/>
      <w:r w:rsidRPr="005467D1">
        <w:rPr>
          <w:color w:val="000000"/>
          <w:sz w:val="28"/>
          <w:szCs w:val="28"/>
        </w:rPr>
        <w:t xml:space="preserve"> у кістковому мозку;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- при дефіциті </w:t>
      </w:r>
      <w:proofErr w:type="spellStart"/>
      <w:r w:rsidRPr="005467D1">
        <w:rPr>
          <w:color w:val="000000"/>
          <w:sz w:val="28"/>
          <w:szCs w:val="28"/>
        </w:rPr>
        <w:t>кобаламіну</w:t>
      </w:r>
      <w:proofErr w:type="spellEnd"/>
      <w:r w:rsidRPr="005467D1">
        <w:rPr>
          <w:color w:val="000000"/>
          <w:sz w:val="28"/>
          <w:szCs w:val="28"/>
        </w:rPr>
        <w:t xml:space="preserve"> зменшуєтесь продукція метіоніну, що грає певну роль в ураженні нервової системи (метіонін потрібний для продукції холіну і </w:t>
      </w:r>
      <w:proofErr w:type="spellStart"/>
      <w:r w:rsidRPr="005467D1">
        <w:rPr>
          <w:color w:val="000000"/>
          <w:sz w:val="28"/>
          <w:szCs w:val="28"/>
        </w:rPr>
        <w:t>холіновмісних</w:t>
      </w:r>
      <w:proofErr w:type="spellEnd"/>
      <w:r w:rsidRPr="005467D1">
        <w:rPr>
          <w:color w:val="000000"/>
          <w:sz w:val="28"/>
          <w:szCs w:val="28"/>
        </w:rPr>
        <w:t xml:space="preserve"> фосфоліпідів);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- при нестачі </w:t>
      </w:r>
      <w:proofErr w:type="spellStart"/>
      <w:r w:rsidRPr="005467D1">
        <w:rPr>
          <w:color w:val="000000"/>
          <w:sz w:val="28"/>
          <w:szCs w:val="28"/>
        </w:rPr>
        <w:t>кобаламіну</w:t>
      </w:r>
      <w:proofErr w:type="spellEnd"/>
      <w:r w:rsidRPr="005467D1">
        <w:rPr>
          <w:color w:val="000000"/>
          <w:sz w:val="28"/>
          <w:szCs w:val="28"/>
        </w:rPr>
        <w:t xml:space="preserve"> синтезуються й інкорпоруються в ліпіди ней</w:t>
      </w:r>
      <w:r w:rsidRPr="005467D1">
        <w:rPr>
          <w:color w:val="000000"/>
          <w:sz w:val="28"/>
          <w:szCs w:val="28"/>
        </w:rPr>
        <w:softHyphen/>
        <w:t>ронів нефізіологічні жирні кислоти, що проявляється неврологічною симп</w:t>
      </w:r>
      <w:r w:rsidRPr="005467D1">
        <w:rPr>
          <w:color w:val="000000"/>
          <w:sz w:val="28"/>
          <w:szCs w:val="28"/>
        </w:rPr>
        <w:softHyphen/>
        <w:t>то</w:t>
      </w:r>
      <w:r w:rsidRPr="005467D1">
        <w:rPr>
          <w:color w:val="000000"/>
          <w:sz w:val="28"/>
          <w:szCs w:val="28"/>
        </w:rPr>
        <w:softHyphen/>
        <w:t xml:space="preserve">матикою ураження задніх та бічних стовпів спинного мозку [21].  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Поряд з </w:t>
      </w:r>
      <w:r w:rsidRPr="005467D1">
        <w:rPr>
          <w:bCs/>
          <w:color w:val="000000"/>
          <w:sz w:val="28"/>
          <w:szCs w:val="28"/>
        </w:rPr>
        <w:t>анемічним</w:t>
      </w:r>
      <w:r w:rsidRPr="005467D1">
        <w:rPr>
          <w:color w:val="000000"/>
          <w:sz w:val="28"/>
          <w:szCs w:val="28"/>
        </w:rPr>
        <w:t xml:space="preserve"> </w:t>
      </w:r>
      <w:r w:rsidRPr="005467D1">
        <w:rPr>
          <w:bCs/>
          <w:color w:val="000000"/>
          <w:sz w:val="28"/>
          <w:szCs w:val="28"/>
        </w:rPr>
        <w:t xml:space="preserve">синдромом </w:t>
      </w:r>
      <w:r w:rsidRPr="005467D1">
        <w:rPr>
          <w:color w:val="000000"/>
          <w:sz w:val="28"/>
          <w:szCs w:val="28"/>
        </w:rPr>
        <w:t xml:space="preserve">для нестачі вітаміну В12 </w:t>
      </w:r>
      <w:r w:rsidRPr="005467D1">
        <w:rPr>
          <w:bCs/>
          <w:color w:val="000000"/>
          <w:sz w:val="28"/>
          <w:szCs w:val="28"/>
        </w:rPr>
        <w:t xml:space="preserve">характерними </w:t>
      </w:r>
      <w:r w:rsidRPr="005467D1">
        <w:rPr>
          <w:bCs/>
          <w:iCs/>
          <w:color w:val="000000"/>
          <w:sz w:val="28"/>
          <w:szCs w:val="28"/>
        </w:rPr>
        <w:t>є такі прояви: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i/>
          <w:color w:val="000000"/>
          <w:sz w:val="28"/>
          <w:szCs w:val="28"/>
        </w:rPr>
        <w:t>зміни слизових</w:t>
      </w:r>
      <w:r w:rsidRPr="005467D1">
        <w:rPr>
          <w:color w:val="000000"/>
          <w:sz w:val="28"/>
          <w:szCs w:val="28"/>
        </w:rPr>
        <w:t xml:space="preserve">, зокрема </w:t>
      </w:r>
      <w:r w:rsidRPr="005467D1">
        <w:rPr>
          <w:i/>
          <w:iCs/>
          <w:color w:val="000000"/>
          <w:sz w:val="28"/>
          <w:szCs w:val="28"/>
        </w:rPr>
        <w:t>атрофічний глосит Гунтера –</w:t>
      </w:r>
      <w:r w:rsidRPr="005467D1">
        <w:rPr>
          <w:i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червоний,  гладкий, блискучий (</w:t>
      </w:r>
      <w:proofErr w:type="spellStart"/>
      <w:r w:rsidRPr="005467D1">
        <w:rPr>
          <w:color w:val="000000"/>
          <w:sz w:val="28"/>
          <w:szCs w:val="28"/>
        </w:rPr>
        <w:t>“лакований”</w:t>
      </w:r>
      <w:proofErr w:type="spellEnd"/>
      <w:r w:rsidRPr="005467D1">
        <w:rPr>
          <w:color w:val="000000"/>
          <w:sz w:val="28"/>
          <w:szCs w:val="28"/>
        </w:rPr>
        <w:t xml:space="preserve">) язик, що часто супроводжується болем і/або пекучими відчуттями (пощипування), а також порушенням смаку; 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i/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 xml:space="preserve">• </w:t>
      </w:r>
      <w:proofErr w:type="spellStart"/>
      <w:r w:rsidRPr="005467D1">
        <w:rPr>
          <w:i/>
          <w:color w:val="000000"/>
          <w:sz w:val="28"/>
          <w:szCs w:val="28"/>
        </w:rPr>
        <w:t>субіктеричність</w:t>
      </w:r>
      <w:proofErr w:type="spellEnd"/>
      <w:r w:rsidRPr="005467D1">
        <w:rPr>
          <w:i/>
          <w:color w:val="000000"/>
          <w:sz w:val="28"/>
          <w:szCs w:val="28"/>
        </w:rPr>
        <w:t xml:space="preserve"> склер;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i/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• збільшення селезінки (</w:t>
      </w:r>
      <w:proofErr w:type="spellStart"/>
      <w:r w:rsidRPr="005467D1">
        <w:rPr>
          <w:i/>
          <w:color w:val="000000"/>
          <w:sz w:val="28"/>
          <w:szCs w:val="28"/>
        </w:rPr>
        <w:t>спленомегалія</w:t>
      </w:r>
      <w:proofErr w:type="spellEnd"/>
      <w:r w:rsidRPr="005467D1">
        <w:rPr>
          <w:i/>
          <w:color w:val="000000"/>
          <w:sz w:val="28"/>
          <w:szCs w:val="28"/>
        </w:rPr>
        <w:t>),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proofErr w:type="spellStart"/>
      <w:r w:rsidRPr="005467D1">
        <w:rPr>
          <w:bCs/>
          <w:i/>
          <w:color w:val="000000"/>
          <w:sz w:val="28"/>
          <w:szCs w:val="28"/>
        </w:rPr>
        <w:t>фунікулярний</w:t>
      </w:r>
      <w:proofErr w:type="spellEnd"/>
      <w:r w:rsidRPr="005467D1">
        <w:rPr>
          <w:bCs/>
          <w:i/>
          <w:color w:val="000000"/>
          <w:sz w:val="28"/>
          <w:szCs w:val="28"/>
        </w:rPr>
        <w:t xml:space="preserve"> мієлоз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(ураження білої речовини задніх та бічних стовпів спинного мозку) та дегенеративні зміни периферичних нервів  із  порушенням  позиційної та  вібраційної  чутливості, атаксією, парестезіями (відчуття онімін</w:t>
      </w:r>
      <w:r w:rsidRPr="005467D1">
        <w:rPr>
          <w:color w:val="000000"/>
          <w:sz w:val="28"/>
          <w:szCs w:val="28"/>
        </w:rPr>
        <w:softHyphen/>
        <w:t xml:space="preserve">ня, поколювання, повзання мурашок), спастичним </w:t>
      </w:r>
      <w:proofErr w:type="spellStart"/>
      <w:r w:rsidRPr="005467D1">
        <w:rPr>
          <w:color w:val="000000"/>
          <w:sz w:val="28"/>
          <w:szCs w:val="28"/>
        </w:rPr>
        <w:t>парапарезом</w:t>
      </w:r>
      <w:proofErr w:type="spellEnd"/>
      <w:r w:rsidRPr="005467D1">
        <w:rPr>
          <w:color w:val="000000"/>
          <w:sz w:val="28"/>
          <w:szCs w:val="28"/>
        </w:rPr>
        <w:t xml:space="preserve">, слабкістю в ногах, втратою </w:t>
      </w:r>
      <w:proofErr w:type="spellStart"/>
      <w:r w:rsidRPr="005467D1">
        <w:rPr>
          <w:color w:val="000000"/>
          <w:sz w:val="28"/>
          <w:szCs w:val="28"/>
        </w:rPr>
        <w:t>пропріоцептивної</w:t>
      </w:r>
      <w:proofErr w:type="spellEnd"/>
      <w:r w:rsidRPr="005467D1">
        <w:rPr>
          <w:color w:val="000000"/>
          <w:sz w:val="28"/>
          <w:szCs w:val="28"/>
        </w:rPr>
        <w:t xml:space="preserve"> чутливості (хитка хода, відчуття втрати опори під ногами);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proofErr w:type="spellStart"/>
      <w:r w:rsidRPr="005467D1">
        <w:rPr>
          <w:bCs/>
          <w:i/>
          <w:color w:val="000000"/>
          <w:sz w:val="28"/>
          <w:szCs w:val="28"/>
        </w:rPr>
        <w:t>психо-неврологічні</w:t>
      </w:r>
      <w:proofErr w:type="spellEnd"/>
      <w:r w:rsidRPr="005467D1">
        <w:rPr>
          <w:bCs/>
          <w:i/>
          <w:color w:val="000000"/>
          <w:sz w:val="28"/>
          <w:szCs w:val="28"/>
        </w:rPr>
        <w:t xml:space="preserve"> розлади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(дратівливість, складність виконання про</w:t>
      </w:r>
      <w:r w:rsidRPr="005467D1">
        <w:rPr>
          <w:color w:val="000000"/>
          <w:sz w:val="28"/>
          <w:szCs w:val="28"/>
        </w:rPr>
        <w:softHyphen/>
        <w:t>стих математичних функцій).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При лабораторному обстеженні рівень гемоглобіну знижений, показники середнього вмісту гемоглобіну в еритроциті та колірний показник підвищені (гіперхромія), </w:t>
      </w:r>
      <w:proofErr w:type="spellStart"/>
      <w:r w:rsidRPr="005467D1">
        <w:rPr>
          <w:color w:val="000000"/>
          <w:sz w:val="28"/>
          <w:szCs w:val="28"/>
        </w:rPr>
        <w:t>анізоцитоз</w:t>
      </w:r>
      <w:proofErr w:type="spellEnd"/>
      <w:r w:rsidRPr="005467D1">
        <w:rPr>
          <w:color w:val="000000"/>
          <w:sz w:val="28"/>
          <w:szCs w:val="28"/>
        </w:rPr>
        <w:t xml:space="preserve">, </w:t>
      </w:r>
      <w:proofErr w:type="spellStart"/>
      <w:r w:rsidRPr="005467D1">
        <w:rPr>
          <w:color w:val="000000"/>
          <w:sz w:val="28"/>
          <w:szCs w:val="28"/>
        </w:rPr>
        <w:t>макро-</w:t>
      </w:r>
      <w:proofErr w:type="spellEnd"/>
      <w:r w:rsidRPr="005467D1">
        <w:rPr>
          <w:color w:val="000000"/>
          <w:sz w:val="28"/>
          <w:szCs w:val="28"/>
        </w:rPr>
        <w:t xml:space="preserve"> та </w:t>
      </w:r>
      <w:proofErr w:type="spellStart"/>
      <w:r w:rsidRPr="005467D1">
        <w:rPr>
          <w:color w:val="000000"/>
          <w:sz w:val="28"/>
          <w:szCs w:val="28"/>
        </w:rPr>
        <w:t>мегалоцитоз</w:t>
      </w:r>
      <w:proofErr w:type="spellEnd"/>
      <w:r w:rsidRPr="005467D1">
        <w:rPr>
          <w:color w:val="000000"/>
          <w:sz w:val="28"/>
          <w:szCs w:val="28"/>
        </w:rPr>
        <w:t xml:space="preserve">, у цитоплазмі еритроцитів – тільця </w:t>
      </w:r>
      <w:proofErr w:type="spellStart"/>
      <w:r w:rsidRPr="005467D1">
        <w:rPr>
          <w:color w:val="000000"/>
          <w:sz w:val="28"/>
          <w:szCs w:val="28"/>
        </w:rPr>
        <w:t>Жоллі</w:t>
      </w:r>
      <w:proofErr w:type="spellEnd"/>
      <w:r w:rsidRPr="005467D1">
        <w:rPr>
          <w:color w:val="000000"/>
          <w:sz w:val="28"/>
          <w:szCs w:val="28"/>
        </w:rPr>
        <w:t xml:space="preserve"> та кільця </w:t>
      </w:r>
      <w:proofErr w:type="spellStart"/>
      <w:r w:rsidRPr="005467D1">
        <w:rPr>
          <w:color w:val="000000"/>
          <w:sz w:val="28"/>
          <w:szCs w:val="28"/>
        </w:rPr>
        <w:t>Кебота</w:t>
      </w:r>
      <w:proofErr w:type="spellEnd"/>
      <w:r w:rsidRPr="005467D1">
        <w:rPr>
          <w:color w:val="000000"/>
          <w:sz w:val="28"/>
          <w:szCs w:val="28"/>
        </w:rPr>
        <w:t xml:space="preserve">, </w:t>
      </w:r>
      <w:proofErr w:type="spellStart"/>
      <w:r w:rsidRPr="005467D1">
        <w:rPr>
          <w:color w:val="000000"/>
          <w:sz w:val="28"/>
          <w:szCs w:val="28"/>
        </w:rPr>
        <w:t>тромбоцитопенія</w:t>
      </w:r>
      <w:proofErr w:type="spellEnd"/>
      <w:r w:rsidRPr="005467D1">
        <w:rPr>
          <w:color w:val="000000"/>
          <w:sz w:val="28"/>
          <w:szCs w:val="28"/>
        </w:rPr>
        <w:t xml:space="preserve"> та лейкопенія легкого ступеня, </w:t>
      </w:r>
      <w:proofErr w:type="spellStart"/>
      <w:r w:rsidRPr="005467D1">
        <w:rPr>
          <w:color w:val="000000"/>
          <w:sz w:val="28"/>
          <w:szCs w:val="28"/>
        </w:rPr>
        <w:t>гіперсегментація</w:t>
      </w:r>
      <w:proofErr w:type="spellEnd"/>
      <w:r w:rsidRPr="005467D1">
        <w:rPr>
          <w:color w:val="000000"/>
          <w:sz w:val="28"/>
          <w:szCs w:val="28"/>
        </w:rPr>
        <w:t xml:space="preserve"> ядер лейкоцитів, </w:t>
      </w:r>
      <w:proofErr w:type="spellStart"/>
      <w:r w:rsidRPr="005467D1">
        <w:rPr>
          <w:color w:val="000000"/>
          <w:sz w:val="28"/>
          <w:szCs w:val="28"/>
        </w:rPr>
        <w:t>“синій</w:t>
      </w:r>
      <w:proofErr w:type="spellEnd"/>
      <w:r w:rsidRPr="005467D1">
        <w:rPr>
          <w:color w:val="000000"/>
          <w:sz w:val="28"/>
          <w:szCs w:val="28"/>
        </w:rPr>
        <w:t xml:space="preserve"> кістковий </w:t>
      </w:r>
      <w:proofErr w:type="spellStart"/>
      <w:r w:rsidRPr="005467D1">
        <w:rPr>
          <w:color w:val="000000"/>
          <w:sz w:val="28"/>
          <w:szCs w:val="28"/>
        </w:rPr>
        <w:t>мозок”</w:t>
      </w:r>
      <w:proofErr w:type="spellEnd"/>
      <w:r w:rsidRPr="005467D1">
        <w:rPr>
          <w:color w:val="000000"/>
          <w:sz w:val="28"/>
          <w:szCs w:val="28"/>
        </w:rPr>
        <w:t xml:space="preserve">  (фото 3, 4). 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lastRenderedPageBreak/>
        <w:t>Попередження В</w:t>
      </w:r>
      <w:r w:rsidRPr="005467D1">
        <w:rPr>
          <w:i/>
          <w:color w:val="000000"/>
          <w:sz w:val="28"/>
          <w:szCs w:val="28"/>
          <w:vertAlign w:val="subscript"/>
        </w:rPr>
        <w:t>12</w:t>
      </w:r>
      <w:r w:rsidRPr="005467D1">
        <w:rPr>
          <w:i/>
          <w:color w:val="000000"/>
          <w:sz w:val="28"/>
          <w:szCs w:val="28"/>
        </w:rPr>
        <w:t xml:space="preserve"> </w:t>
      </w:r>
      <w:proofErr w:type="spellStart"/>
      <w:r w:rsidRPr="005467D1">
        <w:rPr>
          <w:i/>
          <w:color w:val="000000"/>
          <w:sz w:val="28"/>
          <w:szCs w:val="28"/>
        </w:rPr>
        <w:t>ДА</w:t>
      </w:r>
      <w:proofErr w:type="spellEnd"/>
      <w:r w:rsidRPr="005467D1">
        <w:rPr>
          <w:i/>
          <w:color w:val="000000"/>
          <w:sz w:val="28"/>
          <w:szCs w:val="28"/>
        </w:rPr>
        <w:t xml:space="preserve">  </w:t>
      </w:r>
    </w:p>
    <w:p w:rsidR="00A646A8" w:rsidRPr="005467D1" w:rsidRDefault="00A646A8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При перніціозній анемії, після резекції шлунка та у разі деяких інших хвороб профілактичне лікування вітаміном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(200 </w:t>
      </w:r>
      <w:proofErr w:type="spellStart"/>
      <w:r w:rsidRPr="005467D1">
        <w:rPr>
          <w:color w:val="000000"/>
          <w:sz w:val="28"/>
          <w:szCs w:val="28"/>
        </w:rPr>
        <w:t>мкг</w:t>
      </w:r>
      <w:proofErr w:type="spellEnd"/>
      <w:r w:rsidRPr="005467D1">
        <w:rPr>
          <w:color w:val="000000"/>
          <w:sz w:val="28"/>
          <w:szCs w:val="28"/>
        </w:rPr>
        <w:t xml:space="preserve"> 1 р./2 місяці) про</w:t>
      </w:r>
      <w:r w:rsidRPr="005467D1">
        <w:rPr>
          <w:color w:val="000000"/>
          <w:sz w:val="28"/>
          <w:szCs w:val="28"/>
        </w:rPr>
        <w:softHyphen/>
        <w:t xml:space="preserve">водиться </w:t>
      </w:r>
      <w:proofErr w:type="spellStart"/>
      <w:r w:rsidRPr="005467D1">
        <w:rPr>
          <w:color w:val="000000"/>
          <w:sz w:val="28"/>
          <w:szCs w:val="28"/>
        </w:rPr>
        <w:t>пожиттєво</w:t>
      </w:r>
      <w:proofErr w:type="spellEnd"/>
      <w:r w:rsidRPr="005467D1">
        <w:rPr>
          <w:color w:val="000000"/>
          <w:sz w:val="28"/>
          <w:szCs w:val="28"/>
        </w:rPr>
        <w:t>. Вживання препаратів вітаміну В</w:t>
      </w:r>
      <w:r w:rsidRPr="005467D1">
        <w:rPr>
          <w:color w:val="000000"/>
          <w:sz w:val="28"/>
          <w:szCs w:val="28"/>
          <w:vertAlign w:val="subscript"/>
        </w:rPr>
        <w:t>12</w:t>
      </w:r>
      <w:r w:rsidRPr="005467D1">
        <w:rPr>
          <w:color w:val="000000"/>
          <w:sz w:val="28"/>
          <w:szCs w:val="28"/>
        </w:rPr>
        <w:t xml:space="preserve"> всередину застосовують лише у випадках недостатнього його надходження з харчами (вегетаріанство, надмірна потреба).</w:t>
      </w:r>
    </w:p>
    <w:p w:rsidR="00A646A8" w:rsidRPr="005467D1" w:rsidRDefault="00A646A8" w:rsidP="005467D1">
      <w:pPr>
        <w:spacing w:after="0"/>
        <w:rPr>
          <w:sz w:val="28"/>
          <w:szCs w:val="28"/>
        </w:rPr>
      </w:pPr>
      <w:r w:rsidRPr="005467D1">
        <w:rPr>
          <w:sz w:val="28"/>
          <w:szCs w:val="28"/>
        </w:rPr>
        <w:br w:type="page"/>
      </w:r>
    </w:p>
    <w:p w:rsidR="00A646A8" w:rsidRPr="005467D1" w:rsidRDefault="00C82BBB" w:rsidP="005467D1">
      <w:pPr>
        <w:shd w:val="clear" w:color="auto" w:fill="FFFFF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ЛЕКЦІЯ 4</w:t>
      </w:r>
    </w:p>
    <w:p w:rsidR="00A646A8" w:rsidRPr="005467D1" w:rsidRDefault="00A646A8" w:rsidP="005467D1">
      <w:pPr>
        <w:shd w:val="clear" w:color="auto" w:fill="FFFFFF"/>
        <w:spacing w:after="0"/>
        <w:jc w:val="both"/>
        <w:rPr>
          <w:sz w:val="28"/>
          <w:szCs w:val="28"/>
        </w:rPr>
      </w:pPr>
      <w:r w:rsidRPr="005467D1">
        <w:rPr>
          <w:b/>
          <w:sz w:val="28"/>
          <w:szCs w:val="28"/>
        </w:rPr>
        <w:t>Тема:</w:t>
      </w:r>
      <w:r w:rsidRPr="005467D1">
        <w:rPr>
          <w:sz w:val="28"/>
          <w:szCs w:val="28"/>
        </w:rPr>
        <w:t xml:space="preserve"> Загальна і </w:t>
      </w:r>
      <w:proofErr w:type="spellStart"/>
      <w:r w:rsidRPr="005467D1">
        <w:rPr>
          <w:sz w:val="28"/>
          <w:szCs w:val="28"/>
        </w:rPr>
        <w:t>цитогістологічна</w:t>
      </w:r>
      <w:proofErr w:type="spellEnd"/>
      <w:r w:rsidRPr="005467D1">
        <w:rPr>
          <w:sz w:val="28"/>
          <w:szCs w:val="28"/>
        </w:rPr>
        <w:t xml:space="preserve"> діагностика </w:t>
      </w:r>
      <w:proofErr w:type="spellStart"/>
      <w:r w:rsidRPr="005467D1">
        <w:rPr>
          <w:sz w:val="28"/>
          <w:szCs w:val="28"/>
        </w:rPr>
        <w:t>фолієво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ДА</w:t>
      </w:r>
      <w:proofErr w:type="spellEnd"/>
      <w:r w:rsidRPr="005467D1">
        <w:rPr>
          <w:sz w:val="28"/>
          <w:szCs w:val="28"/>
        </w:rPr>
        <w:t>.</w:t>
      </w:r>
    </w:p>
    <w:p w:rsidR="00A646A8" w:rsidRPr="005467D1" w:rsidRDefault="00A646A8" w:rsidP="005467D1">
      <w:pPr>
        <w:shd w:val="clear" w:color="auto" w:fill="FFFFFF"/>
        <w:spacing w:after="0"/>
        <w:jc w:val="both"/>
        <w:rPr>
          <w:sz w:val="28"/>
          <w:szCs w:val="28"/>
        </w:rPr>
      </w:pPr>
    </w:p>
    <w:p w:rsidR="001D619E" w:rsidRPr="005467D1" w:rsidRDefault="001D619E" w:rsidP="005467D1">
      <w:pPr>
        <w:shd w:val="clear" w:color="auto" w:fill="FFFFFF"/>
        <w:spacing w:after="0"/>
        <w:ind w:firstLine="709"/>
        <w:jc w:val="center"/>
        <w:rPr>
          <w:b/>
          <w:sz w:val="28"/>
          <w:szCs w:val="28"/>
        </w:rPr>
      </w:pPr>
      <w:r w:rsidRPr="005467D1">
        <w:rPr>
          <w:b/>
          <w:i/>
          <w:iCs/>
          <w:color w:val="000000"/>
          <w:sz w:val="28"/>
          <w:szCs w:val="28"/>
        </w:rPr>
        <w:t xml:space="preserve">Анемія від нестачі </w:t>
      </w:r>
      <w:proofErr w:type="spellStart"/>
      <w:r w:rsidRPr="005467D1">
        <w:rPr>
          <w:b/>
          <w:i/>
          <w:iCs/>
          <w:color w:val="000000"/>
          <w:sz w:val="28"/>
          <w:szCs w:val="28"/>
        </w:rPr>
        <w:t>фолієвої</w:t>
      </w:r>
      <w:proofErr w:type="spellEnd"/>
      <w:r w:rsidRPr="005467D1">
        <w:rPr>
          <w:b/>
          <w:i/>
          <w:iCs/>
          <w:color w:val="000000"/>
          <w:sz w:val="28"/>
          <w:szCs w:val="28"/>
        </w:rPr>
        <w:t xml:space="preserve"> кислоти (</w:t>
      </w:r>
      <w:proofErr w:type="spellStart"/>
      <w:r w:rsidRPr="005467D1">
        <w:rPr>
          <w:b/>
          <w:i/>
          <w:iCs/>
          <w:color w:val="000000"/>
          <w:sz w:val="28"/>
          <w:szCs w:val="28"/>
        </w:rPr>
        <w:t>фолієво</w:t>
      </w:r>
      <w:proofErr w:type="spellEnd"/>
      <w:r w:rsidRPr="005467D1">
        <w:rPr>
          <w:b/>
          <w:i/>
          <w:iCs/>
          <w:color w:val="000000"/>
          <w:sz w:val="28"/>
          <w:szCs w:val="28"/>
        </w:rPr>
        <w:t xml:space="preserve"> </w:t>
      </w:r>
      <w:proofErr w:type="spellStart"/>
      <w:r w:rsidRPr="005467D1">
        <w:rPr>
          <w:b/>
          <w:i/>
          <w:iCs/>
          <w:color w:val="000000"/>
          <w:sz w:val="28"/>
          <w:szCs w:val="28"/>
        </w:rPr>
        <w:t>ДА</w:t>
      </w:r>
      <w:proofErr w:type="spellEnd"/>
      <w:r w:rsidRPr="005467D1">
        <w:rPr>
          <w:b/>
          <w:i/>
          <w:iCs/>
          <w:color w:val="000000"/>
          <w:sz w:val="28"/>
          <w:szCs w:val="28"/>
        </w:rPr>
        <w:t>)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Дефіцит </w:t>
      </w:r>
      <w:proofErr w:type="spellStart"/>
      <w:r w:rsidRPr="005467D1">
        <w:rPr>
          <w:color w:val="000000"/>
          <w:sz w:val="28"/>
          <w:szCs w:val="28"/>
        </w:rPr>
        <w:t>фолієвої</w:t>
      </w:r>
      <w:proofErr w:type="spellEnd"/>
      <w:r w:rsidRPr="005467D1">
        <w:rPr>
          <w:color w:val="000000"/>
          <w:sz w:val="28"/>
          <w:szCs w:val="28"/>
        </w:rPr>
        <w:t xml:space="preserve"> кислоти може виникати при багатьох хворобах та ста</w:t>
      </w:r>
      <w:r w:rsidRPr="005467D1">
        <w:rPr>
          <w:color w:val="000000"/>
          <w:sz w:val="28"/>
          <w:szCs w:val="28"/>
        </w:rPr>
        <w:softHyphen/>
        <w:t xml:space="preserve">нах. Імовірність розвитку анемії від нестачі </w:t>
      </w:r>
      <w:proofErr w:type="spellStart"/>
      <w:r w:rsidRPr="005467D1">
        <w:rPr>
          <w:color w:val="000000"/>
          <w:sz w:val="28"/>
          <w:szCs w:val="28"/>
        </w:rPr>
        <w:t>фолієвої</w:t>
      </w:r>
      <w:proofErr w:type="spellEnd"/>
      <w:r w:rsidRPr="005467D1">
        <w:rPr>
          <w:color w:val="000000"/>
          <w:sz w:val="28"/>
          <w:szCs w:val="28"/>
        </w:rPr>
        <w:t xml:space="preserve"> кислоти є високою передусім у випадках надмірної в ній потреби – період вагітності, лактації, у хво</w:t>
      </w:r>
      <w:r w:rsidRPr="005467D1">
        <w:rPr>
          <w:color w:val="000000"/>
          <w:sz w:val="28"/>
          <w:szCs w:val="28"/>
        </w:rPr>
        <w:softHyphen/>
        <w:t xml:space="preserve">рих на гемолітичну анемію. </w:t>
      </w:r>
    </w:p>
    <w:p w:rsidR="001D619E" w:rsidRPr="005467D1" w:rsidRDefault="001D619E" w:rsidP="005467D1">
      <w:pPr>
        <w:shd w:val="clear" w:color="auto" w:fill="FFFFFF"/>
        <w:spacing w:after="0"/>
        <w:jc w:val="center"/>
        <w:rPr>
          <w:sz w:val="28"/>
          <w:szCs w:val="28"/>
        </w:rPr>
      </w:pPr>
      <w:r w:rsidRPr="005467D1">
        <w:rPr>
          <w:i/>
          <w:iCs/>
          <w:color w:val="000000"/>
          <w:sz w:val="28"/>
          <w:szCs w:val="28"/>
        </w:rPr>
        <w:t xml:space="preserve">Причини нестачі </w:t>
      </w:r>
      <w:proofErr w:type="spellStart"/>
      <w:r w:rsidRPr="005467D1">
        <w:rPr>
          <w:i/>
          <w:iCs/>
          <w:color w:val="000000"/>
          <w:sz w:val="28"/>
          <w:szCs w:val="28"/>
        </w:rPr>
        <w:t>фолієвої</w:t>
      </w:r>
      <w:proofErr w:type="spellEnd"/>
      <w:r w:rsidRPr="005467D1">
        <w:rPr>
          <w:i/>
          <w:iCs/>
          <w:color w:val="000000"/>
          <w:sz w:val="28"/>
          <w:szCs w:val="28"/>
        </w:rPr>
        <w:t xml:space="preserve"> кислоти</w:t>
      </w:r>
    </w:p>
    <w:p w:rsidR="001D619E" w:rsidRPr="005467D1" w:rsidRDefault="001D619E" w:rsidP="00546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284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1. Недостатнє надходження та порушення всмоктування (голодування, виго</w:t>
      </w:r>
      <w:r w:rsidRPr="005467D1">
        <w:rPr>
          <w:color w:val="000000"/>
          <w:sz w:val="28"/>
          <w:szCs w:val="28"/>
        </w:rPr>
        <w:softHyphen/>
        <w:t xml:space="preserve">довування дітей козячим молоком, </w:t>
      </w:r>
      <w:proofErr w:type="spellStart"/>
      <w:r w:rsidRPr="005467D1">
        <w:rPr>
          <w:color w:val="000000"/>
          <w:sz w:val="28"/>
          <w:szCs w:val="28"/>
        </w:rPr>
        <w:t>целіакія</w:t>
      </w:r>
      <w:proofErr w:type="spellEnd"/>
      <w:r w:rsidRPr="005467D1">
        <w:rPr>
          <w:color w:val="000000"/>
          <w:sz w:val="28"/>
          <w:szCs w:val="28"/>
        </w:rPr>
        <w:t xml:space="preserve">, </w:t>
      </w:r>
      <w:proofErr w:type="spellStart"/>
      <w:r w:rsidRPr="005467D1">
        <w:rPr>
          <w:color w:val="000000"/>
          <w:sz w:val="28"/>
          <w:szCs w:val="28"/>
        </w:rPr>
        <w:t>спру</w:t>
      </w:r>
      <w:proofErr w:type="spellEnd"/>
      <w:r w:rsidRPr="005467D1">
        <w:rPr>
          <w:color w:val="000000"/>
          <w:sz w:val="28"/>
          <w:szCs w:val="28"/>
        </w:rPr>
        <w:t>, дивертикули та р</w:t>
      </w:r>
      <w:r w:rsidRPr="005467D1">
        <w:rPr>
          <w:bCs/>
          <w:color w:val="000000"/>
          <w:sz w:val="28"/>
          <w:szCs w:val="28"/>
        </w:rPr>
        <w:t>езекція тонкої кишки);</w:t>
      </w:r>
      <w:r w:rsidRPr="005467D1">
        <w:rPr>
          <w:b/>
          <w:bCs/>
          <w:color w:val="000000"/>
          <w:sz w:val="28"/>
          <w:szCs w:val="28"/>
        </w:rPr>
        <w:t xml:space="preserve">    </w:t>
      </w:r>
      <w:r w:rsidRPr="005467D1">
        <w:rPr>
          <w:b/>
          <w:bCs/>
          <w:smallCaps/>
          <w:color w:val="000000"/>
          <w:sz w:val="28"/>
          <w:szCs w:val="28"/>
        </w:rPr>
        <w:t xml:space="preserve"> </w:t>
      </w:r>
    </w:p>
    <w:p w:rsidR="001D619E" w:rsidRPr="005467D1" w:rsidRDefault="001D619E" w:rsidP="00546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284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2. Надмірна потреба (вагітність, посилений ріст, лактація, гемолітична анемія).</w:t>
      </w:r>
    </w:p>
    <w:p w:rsidR="001D619E" w:rsidRPr="005467D1" w:rsidRDefault="001D619E" w:rsidP="00546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284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3. Надмірні втрати (тривалий гемодіаліз).</w:t>
      </w:r>
    </w:p>
    <w:p w:rsidR="001D619E" w:rsidRPr="005467D1" w:rsidRDefault="001D619E" w:rsidP="00546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284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4. Комбіновані: вживання </w:t>
      </w:r>
      <w:proofErr w:type="spellStart"/>
      <w:r w:rsidRPr="005467D1">
        <w:rPr>
          <w:color w:val="000000"/>
          <w:sz w:val="28"/>
          <w:szCs w:val="28"/>
        </w:rPr>
        <w:t>протисудомних</w:t>
      </w:r>
      <w:proofErr w:type="spellEnd"/>
      <w:r w:rsidRPr="005467D1">
        <w:rPr>
          <w:color w:val="000000"/>
          <w:sz w:val="28"/>
          <w:szCs w:val="28"/>
        </w:rPr>
        <w:t xml:space="preserve"> препаратів, оральних контра</w:t>
      </w:r>
      <w:r w:rsidRPr="005467D1">
        <w:rPr>
          <w:color w:val="000000"/>
          <w:sz w:val="28"/>
          <w:szCs w:val="28"/>
        </w:rPr>
        <w:softHyphen/>
        <w:t>цептивів, антиметаболітів, алкоголізм, хвороби печінки (хронічний гепатит, цироз) та підшлункової залози.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Добова потреба в </w:t>
      </w:r>
      <w:proofErr w:type="spellStart"/>
      <w:r w:rsidRPr="005467D1">
        <w:rPr>
          <w:color w:val="000000"/>
          <w:sz w:val="28"/>
          <w:szCs w:val="28"/>
        </w:rPr>
        <w:t>фолієвій</w:t>
      </w:r>
      <w:proofErr w:type="spellEnd"/>
      <w:r w:rsidRPr="005467D1">
        <w:rPr>
          <w:color w:val="000000"/>
          <w:sz w:val="28"/>
          <w:szCs w:val="28"/>
        </w:rPr>
        <w:t xml:space="preserve"> кислоті складає 100 </w:t>
      </w:r>
      <w:proofErr w:type="spellStart"/>
      <w:r w:rsidRPr="005467D1">
        <w:rPr>
          <w:color w:val="000000"/>
          <w:sz w:val="28"/>
          <w:szCs w:val="28"/>
        </w:rPr>
        <w:t>мкг</w:t>
      </w:r>
      <w:proofErr w:type="spellEnd"/>
      <w:r w:rsidRPr="005467D1">
        <w:rPr>
          <w:color w:val="000000"/>
          <w:sz w:val="28"/>
          <w:szCs w:val="28"/>
        </w:rPr>
        <w:t xml:space="preserve"> (звичайна дієта мі</w:t>
      </w:r>
      <w:r w:rsidRPr="005467D1">
        <w:rPr>
          <w:color w:val="000000"/>
          <w:sz w:val="28"/>
          <w:szCs w:val="28"/>
        </w:rPr>
        <w:softHyphen/>
        <w:t xml:space="preserve">стить 300-800 </w:t>
      </w:r>
      <w:proofErr w:type="spellStart"/>
      <w:r w:rsidRPr="005467D1">
        <w:rPr>
          <w:color w:val="000000"/>
          <w:sz w:val="28"/>
          <w:szCs w:val="28"/>
        </w:rPr>
        <w:t>мкг</w:t>
      </w:r>
      <w:proofErr w:type="spellEnd"/>
      <w:r w:rsidRPr="005467D1">
        <w:rPr>
          <w:color w:val="000000"/>
          <w:sz w:val="28"/>
          <w:szCs w:val="28"/>
        </w:rPr>
        <w:t xml:space="preserve">). Депо </w:t>
      </w:r>
      <w:proofErr w:type="spellStart"/>
      <w:r w:rsidRPr="005467D1">
        <w:rPr>
          <w:color w:val="000000"/>
          <w:sz w:val="28"/>
          <w:szCs w:val="28"/>
        </w:rPr>
        <w:t>фолієвої</w:t>
      </w:r>
      <w:proofErr w:type="spellEnd"/>
      <w:r w:rsidRPr="005467D1">
        <w:rPr>
          <w:color w:val="000000"/>
          <w:sz w:val="28"/>
          <w:szCs w:val="28"/>
        </w:rPr>
        <w:t xml:space="preserve"> кислоти, переважно в печінці складає            5-10 мг. 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 xml:space="preserve">Розвиток </w:t>
      </w:r>
      <w:proofErr w:type="spellStart"/>
      <w:r w:rsidRPr="005467D1">
        <w:rPr>
          <w:color w:val="000000"/>
          <w:sz w:val="28"/>
          <w:szCs w:val="28"/>
        </w:rPr>
        <w:t>мегалобластної</w:t>
      </w:r>
      <w:proofErr w:type="spellEnd"/>
      <w:r w:rsidRPr="005467D1">
        <w:rPr>
          <w:color w:val="000000"/>
          <w:sz w:val="28"/>
          <w:szCs w:val="28"/>
        </w:rPr>
        <w:t xml:space="preserve"> анемії при дефіциті </w:t>
      </w:r>
      <w:proofErr w:type="spellStart"/>
      <w:r w:rsidRPr="005467D1">
        <w:rPr>
          <w:color w:val="000000"/>
          <w:sz w:val="28"/>
          <w:szCs w:val="28"/>
        </w:rPr>
        <w:t>фолієвої</w:t>
      </w:r>
      <w:proofErr w:type="spellEnd"/>
      <w:r w:rsidRPr="005467D1">
        <w:rPr>
          <w:color w:val="000000"/>
          <w:sz w:val="28"/>
          <w:szCs w:val="28"/>
        </w:rPr>
        <w:t xml:space="preserve"> кислоти пов’я</w:t>
      </w:r>
      <w:r w:rsidRPr="005467D1">
        <w:rPr>
          <w:color w:val="000000"/>
          <w:sz w:val="28"/>
          <w:szCs w:val="28"/>
        </w:rPr>
        <w:softHyphen/>
        <w:t xml:space="preserve">заний з тим, що вона бере участь разом з </w:t>
      </w:r>
      <w:proofErr w:type="spellStart"/>
      <w:r w:rsidRPr="005467D1">
        <w:rPr>
          <w:color w:val="000000"/>
          <w:sz w:val="28"/>
          <w:szCs w:val="28"/>
        </w:rPr>
        <w:t>ціанокобаламіном</w:t>
      </w:r>
      <w:proofErr w:type="spellEnd"/>
      <w:r w:rsidRPr="005467D1">
        <w:rPr>
          <w:color w:val="000000"/>
          <w:sz w:val="28"/>
          <w:szCs w:val="28"/>
        </w:rPr>
        <w:t xml:space="preserve"> в синтезі глютамінової кислоти, пуринових і </w:t>
      </w:r>
      <w:proofErr w:type="spellStart"/>
      <w:r w:rsidRPr="005467D1">
        <w:rPr>
          <w:color w:val="000000"/>
          <w:sz w:val="28"/>
          <w:szCs w:val="28"/>
        </w:rPr>
        <w:t>пірамідинових</w:t>
      </w:r>
      <w:proofErr w:type="spellEnd"/>
      <w:r w:rsidRPr="005467D1">
        <w:rPr>
          <w:color w:val="000000"/>
          <w:sz w:val="28"/>
          <w:szCs w:val="28"/>
        </w:rPr>
        <w:t xml:space="preserve"> основ, необхідних для утво</w:t>
      </w:r>
      <w:r w:rsidRPr="005467D1">
        <w:rPr>
          <w:color w:val="000000"/>
          <w:sz w:val="28"/>
          <w:szCs w:val="28"/>
        </w:rPr>
        <w:softHyphen/>
        <w:t xml:space="preserve">рення ДНК [26, 1, 8, 9, 13, 14, 15]. 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Прояви.</w:t>
      </w:r>
      <w:r w:rsidRPr="005467D1">
        <w:rPr>
          <w:color w:val="000000"/>
          <w:sz w:val="28"/>
          <w:szCs w:val="28"/>
        </w:rPr>
        <w:t xml:space="preserve"> Частіше хворіють особи молодого віку, вагітні жінки. В проявах захворювання переважають симптоми </w:t>
      </w:r>
      <w:proofErr w:type="spellStart"/>
      <w:r w:rsidRPr="005467D1">
        <w:rPr>
          <w:color w:val="000000"/>
          <w:sz w:val="28"/>
          <w:szCs w:val="28"/>
        </w:rPr>
        <w:t>макроцитарної</w:t>
      </w:r>
      <w:proofErr w:type="spellEnd"/>
      <w:r w:rsidRPr="005467D1">
        <w:rPr>
          <w:color w:val="000000"/>
          <w:sz w:val="28"/>
          <w:szCs w:val="28"/>
        </w:rPr>
        <w:t xml:space="preserve"> анемії: типові ознаки анемії, блідість шкіри з легкою </w:t>
      </w:r>
      <w:proofErr w:type="spellStart"/>
      <w:r w:rsidRPr="005467D1">
        <w:rPr>
          <w:color w:val="000000"/>
          <w:sz w:val="28"/>
          <w:szCs w:val="28"/>
        </w:rPr>
        <w:t>субіктеричністю</w:t>
      </w:r>
      <w:proofErr w:type="spellEnd"/>
      <w:r w:rsidRPr="005467D1">
        <w:rPr>
          <w:color w:val="000000"/>
          <w:sz w:val="28"/>
          <w:szCs w:val="28"/>
        </w:rPr>
        <w:t xml:space="preserve">, збільшення селезінки. 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Атрофічні зміни на слизовій оболонці язика відсутні або незначні. 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Неврологічна симптоматика відсутня. 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При </w:t>
      </w:r>
      <w:proofErr w:type="spellStart"/>
      <w:r w:rsidRPr="005467D1">
        <w:rPr>
          <w:color w:val="000000"/>
          <w:sz w:val="28"/>
          <w:szCs w:val="28"/>
        </w:rPr>
        <w:t>фолієводефіцитній</w:t>
      </w:r>
      <w:proofErr w:type="spellEnd"/>
      <w:r w:rsidRPr="005467D1">
        <w:rPr>
          <w:color w:val="000000"/>
          <w:sz w:val="28"/>
          <w:szCs w:val="28"/>
        </w:rPr>
        <w:t xml:space="preserve"> анемії зміни крові і кісткового мозку такі ж як при </w:t>
      </w:r>
      <w:proofErr w:type="spellStart"/>
      <w:r w:rsidRPr="005467D1">
        <w:rPr>
          <w:color w:val="000000"/>
          <w:sz w:val="28"/>
          <w:szCs w:val="28"/>
        </w:rPr>
        <w:t>ціанокобаламін-дефіцитній</w:t>
      </w:r>
      <w:proofErr w:type="spellEnd"/>
      <w:r w:rsidRPr="005467D1">
        <w:rPr>
          <w:color w:val="000000"/>
          <w:sz w:val="28"/>
          <w:szCs w:val="28"/>
        </w:rPr>
        <w:t xml:space="preserve"> анемії [28]. </w:t>
      </w:r>
    </w:p>
    <w:p w:rsidR="001D619E" w:rsidRPr="005467D1" w:rsidRDefault="001D619E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Попередження.</w:t>
      </w:r>
      <w:r w:rsidRPr="005467D1">
        <w:rPr>
          <w:color w:val="000000"/>
          <w:sz w:val="28"/>
          <w:szCs w:val="28"/>
        </w:rPr>
        <w:t xml:space="preserve"> Всі хворі з дефіцитом </w:t>
      </w:r>
      <w:proofErr w:type="spellStart"/>
      <w:r w:rsidRPr="005467D1">
        <w:rPr>
          <w:color w:val="000000"/>
          <w:sz w:val="28"/>
          <w:szCs w:val="28"/>
        </w:rPr>
        <w:t>фолієвої</w:t>
      </w:r>
      <w:proofErr w:type="spellEnd"/>
      <w:r w:rsidRPr="005467D1">
        <w:rPr>
          <w:color w:val="000000"/>
          <w:sz w:val="28"/>
          <w:szCs w:val="28"/>
        </w:rPr>
        <w:t xml:space="preserve"> кислоти повинні знахо</w:t>
      </w:r>
      <w:r w:rsidRPr="005467D1">
        <w:rPr>
          <w:color w:val="000000"/>
          <w:sz w:val="28"/>
          <w:szCs w:val="28"/>
        </w:rPr>
        <w:softHyphen/>
        <w:t xml:space="preserve">дитись на диспансерному обліку. З профілактичною метою їм призначають 1 мг/добу </w:t>
      </w:r>
      <w:proofErr w:type="spellStart"/>
      <w:r w:rsidRPr="005467D1">
        <w:rPr>
          <w:color w:val="000000"/>
          <w:sz w:val="28"/>
          <w:szCs w:val="28"/>
        </w:rPr>
        <w:t>фолієвої</w:t>
      </w:r>
      <w:proofErr w:type="spellEnd"/>
      <w:r w:rsidRPr="005467D1">
        <w:rPr>
          <w:color w:val="000000"/>
          <w:sz w:val="28"/>
          <w:szCs w:val="28"/>
        </w:rPr>
        <w:t xml:space="preserve"> кислоти. Таку ж профілактичну дозу призначають під час вагітності і лактації [30].  </w:t>
      </w:r>
    </w:p>
    <w:p w:rsidR="00A646A8" w:rsidRPr="005467D1" w:rsidRDefault="00A646A8" w:rsidP="005467D1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C63D5" w:rsidRPr="005467D1" w:rsidRDefault="001D619E" w:rsidP="0028381D">
      <w:pPr>
        <w:spacing w:after="0"/>
        <w:jc w:val="center"/>
        <w:rPr>
          <w:b/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  <w:r w:rsidR="00C82BBB">
        <w:rPr>
          <w:b/>
          <w:color w:val="auto"/>
          <w:sz w:val="28"/>
          <w:szCs w:val="28"/>
        </w:rPr>
        <w:lastRenderedPageBreak/>
        <w:t>ЛЕКЦІЯ 5</w:t>
      </w:r>
    </w:p>
    <w:p w:rsidR="001D619E" w:rsidRPr="005467D1" w:rsidRDefault="001D619E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1D619E" w:rsidRPr="005467D1" w:rsidRDefault="001D619E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>Тема:</w:t>
      </w:r>
      <w:r w:rsidRPr="005467D1">
        <w:rPr>
          <w:color w:val="auto"/>
          <w:sz w:val="28"/>
          <w:szCs w:val="28"/>
        </w:rPr>
        <w:t xml:space="preserve"> Загальна </w:t>
      </w:r>
      <w:r w:rsidR="00434EBB" w:rsidRPr="005467D1">
        <w:rPr>
          <w:color w:val="auto"/>
          <w:sz w:val="28"/>
          <w:szCs w:val="28"/>
        </w:rPr>
        <w:t xml:space="preserve">і </w:t>
      </w:r>
      <w:proofErr w:type="spellStart"/>
      <w:r w:rsidR="00434EBB" w:rsidRPr="005467D1">
        <w:rPr>
          <w:color w:val="auto"/>
          <w:sz w:val="28"/>
          <w:szCs w:val="28"/>
        </w:rPr>
        <w:t>цитогістологічна</w:t>
      </w:r>
      <w:proofErr w:type="spellEnd"/>
      <w:r w:rsidR="00434EBB" w:rsidRPr="005467D1">
        <w:rPr>
          <w:color w:val="auto"/>
          <w:sz w:val="28"/>
          <w:szCs w:val="28"/>
        </w:rPr>
        <w:t xml:space="preserve"> діагностика </w:t>
      </w:r>
      <w:proofErr w:type="spellStart"/>
      <w:r w:rsidR="00434EBB" w:rsidRPr="005467D1">
        <w:rPr>
          <w:sz w:val="28"/>
          <w:szCs w:val="28"/>
        </w:rPr>
        <w:t>ензимопаті</w:t>
      </w:r>
      <w:r w:rsidRPr="005467D1">
        <w:rPr>
          <w:color w:val="auto"/>
          <w:sz w:val="28"/>
          <w:szCs w:val="28"/>
        </w:rPr>
        <w:t>й</w:t>
      </w:r>
      <w:proofErr w:type="spellEnd"/>
      <w:r w:rsidRPr="005467D1">
        <w:rPr>
          <w:color w:val="auto"/>
          <w:sz w:val="28"/>
          <w:szCs w:val="28"/>
        </w:rPr>
        <w:t>.</w:t>
      </w:r>
    </w:p>
    <w:p w:rsidR="001D619E" w:rsidRPr="005467D1" w:rsidRDefault="001D619E" w:rsidP="005467D1">
      <w:pPr>
        <w:spacing w:after="0"/>
        <w:jc w:val="both"/>
        <w:rPr>
          <w:color w:val="auto"/>
          <w:sz w:val="28"/>
          <w:szCs w:val="28"/>
        </w:rPr>
      </w:pPr>
    </w:p>
    <w:p w:rsidR="00434EBB" w:rsidRPr="005467D1" w:rsidRDefault="00434EBB" w:rsidP="005467D1">
      <w:pPr>
        <w:shd w:val="clear" w:color="auto" w:fill="FFFFFF"/>
        <w:spacing w:after="0"/>
        <w:jc w:val="center"/>
        <w:rPr>
          <w:b/>
          <w:color w:val="000000"/>
          <w:sz w:val="28"/>
          <w:szCs w:val="28"/>
        </w:rPr>
      </w:pPr>
      <w:r w:rsidRPr="005467D1">
        <w:rPr>
          <w:b/>
          <w:color w:val="000000"/>
          <w:sz w:val="28"/>
          <w:szCs w:val="28"/>
        </w:rPr>
        <w:t>Спадкові гемолітичні анемії, зумовлені змінами мембрани еритроцитів</w:t>
      </w:r>
    </w:p>
    <w:p w:rsidR="00434EBB" w:rsidRPr="005467D1" w:rsidRDefault="00434EBB" w:rsidP="005467D1">
      <w:pPr>
        <w:shd w:val="clear" w:color="auto" w:fill="FFFFFF"/>
        <w:spacing w:after="0"/>
        <w:jc w:val="center"/>
        <w:rPr>
          <w:b/>
          <w:i/>
          <w:color w:val="000000"/>
          <w:sz w:val="28"/>
          <w:szCs w:val="28"/>
        </w:rPr>
      </w:pPr>
      <w:r w:rsidRPr="005467D1">
        <w:rPr>
          <w:b/>
          <w:i/>
          <w:color w:val="000000"/>
          <w:sz w:val="28"/>
          <w:szCs w:val="28"/>
        </w:rPr>
        <w:t xml:space="preserve">Спадковий </w:t>
      </w:r>
      <w:proofErr w:type="spellStart"/>
      <w:r w:rsidRPr="005467D1">
        <w:rPr>
          <w:b/>
          <w:i/>
          <w:color w:val="000000"/>
          <w:sz w:val="28"/>
          <w:szCs w:val="28"/>
        </w:rPr>
        <w:t>сфероцитоз</w:t>
      </w:r>
      <w:proofErr w:type="spellEnd"/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proofErr w:type="spellStart"/>
      <w:r w:rsidRPr="005467D1">
        <w:rPr>
          <w:color w:val="000000"/>
          <w:sz w:val="28"/>
          <w:szCs w:val="28"/>
        </w:rPr>
        <w:t>Сфероцитоз</w:t>
      </w:r>
      <w:proofErr w:type="spellEnd"/>
      <w:r w:rsidRPr="005467D1">
        <w:rPr>
          <w:color w:val="000000"/>
          <w:sz w:val="28"/>
          <w:szCs w:val="28"/>
        </w:rPr>
        <w:t xml:space="preserve"> (хвороба </w:t>
      </w:r>
      <w:proofErr w:type="spellStart"/>
      <w:r w:rsidRPr="005467D1">
        <w:rPr>
          <w:color w:val="000000"/>
          <w:sz w:val="28"/>
          <w:szCs w:val="28"/>
        </w:rPr>
        <w:t>Мінковського-Шоффара</w:t>
      </w:r>
      <w:proofErr w:type="spellEnd"/>
      <w:r w:rsidRPr="005467D1">
        <w:rPr>
          <w:color w:val="000000"/>
          <w:sz w:val="28"/>
          <w:szCs w:val="28"/>
        </w:rPr>
        <w:t xml:space="preserve">) – </w:t>
      </w:r>
      <w:proofErr w:type="spellStart"/>
      <w:r w:rsidRPr="005467D1">
        <w:rPr>
          <w:color w:val="000000"/>
          <w:sz w:val="28"/>
          <w:szCs w:val="28"/>
        </w:rPr>
        <w:t>аутосомнодомінантне</w:t>
      </w:r>
      <w:proofErr w:type="spellEnd"/>
      <w:r w:rsidRPr="005467D1">
        <w:rPr>
          <w:color w:val="000000"/>
          <w:sz w:val="28"/>
          <w:szCs w:val="28"/>
        </w:rPr>
        <w:t xml:space="preserve"> захворювання, пов’язане з дефектом білка </w:t>
      </w:r>
      <w:proofErr w:type="spellStart"/>
      <w:r w:rsidRPr="005467D1">
        <w:rPr>
          <w:color w:val="000000"/>
          <w:sz w:val="28"/>
          <w:szCs w:val="28"/>
        </w:rPr>
        <w:t>спектрина</w:t>
      </w:r>
      <w:proofErr w:type="spellEnd"/>
      <w:r w:rsidRPr="005467D1">
        <w:rPr>
          <w:color w:val="000000"/>
          <w:sz w:val="28"/>
          <w:szCs w:val="28"/>
        </w:rPr>
        <w:t xml:space="preserve"> мембрани еритроцитів. 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Розвиток.</w:t>
      </w:r>
      <w:r w:rsidRPr="005467D1">
        <w:rPr>
          <w:color w:val="000000"/>
          <w:sz w:val="28"/>
          <w:szCs w:val="28"/>
        </w:rPr>
        <w:t xml:space="preserve"> Дефектна мембрана стає проникливою для іонів натрію, в ери</w:t>
      </w:r>
      <w:r w:rsidRPr="005467D1">
        <w:rPr>
          <w:color w:val="000000"/>
          <w:sz w:val="28"/>
          <w:szCs w:val="28"/>
        </w:rPr>
        <w:softHyphen/>
        <w:t>троцитах накопичується вода. Еритроцити стають сферичними, втрачають вла</w:t>
      </w:r>
      <w:r w:rsidRPr="005467D1">
        <w:rPr>
          <w:color w:val="000000"/>
          <w:sz w:val="28"/>
          <w:szCs w:val="28"/>
        </w:rPr>
        <w:softHyphen/>
        <w:t xml:space="preserve">стивість деформуватися під час проходження в вузьких місцях </w:t>
      </w:r>
      <w:proofErr w:type="spellStart"/>
      <w:r w:rsidRPr="005467D1">
        <w:rPr>
          <w:color w:val="000000"/>
          <w:sz w:val="28"/>
          <w:szCs w:val="28"/>
        </w:rPr>
        <w:t>кровотоку</w:t>
      </w:r>
      <w:proofErr w:type="spellEnd"/>
      <w:r w:rsidRPr="005467D1">
        <w:rPr>
          <w:color w:val="000000"/>
          <w:sz w:val="28"/>
          <w:szCs w:val="28"/>
        </w:rPr>
        <w:t xml:space="preserve">. Такі еритроцити частково елімінуються, частково пошкоджуються в селезінці.  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Тому тривалість їх життя складає в середньому 8-15 днів (норма 100-120 днів). 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 xml:space="preserve">Прояви </w:t>
      </w:r>
      <w:r w:rsidRPr="005467D1">
        <w:rPr>
          <w:color w:val="000000"/>
          <w:sz w:val="28"/>
          <w:szCs w:val="28"/>
        </w:rPr>
        <w:t>захворювання зумовлені підвищеним внутріклітинним руйну</w:t>
      </w:r>
      <w:r w:rsidRPr="005467D1">
        <w:rPr>
          <w:color w:val="000000"/>
          <w:sz w:val="28"/>
          <w:szCs w:val="28"/>
        </w:rPr>
        <w:softHyphen/>
        <w:t>ванням еритроцитів. Розвивається характерна тріада клінічних ознак:</w:t>
      </w:r>
    </w:p>
    <w:p w:rsidR="00434EBB" w:rsidRPr="005467D1" w:rsidRDefault="00434EBB" w:rsidP="005E55D1">
      <w:pPr>
        <w:numPr>
          <w:ilvl w:val="0"/>
          <w:numId w:val="11"/>
        </w:numPr>
        <w:shd w:val="clear" w:color="auto" w:fill="FFFFFF"/>
        <w:tabs>
          <w:tab w:val="clear" w:pos="2138"/>
          <w:tab w:val="num" w:pos="1080"/>
        </w:tabs>
        <w:spacing w:after="0"/>
        <w:ind w:left="720" w:firstLine="0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анемія;</w:t>
      </w:r>
    </w:p>
    <w:p w:rsidR="00434EBB" w:rsidRPr="005467D1" w:rsidRDefault="00434EBB" w:rsidP="005E55D1">
      <w:pPr>
        <w:numPr>
          <w:ilvl w:val="0"/>
          <w:numId w:val="11"/>
        </w:numPr>
        <w:shd w:val="clear" w:color="auto" w:fill="FFFFFF"/>
        <w:tabs>
          <w:tab w:val="clear" w:pos="2138"/>
          <w:tab w:val="num" w:pos="1080"/>
        </w:tabs>
        <w:spacing w:after="0"/>
        <w:ind w:left="720" w:firstLine="0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жовтяниця;</w:t>
      </w:r>
    </w:p>
    <w:p w:rsidR="00434EBB" w:rsidRPr="005467D1" w:rsidRDefault="00434EBB" w:rsidP="005E55D1">
      <w:pPr>
        <w:numPr>
          <w:ilvl w:val="0"/>
          <w:numId w:val="11"/>
        </w:numPr>
        <w:shd w:val="clear" w:color="auto" w:fill="FFFFFF"/>
        <w:tabs>
          <w:tab w:val="clear" w:pos="2138"/>
          <w:tab w:val="num" w:pos="1080"/>
        </w:tabs>
        <w:spacing w:after="0"/>
        <w:ind w:left="720" w:firstLine="0"/>
        <w:jc w:val="both"/>
        <w:rPr>
          <w:color w:val="000000"/>
          <w:sz w:val="28"/>
          <w:szCs w:val="28"/>
        </w:rPr>
      </w:pPr>
      <w:proofErr w:type="spellStart"/>
      <w:r w:rsidRPr="005467D1">
        <w:rPr>
          <w:color w:val="000000"/>
          <w:sz w:val="28"/>
          <w:szCs w:val="28"/>
        </w:rPr>
        <w:t>спленомегалія</w:t>
      </w:r>
      <w:proofErr w:type="spellEnd"/>
      <w:r w:rsidRPr="005467D1">
        <w:rPr>
          <w:color w:val="000000"/>
          <w:sz w:val="28"/>
          <w:szCs w:val="28"/>
        </w:rPr>
        <w:t>.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Характерними для спадкового </w:t>
      </w:r>
      <w:proofErr w:type="spellStart"/>
      <w:r w:rsidRPr="005467D1">
        <w:rPr>
          <w:color w:val="000000"/>
          <w:sz w:val="28"/>
          <w:szCs w:val="28"/>
        </w:rPr>
        <w:t>сфероцитозу</w:t>
      </w:r>
      <w:proofErr w:type="spellEnd"/>
      <w:r w:rsidRPr="005467D1">
        <w:rPr>
          <w:color w:val="000000"/>
          <w:sz w:val="28"/>
          <w:szCs w:val="28"/>
        </w:rPr>
        <w:t xml:space="preserve"> є конституційні деформації скелета (</w:t>
      </w:r>
      <w:proofErr w:type="spellStart"/>
      <w:r w:rsidRPr="005467D1">
        <w:rPr>
          <w:color w:val="000000"/>
          <w:sz w:val="28"/>
          <w:szCs w:val="28"/>
        </w:rPr>
        <w:t>вежовий</w:t>
      </w:r>
      <w:proofErr w:type="spellEnd"/>
      <w:r w:rsidRPr="005467D1">
        <w:rPr>
          <w:color w:val="000000"/>
          <w:sz w:val="28"/>
          <w:szCs w:val="28"/>
        </w:rPr>
        <w:t xml:space="preserve"> череп, високе піднебіння), аномалія очей, зубів, отосклероз та ін. [8, 9, 30].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Анемія звичайно проявляється в підлітковому віці, іноді у дорослих. При обстеженні родичів можна виявити ознаки ГА. Важчий перебіг анемії спо</w:t>
      </w:r>
      <w:r w:rsidRPr="005467D1">
        <w:rPr>
          <w:color w:val="000000"/>
          <w:sz w:val="28"/>
          <w:szCs w:val="28"/>
        </w:rPr>
        <w:softHyphen/>
        <w:t xml:space="preserve">стерігається в ранньому дитячому віці. 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Жовтяниця та анемія зумовлює лимонно-жовте забарвлення шкіри у хворих. Сеча темного кольору (кольору пива) внаслідок посиленого утворення </w:t>
      </w:r>
      <w:proofErr w:type="spellStart"/>
      <w:r w:rsidRPr="005467D1">
        <w:rPr>
          <w:sz w:val="28"/>
          <w:szCs w:val="28"/>
        </w:rPr>
        <w:t>уробіліногену</w:t>
      </w:r>
      <w:proofErr w:type="spellEnd"/>
      <w:r w:rsidRPr="005467D1">
        <w:rPr>
          <w:sz w:val="28"/>
          <w:szCs w:val="28"/>
        </w:rPr>
        <w:t xml:space="preserve"> та виділення його з сечею. Кал набуває темно-коричневого за</w:t>
      </w:r>
      <w:r w:rsidRPr="005467D1">
        <w:rPr>
          <w:sz w:val="28"/>
          <w:szCs w:val="28"/>
          <w:lang w:val="ru-RU"/>
        </w:rPr>
        <w:softHyphen/>
      </w:r>
      <w:proofErr w:type="spellStart"/>
      <w:r w:rsidRPr="005467D1">
        <w:rPr>
          <w:sz w:val="28"/>
          <w:szCs w:val="28"/>
        </w:rPr>
        <w:t>барвлення</w:t>
      </w:r>
      <w:proofErr w:type="spellEnd"/>
      <w:r w:rsidRPr="005467D1">
        <w:rPr>
          <w:sz w:val="28"/>
          <w:szCs w:val="28"/>
        </w:rPr>
        <w:t>. Селезінка на 1-</w:t>
      </w:r>
      <w:smartTag w:uri="urn:schemas-microsoft-com:office:smarttags" w:element="metricconverter">
        <w:smartTagPr>
          <w:attr w:name="ProductID" w:val="3 см"/>
        </w:smartTagPr>
        <w:r w:rsidRPr="005467D1">
          <w:rPr>
            <w:sz w:val="28"/>
            <w:szCs w:val="28"/>
          </w:rPr>
          <w:t>3 см</w:t>
        </w:r>
      </w:smartTag>
      <w:r w:rsidRPr="005467D1">
        <w:rPr>
          <w:sz w:val="28"/>
          <w:szCs w:val="28"/>
        </w:rPr>
        <w:t xml:space="preserve"> виступає з-під краю реберної дуги. Перебіг захво</w:t>
      </w:r>
      <w:r w:rsidRPr="005467D1">
        <w:rPr>
          <w:sz w:val="28"/>
          <w:szCs w:val="28"/>
        </w:rPr>
        <w:softHyphen/>
        <w:t>рювання часто ускладнюється жовчнокам’яною хворобою внаслідок посиленого виділення білірубіна жовчю.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Характерна форма еритроцитів при цьому захворюванні. В крові пере</w:t>
      </w:r>
      <w:r w:rsidRPr="005467D1">
        <w:rPr>
          <w:sz w:val="28"/>
          <w:szCs w:val="28"/>
        </w:rPr>
        <w:softHyphen/>
        <w:t xml:space="preserve">важають еритроцити – еритроцити меншого діаметра, шароподібної форми, без центрального просвітлення. Кількість </w:t>
      </w:r>
      <w:proofErr w:type="spellStart"/>
      <w:r w:rsidRPr="005467D1">
        <w:rPr>
          <w:sz w:val="28"/>
          <w:szCs w:val="28"/>
        </w:rPr>
        <w:t>ретикулоцитів</w:t>
      </w:r>
      <w:proofErr w:type="spellEnd"/>
      <w:r w:rsidRPr="005467D1">
        <w:rPr>
          <w:sz w:val="28"/>
          <w:szCs w:val="28"/>
        </w:rPr>
        <w:t xml:space="preserve"> підвищується (фото 5).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Основним і єдино ефективним методом лікування спадкового </w:t>
      </w:r>
      <w:proofErr w:type="spellStart"/>
      <w:r w:rsidRPr="005467D1">
        <w:rPr>
          <w:sz w:val="28"/>
          <w:szCs w:val="28"/>
        </w:rPr>
        <w:t>сферо</w:t>
      </w:r>
      <w:r w:rsidRPr="005467D1">
        <w:rPr>
          <w:sz w:val="28"/>
          <w:szCs w:val="28"/>
        </w:rPr>
        <w:softHyphen/>
        <w:t>цитозу</w:t>
      </w:r>
      <w:proofErr w:type="spellEnd"/>
      <w:r w:rsidRPr="005467D1">
        <w:rPr>
          <w:sz w:val="28"/>
          <w:szCs w:val="28"/>
        </w:rPr>
        <w:t xml:space="preserve"> є </w:t>
      </w:r>
      <w:proofErr w:type="spellStart"/>
      <w:r w:rsidRPr="005467D1">
        <w:rPr>
          <w:sz w:val="28"/>
          <w:szCs w:val="28"/>
        </w:rPr>
        <w:t>спленектомія</w:t>
      </w:r>
      <w:proofErr w:type="spellEnd"/>
      <w:r w:rsidRPr="005467D1">
        <w:rPr>
          <w:sz w:val="28"/>
          <w:szCs w:val="28"/>
        </w:rPr>
        <w:t xml:space="preserve">. В результаті цієї операції видаляється орган, в якому руйнуються </w:t>
      </w:r>
      <w:proofErr w:type="spellStart"/>
      <w:r w:rsidRPr="005467D1">
        <w:rPr>
          <w:sz w:val="28"/>
          <w:szCs w:val="28"/>
        </w:rPr>
        <w:t>сфероцити</w:t>
      </w:r>
      <w:proofErr w:type="spellEnd"/>
      <w:r w:rsidRPr="005467D1">
        <w:rPr>
          <w:sz w:val="28"/>
          <w:szCs w:val="28"/>
        </w:rPr>
        <w:t xml:space="preserve">. Після </w:t>
      </w:r>
      <w:proofErr w:type="spellStart"/>
      <w:r w:rsidRPr="005467D1">
        <w:rPr>
          <w:sz w:val="28"/>
          <w:szCs w:val="28"/>
        </w:rPr>
        <w:t>спленектомії</w:t>
      </w:r>
      <w:proofErr w:type="spellEnd"/>
      <w:r w:rsidRPr="005467D1">
        <w:rPr>
          <w:sz w:val="28"/>
          <w:szCs w:val="28"/>
        </w:rPr>
        <w:t xml:space="preserve"> хворі стають практично здоровими.</w:t>
      </w:r>
    </w:p>
    <w:p w:rsidR="00434EBB" w:rsidRPr="005467D1" w:rsidRDefault="00434EBB" w:rsidP="005467D1">
      <w:pPr>
        <w:spacing w:after="0"/>
        <w:ind w:firstLine="709"/>
        <w:jc w:val="center"/>
        <w:rPr>
          <w:b/>
          <w:sz w:val="28"/>
          <w:szCs w:val="28"/>
        </w:rPr>
      </w:pPr>
    </w:p>
    <w:p w:rsidR="00434EBB" w:rsidRPr="005467D1" w:rsidRDefault="00434EBB" w:rsidP="005467D1">
      <w:pPr>
        <w:spacing w:after="0"/>
        <w:jc w:val="center"/>
        <w:rPr>
          <w:b/>
          <w:sz w:val="28"/>
          <w:szCs w:val="28"/>
        </w:rPr>
      </w:pPr>
      <w:r w:rsidRPr="005467D1">
        <w:rPr>
          <w:b/>
          <w:sz w:val="28"/>
          <w:szCs w:val="28"/>
        </w:rPr>
        <w:lastRenderedPageBreak/>
        <w:t>Спадкові гемолітичні анемії, зумовлені змінами активності ферментів (</w:t>
      </w:r>
      <w:proofErr w:type="spellStart"/>
      <w:r w:rsidRPr="005467D1">
        <w:rPr>
          <w:b/>
          <w:sz w:val="28"/>
          <w:szCs w:val="28"/>
        </w:rPr>
        <w:t>ензимопатії</w:t>
      </w:r>
      <w:proofErr w:type="spellEnd"/>
      <w:r w:rsidRPr="005467D1">
        <w:rPr>
          <w:b/>
          <w:sz w:val="28"/>
          <w:szCs w:val="28"/>
        </w:rPr>
        <w:t>)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Причини.</w:t>
      </w:r>
      <w:r w:rsidRPr="005467D1">
        <w:rPr>
          <w:sz w:val="28"/>
          <w:szCs w:val="28"/>
        </w:rPr>
        <w:t xml:space="preserve"> При цьому захворюванні дефект одного з ферментів, які беруть участь в гліколізі, </w:t>
      </w:r>
      <w:proofErr w:type="spellStart"/>
      <w:r w:rsidRPr="005467D1">
        <w:rPr>
          <w:sz w:val="28"/>
          <w:szCs w:val="28"/>
        </w:rPr>
        <w:t>пентозофосфатному</w:t>
      </w:r>
      <w:proofErr w:type="spellEnd"/>
      <w:r w:rsidRPr="005467D1">
        <w:rPr>
          <w:sz w:val="28"/>
          <w:szCs w:val="28"/>
        </w:rPr>
        <w:t xml:space="preserve"> циклі або системі </w:t>
      </w:r>
      <w:proofErr w:type="spellStart"/>
      <w:r w:rsidRPr="005467D1">
        <w:rPr>
          <w:sz w:val="28"/>
          <w:szCs w:val="28"/>
        </w:rPr>
        <w:t>глютатіона</w:t>
      </w:r>
      <w:proofErr w:type="spellEnd"/>
      <w:r w:rsidRPr="005467D1">
        <w:rPr>
          <w:sz w:val="28"/>
          <w:szCs w:val="28"/>
        </w:rPr>
        <w:t>, успад</w:t>
      </w:r>
      <w:r w:rsidRPr="005467D1">
        <w:rPr>
          <w:sz w:val="28"/>
          <w:szCs w:val="28"/>
        </w:rPr>
        <w:softHyphen/>
        <w:t>ковується по рецесивному типу. Описано біля 20 різних ферментативних ано</w:t>
      </w:r>
      <w:r w:rsidRPr="005467D1">
        <w:rPr>
          <w:sz w:val="28"/>
          <w:szCs w:val="28"/>
        </w:rPr>
        <w:softHyphen/>
        <w:t>малій, з яких найчастіше зустрічається дефіцит глюкозо-6-фосфат</w:t>
      </w:r>
      <w:r w:rsidRPr="005467D1">
        <w:rPr>
          <w:sz w:val="28"/>
          <w:szCs w:val="28"/>
        </w:rPr>
        <w:softHyphen/>
        <w:t>дегідро</w:t>
      </w:r>
      <w:r w:rsidRPr="005467D1">
        <w:rPr>
          <w:sz w:val="28"/>
          <w:szCs w:val="28"/>
        </w:rPr>
        <w:softHyphen/>
        <w:t>генази.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Розвиток</w:t>
      </w:r>
      <w:r w:rsidRPr="005467D1">
        <w:rPr>
          <w:sz w:val="28"/>
          <w:szCs w:val="28"/>
        </w:rPr>
        <w:t xml:space="preserve"> ГА при дефекті ферментів </w:t>
      </w:r>
      <w:proofErr w:type="spellStart"/>
      <w:r w:rsidRPr="005467D1">
        <w:rPr>
          <w:sz w:val="28"/>
          <w:szCs w:val="28"/>
        </w:rPr>
        <w:t>гліколіза</w:t>
      </w:r>
      <w:proofErr w:type="spellEnd"/>
      <w:r w:rsidRPr="005467D1">
        <w:rPr>
          <w:sz w:val="28"/>
          <w:szCs w:val="28"/>
        </w:rPr>
        <w:t xml:space="preserve"> пов’язаний з порушенням утворення АТФ в еритроцитах. Життєздатність таких еритроцитів знижена, змінюється їх іонний склад і вони швидко руйнуються макрофагами печінки і селезінки.</w:t>
      </w:r>
    </w:p>
    <w:p w:rsidR="00434EBB" w:rsidRPr="005467D1" w:rsidRDefault="00434EBB" w:rsidP="005467D1">
      <w:pPr>
        <w:spacing w:after="0"/>
        <w:ind w:firstLine="708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Дефект активності ферментів </w:t>
      </w:r>
      <w:proofErr w:type="spellStart"/>
      <w:r w:rsidRPr="005467D1">
        <w:rPr>
          <w:sz w:val="28"/>
          <w:szCs w:val="28"/>
        </w:rPr>
        <w:t>пентозофосфатного</w:t>
      </w:r>
      <w:proofErr w:type="spellEnd"/>
      <w:r w:rsidRPr="005467D1">
        <w:rPr>
          <w:sz w:val="28"/>
          <w:szCs w:val="28"/>
        </w:rPr>
        <w:t xml:space="preserve"> циклу або системи </w:t>
      </w:r>
      <w:proofErr w:type="spellStart"/>
      <w:r w:rsidRPr="005467D1">
        <w:rPr>
          <w:sz w:val="28"/>
          <w:szCs w:val="28"/>
        </w:rPr>
        <w:t>глютатіона</w:t>
      </w:r>
      <w:proofErr w:type="spellEnd"/>
      <w:r w:rsidRPr="005467D1">
        <w:rPr>
          <w:sz w:val="28"/>
          <w:szCs w:val="28"/>
        </w:rPr>
        <w:t xml:space="preserve"> викликає зміни ліпідів мембрани, яка стає нездатною протидіяти окислювачам. Після вживання деяких лікарських засобів, зокрема, сульфа</w:t>
      </w:r>
      <w:r w:rsidRPr="005467D1">
        <w:rPr>
          <w:sz w:val="28"/>
          <w:szCs w:val="28"/>
        </w:rPr>
        <w:softHyphen/>
        <w:t xml:space="preserve">ніламідних, </w:t>
      </w:r>
      <w:proofErr w:type="spellStart"/>
      <w:r w:rsidRPr="005467D1">
        <w:rPr>
          <w:sz w:val="28"/>
          <w:szCs w:val="28"/>
        </w:rPr>
        <w:t>антималярійних</w:t>
      </w:r>
      <w:proofErr w:type="spellEnd"/>
      <w:r w:rsidRPr="005467D1">
        <w:rPr>
          <w:sz w:val="28"/>
          <w:szCs w:val="28"/>
        </w:rPr>
        <w:t xml:space="preserve"> препаратів, вживання в їжу бобів </w:t>
      </w:r>
      <w:proofErr w:type="spellStart"/>
      <w:r w:rsidRPr="005467D1">
        <w:rPr>
          <w:sz w:val="28"/>
          <w:szCs w:val="28"/>
        </w:rPr>
        <w:t>фава</w:t>
      </w:r>
      <w:proofErr w:type="spellEnd"/>
      <w:r w:rsidRPr="005467D1">
        <w:rPr>
          <w:sz w:val="28"/>
          <w:szCs w:val="28"/>
        </w:rPr>
        <w:t xml:space="preserve"> (</w:t>
      </w:r>
      <w:proofErr w:type="spellStart"/>
      <w:r w:rsidRPr="005467D1">
        <w:rPr>
          <w:sz w:val="28"/>
          <w:szCs w:val="28"/>
        </w:rPr>
        <w:t>фавізм</w:t>
      </w:r>
      <w:proofErr w:type="spellEnd"/>
      <w:r w:rsidRPr="005467D1">
        <w:rPr>
          <w:sz w:val="28"/>
          <w:szCs w:val="28"/>
        </w:rPr>
        <w:t xml:space="preserve">), такі еритроцити швидко </w:t>
      </w:r>
      <w:proofErr w:type="spellStart"/>
      <w:r w:rsidRPr="005467D1">
        <w:rPr>
          <w:sz w:val="28"/>
          <w:szCs w:val="28"/>
        </w:rPr>
        <w:t>гемолізуються</w:t>
      </w:r>
      <w:proofErr w:type="spellEnd"/>
      <w:r w:rsidRPr="005467D1">
        <w:rPr>
          <w:sz w:val="28"/>
          <w:szCs w:val="28"/>
        </w:rPr>
        <w:t xml:space="preserve"> переважно в судинному руслі.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Прояви.</w:t>
      </w:r>
      <w:r w:rsidRPr="005467D1">
        <w:rPr>
          <w:sz w:val="28"/>
          <w:szCs w:val="28"/>
        </w:rPr>
        <w:t xml:space="preserve"> Після вживання лікарських препаратів або бобів розвивається клінічна картина гострого </w:t>
      </w:r>
      <w:proofErr w:type="spellStart"/>
      <w:r w:rsidRPr="005467D1">
        <w:rPr>
          <w:sz w:val="28"/>
          <w:szCs w:val="28"/>
        </w:rPr>
        <w:t>внутрішньосудинного</w:t>
      </w:r>
      <w:proofErr w:type="spellEnd"/>
      <w:r w:rsidRPr="005467D1">
        <w:rPr>
          <w:sz w:val="28"/>
          <w:szCs w:val="28"/>
        </w:rPr>
        <w:t xml:space="preserve"> гемолізу: гемолітичний криз, </w:t>
      </w:r>
      <w:proofErr w:type="spellStart"/>
      <w:r w:rsidRPr="005467D1">
        <w:rPr>
          <w:sz w:val="28"/>
          <w:szCs w:val="28"/>
        </w:rPr>
        <w:t>гемоглобінурія</w:t>
      </w:r>
      <w:proofErr w:type="spellEnd"/>
      <w:r w:rsidRPr="005467D1">
        <w:rPr>
          <w:sz w:val="28"/>
          <w:szCs w:val="28"/>
        </w:rPr>
        <w:t xml:space="preserve">, </w:t>
      </w:r>
      <w:proofErr w:type="spellStart"/>
      <w:r w:rsidRPr="005467D1">
        <w:rPr>
          <w:sz w:val="28"/>
          <w:szCs w:val="28"/>
        </w:rPr>
        <w:t>геморагічний</w:t>
      </w:r>
      <w:proofErr w:type="spellEnd"/>
      <w:r w:rsidRPr="005467D1">
        <w:rPr>
          <w:sz w:val="28"/>
          <w:szCs w:val="28"/>
        </w:rPr>
        <w:t xml:space="preserve"> синдром внаслідок </w:t>
      </w:r>
      <w:proofErr w:type="spellStart"/>
      <w:r w:rsidRPr="005467D1">
        <w:rPr>
          <w:sz w:val="28"/>
          <w:szCs w:val="28"/>
        </w:rPr>
        <w:t>тромбоцитоненії</w:t>
      </w:r>
      <w:proofErr w:type="spellEnd"/>
      <w:r w:rsidRPr="005467D1">
        <w:rPr>
          <w:sz w:val="28"/>
          <w:szCs w:val="28"/>
        </w:rPr>
        <w:t xml:space="preserve"> та порушен</w:t>
      </w:r>
      <w:r w:rsidRPr="005467D1">
        <w:rPr>
          <w:sz w:val="28"/>
          <w:szCs w:val="28"/>
        </w:rPr>
        <w:softHyphen/>
        <w:t>ня зсідання крові (ДВЗК – синдром) [8, 30].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 периферичній крові морфологія еритроцитів різноманітна: може спо</w:t>
      </w:r>
      <w:r w:rsidRPr="005467D1">
        <w:rPr>
          <w:sz w:val="28"/>
          <w:szCs w:val="28"/>
        </w:rPr>
        <w:softHyphen/>
        <w:t xml:space="preserve">стерігатися макроцитоз, </w:t>
      </w:r>
      <w:proofErr w:type="spellStart"/>
      <w:r w:rsidRPr="005467D1">
        <w:rPr>
          <w:sz w:val="28"/>
          <w:szCs w:val="28"/>
        </w:rPr>
        <w:t>овалоцитоз</w:t>
      </w:r>
      <w:proofErr w:type="spellEnd"/>
      <w:r w:rsidRPr="005467D1">
        <w:rPr>
          <w:sz w:val="28"/>
          <w:szCs w:val="28"/>
        </w:rPr>
        <w:t xml:space="preserve">, </w:t>
      </w:r>
      <w:proofErr w:type="spellStart"/>
      <w:r w:rsidRPr="005467D1">
        <w:rPr>
          <w:sz w:val="28"/>
          <w:szCs w:val="28"/>
        </w:rPr>
        <w:t>анізопойкілоцитоз</w:t>
      </w:r>
      <w:proofErr w:type="spellEnd"/>
      <w:r w:rsidRPr="005467D1">
        <w:rPr>
          <w:sz w:val="28"/>
          <w:szCs w:val="28"/>
        </w:rPr>
        <w:t xml:space="preserve">, іноді і </w:t>
      </w:r>
      <w:proofErr w:type="spellStart"/>
      <w:r w:rsidRPr="005467D1">
        <w:rPr>
          <w:sz w:val="28"/>
          <w:szCs w:val="28"/>
        </w:rPr>
        <w:t>поліхромазія</w:t>
      </w:r>
      <w:proofErr w:type="spellEnd"/>
      <w:r w:rsidRPr="005467D1">
        <w:rPr>
          <w:sz w:val="28"/>
          <w:szCs w:val="28"/>
        </w:rPr>
        <w:t xml:space="preserve"> або </w:t>
      </w:r>
      <w:proofErr w:type="spellStart"/>
      <w:r w:rsidRPr="005467D1">
        <w:rPr>
          <w:sz w:val="28"/>
          <w:szCs w:val="28"/>
        </w:rPr>
        <w:t>базофільна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пунктація</w:t>
      </w:r>
      <w:proofErr w:type="spellEnd"/>
      <w:r w:rsidRPr="005467D1">
        <w:rPr>
          <w:sz w:val="28"/>
          <w:szCs w:val="28"/>
        </w:rPr>
        <w:t xml:space="preserve"> еритроцитів. Кількість </w:t>
      </w:r>
      <w:proofErr w:type="spellStart"/>
      <w:r w:rsidRPr="005467D1">
        <w:rPr>
          <w:sz w:val="28"/>
          <w:szCs w:val="28"/>
        </w:rPr>
        <w:t>ретикулоцитів</w:t>
      </w:r>
      <w:proofErr w:type="spellEnd"/>
      <w:r w:rsidRPr="005467D1">
        <w:rPr>
          <w:sz w:val="28"/>
          <w:szCs w:val="28"/>
        </w:rPr>
        <w:t xml:space="preserve"> збільшується.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Попередження.</w:t>
      </w:r>
      <w:r w:rsidRPr="005467D1">
        <w:rPr>
          <w:sz w:val="28"/>
          <w:szCs w:val="28"/>
        </w:rPr>
        <w:t xml:space="preserve"> З метою профілактики гемолітичних кризів хворі не повинні вживати сульфаніламідних препаратів, протималярійних ліків, похід</w:t>
      </w:r>
      <w:r w:rsidRPr="005467D1">
        <w:rPr>
          <w:sz w:val="28"/>
          <w:szCs w:val="28"/>
        </w:rPr>
        <w:softHyphen/>
        <w:t xml:space="preserve">них </w:t>
      </w:r>
      <w:proofErr w:type="spellStart"/>
      <w:r w:rsidRPr="005467D1">
        <w:rPr>
          <w:sz w:val="28"/>
          <w:szCs w:val="28"/>
        </w:rPr>
        <w:t>ізонікотинової</w:t>
      </w:r>
      <w:proofErr w:type="spellEnd"/>
      <w:r w:rsidRPr="005467D1">
        <w:rPr>
          <w:sz w:val="28"/>
          <w:szCs w:val="28"/>
        </w:rPr>
        <w:t xml:space="preserve"> кислоти.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Для профілактики та ранньої діагностики хвороби проводять молеку</w:t>
      </w:r>
      <w:r w:rsidRPr="005467D1">
        <w:rPr>
          <w:sz w:val="28"/>
          <w:szCs w:val="28"/>
        </w:rPr>
        <w:softHyphen/>
        <w:t>ляр</w:t>
      </w:r>
      <w:r w:rsidRPr="005467D1">
        <w:rPr>
          <w:sz w:val="28"/>
          <w:szCs w:val="28"/>
        </w:rPr>
        <w:softHyphen/>
        <w:t>но-генетичні дослідження та обстежують членів родини.</w:t>
      </w:r>
    </w:p>
    <w:p w:rsidR="00434EBB" w:rsidRPr="005467D1" w:rsidRDefault="00434EBB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1D619E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6</w:t>
      </w:r>
    </w:p>
    <w:p w:rsidR="00434EBB" w:rsidRPr="005467D1" w:rsidRDefault="00434EBB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>Тема:</w:t>
      </w:r>
      <w:r w:rsidRPr="005467D1">
        <w:rPr>
          <w:color w:val="auto"/>
          <w:sz w:val="28"/>
          <w:szCs w:val="28"/>
        </w:rPr>
        <w:t xml:space="preserve"> Загальна і цитологічна діагностика </w:t>
      </w:r>
      <w:proofErr w:type="spellStart"/>
      <w:r w:rsidRPr="005467D1">
        <w:rPr>
          <w:color w:val="auto"/>
          <w:sz w:val="28"/>
          <w:szCs w:val="28"/>
        </w:rPr>
        <w:t>гемоглобінопатій</w:t>
      </w:r>
      <w:proofErr w:type="spellEnd"/>
      <w:r w:rsidRPr="005467D1">
        <w:rPr>
          <w:color w:val="auto"/>
          <w:sz w:val="28"/>
          <w:szCs w:val="28"/>
        </w:rPr>
        <w:t>.</w:t>
      </w:r>
    </w:p>
    <w:p w:rsidR="00434EBB" w:rsidRPr="005467D1" w:rsidRDefault="00434EBB" w:rsidP="005467D1">
      <w:pPr>
        <w:spacing w:after="0"/>
        <w:jc w:val="both"/>
        <w:rPr>
          <w:color w:val="auto"/>
          <w:sz w:val="28"/>
          <w:szCs w:val="28"/>
        </w:rPr>
      </w:pPr>
    </w:p>
    <w:p w:rsidR="00434EBB" w:rsidRPr="005467D1" w:rsidRDefault="00434EBB" w:rsidP="005467D1">
      <w:pPr>
        <w:spacing w:after="0"/>
        <w:jc w:val="center"/>
        <w:rPr>
          <w:b/>
          <w:sz w:val="28"/>
          <w:szCs w:val="28"/>
        </w:rPr>
      </w:pPr>
      <w:r w:rsidRPr="005467D1">
        <w:rPr>
          <w:b/>
          <w:sz w:val="28"/>
          <w:szCs w:val="28"/>
        </w:rPr>
        <w:t xml:space="preserve">Спадкові гемолітичні анемії, зумовлені порушенням синтезу </w:t>
      </w:r>
      <w:proofErr w:type="spellStart"/>
      <w:r w:rsidRPr="005467D1">
        <w:rPr>
          <w:b/>
          <w:sz w:val="28"/>
          <w:szCs w:val="28"/>
        </w:rPr>
        <w:t>гемоглобіна</w:t>
      </w:r>
      <w:proofErr w:type="spellEnd"/>
    </w:p>
    <w:p w:rsidR="00434EBB" w:rsidRPr="005467D1" w:rsidRDefault="00434EBB" w:rsidP="005467D1">
      <w:pPr>
        <w:shd w:val="clear" w:color="auto" w:fill="FFFFFF"/>
        <w:spacing w:after="0"/>
        <w:jc w:val="center"/>
        <w:rPr>
          <w:b/>
          <w:i/>
          <w:sz w:val="28"/>
          <w:szCs w:val="28"/>
        </w:rPr>
      </w:pPr>
      <w:proofErr w:type="spellStart"/>
      <w:r w:rsidRPr="005467D1">
        <w:rPr>
          <w:b/>
          <w:bCs/>
          <w:i/>
          <w:iCs/>
          <w:color w:val="000000"/>
          <w:sz w:val="28"/>
          <w:szCs w:val="28"/>
        </w:rPr>
        <w:t>Гемоглобінопатії</w:t>
      </w:r>
      <w:proofErr w:type="spellEnd"/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proofErr w:type="spellStart"/>
      <w:r w:rsidRPr="005467D1">
        <w:rPr>
          <w:color w:val="000000"/>
          <w:sz w:val="28"/>
          <w:szCs w:val="28"/>
        </w:rPr>
        <w:t>Гемоглобінопатії</w:t>
      </w:r>
      <w:proofErr w:type="spellEnd"/>
      <w:r w:rsidRPr="005467D1">
        <w:rPr>
          <w:color w:val="000000"/>
          <w:sz w:val="28"/>
          <w:szCs w:val="28"/>
        </w:rPr>
        <w:t xml:space="preserve"> – неоднорідна за своєю природою група спадкових хвороб, спричинених аномаліями будови гемоглобіну [1, 8, 9, 13–15, 36–42].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Строма еритроцитів складається з гемоглобіну, до якого входить </w:t>
      </w:r>
      <w:r w:rsidRPr="005467D1">
        <w:rPr>
          <w:bCs/>
          <w:color w:val="000000"/>
          <w:sz w:val="28"/>
          <w:szCs w:val="28"/>
        </w:rPr>
        <w:t>залізо</w:t>
      </w:r>
      <w:r w:rsidRPr="005467D1">
        <w:rPr>
          <w:bCs/>
          <w:color w:val="000000"/>
          <w:sz w:val="28"/>
          <w:szCs w:val="28"/>
        </w:rPr>
        <w:softHyphen/>
        <w:t xml:space="preserve">вмісна </w:t>
      </w:r>
      <w:r w:rsidRPr="005467D1">
        <w:rPr>
          <w:color w:val="000000"/>
          <w:sz w:val="28"/>
          <w:szCs w:val="28"/>
        </w:rPr>
        <w:t xml:space="preserve">небілкова група – гем та білкова – </w:t>
      </w:r>
      <w:proofErr w:type="spellStart"/>
      <w:r w:rsidRPr="005467D1">
        <w:rPr>
          <w:color w:val="000000"/>
          <w:sz w:val="28"/>
          <w:szCs w:val="28"/>
        </w:rPr>
        <w:t>глобін</w:t>
      </w:r>
      <w:proofErr w:type="spellEnd"/>
      <w:r w:rsidRPr="005467D1">
        <w:rPr>
          <w:color w:val="000000"/>
          <w:sz w:val="28"/>
          <w:szCs w:val="28"/>
        </w:rPr>
        <w:t xml:space="preserve">, який побудований </w:t>
      </w:r>
      <w:r w:rsidRPr="005467D1">
        <w:rPr>
          <w:bCs/>
          <w:color w:val="000000"/>
          <w:sz w:val="28"/>
          <w:szCs w:val="28"/>
        </w:rPr>
        <w:t xml:space="preserve">з двох 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>- та двох не-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 xml:space="preserve">-ланцюгів. Звичайно синтез ланцюгів </w:t>
      </w:r>
      <w:proofErr w:type="spellStart"/>
      <w:r w:rsidRPr="005467D1">
        <w:rPr>
          <w:color w:val="000000"/>
          <w:sz w:val="28"/>
          <w:szCs w:val="28"/>
        </w:rPr>
        <w:t>глобіну</w:t>
      </w:r>
      <w:proofErr w:type="spellEnd"/>
      <w:r w:rsidRPr="005467D1">
        <w:rPr>
          <w:color w:val="000000"/>
          <w:sz w:val="28"/>
          <w:szCs w:val="28"/>
        </w:rPr>
        <w:t xml:space="preserve"> є збалансованим, тобто кількість 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>- та не-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 xml:space="preserve">-ланцюгів є однаковою. Гемоглобін дорослої людини на 95-98% складається з гемоглобіну А </w:t>
      </w:r>
      <w:r w:rsidRPr="005467D1">
        <w:rPr>
          <w:bCs/>
          <w:color w:val="000000"/>
          <w:sz w:val="28"/>
          <w:szCs w:val="28"/>
        </w:rPr>
        <w:t>(</w:t>
      </w:r>
      <w:proofErr w:type="spellStart"/>
      <w:r w:rsidRPr="005467D1">
        <w:rPr>
          <w:bCs/>
          <w:color w:val="000000"/>
          <w:sz w:val="28"/>
          <w:szCs w:val="28"/>
        </w:rPr>
        <w:t>НвА</w:t>
      </w:r>
      <w:proofErr w:type="spellEnd"/>
      <w:r w:rsidRPr="005467D1">
        <w:rPr>
          <w:bCs/>
          <w:color w:val="000000"/>
          <w:sz w:val="28"/>
          <w:szCs w:val="28"/>
        </w:rPr>
        <w:t xml:space="preserve">), </w:t>
      </w:r>
      <w:r w:rsidRPr="005467D1">
        <w:rPr>
          <w:color w:val="000000"/>
          <w:sz w:val="28"/>
          <w:szCs w:val="28"/>
        </w:rPr>
        <w:t xml:space="preserve">що має два 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 xml:space="preserve">- і два </w:t>
      </w:r>
      <w:r w:rsidRPr="005467D1">
        <w:rPr>
          <w:sz w:val="28"/>
          <w:szCs w:val="28"/>
        </w:rPr>
        <w:t>β</w:t>
      </w:r>
      <w:r w:rsidRPr="005467D1">
        <w:rPr>
          <w:color w:val="000000"/>
          <w:sz w:val="28"/>
          <w:szCs w:val="28"/>
        </w:rPr>
        <w:t>-ланцюги, на 2-2,5% – з НвА</w:t>
      </w:r>
      <w:r w:rsidRPr="005467D1">
        <w:rPr>
          <w:color w:val="000000"/>
          <w:sz w:val="28"/>
          <w:szCs w:val="28"/>
          <w:vertAlign w:val="subscript"/>
        </w:rPr>
        <w:t>2</w:t>
      </w:r>
      <w:r w:rsidRPr="005467D1">
        <w:rPr>
          <w:color w:val="000000"/>
          <w:sz w:val="28"/>
          <w:szCs w:val="28"/>
        </w:rPr>
        <w:t xml:space="preserve">, що містить два 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 xml:space="preserve">- </w:t>
      </w:r>
      <w:r w:rsidRPr="005467D1">
        <w:rPr>
          <w:bCs/>
          <w:color w:val="000000"/>
          <w:sz w:val="28"/>
          <w:szCs w:val="28"/>
        </w:rPr>
        <w:t xml:space="preserve">і </w:t>
      </w:r>
      <w:r w:rsidRPr="005467D1">
        <w:rPr>
          <w:color w:val="000000"/>
          <w:sz w:val="28"/>
          <w:szCs w:val="28"/>
        </w:rPr>
        <w:t xml:space="preserve">два </w:t>
      </w:r>
      <w:r w:rsidRPr="005467D1">
        <w:rPr>
          <w:sz w:val="28"/>
          <w:szCs w:val="28"/>
        </w:rPr>
        <w:t>δ</w:t>
      </w:r>
      <w:r w:rsidRPr="005467D1">
        <w:rPr>
          <w:color w:val="000000"/>
          <w:sz w:val="28"/>
          <w:szCs w:val="28"/>
        </w:rPr>
        <w:t xml:space="preserve">-ланцюги, та на 0,1-2% – з фетального гемоглобіну </w:t>
      </w:r>
      <w:proofErr w:type="spellStart"/>
      <w:r w:rsidRPr="005467D1">
        <w:rPr>
          <w:color w:val="000000"/>
          <w:sz w:val="28"/>
          <w:szCs w:val="28"/>
          <w:lang w:val="en-US"/>
        </w:rPr>
        <w:t>HbF</w:t>
      </w:r>
      <w:proofErr w:type="spellEnd"/>
      <w:r w:rsidRPr="005467D1">
        <w:rPr>
          <w:color w:val="000000"/>
          <w:sz w:val="28"/>
          <w:szCs w:val="28"/>
        </w:rPr>
        <w:t xml:space="preserve">, побудованого з двох 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 xml:space="preserve">- і двох </w:t>
      </w:r>
      <w:r w:rsidRPr="005467D1">
        <w:rPr>
          <w:sz w:val="28"/>
          <w:szCs w:val="28"/>
        </w:rPr>
        <w:t>γ</w:t>
      </w:r>
      <w:r w:rsidRPr="005467D1">
        <w:rPr>
          <w:color w:val="000000"/>
          <w:sz w:val="28"/>
          <w:szCs w:val="28"/>
        </w:rPr>
        <w:t>-ланцюгів.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Розрізняють якісні та кількісні </w:t>
      </w:r>
      <w:proofErr w:type="spellStart"/>
      <w:r w:rsidRPr="005467D1">
        <w:rPr>
          <w:color w:val="000000"/>
          <w:sz w:val="28"/>
          <w:szCs w:val="28"/>
        </w:rPr>
        <w:t>гемоглобінопатії</w:t>
      </w:r>
      <w:proofErr w:type="spellEnd"/>
      <w:r w:rsidRPr="005467D1">
        <w:rPr>
          <w:color w:val="000000"/>
          <w:sz w:val="28"/>
          <w:szCs w:val="28"/>
        </w:rPr>
        <w:t>: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color w:val="000000"/>
          <w:sz w:val="28"/>
          <w:szCs w:val="28"/>
        </w:rPr>
        <w:t xml:space="preserve">якісні </w:t>
      </w:r>
      <w:r w:rsidRPr="005467D1">
        <w:rPr>
          <w:color w:val="000000"/>
          <w:sz w:val="28"/>
          <w:szCs w:val="28"/>
        </w:rPr>
        <w:t xml:space="preserve">– </w:t>
      </w:r>
      <w:proofErr w:type="spellStart"/>
      <w:r w:rsidRPr="005467D1">
        <w:rPr>
          <w:color w:val="000000"/>
          <w:sz w:val="28"/>
          <w:szCs w:val="28"/>
        </w:rPr>
        <w:t>глобін</w:t>
      </w:r>
      <w:proofErr w:type="spellEnd"/>
      <w:r w:rsidRPr="005467D1">
        <w:rPr>
          <w:color w:val="000000"/>
          <w:sz w:val="28"/>
          <w:szCs w:val="28"/>
        </w:rPr>
        <w:t xml:space="preserve"> має змінену будову через заміну однієї або багатьох амі</w:t>
      </w:r>
      <w:r w:rsidRPr="005467D1">
        <w:rPr>
          <w:color w:val="000000"/>
          <w:sz w:val="28"/>
          <w:szCs w:val="28"/>
        </w:rPr>
        <w:softHyphen/>
        <w:t>нокислот у його молекулі (</w:t>
      </w:r>
      <w:proofErr w:type="spellStart"/>
      <w:r w:rsidRPr="005467D1">
        <w:rPr>
          <w:color w:val="000000"/>
          <w:sz w:val="28"/>
          <w:szCs w:val="28"/>
        </w:rPr>
        <w:t>серпастоклітинна</w:t>
      </w:r>
      <w:proofErr w:type="spellEnd"/>
      <w:r w:rsidRPr="005467D1">
        <w:rPr>
          <w:color w:val="000000"/>
          <w:sz w:val="28"/>
          <w:szCs w:val="28"/>
        </w:rPr>
        <w:t xml:space="preserve"> анемія);</w:t>
      </w:r>
    </w:p>
    <w:p w:rsidR="00434EBB" w:rsidRPr="005467D1" w:rsidRDefault="00434EBB" w:rsidP="005467D1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color w:val="000000"/>
          <w:sz w:val="28"/>
          <w:szCs w:val="28"/>
        </w:rPr>
        <w:t xml:space="preserve">кількісні </w:t>
      </w:r>
      <w:r w:rsidRPr="005467D1">
        <w:rPr>
          <w:color w:val="000000"/>
          <w:sz w:val="28"/>
          <w:szCs w:val="28"/>
        </w:rPr>
        <w:t xml:space="preserve">– будова 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 xml:space="preserve">- і </w:t>
      </w:r>
      <w:r w:rsidRPr="005467D1">
        <w:rPr>
          <w:sz w:val="28"/>
          <w:szCs w:val="28"/>
        </w:rPr>
        <w:t>β</w:t>
      </w:r>
      <w:r w:rsidRPr="005467D1">
        <w:rPr>
          <w:color w:val="000000"/>
          <w:sz w:val="28"/>
          <w:szCs w:val="28"/>
        </w:rPr>
        <w:t>-ланцюгів є правильною, але їх співвідношення є порушеним (</w:t>
      </w:r>
      <w:proofErr w:type="spellStart"/>
      <w:r w:rsidRPr="005467D1">
        <w:rPr>
          <w:color w:val="000000"/>
          <w:sz w:val="28"/>
          <w:szCs w:val="28"/>
        </w:rPr>
        <w:t>таласемія</w:t>
      </w:r>
      <w:proofErr w:type="spellEnd"/>
      <w:r w:rsidRPr="005467D1">
        <w:rPr>
          <w:color w:val="000000"/>
          <w:sz w:val="28"/>
          <w:szCs w:val="28"/>
        </w:rPr>
        <w:t>) [21, 36, 37, 38].</w:t>
      </w:r>
    </w:p>
    <w:p w:rsidR="00782463" w:rsidRPr="005467D1" w:rsidRDefault="00782463" w:rsidP="005467D1">
      <w:pPr>
        <w:shd w:val="clear" w:color="auto" w:fill="FFFFFF"/>
        <w:spacing w:after="0"/>
        <w:jc w:val="center"/>
        <w:rPr>
          <w:b/>
          <w:i/>
          <w:iCs/>
          <w:color w:val="000000"/>
          <w:sz w:val="28"/>
          <w:szCs w:val="28"/>
        </w:rPr>
      </w:pPr>
    </w:p>
    <w:p w:rsidR="00434EBB" w:rsidRPr="005467D1" w:rsidRDefault="00434EBB" w:rsidP="005467D1">
      <w:pPr>
        <w:shd w:val="clear" w:color="auto" w:fill="FFFFFF"/>
        <w:spacing w:after="0"/>
        <w:jc w:val="center"/>
        <w:rPr>
          <w:b/>
          <w:i/>
          <w:sz w:val="28"/>
          <w:szCs w:val="28"/>
        </w:rPr>
      </w:pPr>
      <w:proofErr w:type="spellStart"/>
      <w:r w:rsidRPr="005467D1">
        <w:rPr>
          <w:b/>
          <w:i/>
          <w:iCs/>
          <w:color w:val="000000"/>
          <w:sz w:val="28"/>
          <w:szCs w:val="28"/>
        </w:rPr>
        <w:t>Серпастоклітинна</w:t>
      </w:r>
      <w:proofErr w:type="spellEnd"/>
      <w:r w:rsidRPr="005467D1">
        <w:rPr>
          <w:b/>
          <w:i/>
          <w:iCs/>
          <w:color w:val="000000"/>
          <w:sz w:val="28"/>
          <w:szCs w:val="28"/>
        </w:rPr>
        <w:t xml:space="preserve"> анемія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Причиною хвороби (</w:t>
      </w:r>
      <w:proofErr w:type="spellStart"/>
      <w:r w:rsidRPr="005467D1">
        <w:rPr>
          <w:color w:val="000000"/>
          <w:sz w:val="28"/>
          <w:szCs w:val="28"/>
        </w:rPr>
        <w:t>гемоглобінопатія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  <w:lang w:val="en-US"/>
        </w:rPr>
        <w:t>S</w:t>
      </w:r>
      <w:r w:rsidRPr="005467D1">
        <w:rPr>
          <w:color w:val="000000"/>
          <w:sz w:val="28"/>
          <w:szCs w:val="28"/>
        </w:rPr>
        <w:t xml:space="preserve">) є зміна структури гемоглобіну – в </w:t>
      </w:r>
      <w:r w:rsidRPr="005467D1">
        <w:rPr>
          <w:sz w:val="28"/>
          <w:szCs w:val="28"/>
        </w:rPr>
        <w:t>β</w:t>
      </w:r>
      <w:r w:rsidRPr="005467D1">
        <w:rPr>
          <w:color w:val="000000"/>
          <w:sz w:val="28"/>
          <w:szCs w:val="28"/>
        </w:rPr>
        <w:t>-ланцюгу шосте положення замість глютамінової кислоти займає валін (</w:t>
      </w:r>
      <w:proofErr w:type="spellStart"/>
      <w:r w:rsidRPr="005467D1">
        <w:rPr>
          <w:color w:val="000000"/>
          <w:sz w:val="28"/>
          <w:szCs w:val="28"/>
          <w:lang w:val="en-US"/>
        </w:rPr>
        <w:t>HbS</w:t>
      </w:r>
      <w:proofErr w:type="spellEnd"/>
      <w:r w:rsidRPr="005467D1">
        <w:rPr>
          <w:color w:val="000000"/>
          <w:sz w:val="28"/>
          <w:szCs w:val="28"/>
        </w:rPr>
        <w:t>). Це призводить до зниження (</w:t>
      </w:r>
      <w:r w:rsidRPr="005467D1">
        <w:rPr>
          <w:sz w:val="28"/>
          <w:szCs w:val="28"/>
        </w:rPr>
        <w:t>≈</w:t>
      </w:r>
      <w:r w:rsidRPr="005467D1">
        <w:rPr>
          <w:color w:val="000000"/>
          <w:sz w:val="28"/>
          <w:szCs w:val="28"/>
        </w:rPr>
        <w:t xml:space="preserve"> в 100 разів) розчинності гемоглобіну, що віддав кисень, через його полімеризацію з утворенням гелю в стромі ери</w:t>
      </w:r>
      <w:r w:rsidRPr="005467D1">
        <w:rPr>
          <w:color w:val="000000"/>
          <w:sz w:val="28"/>
          <w:szCs w:val="28"/>
        </w:rPr>
        <w:softHyphen/>
        <w:t xml:space="preserve">троцитів. Еритроцити набувають серпастої форми та швидко руйнуються. </w:t>
      </w:r>
      <w:proofErr w:type="spellStart"/>
      <w:r w:rsidRPr="005467D1">
        <w:rPr>
          <w:color w:val="000000"/>
          <w:sz w:val="28"/>
          <w:szCs w:val="28"/>
        </w:rPr>
        <w:t>Серпастоклітинна</w:t>
      </w:r>
      <w:proofErr w:type="spellEnd"/>
      <w:r w:rsidRPr="005467D1">
        <w:rPr>
          <w:color w:val="000000"/>
          <w:sz w:val="28"/>
          <w:szCs w:val="28"/>
        </w:rPr>
        <w:t xml:space="preserve"> анемія є найпоширенішою в </w:t>
      </w:r>
      <w:proofErr w:type="spellStart"/>
      <w:r w:rsidRPr="005467D1">
        <w:rPr>
          <w:color w:val="000000"/>
          <w:sz w:val="28"/>
          <w:szCs w:val="28"/>
        </w:rPr>
        <w:t>т.з</w:t>
      </w:r>
      <w:proofErr w:type="spellEnd"/>
      <w:r w:rsidRPr="005467D1">
        <w:rPr>
          <w:color w:val="000000"/>
          <w:sz w:val="28"/>
          <w:szCs w:val="28"/>
        </w:rPr>
        <w:t xml:space="preserve">. </w:t>
      </w:r>
      <w:proofErr w:type="spellStart"/>
      <w:r w:rsidRPr="005467D1">
        <w:rPr>
          <w:color w:val="000000"/>
          <w:sz w:val="28"/>
          <w:szCs w:val="28"/>
        </w:rPr>
        <w:t>“малярійній”</w:t>
      </w:r>
      <w:proofErr w:type="spellEnd"/>
      <w:r w:rsidRPr="005467D1">
        <w:rPr>
          <w:color w:val="000000"/>
          <w:sz w:val="28"/>
          <w:szCs w:val="28"/>
        </w:rPr>
        <w:t xml:space="preserve"> смузі (Цент</w:t>
      </w:r>
      <w:r w:rsidRPr="005467D1">
        <w:rPr>
          <w:color w:val="000000"/>
          <w:sz w:val="28"/>
          <w:szCs w:val="28"/>
        </w:rPr>
        <w:softHyphen/>
        <w:t>ральна Африка та Азія).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Хвороба може проявлятися вже через кілька місяців після народження дитини. Її перебіг має хронічно-рецидивний характер з розвитком гемолітичних кризів. Гемолітична анемія розвивається лише у гомозиготних за </w:t>
      </w:r>
      <w:proofErr w:type="spellStart"/>
      <w:r w:rsidRPr="005467D1">
        <w:rPr>
          <w:color w:val="000000"/>
          <w:sz w:val="28"/>
          <w:szCs w:val="28"/>
          <w:lang w:val="en-US"/>
        </w:rPr>
        <w:t>HbS</w:t>
      </w:r>
      <w:proofErr w:type="spellEnd"/>
      <w:r w:rsidRPr="005467D1">
        <w:rPr>
          <w:color w:val="000000"/>
          <w:sz w:val="28"/>
          <w:szCs w:val="28"/>
        </w:rPr>
        <w:t xml:space="preserve"> (</w:t>
      </w:r>
      <w:r w:rsidRPr="005467D1">
        <w:rPr>
          <w:color w:val="000000"/>
          <w:sz w:val="28"/>
          <w:szCs w:val="28"/>
          <w:lang w:val="en-US"/>
        </w:rPr>
        <w:t>S</w:t>
      </w:r>
      <w:r w:rsidRPr="005467D1">
        <w:rPr>
          <w:color w:val="000000"/>
          <w:sz w:val="28"/>
          <w:szCs w:val="28"/>
          <w:vertAlign w:val="superscript"/>
        </w:rPr>
        <w:t>:</w:t>
      </w:r>
      <w:r w:rsidRPr="005467D1">
        <w:rPr>
          <w:color w:val="000000"/>
          <w:sz w:val="28"/>
          <w:szCs w:val="28"/>
          <w:lang w:val="en-US"/>
        </w:rPr>
        <w:t>S</w:t>
      </w:r>
      <w:r w:rsidRPr="005467D1">
        <w:rPr>
          <w:color w:val="000000"/>
          <w:sz w:val="28"/>
          <w:szCs w:val="28"/>
        </w:rPr>
        <w:t xml:space="preserve">) осіб. У гетерозигот клінічні прояви можуть виникати лише в умовах тривалої і важкої гіпоксії (дихальна та серцева </w:t>
      </w:r>
      <w:r w:rsidRPr="005467D1">
        <w:rPr>
          <w:bCs/>
          <w:color w:val="000000"/>
          <w:sz w:val="28"/>
          <w:szCs w:val="28"/>
        </w:rPr>
        <w:t xml:space="preserve">недостатність, </w:t>
      </w:r>
      <w:r w:rsidRPr="005467D1">
        <w:rPr>
          <w:color w:val="000000"/>
          <w:sz w:val="28"/>
          <w:szCs w:val="28"/>
        </w:rPr>
        <w:t>перебування у високогір’ї).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>Перебіг хвороби нерідко ускладнюють артеріальні тромбози та трофічні зміни на шкірі гомілок.</w:t>
      </w:r>
    </w:p>
    <w:p w:rsidR="00434EBB" w:rsidRPr="005467D1" w:rsidRDefault="00434EB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Стигми </w:t>
      </w:r>
      <w:proofErr w:type="spellStart"/>
      <w:r w:rsidRPr="005467D1">
        <w:rPr>
          <w:color w:val="000000"/>
          <w:sz w:val="28"/>
          <w:szCs w:val="28"/>
        </w:rPr>
        <w:t>дизембріогенезу</w:t>
      </w:r>
      <w:proofErr w:type="spellEnd"/>
      <w:r w:rsidRPr="005467D1">
        <w:rPr>
          <w:color w:val="000000"/>
          <w:sz w:val="28"/>
          <w:szCs w:val="28"/>
        </w:rPr>
        <w:t xml:space="preserve"> (високий непропорційний зріст, короткий тулуб, видовжені кінцівки, </w:t>
      </w:r>
      <w:proofErr w:type="spellStart"/>
      <w:r w:rsidRPr="005467D1">
        <w:rPr>
          <w:color w:val="000000"/>
          <w:sz w:val="28"/>
          <w:szCs w:val="28"/>
        </w:rPr>
        <w:t>вежоподібний</w:t>
      </w:r>
      <w:proofErr w:type="spellEnd"/>
      <w:r w:rsidRPr="005467D1">
        <w:rPr>
          <w:color w:val="000000"/>
          <w:sz w:val="28"/>
          <w:szCs w:val="28"/>
        </w:rPr>
        <w:t xml:space="preserve"> череп, інфантилізм) є ознакою </w:t>
      </w:r>
      <w:proofErr w:type="spellStart"/>
      <w:r w:rsidRPr="005467D1">
        <w:rPr>
          <w:color w:val="000000"/>
          <w:sz w:val="28"/>
          <w:szCs w:val="28"/>
        </w:rPr>
        <w:t>гіперре</w:t>
      </w:r>
      <w:r w:rsidRPr="005467D1">
        <w:rPr>
          <w:color w:val="000000"/>
          <w:sz w:val="28"/>
          <w:szCs w:val="28"/>
        </w:rPr>
        <w:softHyphen/>
        <w:t>генераторної</w:t>
      </w:r>
      <w:proofErr w:type="spellEnd"/>
      <w:r w:rsidRPr="005467D1">
        <w:rPr>
          <w:color w:val="000000"/>
          <w:sz w:val="28"/>
          <w:szCs w:val="28"/>
        </w:rPr>
        <w:t xml:space="preserve"> анемії. З часом, як прояв </w:t>
      </w:r>
      <w:proofErr w:type="spellStart"/>
      <w:r w:rsidRPr="005467D1">
        <w:rPr>
          <w:color w:val="000000"/>
          <w:sz w:val="28"/>
          <w:szCs w:val="28"/>
        </w:rPr>
        <w:t>гемохроматозу</w:t>
      </w:r>
      <w:proofErr w:type="spellEnd"/>
      <w:r w:rsidRPr="005467D1">
        <w:rPr>
          <w:color w:val="000000"/>
          <w:sz w:val="28"/>
          <w:szCs w:val="28"/>
        </w:rPr>
        <w:t>, в хворих розвиваються фіброзні зміни печінки, селезінки, міокарда та порушення їх функцій.</w:t>
      </w:r>
    </w:p>
    <w:p w:rsidR="00434EBB" w:rsidRPr="005467D1" w:rsidRDefault="00434EBB" w:rsidP="005467D1">
      <w:pPr>
        <w:shd w:val="clear" w:color="auto" w:fill="FFFFFF"/>
        <w:spacing w:after="0"/>
        <w:jc w:val="center"/>
        <w:rPr>
          <w:b/>
          <w:i/>
          <w:sz w:val="28"/>
          <w:szCs w:val="28"/>
        </w:rPr>
      </w:pPr>
      <w:proofErr w:type="spellStart"/>
      <w:r w:rsidRPr="005467D1">
        <w:rPr>
          <w:b/>
          <w:i/>
          <w:iCs/>
          <w:color w:val="000000"/>
          <w:sz w:val="28"/>
          <w:szCs w:val="28"/>
        </w:rPr>
        <w:lastRenderedPageBreak/>
        <w:t>Таласемія</w:t>
      </w:r>
      <w:proofErr w:type="spellEnd"/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5467D1">
        <w:rPr>
          <w:color w:val="000000"/>
          <w:sz w:val="28"/>
          <w:szCs w:val="28"/>
        </w:rPr>
        <w:t>Таласемія</w:t>
      </w:r>
      <w:proofErr w:type="spellEnd"/>
      <w:r w:rsidRPr="005467D1">
        <w:rPr>
          <w:color w:val="000000"/>
          <w:sz w:val="28"/>
          <w:szCs w:val="28"/>
        </w:rPr>
        <w:t xml:space="preserve"> (анемія морського узбережжя) – група спадкових анемій, спричинених порушенням синтезу одного або кількох ланцюгів </w:t>
      </w:r>
      <w:proofErr w:type="spellStart"/>
      <w:r w:rsidRPr="005467D1">
        <w:rPr>
          <w:color w:val="000000"/>
          <w:sz w:val="28"/>
          <w:szCs w:val="28"/>
        </w:rPr>
        <w:t>глобіну</w:t>
      </w:r>
      <w:proofErr w:type="spellEnd"/>
      <w:r w:rsidRPr="005467D1">
        <w:rPr>
          <w:color w:val="000000"/>
          <w:sz w:val="28"/>
          <w:szCs w:val="28"/>
        </w:rPr>
        <w:t xml:space="preserve">. Патологічно змінені молекули </w:t>
      </w:r>
      <w:proofErr w:type="spellStart"/>
      <w:r w:rsidRPr="005467D1">
        <w:rPr>
          <w:color w:val="000000"/>
          <w:sz w:val="28"/>
          <w:szCs w:val="28"/>
        </w:rPr>
        <w:t>глобіну</w:t>
      </w:r>
      <w:proofErr w:type="spellEnd"/>
      <w:r w:rsidRPr="005467D1">
        <w:rPr>
          <w:color w:val="000000"/>
          <w:sz w:val="28"/>
          <w:szCs w:val="28"/>
        </w:rPr>
        <w:t xml:space="preserve"> легко денатуруються та призводять до гемолізу. </w:t>
      </w:r>
      <w:proofErr w:type="spellStart"/>
      <w:r w:rsidRPr="005467D1">
        <w:rPr>
          <w:color w:val="000000"/>
          <w:sz w:val="28"/>
          <w:szCs w:val="28"/>
        </w:rPr>
        <w:t>Таласемія</w:t>
      </w:r>
      <w:proofErr w:type="spellEnd"/>
      <w:r w:rsidRPr="005467D1">
        <w:rPr>
          <w:color w:val="000000"/>
          <w:sz w:val="28"/>
          <w:szCs w:val="28"/>
        </w:rPr>
        <w:t xml:space="preserve"> зустрічається переважно в районі Середземного моря. Роз</w:t>
      </w:r>
      <w:r w:rsidRPr="005467D1">
        <w:rPr>
          <w:color w:val="000000"/>
          <w:sz w:val="28"/>
          <w:szCs w:val="28"/>
        </w:rPr>
        <w:softHyphen/>
        <w:t xml:space="preserve">діляють </w:t>
      </w:r>
      <w:r w:rsidRPr="005467D1">
        <w:rPr>
          <w:sz w:val="28"/>
          <w:szCs w:val="28"/>
        </w:rPr>
        <w:t>α</w:t>
      </w:r>
      <w:r w:rsidRPr="005467D1">
        <w:rPr>
          <w:color w:val="000000"/>
          <w:sz w:val="28"/>
          <w:szCs w:val="28"/>
        </w:rPr>
        <w:t xml:space="preserve">- та </w:t>
      </w:r>
      <w:proofErr w:type="spellStart"/>
      <w:r w:rsidRPr="005467D1">
        <w:rPr>
          <w:sz w:val="28"/>
          <w:szCs w:val="28"/>
        </w:rPr>
        <w:t>β</w:t>
      </w:r>
      <w:r w:rsidRPr="005467D1">
        <w:rPr>
          <w:color w:val="000000"/>
          <w:sz w:val="28"/>
          <w:szCs w:val="28"/>
        </w:rPr>
        <w:t>-таласемію</w:t>
      </w:r>
      <w:proofErr w:type="spellEnd"/>
      <w:r w:rsidRPr="005467D1">
        <w:rPr>
          <w:color w:val="000000"/>
          <w:sz w:val="28"/>
          <w:szCs w:val="28"/>
        </w:rPr>
        <w:t xml:space="preserve">, а також </w:t>
      </w:r>
      <w:proofErr w:type="spellStart"/>
      <w:r w:rsidRPr="005467D1">
        <w:rPr>
          <w:color w:val="000000"/>
          <w:sz w:val="28"/>
          <w:szCs w:val="28"/>
        </w:rPr>
        <w:t>таласемію</w:t>
      </w:r>
      <w:proofErr w:type="spellEnd"/>
      <w:r w:rsidRPr="005467D1">
        <w:rPr>
          <w:color w:val="000000"/>
          <w:sz w:val="28"/>
          <w:szCs w:val="28"/>
        </w:rPr>
        <w:t xml:space="preserve"> з </w:t>
      </w:r>
      <w:proofErr w:type="spellStart"/>
      <w:r w:rsidRPr="005467D1">
        <w:rPr>
          <w:color w:val="000000"/>
          <w:sz w:val="28"/>
          <w:szCs w:val="28"/>
        </w:rPr>
        <w:t>стуктурними</w:t>
      </w:r>
      <w:proofErr w:type="spellEnd"/>
      <w:r w:rsidRPr="005467D1">
        <w:rPr>
          <w:color w:val="000000"/>
          <w:sz w:val="28"/>
          <w:szCs w:val="28"/>
        </w:rPr>
        <w:t xml:space="preserve"> змінами гемоглобіну.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Причиною </w:t>
      </w:r>
      <w:proofErr w:type="spellStart"/>
      <w:r w:rsidRPr="005467D1">
        <w:rPr>
          <w:sz w:val="28"/>
          <w:szCs w:val="28"/>
        </w:rPr>
        <w:t>β</w:t>
      </w:r>
      <w:r w:rsidRPr="005467D1">
        <w:rPr>
          <w:color w:val="000000"/>
          <w:sz w:val="28"/>
          <w:szCs w:val="28"/>
        </w:rPr>
        <w:t>-таласемії</w:t>
      </w:r>
      <w:proofErr w:type="spellEnd"/>
      <w:r w:rsidRPr="005467D1">
        <w:rPr>
          <w:color w:val="000000"/>
          <w:sz w:val="28"/>
          <w:szCs w:val="28"/>
        </w:rPr>
        <w:t xml:space="preserve"> є зменшення синтезу </w:t>
      </w:r>
      <w:r w:rsidRPr="005467D1">
        <w:rPr>
          <w:sz w:val="28"/>
          <w:szCs w:val="28"/>
        </w:rPr>
        <w:t>β</w:t>
      </w:r>
      <w:r w:rsidRPr="005467D1">
        <w:rPr>
          <w:color w:val="000000"/>
          <w:sz w:val="28"/>
          <w:szCs w:val="28"/>
        </w:rPr>
        <w:t xml:space="preserve">-ланцюгів гемоглобіну. Розрізняють малу (гетерозиготну) і велику (гомозиготну) </w:t>
      </w:r>
      <w:proofErr w:type="spellStart"/>
      <w:r w:rsidRPr="005467D1">
        <w:rPr>
          <w:sz w:val="28"/>
          <w:szCs w:val="28"/>
        </w:rPr>
        <w:t>β-</w:t>
      </w:r>
      <w:r w:rsidRPr="005467D1">
        <w:rPr>
          <w:color w:val="000000"/>
          <w:sz w:val="28"/>
          <w:szCs w:val="28"/>
        </w:rPr>
        <w:t>таласемію</w:t>
      </w:r>
      <w:proofErr w:type="spellEnd"/>
      <w:r w:rsidRPr="005467D1">
        <w:rPr>
          <w:color w:val="000000"/>
          <w:sz w:val="28"/>
          <w:szCs w:val="28"/>
        </w:rPr>
        <w:t>.</w:t>
      </w:r>
    </w:p>
    <w:p w:rsidR="00434EBB" w:rsidRPr="005467D1" w:rsidRDefault="00434EBB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 xml:space="preserve">Гомозиготна </w:t>
      </w:r>
      <w:proofErr w:type="spellStart"/>
      <w:r w:rsidRPr="005467D1">
        <w:rPr>
          <w:i/>
          <w:sz w:val="28"/>
          <w:szCs w:val="28"/>
        </w:rPr>
        <w:t>β</w:t>
      </w:r>
      <w:r w:rsidRPr="005467D1">
        <w:rPr>
          <w:i/>
          <w:color w:val="000000"/>
          <w:sz w:val="28"/>
          <w:szCs w:val="28"/>
        </w:rPr>
        <w:t>-таласемія</w:t>
      </w:r>
      <w:proofErr w:type="spellEnd"/>
      <w:r w:rsidRPr="005467D1">
        <w:rPr>
          <w:color w:val="000000"/>
          <w:sz w:val="28"/>
          <w:szCs w:val="28"/>
        </w:rPr>
        <w:t xml:space="preserve"> (хвороба Кулі) характеризується тим, що               </w:t>
      </w:r>
      <w:r w:rsidRPr="005467D1">
        <w:rPr>
          <w:sz w:val="28"/>
          <w:szCs w:val="28"/>
        </w:rPr>
        <w:t>β</w:t>
      </w:r>
      <w:r w:rsidRPr="005467D1">
        <w:rPr>
          <w:color w:val="000000"/>
          <w:sz w:val="28"/>
          <w:szCs w:val="28"/>
        </w:rPr>
        <w:t xml:space="preserve">-ланцюги </w:t>
      </w:r>
      <w:proofErr w:type="spellStart"/>
      <w:r w:rsidRPr="005467D1">
        <w:rPr>
          <w:color w:val="000000"/>
          <w:sz w:val="28"/>
          <w:szCs w:val="28"/>
        </w:rPr>
        <w:t>глобіну</w:t>
      </w:r>
      <w:proofErr w:type="spellEnd"/>
      <w:r w:rsidRPr="005467D1">
        <w:rPr>
          <w:color w:val="000000"/>
          <w:sz w:val="28"/>
          <w:szCs w:val="28"/>
        </w:rPr>
        <w:t xml:space="preserve"> взагалі не продукуються, </w:t>
      </w:r>
      <w:r w:rsidRPr="005467D1">
        <w:rPr>
          <w:color w:val="000000"/>
          <w:sz w:val="28"/>
          <w:szCs w:val="28"/>
          <w:lang w:val="en-US"/>
        </w:rPr>
        <w:t>a</w:t>
      </w:r>
      <w:r w:rsidRPr="005467D1">
        <w:rPr>
          <w:color w:val="000000"/>
          <w:sz w:val="28"/>
          <w:szCs w:val="28"/>
        </w:rPr>
        <w:t xml:space="preserve"> рівень </w:t>
      </w:r>
      <w:proofErr w:type="spellStart"/>
      <w:r w:rsidRPr="005467D1">
        <w:rPr>
          <w:color w:val="000000"/>
          <w:sz w:val="28"/>
          <w:szCs w:val="28"/>
          <w:lang w:val="en-US"/>
        </w:rPr>
        <w:t>HbF</w:t>
      </w:r>
      <w:proofErr w:type="spellEnd"/>
      <w:r w:rsidRPr="005467D1">
        <w:rPr>
          <w:color w:val="000000"/>
          <w:sz w:val="28"/>
          <w:szCs w:val="28"/>
        </w:rPr>
        <w:t xml:space="preserve"> підвищується. Перші ознаки хвороби проявляються в немовлят відставанням у фізичному розвитку та аномаліями скелету: монголоїдні риси обличчя, потовщення губчастого шару кісток черепа. Анемія має </w:t>
      </w:r>
      <w:proofErr w:type="spellStart"/>
      <w:r w:rsidRPr="005467D1">
        <w:rPr>
          <w:color w:val="000000"/>
          <w:sz w:val="28"/>
          <w:szCs w:val="28"/>
        </w:rPr>
        <w:t>гіпохромний</w:t>
      </w:r>
      <w:proofErr w:type="spellEnd"/>
      <w:r w:rsidRPr="005467D1">
        <w:rPr>
          <w:color w:val="000000"/>
          <w:sz w:val="28"/>
          <w:szCs w:val="28"/>
        </w:rPr>
        <w:t xml:space="preserve"> та </w:t>
      </w:r>
      <w:proofErr w:type="spellStart"/>
      <w:r w:rsidRPr="005467D1">
        <w:rPr>
          <w:color w:val="000000"/>
          <w:sz w:val="28"/>
          <w:szCs w:val="28"/>
        </w:rPr>
        <w:t>мікросфероцитний</w:t>
      </w:r>
      <w:proofErr w:type="spellEnd"/>
      <w:r w:rsidRPr="005467D1">
        <w:rPr>
          <w:color w:val="000000"/>
          <w:sz w:val="28"/>
          <w:szCs w:val="28"/>
        </w:rPr>
        <w:t xml:space="preserve"> характер, зустрічаються </w:t>
      </w:r>
      <w:proofErr w:type="spellStart"/>
      <w:r w:rsidRPr="005467D1">
        <w:rPr>
          <w:color w:val="000000"/>
          <w:sz w:val="28"/>
          <w:szCs w:val="28"/>
        </w:rPr>
        <w:t>мішеневидні</w:t>
      </w:r>
      <w:proofErr w:type="spellEnd"/>
      <w:r w:rsidRPr="005467D1">
        <w:rPr>
          <w:color w:val="000000"/>
          <w:sz w:val="28"/>
          <w:szCs w:val="28"/>
        </w:rPr>
        <w:t xml:space="preserve"> еритроцити (фото 6), а осмотична резистентність еритроцитів є зниженою.</w:t>
      </w:r>
    </w:p>
    <w:p w:rsidR="00782463" w:rsidRPr="005467D1" w:rsidRDefault="00782463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434EBB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7</w:t>
      </w:r>
    </w:p>
    <w:p w:rsidR="00782463" w:rsidRPr="005467D1" w:rsidRDefault="00782463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782463" w:rsidRPr="005467D1" w:rsidRDefault="00782463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>Тема:</w:t>
      </w:r>
      <w:r w:rsidRPr="005467D1">
        <w:rPr>
          <w:color w:val="auto"/>
          <w:sz w:val="28"/>
          <w:szCs w:val="28"/>
        </w:rPr>
        <w:t xml:space="preserve"> Загальна і </w:t>
      </w:r>
      <w:proofErr w:type="spellStart"/>
      <w:r w:rsidRPr="005467D1">
        <w:rPr>
          <w:color w:val="auto"/>
          <w:sz w:val="28"/>
          <w:szCs w:val="28"/>
        </w:rPr>
        <w:t>цито</w:t>
      </w:r>
      <w:r w:rsidR="0024275B" w:rsidRPr="005467D1">
        <w:rPr>
          <w:color w:val="auto"/>
          <w:sz w:val="28"/>
          <w:szCs w:val="28"/>
        </w:rPr>
        <w:t>гісто</w:t>
      </w:r>
      <w:r w:rsidRPr="005467D1">
        <w:rPr>
          <w:color w:val="auto"/>
          <w:sz w:val="28"/>
          <w:szCs w:val="28"/>
        </w:rPr>
        <w:t>логічна</w:t>
      </w:r>
      <w:proofErr w:type="spellEnd"/>
      <w:r w:rsidRPr="005467D1">
        <w:rPr>
          <w:color w:val="auto"/>
          <w:sz w:val="28"/>
          <w:szCs w:val="28"/>
        </w:rPr>
        <w:t xml:space="preserve"> діагностика </w:t>
      </w:r>
      <w:proofErr w:type="spellStart"/>
      <w:r w:rsidRPr="005467D1">
        <w:rPr>
          <w:color w:val="auto"/>
          <w:sz w:val="28"/>
          <w:szCs w:val="28"/>
        </w:rPr>
        <w:t>апластичних</w:t>
      </w:r>
      <w:proofErr w:type="spellEnd"/>
      <w:r w:rsidRPr="005467D1">
        <w:rPr>
          <w:color w:val="auto"/>
          <w:sz w:val="28"/>
          <w:szCs w:val="28"/>
        </w:rPr>
        <w:t xml:space="preserve"> анемій.</w:t>
      </w:r>
    </w:p>
    <w:p w:rsidR="00782463" w:rsidRPr="005467D1" w:rsidRDefault="00782463" w:rsidP="005467D1">
      <w:pPr>
        <w:spacing w:after="0"/>
        <w:jc w:val="both"/>
        <w:rPr>
          <w:color w:val="auto"/>
          <w:sz w:val="28"/>
          <w:szCs w:val="28"/>
        </w:rPr>
      </w:pPr>
    </w:p>
    <w:p w:rsidR="0024275B" w:rsidRPr="005467D1" w:rsidRDefault="0024275B" w:rsidP="005467D1">
      <w:pPr>
        <w:shd w:val="clear" w:color="auto" w:fill="FFFFFF"/>
        <w:spacing w:after="0"/>
        <w:jc w:val="center"/>
        <w:rPr>
          <w:b/>
          <w:sz w:val="28"/>
          <w:szCs w:val="28"/>
        </w:rPr>
      </w:pPr>
      <w:proofErr w:type="spellStart"/>
      <w:r w:rsidRPr="005467D1">
        <w:rPr>
          <w:b/>
          <w:color w:val="000000"/>
          <w:sz w:val="28"/>
          <w:szCs w:val="28"/>
        </w:rPr>
        <w:t>Апластична</w:t>
      </w:r>
      <w:proofErr w:type="spellEnd"/>
      <w:r w:rsidRPr="005467D1">
        <w:rPr>
          <w:b/>
          <w:color w:val="000000"/>
          <w:sz w:val="28"/>
          <w:szCs w:val="28"/>
        </w:rPr>
        <w:t xml:space="preserve"> анемія (АА)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АА характеризується глибоким пригніченням </w:t>
      </w:r>
      <w:proofErr w:type="spellStart"/>
      <w:r w:rsidRPr="005467D1">
        <w:rPr>
          <w:color w:val="000000"/>
          <w:sz w:val="28"/>
          <w:szCs w:val="28"/>
        </w:rPr>
        <w:t>кістковомозкового</w:t>
      </w:r>
      <w:proofErr w:type="spellEnd"/>
      <w:r w:rsidRPr="005467D1">
        <w:rPr>
          <w:color w:val="000000"/>
          <w:sz w:val="28"/>
          <w:szCs w:val="28"/>
        </w:rPr>
        <w:t xml:space="preserve"> крово</w:t>
      </w:r>
      <w:r w:rsidRPr="005467D1">
        <w:rPr>
          <w:color w:val="000000"/>
          <w:sz w:val="28"/>
          <w:szCs w:val="28"/>
        </w:rPr>
        <w:softHyphen/>
        <w:t>тво</w:t>
      </w:r>
      <w:r w:rsidRPr="005467D1">
        <w:rPr>
          <w:color w:val="000000"/>
          <w:sz w:val="28"/>
          <w:szCs w:val="28"/>
        </w:rPr>
        <w:softHyphen/>
        <w:t xml:space="preserve">рення, зниженням проліферації та затримкою дозрівання </w:t>
      </w:r>
      <w:proofErr w:type="spellStart"/>
      <w:r w:rsidRPr="005467D1">
        <w:rPr>
          <w:color w:val="000000"/>
          <w:sz w:val="28"/>
          <w:szCs w:val="28"/>
        </w:rPr>
        <w:t>кістковомозкових</w:t>
      </w:r>
      <w:proofErr w:type="spellEnd"/>
      <w:r w:rsidRPr="005467D1">
        <w:rPr>
          <w:color w:val="000000"/>
          <w:sz w:val="28"/>
          <w:szCs w:val="28"/>
        </w:rPr>
        <w:t xml:space="preserve"> елементів з розвитком </w:t>
      </w:r>
      <w:proofErr w:type="spellStart"/>
      <w:r w:rsidRPr="005467D1">
        <w:rPr>
          <w:color w:val="000000"/>
          <w:sz w:val="28"/>
          <w:szCs w:val="28"/>
        </w:rPr>
        <w:t>панцитопенії</w:t>
      </w:r>
      <w:proofErr w:type="spellEnd"/>
      <w:r w:rsidRPr="005467D1">
        <w:rPr>
          <w:color w:val="000000"/>
          <w:sz w:val="28"/>
          <w:szCs w:val="28"/>
        </w:rPr>
        <w:t>, яка зумовлює основні симптоми захво</w:t>
      </w:r>
      <w:r w:rsidRPr="005467D1">
        <w:rPr>
          <w:color w:val="000000"/>
          <w:sz w:val="28"/>
          <w:szCs w:val="28"/>
        </w:rPr>
        <w:softHyphen/>
        <w:t xml:space="preserve">рювання. Захворюваність на </w:t>
      </w:r>
      <w:proofErr w:type="spellStart"/>
      <w:r w:rsidRPr="005467D1">
        <w:rPr>
          <w:color w:val="000000"/>
          <w:sz w:val="28"/>
          <w:szCs w:val="28"/>
        </w:rPr>
        <w:t>есенціальну</w:t>
      </w:r>
      <w:proofErr w:type="spellEnd"/>
      <w:r w:rsidRPr="005467D1">
        <w:rPr>
          <w:color w:val="000000"/>
          <w:sz w:val="28"/>
          <w:szCs w:val="28"/>
        </w:rPr>
        <w:t xml:space="preserve"> АА складає 3-6 випадків на 1 млн. популяції [30, 28, 29, 32, 21, 33, 36, 38–41, 42, 44].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Причини</w:t>
      </w:r>
      <w:r w:rsidRPr="005467D1">
        <w:rPr>
          <w:color w:val="000000"/>
          <w:sz w:val="28"/>
          <w:szCs w:val="28"/>
        </w:rPr>
        <w:t xml:space="preserve"> АА різноманітні і до кінця ще не вивчені, в 50% випадків при</w:t>
      </w:r>
      <w:r w:rsidRPr="005467D1">
        <w:rPr>
          <w:color w:val="000000"/>
          <w:sz w:val="28"/>
          <w:szCs w:val="28"/>
        </w:rPr>
        <w:softHyphen/>
        <w:t xml:space="preserve">чина захворювання невідома. Розрізняють вроджені та набуті форми.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Набуті </w:t>
      </w:r>
      <w:proofErr w:type="spellStart"/>
      <w:r w:rsidRPr="005467D1">
        <w:rPr>
          <w:color w:val="000000"/>
          <w:sz w:val="28"/>
          <w:szCs w:val="28"/>
        </w:rPr>
        <w:t>апластичні</w:t>
      </w:r>
      <w:proofErr w:type="spellEnd"/>
      <w:r w:rsidRPr="005467D1">
        <w:rPr>
          <w:color w:val="000000"/>
          <w:sz w:val="28"/>
          <w:szCs w:val="28"/>
        </w:rPr>
        <w:t xml:space="preserve"> анемії можуть спричинятися: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proofErr w:type="spellStart"/>
      <w:r w:rsidRPr="005467D1">
        <w:rPr>
          <w:bCs/>
          <w:i/>
          <w:color w:val="000000"/>
          <w:sz w:val="28"/>
          <w:szCs w:val="28"/>
        </w:rPr>
        <w:t>йонізуючою</w:t>
      </w:r>
      <w:proofErr w:type="spellEnd"/>
      <w:r w:rsidRPr="005467D1">
        <w:rPr>
          <w:bCs/>
          <w:i/>
          <w:color w:val="000000"/>
          <w:sz w:val="28"/>
          <w:szCs w:val="28"/>
        </w:rPr>
        <w:t xml:space="preserve"> радіацією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(доза понад 1,5 </w:t>
      </w:r>
      <w:proofErr w:type="spellStart"/>
      <w:r w:rsidRPr="005467D1">
        <w:rPr>
          <w:color w:val="000000"/>
          <w:sz w:val="28"/>
          <w:szCs w:val="28"/>
        </w:rPr>
        <w:t>Гр</w:t>
      </w:r>
      <w:proofErr w:type="spellEnd"/>
      <w:r w:rsidRPr="005467D1">
        <w:rPr>
          <w:color w:val="000000"/>
          <w:sz w:val="28"/>
          <w:szCs w:val="28"/>
        </w:rPr>
        <w:t>);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i/>
          <w:color w:val="000000"/>
          <w:sz w:val="28"/>
          <w:szCs w:val="28"/>
        </w:rPr>
        <w:t>токсичними речовинами: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бензин, пестициди, феноли;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i/>
          <w:color w:val="000000"/>
          <w:sz w:val="28"/>
          <w:szCs w:val="28"/>
        </w:rPr>
        <w:t>ліками:</w:t>
      </w:r>
      <w:r w:rsidRPr="005467D1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5467D1">
        <w:rPr>
          <w:color w:val="000000"/>
          <w:sz w:val="28"/>
          <w:szCs w:val="28"/>
        </w:rPr>
        <w:t>цитостатичні</w:t>
      </w:r>
      <w:proofErr w:type="spellEnd"/>
      <w:r w:rsidRPr="005467D1">
        <w:rPr>
          <w:color w:val="000000"/>
          <w:sz w:val="28"/>
          <w:szCs w:val="28"/>
        </w:rPr>
        <w:t xml:space="preserve">,  </w:t>
      </w:r>
      <w:proofErr w:type="spellStart"/>
      <w:r w:rsidRPr="005467D1">
        <w:rPr>
          <w:color w:val="000000"/>
          <w:sz w:val="28"/>
          <w:szCs w:val="28"/>
        </w:rPr>
        <w:t>нестероїдні</w:t>
      </w:r>
      <w:proofErr w:type="spellEnd"/>
      <w:r w:rsidRPr="005467D1">
        <w:rPr>
          <w:color w:val="000000"/>
          <w:sz w:val="28"/>
          <w:szCs w:val="28"/>
        </w:rPr>
        <w:t xml:space="preserve"> протизапальні,  антибіотики (</w:t>
      </w:r>
      <w:proofErr w:type="spellStart"/>
      <w:r w:rsidRPr="005467D1">
        <w:rPr>
          <w:color w:val="000000"/>
          <w:sz w:val="28"/>
          <w:szCs w:val="28"/>
        </w:rPr>
        <w:t>хлорам</w:t>
      </w:r>
      <w:r w:rsidRPr="005467D1">
        <w:rPr>
          <w:color w:val="000000"/>
          <w:sz w:val="28"/>
          <w:szCs w:val="28"/>
        </w:rPr>
        <w:softHyphen/>
        <w:t>фенікол</w:t>
      </w:r>
      <w:proofErr w:type="spellEnd"/>
      <w:r w:rsidRPr="005467D1">
        <w:rPr>
          <w:color w:val="000000"/>
          <w:sz w:val="28"/>
          <w:szCs w:val="28"/>
        </w:rPr>
        <w:t xml:space="preserve">), </w:t>
      </w:r>
      <w:proofErr w:type="spellStart"/>
      <w:r w:rsidRPr="005467D1">
        <w:rPr>
          <w:color w:val="000000"/>
          <w:sz w:val="28"/>
          <w:szCs w:val="28"/>
        </w:rPr>
        <w:t>протисудомні</w:t>
      </w:r>
      <w:proofErr w:type="spellEnd"/>
      <w:r w:rsidRPr="005467D1">
        <w:rPr>
          <w:color w:val="000000"/>
          <w:sz w:val="28"/>
          <w:szCs w:val="28"/>
        </w:rPr>
        <w:t>, препарати золота;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i/>
          <w:color w:val="000000"/>
          <w:sz w:val="28"/>
          <w:szCs w:val="28"/>
        </w:rPr>
        <w:t>вірусами: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 xml:space="preserve">гепатитів В і С, </w:t>
      </w:r>
      <w:proofErr w:type="spellStart"/>
      <w:r w:rsidRPr="005467D1">
        <w:rPr>
          <w:color w:val="000000"/>
          <w:sz w:val="28"/>
          <w:szCs w:val="28"/>
        </w:rPr>
        <w:t>цитомегаловірус</w:t>
      </w:r>
      <w:proofErr w:type="spellEnd"/>
      <w:r w:rsidRPr="005467D1">
        <w:rPr>
          <w:color w:val="000000"/>
          <w:sz w:val="28"/>
          <w:szCs w:val="28"/>
        </w:rPr>
        <w:t xml:space="preserve">, вірус </w:t>
      </w:r>
      <w:proofErr w:type="spellStart"/>
      <w:r w:rsidRPr="005467D1">
        <w:rPr>
          <w:color w:val="000000"/>
          <w:sz w:val="28"/>
          <w:szCs w:val="28"/>
        </w:rPr>
        <w:t>Епстайна-Барра</w:t>
      </w:r>
      <w:proofErr w:type="spellEnd"/>
      <w:r w:rsidRPr="005467D1">
        <w:rPr>
          <w:color w:val="000000"/>
          <w:sz w:val="28"/>
          <w:szCs w:val="28"/>
        </w:rPr>
        <w:t xml:space="preserve">, </w:t>
      </w:r>
      <w:proofErr w:type="spellStart"/>
      <w:r w:rsidRPr="005467D1">
        <w:rPr>
          <w:color w:val="000000"/>
          <w:sz w:val="28"/>
          <w:szCs w:val="28"/>
        </w:rPr>
        <w:t>парво</w:t>
      </w:r>
      <w:r w:rsidRPr="005467D1">
        <w:rPr>
          <w:color w:val="000000"/>
          <w:sz w:val="28"/>
          <w:szCs w:val="28"/>
        </w:rPr>
        <w:softHyphen/>
        <w:t>вірус</w:t>
      </w:r>
      <w:proofErr w:type="spellEnd"/>
      <w:r w:rsidRPr="005467D1">
        <w:rPr>
          <w:color w:val="000000"/>
          <w:sz w:val="28"/>
          <w:szCs w:val="28"/>
        </w:rPr>
        <w:t xml:space="preserve"> В</w:t>
      </w:r>
      <w:r w:rsidRPr="005467D1">
        <w:rPr>
          <w:b/>
          <w:bCs/>
          <w:color w:val="000000"/>
          <w:sz w:val="28"/>
          <w:szCs w:val="28"/>
        </w:rPr>
        <w:t>19;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i/>
          <w:color w:val="000000"/>
          <w:sz w:val="28"/>
          <w:szCs w:val="28"/>
        </w:rPr>
        <w:t>автоімунними  хворобами:</w:t>
      </w:r>
      <w:r w:rsidRPr="005467D1">
        <w:rPr>
          <w:b/>
          <w:bCs/>
          <w:color w:val="000000"/>
          <w:sz w:val="28"/>
          <w:szCs w:val="28"/>
        </w:rPr>
        <w:t xml:space="preserve">  </w:t>
      </w:r>
      <w:r w:rsidRPr="005467D1">
        <w:rPr>
          <w:color w:val="000000"/>
          <w:sz w:val="28"/>
          <w:szCs w:val="28"/>
        </w:rPr>
        <w:t xml:space="preserve">системний  червоний  вовчак, </w:t>
      </w:r>
      <w:proofErr w:type="spellStart"/>
      <w:r w:rsidRPr="005467D1">
        <w:rPr>
          <w:color w:val="000000"/>
          <w:sz w:val="28"/>
          <w:szCs w:val="28"/>
        </w:rPr>
        <w:t>ревма</w:t>
      </w:r>
      <w:r w:rsidRPr="005467D1">
        <w:rPr>
          <w:color w:val="000000"/>
          <w:sz w:val="28"/>
          <w:szCs w:val="28"/>
        </w:rPr>
        <w:softHyphen/>
        <w:t>тоїд</w:t>
      </w:r>
      <w:r w:rsidRPr="005467D1">
        <w:rPr>
          <w:color w:val="000000"/>
          <w:sz w:val="28"/>
          <w:szCs w:val="28"/>
        </w:rPr>
        <w:softHyphen/>
        <w:t>ний</w:t>
      </w:r>
      <w:proofErr w:type="spellEnd"/>
      <w:r w:rsidRPr="005467D1">
        <w:rPr>
          <w:color w:val="000000"/>
          <w:sz w:val="28"/>
          <w:szCs w:val="28"/>
        </w:rPr>
        <w:t xml:space="preserve">  артрит, хвороби </w:t>
      </w:r>
      <w:proofErr w:type="spellStart"/>
      <w:r w:rsidRPr="005467D1">
        <w:rPr>
          <w:color w:val="000000"/>
          <w:sz w:val="28"/>
          <w:szCs w:val="28"/>
        </w:rPr>
        <w:t>“трансплантат</w:t>
      </w:r>
      <w:proofErr w:type="spellEnd"/>
      <w:r w:rsidRPr="005467D1">
        <w:rPr>
          <w:color w:val="000000"/>
          <w:sz w:val="28"/>
          <w:szCs w:val="28"/>
        </w:rPr>
        <w:t xml:space="preserve"> проти </w:t>
      </w:r>
      <w:proofErr w:type="spellStart"/>
      <w:r w:rsidRPr="005467D1">
        <w:rPr>
          <w:color w:val="000000"/>
          <w:sz w:val="28"/>
          <w:szCs w:val="28"/>
        </w:rPr>
        <w:t>господаря”</w:t>
      </w:r>
      <w:proofErr w:type="spellEnd"/>
      <w:r w:rsidRPr="005467D1">
        <w:rPr>
          <w:color w:val="000000"/>
          <w:sz w:val="28"/>
          <w:szCs w:val="28"/>
        </w:rPr>
        <w:t>;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i/>
          <w:color w:val="000000"/>
          <w:sz w:val="28"/>
          <w:szCs w:val="28"/>
        </w:rPr>
        <w:t xml:space="preserve">нестачею ЕРО: </w:t>
      </w:r>
      <w:r w:rsidRPr="005467D1">
        <w:rPr>
          <w:color w:val="000000"/>
          <w:sz w:val="28"/>
          <w:szCs w:val="28"/>
        </w:rPr>
        <w:t>хронічна ниркова недостатність;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i/>
          <w:color w:val="000000"/>
          <w:sz w:val="28"/>
          <w:szCs w:val="28"/>
        </w:rPr>
        <w:t xml:space="preserve">зниженням чутливості рецепторів клітин </w:t>
      </w:r>
      <w:proofErr w:type="spellStart"/>
      <w:r w:rsidRPr="005467D1">
        <w:rPr>
          <w:bCs/>
          <w:i/>
          <w:color w:val="000000"/>
          <w:sz w:val="28"/>
          <w:szCs w:val="28"/>
        </w:rPr>
        <w:t>еритроцитарного</w:t>
      </w:r>
      <w:proofErr w:type="spellEnd"/>
      <w:r w:rsidRPr="005467D1">
        <w:rPr>
          <w:bCs/>
          <w:i/>
          <w:color w:val="000000"/>
          <w:sz w:val="28"/>
          <w:szCs w:val="28"/>
        </w:rPr>
        <w:t xml:space="preserve"> </w:t>
      </w:r>
      <w:r w:rsidRPr="005467D1">
        <w:rPr>
          <w:i/>
          <w:color w:val="000000"/>
          <w:sz w:val="28"/>
          <w:szCs w:val="28"/>
        </w:rPr>
        <w:t xml:space="preserve">ряду до </w:t>
      </w:r>
      <w:r w:rsidRPr="005467D1">
        <w:rPr>
          <w:bCs/>
          <w:i/>
          <w:color w:val="000000"/>
          <w:sz w:val="28"/>
          <w:szCs w:val="28"/>
        </w:rPr>
        <w:t>ЕРО:</w:t>
      </w:r>
      <w:r w:rsidRPr="005467D1">
        <w:rPr>
          <w:b/>
          <w:bCs/>
          <w:color w:val="000000"/>
          <w:sz w:val="28"/>
          <w:szCs w:val="28"/>
        </w:rPr>
        <w:t xml:space="preserve"> </w:t>
      </w:r>
      <w:r w:rsidRPr="005467D1">
        <w:rPr>
          <w:color w:val="000000"/>
          <w:sz w:val="28"/>
          <w:szCs w:val="28"/>
        </w:rPr>
        <w:t>анемія хронічної хвороби;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• </w:t>
      </w:r>
      <w:r w:rsidRPr="005467D1">
        <w:rPr>
          <w:bCs/>
          <w:i/>
          <w:color w:val="000000"/>
          <w:sz w:val="28"/>
          <w:szCs w:val="28"/>
        </w:rPr>
        <w:t xml:space="preserve">надлишком </w:t>
      </w:r>
      <w:proofErr w:type="spellStart"/>
      <w:r w:rsidRPr="005467D1">
        <w:rPr>
          <w:bCs/>
          <w:i/>
          <w:color w:val="000000"/>
          <w:sz w:val="28"/>
          <w:szCs w:val="28"/>
        </w:rPr>
        <w:t>цитокінів</w:t>
      </w:r>
      <w:proofErr w:type="spellEnd"/>
      <w:r w:rsidRPr="005467D1">
        <w:rPr>
          <w:bCs/>
          <w:i/>
          <w:color w:val="000000"/>
          <w:sz w:val="28"/>
          <w:szCs w:val="28"/>
        </w:rPr>
        <w:t xml:space="preserve"> – інгібіторів кровотворення: </w:t>
      </w:r>
      <w:proofErr w:type="spellStart"/>
      <w:r w:rsidRPr="005467D1">
        <w:rPr>
          <w:color w:val="000000"/>
          <w:sz w:val="28"/>
          <w:szCs w:val="28"/>
        </w:rPr>
        <w:t>неопластичні</w:t>
      </w:r>
      <w:proofErr w:type="spellEnd"/>
      <w:r w:rsidRPr="005467D1">
        <w:rPr>
          <w:color w:val="000000"/>
          <w:sz w:val="28"/>
          <w:szCs w:val="28"/>
        </w:rPr>
        <w:t xml:space="preserve"> хвороби.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>Розвиток</w:t>
      </w:r>
      <w:r w:rsidRPr="005467D1">
        <w:rPr>
          <w:color w:val="000000"/>
          <w:sz w:val="28"/>
          <w:szCs w:val="28"/>
        </w:rPr>
        <w:t xml:space="preserve"> АА пов’язаний з патологією </w:t>
      </w:r>
      <w:proofErr w:type="spellStart"/>
      <w:r w:rsidRPr="005467D1">
        <w:rPr>
          <w:color w:val="000000"/>
          <w:sz w:val="28"/>
          <w:szCs w:val="28"/>
        </w:rPr>
        <w:t>поліпотентної</w:t>
      </w:r>
      <w:proofErr w:type="spellEnd"/>
      <w:r w:rsidRPr="005467D1">
        <w:rPr>
          <w:color w:val="000000"/>
          <w:sz w:val="28"/>
          <w:szCs w:val="28"/>
        </w:rPr>
        <w:t xml:space="preserve"> </w:t>
      </w:r>
      <w:proofErr w:type="spellStart"/>
      <w:r w:rsidRPr="005467D1">
        <w:rPr>
          <w:color w:val="000000"/>
          <w:sz w:val="28"/>
          <w:szCs w:val="28"/>
        </w:rPr>
        <w:t>гемопоетичної</w:t>
      </w:r>
      <w:proofErr w:type="spellEnd"/>
      <w:r w:rsidRPr="005467D1">
        <w:rPr>
          <w:color w:val="000000"/>
          <w:sz w:val="28"/>
          <w:szCs w:val="28"/>
        </w:rPr>
        <w:t xml:space="preserve"> стов</w:t>
      </w:r>
      <w:r w:rsidRPr="005467D1">
        <w:rPr>
          <w:color w:val="000000"/>
          <w:sz w:val="28"/>
          <w:szCs w:val="28"/>
        </w:rPr>
        <w:softHyphen/>
        <w:t>бу</w:t>
      </w:r>
      <w:r w:rsidRPr="005467D1">
        <w:rPr>
          <w:color w:val="000000"/>
          <w:sz w:val="28"/>
          <w:szCs w:val="28"/>
        </w:rPr>
        <w:softHyphen/>
        <w:t>рової клітини, недостатність якої викликає порушення процесів пролі</w:t>
      </w:r>
      <w:r w:rsidRPr="005467D1">
        <w:rPr>
          <w:color w:val="000000"/>
          <w:sz w:val="28"/>
          <w:szCs w:val="28"/>
        </w:rPr>
        <w:softHyphen/>
        <w:t xml:space="preserve">ферації і диференціації всіх ростків кісткового мозку.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Крім дефекту стовбурової клітини в патогенезі АА важливу роль відіграє порушення строми, яка створює </w:t>
      </w:r>
      <w:proofErr w:type="spellStart"/>
      <w:r w:rsidRPr="005467D1">
        <w:rPr>
          <w:color w:val="000000"/>
          <w:sz w:val="28"/>
          <w:szCs w:val="28"/>
        </w:rPr>
        <w:t>мікрооточення</w:t>
      </w:r>
      <w:proofErr w:type="spellEnd"/>
      <w:r w:rsidRPr="005467D1">
        <w:rPr>
          <w:color w:val="000000"/>
          <w:sz w:val="28"/>
          <w:szCs w:val="28"/>
        </w:rPr>
        <w:t xml:space="preserve"> стовбуровим клітинам і індукує їх проліферацію та диференціацію. Вважають, що патогенетичні фактори одно</w:t>
      </w:r>
      <w:r w:rsidRPr="005467D1">
        <w:rPr>
          <w:color w:val="000000"/>
          <w:sz w:val="28"/>
          <w:szCs w:val="28"/>
        </w:rPr>
        <w:softHyphen/>
        <w:t xml:space="preserve">часно впливають на кровотворні клітини і строму.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При АА спостерігається порушення метаболізму кровотворних клітин, в першу чергу обміну </w:t>
      </w:r>
      <w:proofErr w:type="spellStart"/>
      <w:r w:rsidRPr="005467D1">
        <w:rPr>
          <w:color w:val="000000"/>
          <w:sz w:val="28"/>
          <w:szCs w:val="28"/>
        </w:rPr>
        <w:t>нуклеотидів</w:t>
      </w:r>
      <w:proofErr w:type="spellEnd"/>
      <w:r w:rsidRPr="005467D1">
        <w:rPr>
          <w:color w:val="000000"/>
          <w:sz w:val="28"/>
          <w:szCs w:val="28"/>
        </w:rPr>
        <w:t xml:space="preserve">. Кровотворні клітини не можуть засвоювати різні </w:t>
      </w:r>
      <w:proofErr w:type="spellStart"/>
      <w:r w:rsidRPr="005467D1">
        <w:rPr>
          <w:color w:val="000000"/>
          <w:sz w:val="28"/>
          <w:szCs w:val="28"/>
        </w:rPr>
        <w:t>гемопоетичні</w:t>
      </w:r>
      <w:proofErr w:type="spellEnd"/>
      <w:r w:rsidRPr="005467D1">
        <w:rPr>
          <w:color w:val="000000"/>
          <w:sz w:val="28"/>
          <w:szCs w:val="28"/>
        </w:rPr>
        <w:t xml:space="preserve"> речовини, які необхідні в процесах їх диференціації і про</w:t>
      </w:r>
      <w:r w:rsidRPr="005467D1">
        <w:rPr>
          <w:color w:val="000000"/>
          <w:sz w:val="28"/>
          <w:szCs w:val="28"/>
        </w:rPr>
        <w:softHyphen/>
        <w:t>ліферації (</w:t>
      </w:r>
      <w:proofErr w:type="spellStart"/>
      <w:r w:rsidRPr="005467D1">
        <w:rPr>
          <w:color w:val="000000"/>
          <w:sz w:val="28"/>
          <w:szCs w:val="28"/>
        </w:rPr>
        <w:t>ціанокобаламін</w:t>
      </w:r>
      <w:proofErr w:type="spellEnd"/>
      <w:r w:rsidRPr="005467D1">
        <w:rPr>
          <w:color w:val="000000"/>
          <w:sz w:val="28"/>
          <w:szCs w:val="28"/>
        </w:rPr>
        <w:t xml:space="preserve">, залізо, </w:t>
      </w:r>
      <w:proofErr w:type="spellStart"/>
      <w:r w:rsidRPr="005467D1">
        <w:rPr>
          <w:color w:val="000000"/>
          <w:sz w:val="28"/>
          <w:szCs w:val="28"/>
        </w:rPr>
        <w:t>гемопоетини</w:t>
      </w:r>
      <w:proofErr w:type="spellEnd"/>
      <w:r w:rsidRPr="005467D1">
        <w:rPr>
          <w:color w:val="000000"/>
          <w:sz w:val="28"/>
          <w:szCs w:val="28"/>
        </w:rPr>
        <w:t xml:space="preserve">). Їх рівень в сироватці крові хворих АА підвищений. Спостерігається відкладання заліза в печінці, селезінці, кістковому мозку та інших органах.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lastRenderedPageBreak/>
        <w:t>В розвитку захворювання важливу роль відіграють ендокринні, імунні механізми, генетичні зміни, які створюють умови для розвитку аплазії крово</w:t>
      </w:r>
      <w:r w:rsidRPr="005467D1">
        <w:rPr>
          <w:color w:val="000000"/>
          <w:sz w:val="28"/>
          <w:szCs w:val="28"/>
        </w:rPr>
        <w:softHyphen/>
        <w:t xml:space="preserve">творення під впливом різних причин.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Деякі наукові дослідження вказують на вплив селезінки в розвитку АА, яка при цьому захворюванні пригнічує кровотворення [30,8].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Серед </w:t>
      </w:r>
      <w:proofErr w:type="spellStart"/>
      <w:r w:rsidRPr="005467D1">
        <w:rPr>
          <w:color w:val="000000"/>
          <w:sz w:val="28"/>
          <w:szCs w:val="28"/>
        </w:rPr>
        <w:t>апластичних</w:t>
      </w:r>
      <w:proofErr w:type="spellEnd"/>
      <w:r w:rsidRPr="005467D1">
        <w:rPr>
          <w:color w:val="000000"/>
          <w:sz w:val="28"/>
          <w:szCs w:val="28"/>
        </w:rPr>
        <w:t xml:space="preserve"> анемій розрізняють 2 підгрупи:  імунну та </w:t>
      </w:r>
      <w:proofErr w:type="spellStart"/>
      <w:r w:rsidRPr="005467D1">
        <w:rPr>
          <w:color w:val="000000"/>
          <w:sz w:val="28"/>
          <w:szCs w:val="28"/>
        </w:rPr>
        <w:t>неімунну</w:t>
      </w:r>
      <w:proofErr w:type="spellEnd"/>
      <w:r w:rsidRPr="005467D1">
        <w:rPr>
          <w:color w:val="000000"/>
          <w:sz w:val="28"/>
          <w:szCs w:val="28"/>
        </w:rPr>
        <w:t xml:space="preserve"> форми.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При імунній формі АА спостерігається порушення клітинного і гумораль</w:t>
      </w:r>
      <w:r w:rsidRPr="005467D1">
        <w:rPr>
          <w:color w:val="000000"/>
          <w:sz w:val="28"/>
          <w:szCs w:val="28"/>
        </w:rPr>
        <w:softHyphen/>
        <w:t xml:space="preserve">ного </w:t>
      </w:r>
      <w:proofErr w:type="spellStart"/>
      <w:r w:rsidRPr="005467D1">
        <w:rPr>
          <w:color w:val="000000"/>
          <w:sz w:val="28"/>
          <w:szCs w:val="28"/>
        </w:rPr>
        <w:t>імунітета</w:t>
      </w:r>
      <w:proofErr w:type="spellEnd"/>
      <w:r w:rsidRPr="005467D1">
        <w:rPr>
          <w:color w:val="000000"/>
          <w:sz w:val="28"/>
          <w:szCs w:val="28"/>
        </w:rPr>
        <w:t xml:space="preserve">: блокування Т-лімфоцитами диференціації стовбурових клітин, вироблення антитіл проти елементів периферичної крові та кісткового мозку. Можливий також </w:t>
      </w:r>
      <w:proofErr w:type="spellStart"/>
      <w:r w:rsidRPr="005467D1">
        <w:rPr>
          <w:color w:val="000000"/>
          <w:sz w:val="28"/>
          <w:szCs w:val="28"/>
        </w:rPr>
        <w:t>гаптеновий</w:t>
      </w:r>
      <w:proofErr w:type="spellEnd"/>
      <w:r w:rsidRPr="005467D1">
        <w:rPr>
          <w:color w:val="000000"/>
          <w:sz w:val="28"/>
          <w:szCs w:val="28"/>
        </w:rPr>
        <w:t xml:space="preserve"> механізм порушення </w:t>
      </w:r>
      <w:proofErr w:type="spellStart"/>
      <w:r w:rsidRPr="005467D1">
        <w:rPr>
          <w:color w:val="000000"/>
          <w:sz w:val="28"/>
          <w:szCs w:val="28"/>
        </w:rPr>
        <w:t>гемопоеза</w:t>
      </w:r>
      <w:proofErr w:type="spellEnd"/>
      <w:r w:rsidRPr="005467D1">
        <w:rPr>
          <w:color w:val="000000"/>
          <w:sz w:val="28"/>
          <w:szCs w:val="28"/>
        </w:rPr>
        <w:t xml:space="preserve">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i/>
          <w:color w:val="000000"/>
          <w:sz w:val="28"/>
          <w:szCs w:val="28"/>
        </w:rPr>
        <w:t xml:space="preserve">Прояви. </w:t>
      </w:r>
      <w:r w:rsidRPr="005467D1">
        <w:rPr>
          <w:color w:val="000000"/>
          <w:sz w:val="28"/>
          <w:szCs w:val="28"/>
        </w:rPr>
        <w:t xml:space="preserve">Для АА характерні: </w:t>
      </w:r>
    </w:p>
    <w:p w:rsidR="0024275B" w:rsidRPr="005467D1" w:rsidRDefault="0024275B" w:rsidP="005E55D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симптоми гіпоксії (задишка, серцебиття, загальна слабкість, голово</w:t>
      </w:r>
      <w:r w:rsidRPr="005467D1">
        <w:rPr>
          <w:color w:val="000000"/>
          <w:sz w:val="28"/>
          <w:szCs w:val="28"/>
        </w:rPr>
        <w:softHyphen/>
        <w:t>кру</w:t>
      </w:r>
      <w:r w:rsidRPr="005467D1">
        <w:rPr>
          <w:color w:val="000000"/>
          <w:sz w:val="28"/>
          <w:szCs w:val="28"/>
        </w:rPr>
        <w:softHyphen/>
        <w:t xml:space="preserve">жіння); </w:t>
      </w:r>
    </w:p>
    <w:p w:rsidR="0024275B" w:rsidRPr="005467D1" w:rsidRDefault="0024275B" w:rsidP="005E55D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кровоточивість (носові кровотечі з ясен, маткові, шлунково-кишкові, ниркові та інші кровотечі);</w:t>
      </w:r>
    </w:p>
    <w:p w:rsidR="0024275B" w:rsidRPr="005467D1" w:rsidRDefault="0024275B" w:rsidP="005E55D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інфекційні ускладнення.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Захворювання розвивається поступового, в деяких випадках  – гостро, з поя</w:t>
      </w:r>
      <w:r w:rsidRPr="005467D1">
        <w:rPr>
          <w:color w:val="000000"/>
          <w:sz w:val="28"/>
          <w:szCs w:val="28"/>
        </w:rPr>
        <w:softHyphen/>
        <w:t xml:space="preserve">вою вище перелічених симптомів.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При огляді хворих спостерігається блідість шкіри, </w:t>
      </w:r>
      <w:proofErr w:type="spellStart"/>
      <w:r w:rsidRPr="005467D1">
        <w:rPr>
          <w:color w:val="000000"/>
          <w:sz w:val="28"/>
          <w:szCs w:val="28"/>
        </w:rPr>
        <w:t>геморагічні</w:t>
      </w:r>
      <w:proofErr w:type="spellEnd"/>
      <w:r w:rsidRPr="005467D1">
        <w:rPr>
          <w:color w:val="000000"/>
          <w:sz w:val="28"/>
          <w:szCs w:val="28"/>
        </w:rPr>
        <w:t xml:space="preserve"> висипання на шкірі та слизових оболонках. Периферичні лімфовузли, печінка, селезінка не збільшені.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Картина крові при АА характеризується </w:t>
      </w:r>
      <w:proofErr w:type="spellStart"/>
      <w:r w:rsidRPr="005467D1">
        <w:rPr>
          <w:color w:val="000000"/>
          <w:sz w:val="28"/>
          <w:szCs w:val="28"/>
        </w:rPr>
        <w:t>панцитопенією</w:t>
      </w:r>
      <w:proofErr w:type="spellEnd"/>
      <w:r w:rsidRPr="005467D1">
        <w:rPr>
          <w:color w:val="000000"/>
          <w:sz w:val="28"/>
          <w:szCs w:val="28"/>
        </w:rPr>
        <w:t xml:space="preserve">: </w:t>
      </w:r>
    </w:p>
    <w:p w:rsidR="0024275B" w:rsidRPr="005467D1" w:rsidRDefault="0024275B" w:rsidP="005E55D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анемією, частіше </w:t>
      </w:r>
      <w:proofErr w:type="spellStart"/>
      <w:r w:rsidRPr="005467D1">
        <w:rPr>
          <w:color w:val="000000"/>
          <w:sz w:val="28"/>
          <w:szCs w:val="28"/>
        </w:rPr>
        <w:t>нормохромною</w:t>
      </w:r>
      <w:proofErr w:type="spellEnd"/>
      <w:r w:rsidRPr="005467D1">
        <w:rPr>
          <w:color w:val="000000"/>
          <w:sz w:val="28"/>
          <w:szCs w:val="28"/>
        </w:rPr>
        <w:t xml:space="preserve">; </w:t>
      </w:r>
    </w:p>
    <w:p w:rsidR="0024275B" w:rsidRPr="005467D1" w:rsidRDefault="0024275B" w:rsidP="005E55D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5467D1">
        <w:rPr>
          <w:color w:val="000000"/>
          <w:sz w:val="28"/>
          <w:szCs w:val="28"/>
        </w:rPr>
        <w:t>ретикулоцитопенією</w:t>
      </w:r>
      <w:proofErr w:type="spellEnd"/>
      <w:r w:rsidRPr="005467D1">
        <w:rPr>
          <w:color w:val="000000"/>
          <w:sz w:val="28"/>
          <w:szCs w:val="28"/>
        </w:rPr>
        <w:t xml:space="preserve">; </w:t>
      </w:r>
    </w:p>
    <w:p w:rsidR="0024275B" w:rsidRPr="005467D1" w:rsidRDefault="0024275B" w:rsidP="005E55D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5467D1">
        <w:rPr>
          <w:color w:val="000000"/>
          <w:sz w:val="28"/>
          <w:szCs w:val="28"/>
        </w:rPr>
        <w:t>тромбоцитопенією</w:t>
      </w:r>
      <w:proofErr w:type="spellEnd"/>
      <w:r w:rsidRPr="005467D1">
        <w:rPr>
          <w:color w:val="000000"/>
          <w:sz w:val="28"/>
          <w:szCs w:val="28"/>
        </w:rPr>
        <w:t xml:space="preserve">; </w:t>
      </w:r>
    </w:p>
    <w:p w:rsidR="0024275B" w:rsidRPr="005467D1" w:rsidRDefault="0024275B" w:rsidP="005E55D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5467D1">
        <w:rPr>
          <w:color w:val="000000"/>
          <w:sz w:val="28"/>
          <w:szCs w:val="28"/>
        </w:rPr>
        <w:t>гранулоцитопенією</w:t>
      </w:r>
      <w:proofErr w:type="spellEnd"/>
      <w:r w:rsidRPr="005467D1">
        <w:rPr>
          <w:color w:val="000000"/>
          <w:sz w:val="28"/>
          <w:szCs w:val="28"/>
        </w:rPr>
        <w:t xml:space="preserve"> з відносним </w:t>
      </w:r>
      <w:proofErr w:type="spellStart"/>
      <w:r w:rsidRPr="005467D1">
        <w:rPr>
          <w:color w:val="000000"/>
          <w:sz w:val="28"/>
          <w:szCs w:val="28"/>
        </w:rPr>
        <w:t>лімфоцитозом</w:t>
      </w:r>
      <w:proofErr w:type="spellEnd"/>
      <w:r w:rsidRPr="005467D1">
        <w:rPr>
          <w:color w:val="000000"/>
          <w:sz w:val="28"/>
          <w:szCs w:val="28"/>
        </w:rPr>
        <w:t xml:space="preserve">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ШОЕ прискорена. В комплексній терапії АА важливу роль відіграє ТСК.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>Своєчасна ТСК дозволяє вилікувати 50-85% хворих. Найкращі резуль</w:t>
      </w:r>
      <w:r w:rsidRPr="005467D1">
        <w:rPr>
          <w:color w:val="000000"/>
          <w:sz w:val="28"/>
          <w:szCs w:val="28"/>
        </w:rPr>
        <w:softHyphen/>
        <w:t>тати від трансплантації є у хворих віком до 30 років, а після 50 років вона мало</w:t>
      </w:r>
      <w:r w:rsidRPr="005467D1">
        <w:rPr>
          <w:color w:val="000000"/>
          <w:sz w:val="28"/>
          <w:szCs w:val="28"/>
        </w:rPr>
        <w:softHyphen/>
        <w:t xml:space="preserve">ефективна, передусім через високий ризик ускладнень. При лікуванні лише </w:t>
      </w:r>
      <w:proofErr w:type="spellStart"/>
      <w:r w:rsidRPr="005467D1">
        <w:rPr>
          <w:color w:val="000000"/>
          <w:sz w:val="28"/>
          <w:szCs w:val="28"/>
        </w:rPr>
        <w:t>антилімфоцитарним</w:t>
      </w:r>
      <w:proofErr w:type="spellEnd"/>
      <w:r w:rsidRPr="005467D1">
        <w:rPr>
          <w:color w:val="000000"/>
          <w:sz w:val="28"/>
          <w:szCs w:val="28"/>
        </w:rPr>
        <w:t xml:space="preserve"> глобуліном без алотрансплантації кісткового мозку п’яти</w:t>
      </w:r>
      <w:r w:rsidRPr="005467D1">
        <w:rPr>
          <w:color w:val="000000"/>
          <w:sz w:val="28"/>
          <w:szCs w:val="28"/>
        </w:rPr>
        <w:softHyphen/>
        <w:t>річне виживання пацієнтів складає 30-40%. При застосуванні лише симпто</w:t>
      </w:r>
      <w:r w:rsidRPr="005467D1">
        <w:rPr>
          <w:color w:val="000000"/>
          <w:sz w:val="28"/>
          <w:szCs w:val="28"/>
        </w:rPr>
        <w:softHyphen/>
        <w:t xml:space="preserve">матичної терапії виживання до року становить менше, ніж  20%.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При повній аплазії кровотворення прогноз несприятливий. </w:t>
      </w:r>
    </w:p>
    <w:p w:rsidR="0024275B" w:rsidRPr="005467D1" w:rsidRDefault="0024275B" w:rsidP="005467D1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5467D1">
        <w:rPr>
          <w:color w:val="000000"/>
          <w:sz w:val="28"/>
          <w:szCs w:val="28"/>
        </w:rPr>
        <w:t xml:space="preserve">Деякі вчені розглядають АА як </w:t>
      </w:r>
      <w:proofErr w:type="spellStart"/>
      <w:r w:rsidRPr="005467D1">
        <w:rPr>
          <w:color w:val="000000"/>
          <w:sz w:val="28"/>
          <w:szCs w:val="28"/>
        </w:rPr>
        <w:t>передлейкозний</w:t>
      </w:r>
      <w:proofErr w:type="spellEnd"/>
      <w:r w:rsidRPr="005467D1">
        <w:rPr>
          <w:color w:val="000000"/>
          <w:sz w:val="28"/>
          <w:szCs w:val="28"/>
        </w:rPr>
        <w:t xml:space="preserve"> стан [8]. </w:t>
      </w:r>
    </w:p>
    <w:p w:rsidR="0024275B" w:rsidRPr="005467D1" w:rsidRDefault="0024275B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24275B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8</w:t>
      </w:r>
    </w:p>
    <w:p w:rsidR="0024275B" w:rsidRPr="005467D1" w:rsidRDefault="0024275B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782463" w:rsidRPr="005467D1" w:rsidRDefault="0024275B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>Тема:</w:t>
      </w:r>
      <w:r w:rsidRPr="005467D1">
        <w:rPr>
          <w:color w:val="auto"/>
          <w:sz w:val="28"/>
          <w:szCs w:val="28"/>
        </w:rPr>
        <w:t xml:space="preserve"> Загальна і </w:t>
      </w:r>
      <w:proofErr w:type="spellStart"/>
      <w:r w:rsidRPr="005467D1">
        <w:rPr>
          <w:color w:val="auto"/>
          <w:sz w:val="28"/>
          <w:szCs w:val="28"/>
        </w:rPr>
        <w:t>цитогістологічна</w:t>
      </w:r>
      <w:proofErr w:type="spellEnd"/>
      <w:r w:rsidRPr="005467D1">
        <w:rPr>
          <w:color w:val="auto"/>
          <w:sz w:val="28"/>
          <w:szCs w:val="28"/>
        </w:rPr>
        <w:t xml:space="preserve"> діагностика </w:t>
      </w:r>
      <w:r w:rsidR="00D678E9" w:rsidRPr="005467D1">
        <w:rPr>
          <w:color w:val="auto"/>
          <w:sz w:val="28"/>
          <w:szCs w:val="28"/>
        </w:rPr>
        <w:t>гострих лейкозів.</w:t>
      </w:r>
    </w:p>
    <w:p w:rsidR="00951A5F" w:rsidRDefault="00951A5F" w:rsidP="00951A5F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</w:p>
    <w:p w:rsidR="00951A5F" w:rsidRPr="008E559F" w:rsidRDefault="00951A5F" w:rsidP="00951A5F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П</w:t>
      </w:r>
      <w:r w:rsidRPr="008E559F">
        <w:rPr>
          <w:rFonts w:ascii="Times New Roman CYR" w:hAnsi="Times New Roman CYR"/>
          <w:b/>
          <w:sz w:val="28"/>
          <w:szCs w:val="28"/>
        </w:rPr>
        <w:t>лан</w:t>
      </w:r>
    </w:p>
    <w:p w:rsidR="00951A5F" w:rsidRDefault="00951A5F" w:rsidP="005E55D1">
      <w:pPr>
        <w:pStyle w:val="a3"/>
        <w:numPr>
          <w:ilvl w:val="0"/>
          <w:numId w:val="4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Причини, прояви гострих лейкозів.</w:t>
      </w:r>
    </w:p>
    <w:p w:rsidR="00951A5F" w:rsidRDefault="00951A5F" w:rsidP="005E55D1">
      <w:pPr>
        <w:pStyle w:val="a3"/>
        <w:numPr>
          <w:ilvl w:val="0"/>
          <w:numId w:val="4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Цитологічне, цитохімічне дослідження периферичної крові та </w:t>
      </w:r>
      <w:proofErr w:type="spellStart"/>
      <w:r>
        <w:rPr>
          <w:rFonts w:ascii="Times New Roman CYR" w:hAnsi="Times New Roman CYR"/>
          <w:sz w:val="28"/>
          <w:szCs w:val="28"/>
        </w:rPr>
        <w:t>стернального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/>
          <w:sz w:val="28"/>
          <w:szCs w:val="28"/>
        </w:rPr>
        <w:t>пунктату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у пацієнтів з гострим лейкозом.</w:t>
      </w:r>
    </w:p>
    <w:p w:rsidR="00951A5F" w:rsidRDefault="00951A5F" w:rsidP="005E55D1">
      <w:pPr>
        <w:pStyle w:val="a3"/>
        <w:numPr>
          <w:ilvl w:val="0"/>
          <w:numId w:val="4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proofErr w:type="spellStart"/>
      <w:r>
        <w:rPr>
          <w:rFonts w:ascii="Times New Roman CYR" w:hAnsi="Times New Roman CYR"/>
          <w:sz w:val="28"/>
          <w:szCs w:val="28"/>
        </w:rPr>
        <w:t>Імунофенотипування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в діагностиці гострих лейкозів, значення для прогнозу хвороби.</w:t>
      </w:r>
    </w:p>
    <w:p w:rsidR="00951A5F" w:rsidRDefault="00951A5F" w:rsidP="00951A5F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951A5F" w:rsidRPr="005A6462" w:rsidRDefault="00951A5F" w:rsidP="00951A5F">
      <w:pPr>
        <w:pStyle w:val="a3"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6C7FD9">
        <w:rPr>
          <w:rFonts w:ascii="Times New Roman CYR" w:hAnsi="Times New Roman CYR"/>
          <w:b/>
          <w:sz w:val="28"/>
          <w:szCs w:val="28"/>
        </w:rPr>
        <w:t>1</w:t>
      </w:r>
      <w:r w:rsidRPr="001C2843">
        <w:rPr>
          <w:rFonts w:ascii="Times New Roman CYR" w:hAnsi="Times New Roman CYR"/>
          <w:b/>
          <w:sz w:val="28"/>
          <w:szCs w:val="28"/>
        </w:rPr>
        <w:t>.</w:t>
      </w:r>
      <w:r w:rsidRPr="006C7FD9">
        <w:rPr>
          <w:b/>
          <w:sz w:val="28"/>
          <w:szCs w:val="28"/>
        </w:rPr>
        <w:t xml:space="preserve">  </w:t>
      </w:r>
      <w:r w:rsidRPr="005A6462">
        <w:rPr>
          <w:rFonts w:ascii="Times New Roman CYR" w:hAnsi="Times New Roman CYR"/>
          <w:b/>
          <w:sz w:val="28"/>
          <w:szCs w:val="28"/>
        </w:rPr>
        <w:t>Причини, прояви гострих лейкозів.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Гострий лейкоз (ГЛ) – злоякісна пухлина з первинною локалізацією в кістковому мозку,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патоморфологічним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субстратом якої є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бласти</w:t>
      </w:r>
      <w:proofErr w:type="spellEnd"/>
      <w:r w:rsidRPr="001C2843">
        <w:rPr>
          <w:rFonts w:ascii="Times New Roman CYR" w:hAnsi="Times New Roman CYR"/>
          <w:sz w:val="28"/>
          <w:szCs w:val="28"/>
        </w:rPr>
        <w:t>: клітини, відповідні родоначальним елементам одного з ростків кровотворення [1, 8, 9, 11, 15, 18, 21, 30, 38–42, 44].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Епідеміологія.</w:t>
      </w:r>
      <w:r w:rsidRPr="001C2843">
        <w:rPr>
          <w:rFonts w:ascii="Times New Roman CYR" w:hAnsi="Times New Roman CYR"/>
          <w:sz w:val="28"/>
          <w:szCs w:val="28"/>
        </w:rPr>
        <w:t xml:space="preserve"> Одну третину всіх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гемобластозів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(Г) складає гострий лей</w:t>
      </w:r>
      <w:r w:rsidRPr="001C2843">
        <w:rPr>
          <w:rFonts w:ascii="Times New Roman CYR" w:hAnsi="Times New Roman CYR"/>
          <w:sz w:val="28"/>
          <w:szCs w:val="28"/>
        </w:rPr>
        <w:softHyphen/>
        <w:t>коз (ГЛ). ГЛЛ є найпоширенішим онкологічним захворюванням в дитячому віці. Чоловіки хворіють частіше, ніж жінки. Всі дослідження відмічають 2 піка захворюваності: в віці 3-4 і 60-69 років.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>До цього часу ГЛ залишаються фатальними захворюваннями. Проте своєчасна діагностика і раціональна сучасна терапія дозволяють суттєво подов</w:t>
      </w:r>
      <w:r w:rsidRPr="001C2843">
        <w:rPr>
          <w:rFonts w:ascii="Times New Roman CYR" w:hAnsi="Times New Roman CYR"/>
          <w:sz w:val="28"/>
          <w:szCs w:val="28"/>
        </w:rPr>
        <w:softHyphen/>
        <w:t>жити життя хворого, а дітей навіть повністю вилікувати [26, 27, 28, 30].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Причини.</w:t>
      </w:r>
      <w:r w:rsidRPr="001C2843">
        <w:rPr>
          <w:rFonts w:ascii="Times New Roman CYR" w:hAnsi="Times New Roman CYR"/>
          <w:sz w:val="28"/>
          <w:szCs w:val="28"/>
        </w:rPr>
        <w:t xml:space="preserve"> Загальноприйнятим є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поліетіологічне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походження ГЛ. Епіде</w:t>
      </w:r>
      <w:r w:rsidRPr="001C2843">
        <w:rPr>
          <w:rFonts w:ascii="Times New Roman CYR" w:hAnsi="Times New Roman CYR"/>
          <w:sz w:val="28"/>
          <w:szCs w:val="28"/>
        </w:rPr>
        <w:softHyphen/>
        <w:t>міологічні дослідження виявили, що в сім’ях, де виявлений ГЛ, ризик захворіти на ГЛ підвищується в 3-4 рази. Значення генетичних факторів в розвитку ГЛ підтверджується збільшенням захворюваності ГЛ при деяких генетичних ано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маліях (хвороба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Дауна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, синдром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Клайнфельтера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та ін.). При наявності ГЛ у одного з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монозиготних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близнят імовірність захворювання іншого складає 25%. Вважається, що генетичні фактори викликають схильність до розвитку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лейкоза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>, який потім реалізується під впливом променевих або хімічних факторів. Підвищена мутаційна здатність може викликатися спадковою нестабільністю генетичного апарату під впливом онкогенних факторів.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Причиною мутації кровотворної клітини може бути вплив іонізуючої радіації. Доказано збільшення кількості ГЛ після атомного вибуху в Японії. Так, частота ГЛЛ серед осіб, які знаходилися на віддалі до </w:t>
      </w:r>
      <w:smartTag w:uri="urn:schemas-microsoft-com:office:smarttags" w:element="metricconverter">
        <w:smartTagPr>
          <w:attr w:name="ProductID" w:val="1,5 км"/>
        </w:smartTagPr>
        <w:r w:rsidRPr="001C2843">
          <w:rPr>
            <w:rFonts w:ascii="Times New Roman CYR" w:hAnsi="Times New Roman CYR"/>
            <w:sz w:val="28"/>
            <w:szCs w:val="28"/>
          </w:rPr>
          <w:t>1,5 км</w:t>
        </w:r>
      </w:smartTag>
      <w:r w:rsidRPr="001C2843">
        <w:rPr>
          <w:rFonts w:ascii="Times New Roman CYR" w:hAnsi="Times New Roman CYR"/>
          <w:sz w:val="28"/>
          <w:szCs w:val="28"/>
        </w:rPr>
        <w:t xml:space="preserve"> від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епіцентра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вибуху, в 45 раз була вищою, ніж серед тих, хто знаходився за межами цієї зони. Не викликає сумніву розвиток вторинного лейкозу після променевої тера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пії. На основі отриманих даних обмежені в медицині призначення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рентген</w:t>
      </w:r>
      <w:r w:rsidRPr="001C2843">
        <w:rPr>
          <w:rFonts w:ascii="Times New Roman CYR" w:hAnsi="Times New Roman CYR"/>
          <w:sz w:val="28"/>
          <w:szCs w:val="28"/>
        </w:rPr>
        <w:softHyphen/>
      </w:r>
      <w:r w:rsidRPr="001C2843">
        <w:rPr>
          <w:rFonts w:ascii="Times New Roman CYR" w:hAnsi="Times New Roman CYR"/>
          <w:sz w:val="28"/>
          <w:szCs w:val="28"/>
        </w:rPr>
        <w:lastRenderedPageBreak/>
        <w:t>діагностичних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процедур, обмежено використання променевої терапії у неонко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логічних хворих. Деякі вчені доказують роль в розвитку ГЛ деяких лікарських засобів (бутадіон, левоміцетин,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цитостатичні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препарати), а також значення контактів з певними хімічними речовинами: лаками, фарбами, пестицидами, бензолом.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В багатьох дослідженнях обговорюється вірусна теорія. Так, в 1982 р. був виділений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ретровірус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від хворого Т-клітинним лейкозом – людський                        Т-клітинний вірус І-</w:t>
      </w:r>
      <w:r w:rsidRPr="001C2843">
        <w:rPr>
          <w:rFonts w:ascii="Times New Roman CYR" w:hAnsi="Times New Roman CYR"/>
          <w:sz w:val="28"/>
          <w:szCs w:val="28"/>
          <w:lang w:val="en-US"/>
        </w:rPr>
        <w:t>HTLV</w:t>
      </w:r>
      <w:r w:rsidRPr="001C2843">
        <w:rPr>
          <w:rFonts w:ascii="Times New Roman CYR" w:hAnsi="Times New Roman CYR"/>
          <w:sz w:val="28"/>
          <w:szCs w:val="28"/>
        </w:rPr>
        <w:t>-І.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Вірус з допомогою реверсивної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транскриптази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сприяє входженню вірус</w:t>
      </w:r>
      <w:r w:rsidRPr="001C2843">
        <w:rPr>
          <w:rFonts w:ascii="Times New Roman CYR" w:hAnsi="Times New Roman CYR"/>
          <w:sz w:val="28"/>
          <w:szCs w:val="28"/>
        </w:rPr>
        <w:softHyphen/>
        <w:t>ного генома в ДНК – клітину господаря. Клітина отримує нову генетичну інфор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мацію та безперервно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проліферує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без диференціювання. У більшості хво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рих ГЛ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цитогенетичні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дослідження виявляють зміни хромосомного апарата.</w:t>
      </w:r>
    </w:p>
    <w:p w:rsidR="00951A5F" w:rsidRPr="001C2843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Таким чином, один із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лейкозогенних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агентів (вірус, іонізуюча радіація, хімічна речовина), можливо, при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нестабільностіі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генетичного апарату викликає мутацію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гемопоетичної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клітини 1-го, 2-го або 3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класа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, яка викликає утворення пухлинного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клона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[42, 44].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Прояви ГЛ.</w:t>
      </w:r>
      <w:r w:rsidRPr="001C2843">
        <w:rPr>
          <w:rFonts w:ascii="Times New Roman CYR" w:hAnsi="Times New Roman CYR"/>
          <w:sz w:val="28"/>
          <w:szCs w:val="28"/>
        </w:rPr>
        <w:t xml:space="preserve"> Клінічна симптоматика ГЛ залежить від пригнічення нор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мального кровотворення та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позакістковомозковими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проявами. Абсолютно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патогномонічних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симптомів початкового періоду ГЛ немає.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Варіанти початку ГЛ.</w:t>
      </w:r>
      <w:r w:rsidRPr="001C2843">
        <w:rPr>
          <w:rFonts w:ascii="Times New Roman CYR" w:hAnsi="Times New Roman CYR"/>
          <w:sz w:val="28"/>
          <w:szCs w:val="28"/>
        </w:rPr>
        <w:t xml:space="preserve"> Можна виділити наступні варіанти ГЛ:</w:t>
      </w:r>
    </w:p>
    <w:p w:rsidR="00951A5F" w:rsidRPr="001C2843" w:rsidRDefault="00951A5F" w:rsidP="005E55D1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гострий початок</w:t>
      </w:r>
      <w:r w:rsidRPr="001C2843">
        <w:rPr>
          <w:rFonts w:ascii="Times New Roman CYR" w:hAnsi="Times New Roman CYR"/>
          <w:sz w:val="28"/>
          <w:szCs w:val="28"/>
        </w:rPr>
        <w:t xml:space="preserve"> захворювання – спостерігається у ½ хворих. Харак</w:t>
      </w:r>
      <w:r w:rsidRPr="001C2843">
        <w:rPr>
          <w:rFonts w:ascii="Times New Roman CYR" w:hAnsi="Times New Roman CYR"/>
          <w:sz w:val="28"/>
          <w:szCs w:val="28"/>
        </w:rPr>
        <w:softHyphen/>
        <w:t>теризується високою температурою тіла, слабкістю, інтоксикацією, болями в суглобах, болі в горлі при ковтанні, болі в животі. Такий початок захворювання може діагностуватися як грип, ангіна, ревматизм, ГРВЗ, при болях в животі можуть підозрювати гострий апендицит, в зв’язку з високою температурою тіла хворі попадають в інфекційну лікарню. При гострому початку захворювання діагноз ГЛ, звичайно, виставляється через 2-3 тижні після появи перших симптомів;</w:t>
      </w:r>
    </w:p>
    <w:p w:rsidR="00951A5F" w:rsidRPr="001C2843" w:rsidRDefault="00951A5F" w:rsidP="005E55D1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початок захворювання</w:t>
      </w:r>
      <w:r w:rsidRPr="001C2843">
        <w:rPr>
          <w:rFonts w:ascii="Times New Roman CYR" w:hAnsi="Times New Roman CYR"/>
          <w:sz w:val="28"/>
          <w:szCs w:val="28"/>
        </w:rPr>
        <w:t xml:space="preserve"> з вираженим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геморагічним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синдромом – спостерігається у 10% хворих і характеризується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профузними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кровотечами різ</w:t>
      </w:r>
      <w:r w:rsidRPr="001C2843">
        <w:rPr>
          <w:rFonts w:ascii="Times New Roman CYR" w:hAnsi="Times New Roman CYR"/>
          <w:sz w:val="28"/>
          <w:szCs w:val="28"/>
        </w:rPr>
        <w:softHyphen/>
        <w:t>ної локалізації (носовими, шлунково-кишковими, церебральними та ін.);</w:t>
      </w:r>
    </w:p>
    <w:p w:rsidR="00951A5F" w:rsidRPr="001C2843" w:rsidRDefault="00951A5F" w:rsidP="005E55D1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 xml:space="preserve">повільний початок </w:t>
      </w:r>
      <w:r w:rsidRPr="001C2843">
        <w:rPr>
          <w:rFonts w:ascii="Times New Roman CYR" w:hAnsi="Times New Roman CYR"/>
          <w:sz w:val="28"/>
          <w:szCs w:val="28"/>
        </w:rPr>
        <w:t>– спостерігається у 35% випадків. Характе</w:t>
      </w:r>
      <w:r w:rsidRPr="001C2843">
        <w:rPr>
          <w:rFonts w:ascii="Times New Roman CYR" w:hAnsi="Times New Roman CYR"/>
          <w:sz w:val="28"/>
          <w:szCs w:val="28"/>
        </w:rPr>
        <w:softHyphen/>
        <w:t>ризу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ється розвитком неспецифічних симптомів: наростає слабкість, прогресує зниження працездатності, болі в кістках, м’язах, суглобах, незначне збільшення лімфатичних вузлів, помірні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геморагічні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прояви на шкірі (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“синяки”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). При повільному початку захворювання діагноз ГЛ виставляється звичайно через 4-6 тижнів. Вирішальну роль при цьому відіграє дослідження периферичної крові та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стернального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пунктату</w:t>
      </w:r>
      <w:proofErr w:type="spellEnd"/>
      <w:r w:rsidRPr="001C2843">
        <w:rPr>
          <w:rFonts w:ascii="Times New Roman CYR" w:hAnsi="Times New Roman CYR"/>
          <w:sz w:val="28"/>
          <w:szCs w:val="28"/>
        </w:rPr>
        <w:t>;</w:t>
      </w:r>
    </w:p>
    <w:p w:rsidR="00951A5F" w:rsidRPr="001C2843" w:rsidRDefault="00951A5F" w:rsidP="005E55D1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1C2843">
        <w:rPr>
          <w:rFonts w:ascii="Times New Roman CYR" w:hAnsi="Times New Roman CYR"/>
          <w:i/>
          <w:sz w:val="28"/>
          <w:szCs w:val="28"/>
        </w:rPr>
        <w:lastRenderedPageBreak/>
        <w:t>безсимптомний</w:t>
      </w:r>
      <w:proofErr w:type="spellEnd"/>
      <w:r w:rsidRPr="001C2843">
        <w:rPr>
          <w:rFonts w:ascii="Times New Roman CYR" w:hAnsi="Times New Roman CYR"/>
          <w:i/>
          <w:sz w:val="28"/>
          <w:szCs w:val="28"/>
        </w:rPr>
        <w:t xml:space="preserve"> початок</w:t>
      </w:r>
      <w:r w:rsidRPr="001C2843">
        <w:rPr>
          <w:rFonts w:ascii="Times New Roman CYR" w:hAnsi="Times New Roman CYR"/>
          <w:sz w:val="28"/>
          <w:szCs w:val="28"/>
        </w:rPr>
        <w:t xml:space="preserve"> (скритий перебіг) – спостерігається у 5% пацієнтів. Загальний стан хворих не порушений, самопочуття задовільне. При об’єктивному дослідженні, як правило, значних змін не знаходять. Інколи у деяких випадках можна виявити незначне збільшення печінки та селезінки. Захворювання виявляється при випадковому дослідженні периферичної крові (при заповненні санаторно-курортної карти, проходженні медичного огляду, при оформленні на роботу і т.д.).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/>
          <w:i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Стадія розгорнутих клінічних проявів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Стадія розгорнутої клінічної картини гострого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лейкоза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розвивається внаслідок інтенсивної проліферації, накопичення злоякісних лейкозних клітин і виражених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позакістковомозкових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проявів. Хворі скаржаться на різко виражену прогресуючу слабкість, швидку втому, болі в кістках і суглобах, болі в ділянці печінки та селезінки, підвищення температури тіла, болі голови.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Клінічну симптоматику розгорнутого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періода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ГЛ можна згрупувати в 5 основних синдромів:</w:t>
      </w:r>
    </w:p>
    <w:p w:rsidR="00951A5F" w:rsidRPr="001C2843" w:rsidRDefault="00951A5F" w:rsidP="005E55D1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1C2843">
        <w:rPr>
          <w:rFonts w:ascii="Times New Roman CYR" w:hAnsi="Times New Roman CYR"/>
          <w:sz w:val="28"/>
          <w:szCs w:val="28"/>
        </w:rPr>
        <w:t>гіперпластичний</w:t>
      </w:r>
      <w:proofErr w:type="spellEnd"/>
      <w:r w:rsidRPr="001C2843">
        <w:rPr>
          <w:rFonts w:ascii="Times New Roman CYR" w:hAnsi="Times New Roman CYR"/>
          <w:sz w:val="28"/>
          <w:szCs w:val="28"/>
        </w:rPr>
        <w:t>;</w:t>
      </w:r>
    </w:p>
    <w:p w:rsidR="00951A5F" w:rsidRPr="001C2843" w:rsidRDefault="00951A5F" w:rsidP="005E55D1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1C2843">
        <w:rPr>
          <w:rFonts w:ascii="Times New Roman CYR" w:hAnsi="Times New Roman CYR"/>
          <w:sz w:val="28"/>
          <w:szCs w:val="28"/>
        </w:rPr>
        <w:t>геморагічний</w:t>
      </w:r>
      <w:proofErr w:type="spellEnd"/>
      <w:r w:rsidRPr="001C2843">
        <w:rPr>
          <w:rFonts w:ascii="Times New Roman CYR" w:hAnsi="Times New Roman CYR"/>
          <w:sz w:val="28"/>
          <w:szCs w:val="28"/>
        </w:rPr>
        <w:t>;</w:t>
      </w:r>
    </w:p>
    <w:p w:rsidR="00951A5F" w:rsidRPr="001C2843" w:rsidRDefault="00951A5F" w:rsidP="005E55D1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>анемічний;</w:t>
      </w:r>
    </w:p>
    <w:p w:rsidR="00951A5F" w:rsidRPr="001C2843" w:rsidRDefault="00951A5F" w:rsidP="005E55D1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>інтоксикаційний;</w:t>
      </w:r>
    </w:p>
    <w:p w:rsidR="00951A5F" w:rsidRPr="001C2843" w:rsidRDefault="00951A5F" w:rsidP="005E55D1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>імунодефіцитний.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1C2843">
        <w:rPr>
          <w:rFonts w:ascii="Times New Roman CYR" w:hAnsi="Times New Roman CYR"/>
          <w:i/>
          <w:sz w:val="28"/>
          <w:szCs w:val="28"/>
        </w:rPr>
        <w:t>Гіперпластичний</w:t>
      </w:r>
      <w:proofErr w:type="spellEnd"/>
      <w:r w:rsidRPr="001C2843">
        <w:rPr>
          <w:rFonts w:ascii="Times New Roman CYR" w:hAnsi="Times New Roman CYR"/>
          <w:i/>
          <w:sz w:val="28"/>
          <w:szCs w:val="28"/>
        </w:rPr>
        <w:t xml:space="preserve"> синдром</w:t>
      </w:r>
      <w:r w:rsidRPr="001C2843">
        <w:rPr>
          <w:rFonts w:ascii="Times New Roman CYR" w:hAnsi="Times New Roman CYR"/>
          <w:sz w:val="28"/>
          <w:szCs w:val="28"/>
        </w:rPr>
        <w:t xml:space="preserve"> зумовлений лейкозною інфільтрацією тканин. Характеризується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неболючим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збільшенням лімфатичних вузлів, печінки та селезінки, мигдаликів (вони значно збільшуються, стають рихлими, можуть утруднювати дихання). Збільшення лімфатичних вузлів в середостінні може здавлювати верхню порожнисту вену, викликати порушення відтоку крові в праве передсердя і як результат – задишка, ціаноз, набряк шиї.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Для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гіперпластичного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синдрому характерним є гіперплазія ясен і роз</w:t>
      </w:r>
      <w:r w:rsidRPr="001C2843">
        <w:rPr>
          <w:rFonts w:ascii="Times New Roman CYR" w:hAnsi="Times New Roman CYR"/>
          <w:sz w:val="28"/>
          <w:szCs w:val="28"/>
        </w:rPr>
        <w:softHyphen/>
        <w:t>виток важкого виразково-некротичного стоматиту, виразки та некроз можуть спостерігатися на мигдалинах, слизовій оболонці ротової порожнини, глотці та стравоході.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Проявляється різка болючість при постукуванні грудини за рахунок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лейкемічних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субперіостальних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інфільтратів. На шкірі появляються лейкозні  інфільтрати у вигляді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лейкемідів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–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червонувато-синьоватих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папулоподібних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бляшок.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 xml:space="preserve">Важким проявом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гіперпластичного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синдрому є болюча інфільтрація яєчок і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пораження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нервової системи –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нейролейкемія</w:t>
      </w:r>
      <w:proofErr w:type="spellEnd"/>
      <w:r w:rsidRPr="001C2843">
        <w:rPr>
          <w:rFonts w:ascii="Times New Roman CYR" w:hAnsi="Times New Roman CYR"/>
          <w:sz w:val="28"/>
          <w:szCs w:val="28"/>
        </w:rPr>
        <w:t>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1C2843">
        <w:rPr>
          <w:rFonts w:ascii="Times New Roman CYR" w:hAnsi="Times New Roman CYR"/>
          <w:i/>
          <w:sz w:val="28"/>
          <w:szCs w:val="28"/>
        </w:rPr>
        <w:t>Геморагічний</w:t>
      </w:r>
      <w:proofErr w:type="spellEnd"/>
      <w:r w:rsidRPr="001C2843">
        <w:rPr>
          <w:rFonts w:ascii="Times New Roman CYR" w:hAnsi="Times New Roman CYR"/>
          <w:i/>
          <w:sz w:val="28"/>
          <w:szCs w:val="28"/>
        </w:rPr>
        <w:t xml:space="preserve"> синдром</w:t>
      </w:r>
      <w:r w:rsidRPr="001C2843">
        <w:rPr>
          <w:rFonts w:ascii="Times New Roman CYR" w:hAnsi="Times New Roman CYR"/>
          <w:sz w:val="28"/>
          <w:szCs w:val="28"/>
        </w:rPr>
        <w:t xml:space="preserve"> – спостерігається у 50-60% хворих ГЛ. Зумов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люється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тромбоцитопенією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, підвищенням проникливості та зниженням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коагу</w:t>
      </w:r>
      <w:r w:rsidRPr="001C2843">
        <w:rPr>
          <w:rFonts w:ascii="Times New Roman CYR" w:hAnsi="Times New Roman CYR"/>
          <w:sz w:val="28"/>
          <w:szCs w:val="28"/>
        </w:rPr>
        <w:softHyphen/>
      </w:r>
      <w:r w:rsidRPr="001C2843">
        <w:rPr>
          <w:rFonts w:ascii="Times New Roman CYR" w:hAnsi="Times New Roman CYR"/>
          <w:sz w:val="28"/>
          <w:szCs w:val="28"/>
        </w:rPr>
        <w:lastRenderedPageBreak/>
        <w:t>ляційної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активності крові в зв’язку з дефіцитом факторів зсідання </w:t>
      </w:r>
      <w:r w:rsidRPr="001C2843">
        <w:rPr>
          <w:rFonts w:ascii="Times New Roman CYR" w:hAnsi="Times New Roman CYR"/>
          <w:sz w:val="28"/>
          <w:szCs w:val="28"/>
          <w:lang w:val="en-US"/>
        </w:rPr>
        <w:t>V</w:t>
      </w:r>
      <w:r w:rsidRPr="001C2843">
        <w:rPr>
          <w:rFonts w:ascii="Times New Roman CYR" w:hAnsi="Times New Roman CYR"/>
          <w:sz w:val="28"/>
          <w:szCs w:val="28"/>
        </w:rPr>
        <w:t xml:space="preserve">, </w:t>
      </w:r>
      <w:r w:rsidRPr="001C2843">
        <w:rPr>
          <w:rFonts w:ascii="Times New Roman CYR" w:hAnsi="Times New Roman CYR"/>
          <w:sz w:val="28"/>
          <w:szCs w:val="28"/>
          <w:lang w:val="en-US"/>
        </w:rPr>
        <w:t>VII</w:t>
      </w:r>
      <w:r w:rsidRPr="001C2843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про</w:t>
      </w:r>
      <w:r w:rsidRPr="001C2843">
        <w:rPr>
          <w:rFonts w:ascii="Times New Roman CYR" w:hAnsi="Times New Roman CYR"/>
          <w:sz w:val="28"/>
          <w:szCs w:val="28"/>
        </w:rPr>
        <w:softHyphen/>
        <w:t>тробіна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фібриногена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, підвищенням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фібринолітичної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активності.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1C2843">
        <w:rPr>
          <w:rFonts w:ascii="Times New Roman CYR" w:hAnsi="Times New Roman CYR"/>
          <w:sz w:val="28"/>
          <w:szCs w:val="28"/>
        </w:rPr>
        <w:t>Геморагічний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синдром проявляється масивними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внутрішньошкірними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крововиливами, носовими, шлунковими, кишковими, нирковими, легеневими, матковими, церебральними кровотечами. Кровотечі можуть бути масивними і бути причиною смерті у 15-20% хворих.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Анемічний синдром</w:t>
      </w:r>
      <w:r w:rsidRPr="001C2843">
        <w:rPr>
          <w:rFonts w:ascii="Times New Roman CYR" w:hAnsi="Times New Roman CYR"/>
          <w:sz w:val="28"/>
          <w:szCs w:val="28"/>
        </w:rPr>
        <w:t xml:space="preserve"> – розвивається у всіх хворих ГЛ, зумовлений різким скороченням червоного кровотворного ростка в кістковому мозку (в зв’язку з прогресуючою інфільтрацією злоякісною лейкозною тканиною кісткового мозку), інтоксикацією і кровотечами.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Вираженість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анемії чітко корелює зі сту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пенем проліферації лейкозних клітин в кістковому мозку і, таким чином, анемію можна вважати своєрідним барометром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лейкоза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>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i/>
          <w:sz w:val="28"/>
          <w:szCs w:val="28"/>
        </w:rPr>
        <w:t>Інтоксикаційний синдром</w:t>
      </w:r>
      <w:r w:rsidRPr="001C2843">
        <w:rPr>
          <w:rFonts w:ascii="Times New Roman CYR" w:hAnsi="Times New Roman CYR"/>
          <w:sz w:val="28"/>
          <w:szCs w:val="28"/>
        </w:rPr>
        <w:t xml:space="preserve"> супроводжує стадію розгорнутих клініко-гематологічних проявів ГЛ, характеризується вираженою загальною слабістю, високою температурою тіла, пітливістю (особливо вночі, коли потіння може бути проливним), болями голови, відсутністю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апетита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>, падінням маси тіла, атро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фією мускулатури,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осалгіями</w:t>
      </w:r>
      <w:proofErr w:type="spellEnd"/>
      <w:r w:rsidRPr="001C2843">
        <w:rPr>
          <w:rFonts w:ascii="Times New Roman CYR" w:hAnsi="Times New Roman CYR"/>
          <w:sz w:val="28"/>
          <w:szCs w:val="28"/>
        </w:rPr>
        <w:t>, нудотою, блювотою.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1C2843">
        <w:rPr>
          <w:rFonts w:ascii="Times New Roman CYR" w:hAnsi="Times New Roman CYR"/>
          <w:i/>
          <w:sz w:val="28"/>
          <w:szCs w:val="28"/>
        </w:rPr>
        <w:t>Імунодефіцитний</w:t>
      </w:r>
      <w:proofErr w:type="spellEnd"/>
      <w:r w:rsidRPr="001C2843">
        <w:rPr>
          <w:rFonts w:ascii="Times New Roman CYR" w:hAnsi="Times New Roman CYR"/>
          <w:i/>
          <w:sz w:val="28"/>
          <w:szCs w:val="28"/>
        </w:rPr>
        <w:t xml:space="preserve"> синдром</w:t>
      </w:r>
      <w:r w:rsidRPr="001C2843">
        <w:rPr>
          <w:rFonts w:ascii="Times New Roman CYR" w:hAnsi="Times New Roman CYR"/>
          <w:sz w:val="28"/>
          <w:szCs w:val="28"/>
        </w:rPr>
        <w:t xml:space="preserve">. При ГЛ розвивається імунодефіцитний стан, який характеризується порушенням клітинного і гуморального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імунітета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>, фаго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цитарної функції лейкоцитів, зниженням активності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комплемента</w:t>
      </w:r>
      <w:proofErr w:type="spellEnd"/>
      <w:r w:rsidRPr="001C2843">
        <w:rPr>
          <w:rFonts w:ascii="Times New Roman CYR" w:hAnsi="Times New Roman CYR"/>
          <w:sz w:val="28"/>
          <w:szCs w:val="28"/>
        </w:rPr>
        <w:t>. Це сприяє розвитку різних інфекційно-запальних процесів, які характеризуються важким перебігом, може розвинутися септичний стан. Інфекційно-запальні захворю</w:t>
      </w:r>
      <w:r w:rsidRPr="001C2843">
        <w:rPr>
          <w:rFonts w:ascii="Times New Roman CYR" w:hAnsi="Times New Roman CYR"/>
          <w:sz w:val="28"/>
          <w:szCs w:val="28"/>
        </w:rPr>
        <w:softHyphen/>
        <w:t>вання, зокрема, важкі пневмонії, можуть викликати смерть хворого.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>В термінальній стадії ГЛ проліферація лейкозних клітин відбувається поза кістковим мозком, спостерігається метастазування лейкозних клітин, розви</w:t>
      </w:r>
      <w:r w:rsidRPr="001C2843">
        <w:rPr>
          <w:rFonts w:ascii="Times New Roman CYR" w:hAnsi="Times New Roman CYR"/>
          <w:sz w:val="28"/>
          <w:szCs w:val="28"/>
        </w:rPr>
        <w:softHyphen/>
        <w:t xml:space="preserve">ваються </w:t>
      </w:r>
      <w:proofErr w:type="spellStart"/>
      <w:r w:rsidRPr="001C2843">
        <w:rPr>
          <w:rFonts w:ascii="Times New Roman CYR" w:hAnsi="Times New Roman CYR"/>
          <w:sz w:val="28"/>
          <w:szCs w:val="28"/>
        </w:rPr>
        <w:t>позакістковомозкові</w:t>
      </w:r>
      <w:proofErr w:type="spellEnd"/>
      <w:r w:rsidRPr="001C2843">
        <w:rPr>
          <w:rFonts w:ascii="Times New Roman CYR" w:hAnsi="Times New Roman CYR"/>
          <w:sz w:val="28"/>
          <w:szCs w:val="28"/>
        </w:rPr>
        <w:t xml:space="preserve"> прояви захворювання з ураженням мозкових оболонок, шкіри, яєчок.</w:t>
      </w:r>
    </w:p>
    <w:p w:rsidR="00951A5F" w:rsidRPr="001C2843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2843">
        <w:rPr>
          <w:rFonts w:ascii="Times New Roman CYR" w:hAnsi="Times New Roman CYR"/>
          <w:sz w:val="28"/>
          <w:szCs w:val="28"/>
        </w:rPr>
        <w:t>В лікуванні ГЛ важливе значення має ТСК, особливо, ГЛЛ у дітей.</w:t>
      </w:r>
    </w:p>
    <w:p w:rsidR="00951A5F" w:rsidRPr="005A6462" w:rsidRDefault="00951A5F" w:rsidP="00951A5F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951A5F" w:rsidRDefault="00951A5F" w:rsidP="00951A5F">
      <w:pPr>
        <w:pStyle w:val="a3"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2.  </w:t>
      </w:r>
      <w:r w:rsidRPr="005A6462">
        <w:rPr>
          <w:rFonts w:ascii="Times New Roman CYR" w:hAnsi="Times New Roman CYR"/>
          <w:b/>
          <w:sz w:val="28"/>
          <w:szCs w:val="28"/>
        </w:rPr>
        <w:t xml:space="preserve">Цитологічне, цитохімічне дослідження периферичної крові та </w:t>
      </w:r>
      <w:proofErr w:type="spellStart"/>
      <w:r w:rsidRPr="005A6462">
        <w:rPr>
          <w:rFonts w:ascii="Times New Roman CYR" w:hAnsi="Times New Roman CYR"/>
          <w:b/>
          <w:sz w:val="28"/>
          <w:szCs w:val="28"/>
        </w:rPr>
        <w:t>стернального</w:t>
      </w:r>
      <w:proofErr w:type="spellEnd"/>
      <w:r w:rsidRPr="005A6462">
        <w:rPr>
          <w:rFonts w:ascii="Times New Roman CYR" w:hAnsi="Times New Roman CYR"/>
          <w:b/>
          <w:sz w:val="28"/>
          <w:szCs w:val="28"/>
        </w:rPr>
        <w:t xml:space="preserve"> </w:t>
      </w:r>
      <w:proofErr w:type="spellStart"/>
      <w:r w:rsidRPr="005A6462">
        <w:rPr>
          <w:rFonts w:ascii="Times New Roman CYR" w:hAnsi="Times New Roman CYR"/>
          <w:b/>
          <w:sz w:val="28"/>
          <w:szCs w:val="28"/>
        </w:rPr>
        <w:t>пунктату</w:t>
      </w:r>
      <w:proofErr w:type="spellEnd"/>
      <w:r w:rsidRPr="005A6462">
        <w:rPr>
          <w:rFonts w:ascii="Times New Roman CYR" w:hAnsi="Times New Roman CYR"/>
          <w:b/>
          <w:sz w:val="28"/>
          <w:szCs w:val="28"/>
        </w:rPr>
        <w:t xml:space="preserve"> у пацієнтів з гострим лейкозом</w:t>
      </w:r>
      <w:r>
        <w:rPr>
          <w:rFonts w:ascii="Times New Roman CYR" w:hAnsi="Times New Roman CYR"/>
          <w:b/>
          <w:sz w:val="28"/>
          <w:szCs w:val="28"/>
        </w:rPr>
        <w:t>.</w:t>
      </w:r>
    </w:p>
    <w:p w:rsidR="00951A5F" w:rsidRPr="002C7EDE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2C7EDE">
        <w:rPr>
          <w:rFonts w:ascii="Times New Roman CYR" w:hAnsi="Times New Roman CYR"/>
          <w:i/>
          <w:sz w:val="28"/>
          <w:szCs w:val="28"/>
        </w:rPr>
        <w:t>Цитопатогенез</w:t>
      </w:r>
      <w:proofErr w:type="spellEnd"/>
      <w:r w:rsidRPr="002C7EDE">
        <w:rPr>
          <w:rFonts w:ascii="Times New Roman CYR" w:hAnsi="Times New Roman CYR"/>
          <w:i/>
          <w:sz w:val="28"/>
          <w:szCs w:val="28"/>
        </w:rPr>
        <w:t xml:space="preserve"> ГЛ</w:t>
      </w:r>
      <w:r w:rsidRPr="002C7EDE">
        <w:rPr>
          <w:rFonts w:ascii="Times New Roman CYR" w:hAnsi="Times New Roman CYR"/>
          <w:sz w:val="28"/>
          <w:szCs w:val="28"/>
        </w:rPr>
        <w:t xml:space="preserve">. За законами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моноклонального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роста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одна мутаційна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гемопоетична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клітина дає початок пухлинному клону в кістковому мозку. Лейкозні пухлинні клітини мають такі властивості:</w:t>
      </w:r>
    </w:p>
    <w:p w:rsidR="00951A5F" w:rsidRPr="002C7EDE" w:rsidRDefault="00951A5F" w:rsidP="005E55D1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 xml:space="preserve">зниження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колонієутворюючої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здатності;</w:t>
      </w:r>
    </w:p>
    <w:p w:rsidR="00951A5F" w:rsidRPr="002C7EDE" w:rsidRDefault="00951A5F" w:rsidP="005E55D1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2C7EDE">
        <w:rPr>
          <w:rFonts w:ascii="Times New Roman CYR" w:hAnsi="Times New Roman CYR"/>
          <w:sz w:val="28"/>
          <w:szCs w:val="28"/>
        </w:rPr>
        <w:t>асинхронізм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процесів проліферації та диференціації;</w:t>
      </w:r>
    </w:p>
    <w:p w:rsidR="00951A5F" w:rsidRPr="002C7EDE" w:rsidRDefault="00951A5F" w:rsidP="005E55D1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>блокада диференціювання.</w:t>
      </w:r>
    </w:p>
    <w:p w:rsidR="00951A5F" w:rsidRPr="002C7EDE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lastRenderedPageBreak/>
        <w:t>Одна мутаційна клітина після поділу викликає утворення великої кількості клітин. Так, за 3 місяці утворюється 10</w:t>
      </w:r>
      <w:r w:rsidRPr="002C7EDE">
        <w:rPr>
          <w:rFonts w:ascii="Times New Roman CYR" w:hAnsi="Times New Roman CYR"/>
          <w:sz w:val="28"/>
          <w:szCs w:val="28"/>
          <w:vertAlign w:val="superscript"/>
        </w:rPr>
        <w:t>18</w:t>
      </w:r>
      <w:r w:rsidRPr="002C7EDE">
        <w:rPr>
          <w:rFonts w:ascii="Times New Roman CYR" w:hAnsi="Times New Roman CYR"/>
          <w:sz w:val="28"/>
          <w:szCs w:val="28"/>
        </w:rPr>
        <w:t xml:space="preserve"> клітин загальною масою </w:t>
      </w:r>
      <w:smartTag w:uri="urn:schemas-microsoft-com:office:smarttags" w:element="metricconverter">
        <w:smartTagPr>
          <w:attr w:name="ProductID" w:val="1 кг"/>
        </w:smartTagPr>
        <w:r w:rsidRPr="002C7EDE">
          <w:rPr>
            <w:rFonts w:ascii="Times New Roman CYR" w:hAnsi="Times New Roman CYR"/>
            <w:sz w:val="28"/>
            <w:szCs w:val="28"/>
          </w:rPr>
          <w:t>1 кг</w:t>
        </w:r>
      </w:smartTag>
      <w:r w:rsidRPr="002C7EDE">
        <w:rPr>
          <w:rFonts w:ascii="Times New Roman CYR" w:hAnsi="Times New Roman CYR"/>
          <w:sz w:val="28"/>
          <w:szCs w:val="28"/>
        </w:rPr>
        <w:t xml:space="preserve">. Злоякісні клітини вибірково пригнічують нормальні ростки кровотворення, активніше відповідають на ростові фактори. В такій ситуації фракція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пролі</w:t>
      </w:r>
      <w:r w:rsidRPr="002C7EDE">
        <w:rPr>
          <w:rFonts w:ascii="Times New Roman CYR" w:hAnsi="Times New Roman CYR"/>
          <w:sz w:val="28"/>
          <w:szCs w:val="28"/>
        </w:rPr>
        <w:softHyphen/>
        <w:t>феру</w:t>
      </w:r>
      <w:r w:rsidRPr="002C7EDE">
        <w:rPr>
          <w:rFonts w:ascii="Times New Roman CYR" w:hAnsi="Times New Roman CYR"/>
          <w:sz w:val="28"/>
          <w:szCs w:val="28"/>
        </w:rPr>
        <w:softHyphen/>
        <w:t>ючих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нормальних клітин-попередниць поступово виснажується. В резуль</w:t>
      </w:r>
      <w:r w:rsidRPr="002C7EDE">
        <w:rPr>
          <w:rFonts w:ascii="Times New Roman CYR" w:hAnsi="Times New Roman CYR"/>
          <w:sz w:val="28"/>
          <w:szCs w:val="28"/>
        </w:rPr>
        <w:softHyphen/>
        <w:t>таті прогресування ГЛ патологічні клітини починають розвиватися поза орга</w:t>
      </w:r>
      <w:r w:rsidRPr="002C7EDE">
        <w:rPr>
          <w:rFonts w:ascii="Times New Roman CYR" w:hAnsi="Times New Roman CYR"/>
          <w:sz w:val="28"/>
          <w:szCs w:val="28"/>
        </w:rPr>
        <w:softHyphen/>
        <w:t>нами кровотворення: в шкірі, нирках, мозкових оболонках і т.д.</w:t>
      </w:r>
    </w:p>
    <w:p w:rsidR="00951A5F" w:rsidRPr="002C7EDE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i/>
          <w:sz w:val="28"/>
          <w:szCs w:val="28"/>
        </w:rPr>
        <w:t>Класифікація</w:t>
      </w:r>
      <w:r w:rsidRPr="002C7EDE">
        <w:rPr>
          <w:rFonts w:ascii="Times New Roman CYR" w:hAnsi="Times New Roman CYR"/>
          <w:sz w:val="28"/>
          <w:szCs w:val="28"/>
        </w:rPr>
        <w:t xml:space="preserve"> ГЛ. </w:t>
      </w:r>
      <w:r w:rsidRPr="002C7EDE">
        <w:rPr>
          <w:rFonts w:ascii="Times New Roman CYR" w:hAnsi="Times New Roman CYR"/>
          <w:caps/>
          <w:sz w:val="28"/>
          <w:szCs w:val="28"/>
        </w:rPr>
        <w:t>н</w:t>
      </w:r>
      <w:r w:rsidRPr="002C7EDE">
        <w:rPr>
          <w:rFonts w:ascii="Times New Roman CYR" w:hAnsi="Times New Roman CYR"/>
          <w:sz w:val="28"/>
          <w:szCs w:val="28"/>
        </w:rPr>
        <w:t xml:space="preserve">а основі цитохімічних маркерних реакцій розрізняють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лімфобластні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та мієлоїдні форми гострих лейкозів.</w:t>
      </w:r>
    </w:p>
    <w:p w:rsidR="00951A5F" w:rsidRPr="002C7EDE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>Цитохімічні маркерні реакції основних варіантів ГЛ представлені в табл.1.</w:t>
      </w:r>
    </w:p>
    <w:p w:rsidR="00951A5F" w:rsidRPr="002C7EDE" w:rsidRDefault="00951A5F" w:rsidP="00951A5F">
      <w:pPr>
        <w:spacing w:after="0"/>
        <w:ind w:firstLine="709"/>
        <w:jc w:val="right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>Таблиця 1</w:t>
      </w:r>
    </w:p>
    <w:p w:rsidR="00951A5F" w:rsidRPr="002C7EDE" w:rsidRDefault="00951A5F" w:rsidP="00951A5F">
      <w:pPr>
        <w:spacing w:after="0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>Цитохімічні маркерні реакції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12"/>
        <w:gridCol w:w="758"/>
        <w:gridCol w:w="817"/>
        <w:gridCol w:w="907"/>
        <w:gridCol w:w="1156"/>
      </w:tblGrid>
      <w:tr w:rsidR="00951A5F" w:rsidRPr="002C7EDE" w:rsidTr="00C94F1E">
        <w:trPr>
          <w:jc w:val="center"/>
        </w:trPr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Цитохімічні маркерні реакції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ГЛЛ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ГМЛ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proofErr w:type="spellStart"/>
            <w:r w:rsidRPr="002C7EDE">
              <w:rPr>
                <w:rFonts w:ascii="Times New Roman CYR" w:hAnsi="Times New Roman CYR"/>
                <w:sz w:val="28"/>
                <w:szCs w:val="28"/>
              </w:rPr>
              <w:t>ГМ</w:t>
            </w:r>
            <w:r w:rsidRPr="002C7EDE">
              <w:rPr>
                <w:rFonts w:ascii="Times New Roman CYR" w:hAnsi="Times New Roman CYR"/>
                <w:sz w:val="28"/>
                <w:szCs w:val="28"/>
                <w:vertAlign w:val="subscript"/>
              </w:rPr>
              <w:t>о</w:t>
            </w:r>
            <w:r w:rsidRPr="002C7EDE">
              <w:rPr>
                <w:rFonts w:ascii="Times New Roman CYR" w:hAnsi="Times New Roman CYR"/>
                <w:sz w:val="28"/>
                <w:szCs w:val="28"/>
              </w:rPr>
              <w:t>Л</w:t>
            </w:r>
            <w:proofErr w:type="spellEnd"/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proofErr w:type="spellStart"/>
            <w:r w:rsidRPr="002C7EDE">
              <w:rPr>
                <w:rFonts w:ascii="Times New Roman CYR" w:hAnsi="Times New Roman CYR"/>
                <w:sz w:val="28"/>
                <w:szCs w:val="28"/>
              </w:rPr>
              <w:t>ГММ</w:t>
            </w:r>
            <w:r w:rsidRPr="002C7EDE">
              <w:rPr>
                <w:rFonts w:ascii="Times New Roman CYR" w:hAnsi="Times New Roman CYR"/>
                <w:sz w:val="28"/>
                <w:szCs w:val="28"/>
                <w:vertAlign w:val="subscript"/>
              </w:rPr>
              <w:t>о</w:t>
            </w:r>
            <w:r w:rsidRPr="002C7EDE">
              <w:rPr>
                <w:rFonts w:ascii="Times New Roman CYR" w:hAnsi="Times New Roman CYR"/>
                <w:sz w:val="28"/>
                <w:szCs w:val="28"/>
              </w:rPr>
              <w:t>Л</w:t>
            </w:r>
            <w:proofErr w:type="spellEnd"/>
          </w:p>
        </w:tc>
      </w:tr>
      <w:tr w:rsidR="00951A5F" w:rsidRPr="002C7EDE" w:rsidTr="00C94F1E">
        <w:trPr>
          <w:jc w:val="center"/>
        </w:trPr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Глікоген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+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</w:tr>
      <w:tr w:rsidR="00951A5F" w:rsidRPr="002C7EDE" w:rsidTr="00C94F1E">
        <w:trPr>
          <w:jc w:val="center"/>
        </w:trPr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Ліпіди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+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+</w:t>
            </w:r>
          </w:p>
        </w:tc>
      </w:tr>
      <w:tr w:rsidR="00951A5F" w:rsidRPr="002C7EDE" w:rsidTr="00C94F1E">
        <w:trPr>
          <w:jc w:val="center"/>
        </w:trPr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proofErr w:type="spellStart"/>
            <w:r w:rsidRPr="002C7EDE">
              <w:rPr>
                <w:rFonts w:ascii="Times New Roman CYR" w:hAnsi="Times New Roman CYR"/>
                <w:sz w:val="28"/>
                <w:szCs w:val="28"/>
              </w:rPr>
              <w:t>Міелопероксидаза</w:t>
            </w:r>
            <w:proofErr w:type="spellEnd"/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+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</w:tr>
      <w:tr w:rsidR="00951A5F" w:rsidRPr="002C7EDE" w:rsidTr="00C94F1E">
        <w:trPr>
          <w:jc w:val="center"/>
        </w:trPr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 xml:space="preserve">Неспецифічна </w:t>
            </w:r>
            <w:proofErr w:type="spellStart"/>
            <w:r w:rsidRPr="002C7EDE">
              <w:rPr>
                <w:rFonts w:ascii="Times New Roman CYR" w:hAnsi="Times New Roman CYR"/>
                <w:sz w:val="28"/>
                <w:szCs w:val="28"/>
              </w:rPr>
              <w:t>естераза</w:t>
            </w:r>
            <w:proofErr w:type="spellEnd"/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+</w:t>
            </w:r>
          </w:p>
        </w:tc>
        <w:tc>
          <w:tcPr>
            <w:tcW w:w="0" w:type="auto"/>
          </w:tcPr>
          <w:p w:rsidR="00951A5F" w:rsidRPr="002C7EDE" w:rsidRDefault="00951A5F" w:rsidP="00C94F1E">
            <w:pPr>
              <w:spacing w:after="0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2C7EDE">
              <w:rPr>
                <w:rFonts w:ascii="Times New Roman CYR" w:hAnsi="Times New Roman CYR"/>
                <w:sz w:val="28"/>
                <w:szCs w:val="28"/>
              </w:rPr>
              <w:t>+</w:t>
            </w:r>
          </w:p>
        </w:tc>
      </w:tr>
    </w:tbl>
    <w:p w:rsidR="00951A5F" w:rsidRPr="002C7EDE" w:rsidRDefault="00951A5F" w:rsidP="00951A5F">
      <w:pPr>
        <w:spacing w:after="0"/>
        <w:ind w:firstLine="709"/>
        <w:jc w:val="both"/>
        <w:rPr>
          <w:rFonts w:ascii="Times New Roman CYR" w:hAnsi="Times New Roman CYR"/>
          <w:spacing w:val="-4"/>
          <w:sz w:val="28"/>
          <w:szCs w:val="28"/>
        </w:rPr>
      </w:pPr>
    </w:p>
    <w:p w:rsidR="00951A5F" w:rsidRPr="005A6462" w:rsidRDefault="00951A5F" w:rsidP="00951A5F">
      <w:pPr>
        <w:pStyle w:val="a3"/>
        <w:spacing w:after="0"/>
        <w:jc w:val="both"/>
        <w:rPr>
          <w:rFonts w:ascii="Times New Roman CYR" w:hAnsi="Times New Roman CYR"/>
          <w:i/>
          <w:sz w:val="28"/>
          <w:szCs w:val="28"/>
        </w:rPr>
      </w:pPr>
    </w:p>
    <w:p w:rsidR="00951A5F" w:rsidRPr="005A6462" w:rsidRDefault="00951A5F" w:rsidP="00951A5F">
      <w:pPr>
        <w:pStyle w:val="a3"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3.  </w:t>
      </w:r>
      <w:proofErr w:type="spellStart"/>
      <w:r w:rsidRPr="005A6462">
        <w:rPr>
          <w:rFonts w:ascii="Times New Roman CYR" w:hAnsi="Times New Roman CYR"/>
          <w:b/>
          <w:sz w:val="28"/>
          <w:szCs w:val="28"/>
        </w:rPr>
        <w:t>Імунофенотипування</w:t>
      </w:r>
      <w:proofErr w:type="spellEnd"/>
      <w:r w:rsidRPr="005A6462">
        <w:rPr>
          <w:rFonts w:ascii="Times New Roman CYR" w:hAnsi="Times New Roman CYR"/>
          <w:b/>
          <w:sz w:val="28"/>
          <w:szCs w:val="28"/>
        </w:rPr>
        <w:t xml:space="preserve"> в діагностиці гострих лейкозів, значення для прогнозу хвороби.</w:t>
      </w:r>
    </w:p>
    <w:p w:rsidR="00951A5F" w:rsidRPr="002C7EDE" w:rsidRDefault="00951A5F" w:rsidP="00951A5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pacing w:val="-4"/>
          <w:sz w:val="28"/>
          <w:szCs w:val="28"/>
        </w:rPr>
        <w:t>В клініці використовується ФАБ – класифікація гострих лейкозів. В 1995</w:t>
      </w:r>
      <w:r w:rsidRPr="002C7EDE">
        <w:rPr>
          <w:rFonts w:ascii="Times New Roman CYR" w:hAnsi="Times New Roman CYR"/>
          <w:sz w:val="28"/>
          <w:szCs w:val="28"/>
        </w:rPr>
        <w:t xml:space="preserve"> р. Європейською групою по імунологічній класифікації лейкозів була запро</w:t>
      </w:r>
      <w:r w:rsidRPr="002C7EDE">
        <w:rPr>
          <w:rFonts w:ascii="Times New Roman CYR" w:hAnsi="Times New Roman CYR"/>
          <w:sz w:val="28"/>
          <w:szCs w:val="28"/>
        </w:rPr>
        <w:softHyphen/>
        <w:t>по</w:t>
      </w:r>
      <w:r w:rsidRPr="002C7EDE">
        <w:rPr>
          <w:rFonts w:ascii="Times New Roman CYR" w:hAnsi="Times New Roman CYR"/>
          <w:sz w:val="28"/>
          <w:szCs w:val="28"/>
        </w:rPr>
        <w:softHyphen/>
        <w:t xml:space="preserve">нована імунологічна класифікація гострих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лімфобластних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лейкозів на основі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імунофенотипування</w:t>
      </w:r>
      <w:proofErr w:type="spellEnd"/>
      <w:r w:rsidRPr="002C7EDE">
        <w:rPr>
          <w:rFonts w:ascii="Times New Roman CYR" w:hAnsi="Times New Roman CYR"/>
          <w:sz w:val="28"/>
          <w:szCs w:val="28"/>
        </w:rPr>
        <w:t>.</w:t>
      </w:r>
    </w:p>
    <w:p w:rsidR="00951A5F" w:rsidRPr="002C7EDE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 xml:space="preserve">Маркером всіх гострих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лімфобластних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лейкозів В-клітинного похо</w:t>
      </w:r>
      <w:r w:rsidRPr="002C7EDE">
        <w:rPr>
          <w:rFonts w:ascii="Times New Roman CYR" w:hAnsi="Times New Roman CYR"/>
          <w:sz w:val="28"/>
          <w:szCs w:val="28"/>
        </w:rPr>
        <w:softHyphen/>
        <w:t xml:space="preserve">дження є експресія В-клітинних антигенів – СД19, СД79а, СД22,  </w:t>
      </w:r>
      <w:r w:rsidRPr="002C7EDE">
        <w:rPr>
          <w:rFonts w:ascii="Times New Roman CYR" w:hAnsi="Times New Roman CYR"/>
          <w:sz w:val="28"/>
          <w:szCs w:val="28"/>
          <w:lang w:val="en-US"/>
        </w:rPr>
        <w:t>HLA</w:t>
      </w:r>
      <w:r w:rsidRPr="002C7EDE">
        <w:rPr>
          <w:rFonts w:ascii="Times New Roman CYR" w:hAnsi="Times New Roman CYR"/>
          <w:sz w:val="28"/>
          <w:szCs w:val="28"/>
        </w:rPr>
        <w:t>-</w:t>
      </w:r>
      <w:r w:rsidRPr="002C7EDE">
        <w:rPr>
          <w:rFonts w:ascii="Times New Roman CYR" w:hAnsi="Times New Roman CYR"/>
          <w:sz w:val="28"/>
          <w:szCs w:val="28"/>
          <w:lang w:val="en-US"/>
        </w:rPr>
        <w:t>DR</w:t>
      </w:r>
      <w:r w:rsidRPr="002C7EDE">
        <w:rPr>
          <w:rFonts w:ascii="Times New Roman CYR" w:hAnsi="Times New Roman CYR"/>
          <w:sz w:val="28"/>
          <w:szCs w:val="28"/>
        </w:rPr>
        <w:t>.</w:t>
      </w:r>
    </w:p>
    <w:p w:rsidR="00951A5F" w:rsidRPr="002C7EDE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 xml:space="preserve">Так, фенотип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про-В-ГЛЛ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зустрічається частіше у дорослих, ніж у дітей (18% і 3-6% відповідно), прогностично несприятливий. </w:t>
      </w:r>
      <w:r w:rsidRPr="002C7EDE">
        <w:rPr>
          <w:rFonts w:ascii="Times New Roman CYR" w:hAnsi="Times New Roman CYR"/>
          <w:caps/>
          <w:sz w:val="28"/>
          <w:szCs w:val="28"/>
        </w:rPr>
        <w:t>ф</w:t>
      </w:r>
      <w:r w:rsidRPr="002C7EDE">
        <w:rPr>
          <w:rFonts w:ascii="Times New Roman CYR" w:hAnsi="Times New Roman CYR"/>
          <w:sz w:val="28"/>
          <w:szCs w:val="28"/>
        </w:rPr>
        <w:t>енотип О-ГЛЛ часті</w:t>
      </w:r>
      <w:r w:rsidRPr="002C7EDE">
        <w:rPr>
          <w:rFonts w:ascii="Times New Roman CYR" w:hAnsi="Times New Roman CYR"/>
          <w:sz w:val="28"/>
          <w:szCs w:val="28"/>
        </w:rPr>
        <w:softHyphen/>
        <w:t>ше зустрічається у дітей (до 60%), прогностично сприятливий.</w:t>
      </w:r>
    </w:p>
    <w:p w:rsidR="00951A5F" w:rsidRPr="002C7EDE" w:rsidRDefault="00951A5F" w:rsidP="00951A5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7EDE">
        <w:rPr>
          <w:rFonts w:ascii="Times New Roman CYR" w:hAnsi="Times New Roman CYR"/>
          <w:sz w:val="28"/>
          <w:szCs w:val="28"/>
        </w:rPr>
        <w:t xml:space="preserve">Фенотип </w:t>
      </w:r>
      <w:proofErr w:type="spellStart"/>
      <w:r w:rsidRPr="002C7EDE">
        <w:rPr>
          <w:rFonts w:ascii="Times New Roman CYR" w:hAnsi="Times New Roman CYR"/>
          <w:sz w:val="28"/>
          <w:szCs w:val="28"/>
        </w:rPr>
        <w:t>пре-В-ГЛЛ</w:t>
      </w:r>
      <w:proofErr w:type="spellEnd"/>
      <w:r w:rsidRPr="002C7EDE">
        <w:rPr>
          <w:rFonts w:ascii="Times New Roman CYR" w:hAnsi="Times New Roman CYR"/>
          <w:sz w:val="28"/>
          <w:szCs w:val="28"/>
        </w:rPr>
        <w:t xml:space="preserve"> складає 20-25% ГЛЛ дорослих і дітей. Перебіг нага</w:t>
      </w:r>
      <w:r w:rsidRPr="002C7EDE">
        <w:rPr>
          <w:rFonts w:ascii="Times New Roman CYR" w:hAnsi="Times New Roman CYR"/>
          <w:sz w:val="28"/>
          <w:szCs w:val="28"/>
        </w:rPr>
        <w:softHyphen/>
        <w:t>дує перебіг О-ГЛЛ. Т-клітинні варіанти ГЛЛ (до 25% всіх випадків ГЛЛ у дорослих і 11-17% – у дітей) характеризуються важким перебігом захворю</w:t>
      </w:r>
      <w:r w:rsidRPr="002C7EDE">
        <w:rPr>
          <w:rFonts w:ascii="Times New Roman CYR" w:hAnsi="Times New Roman CYR"/>
          <w:sz w:val="28"/>
          <w:szCs w:val="28"/>
        </w:rPr>
        <w:softHyphen/>
        <w:t>вання та меншою тривалістю життя.</w:t>
      </w:r>
    </w:p>
    <w:p w:rsidR="00782463" w:rsidRPr="005467D1" w:rsidRDefault="00782463" w:rsidP="005467D1">
      <w:pPr>
        <w:spacing w:after="0"/>
        <w:jc w:val="both"/>
        <w:rPr>
          <w:color w:val="auto"/>
          <w:sz w:val="28"/>
          <w:szCs w:val="28"/>
        </w:rPr>
      </w:pPr>
    </w:p>
    <w:p w:rsidR="00D14A9E" w:rsidRPr="005467D1" w:rsidRDefault="00D14A9E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D14A9E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9</w:t>
      </w:r>
    </w:p>
    <w:p w:rsidR="00D14A9E" w:rsidRPr="005467D1" w:rsidRDefault="00D14A9E" w:rsidP="005467D1">
      <w:pPr>
        <w:spacing w:after="0"/>
        <w:jc w:val="both"/>
        <w:rPr>
          <w:color w:val="auto"/>
          <w:sz w:val="28"/>
          <w:szCs w:val="28"/>
        </w:rPr>
      </w:pPr>
    </w:p>
    <w:p w:rsidR="00782463" w:rsidRPr="005467D1" w:rsidRDefault="00D14A9E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>Тема:</w:t>
      </w:r>
      <w:r w:rsidRPr="005467D1">
        <w:rPr>
          <w:color w:val="auto"/>
          <w:sz w:val="28"/>
          <w:szCs w:val="28"/>
        </w:rPr>
        <w:t xml:space="preserve"> Загальна і </w:t>
      </w:r>
      <w:proofErr w:type="spellStart"/>
      <w:r w:rsidRPr="005467D1">
        <w:rPr>
          <w:color w:val="auto"/>
          <w:sz w:val="28"/>
          <w:szCs w:val="28"/>
        </w:rPr>
        <w:t>цитогістологічна</w:t>
      </w:r>
      <w:proofErr w:type="spellEnd"/>
      <w:r w:rsidRPr="005467D1">
        <w:rPr>
          <w:color w:val="auto"/>
          <w:sz w:val="28"/>
          <w:szCs w:val="28"/>
        </w:rPr>
        <w:t xml:space="preserve"> діагностика хронічного </w:t>
      </w:r>
      <w:proofErr w:type="spellStart"/>
      <w:r w:rsidRPr="005467D1">
        <w:rPr>
          <w:color w:val="auto"/>
          <w:sz w:val="28"/>
          <w:szCs w:val="28"/>
        </w:rPr>
        <w:t>міелолейкозу</w:t>
      </w:r>
      <w:proofErr w:type="spellEnd"/>
      <w:r w:rsidRPr="005467D1">
        <w:rPr>
          <w:color w:val="auto"/>
          <w:sz w:val="28"/>
          <w:szCs w:val="28"/>
        </w:rPr>
        <w:t>.</w:t>
      </w:r>
    </w:p>
    <w:p w:rsidR="00D14A9E" w:rsidRPr="005467D1" w:rsidRDefault="00D14A9E" w:rsidP="005467D1">
      <w:pPr>
        <w:spacing w:after="0"/>
        <w:jc w:val="both"/>
        <w:rPr>
          <w:color w:val="auto"/>
          <w:sz w:val="28"/>
          <w:szCs w:val="28"/>
        </w:rPr>
      </w:pPr>
    </w:p>
    <w:p w:rsidR="00CC52F5" w:rsidRPr="00CC52F5" w:rsidRDefault="00CC52F5" w:rsidP="00CC52F5">
      <w:pPr>
        <w:suppressAutoHyphens/>
        <w:spacing w:after="0"/>
        <w:jc w:val="center"/>
        <w:rPr>
          <w:rFonts w:ascii="Times New Roman CYR" w:hAnsi="Times New Roman CYR"/>
          <w:b/>
          <w:sz w:val="28"/>
          <w:szCs w:val="28"/>
        </w:rPr>
      </w:pPr>
      <w:r w:rsidRPr="00CC52F5">
        <w:rPr>
          <w:rFonts w:ascii="Times New Roman CYR" w:hAnsi="Times New Roman CYR"/>
          <w:b/>
          <w:sz w:val="28"/>
          <w:szCs w:val="28"/>
        </w:rPr>
        <w:t>План</w:t>
      </w:r>
    </w:p>
    <w:p w:rsidR="00CC52F5" w:rsidRPr="00792880" w:rsidRDefault="00CC52F5" w:rsidP="005E55D1">
      <w:pPr>
        <w:pStyle w:val="a3"/>
        <w:numPr>
          <w:ilvl w:val="0"/>
          <w:numId w:val="43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Причини, прояви хронічного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міелолейкоза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5E55D1">
      <w:pPr>
        <w:pStyle w:val="a3"/>
        <w:numPr>
          <w:ilvl w:val="0"/>
          <w:numId w:val="43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Картина периферичної крові та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стернального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пунктату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у пацієнтів з хронічним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міелолейкозом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5E55D1">
      <w:pPr>
        <w:pStyle w:val="a3"/>
        <w:numPr>
          <w:ilvl w:val="0"/>
          <w:numId w:val="43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Цитогенетична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особливість хронічного мієлолейкозу – наявність філадельфійської хромосоми.</w:t>
      </w:r>
    </w:p>
    <w:p w:rsidR="00CC52F5" w:rsidRPr="00792880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CC52F5" w:rsidRPr="00792880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792880">
        <w:rPr>
          <w:rFonts w:ascii="Times New Roman CYR" w:hAnsi="Times New Roman CYR"/>
          <w:b/>
          <w:sz w:val="28"/>
          <w:szCs w:val="28"/>
        </w:rPr>
        <w:t xml:space="preserve">1.  Причини, прояви хронічного </w:t>
      </w:r>
      <w:proofErr w:type="spellStart"/>
      <w:r w:rsidRPr="00792880">
        <w:rPr>
          <w:rFonts w:ascii="Times New Roman CYR" w:hAnsi="Times New Roman CYR"/>
          <w:b/>
          <w:sz w:val="28"/>
          <w:szCs w:val="28"/>
        </w:rPr>
        <w:t>міелолейкоза</w:t>
      </w:r>
      <w:proofErr w:type="spellEnd"/>
      <w:r w:rsidRPr="00792880">
        <w:rPr>
          <w:rFonts w:ascii="Times New Roman CYR" w:hAnsi="Times New Roman CYR"/>
          <w:b/>
          <w:sz w:val="28"/>
          <w:szCs w:val="28"/>
        </w:rPr>
        <w:t>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b/>
          <w:i/>
          <w:sz w:val="28"/>
          <w:szCs w:val="28"/>
        </w:rPr>
        <w:t xml:space="preserve">Хронічний </w:t>
      </w:r>
      <w:proofErr w:type="spellStart"/>
      <w:r w:rsidRPr="00792880">
        <w:rPr>
          <w:rFonts w:ascii="Times New Roman CYR" w:hAnsi="Times New Roman CYR"/>
          <w:b/>
          <w:i/>
          <w:sz w:val="28"/>
          <w:szCs w:val="28"/>
        </w:rPr>
        <w:t>міелолейкоз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r w:rsidRPr="00792880">
        <w:rPr>
          <w:rFonts w:ascii="Times New Roman CYR" w:hAnsi="Times New Roman CYR"/>
          <w:b/>
          <w:i/>
          <w:sz w:val="28"/>
          <w:szCs w:val="28"/>
        </w:rPr>
        <w:t xml:space="preserve">(ХМЛ) </w:t>
      </w:r>
      <w:r w:rsidRPr="00792880">
        <w:rPr>
          <w:rFonts w:ascii="Times New Roman CYR" w:hAnsi="Times New Roman CYR"/>
          <w:sz w:val="28"/>
          <w:szCs w:val="28"/>
        </w:rPr>
        <w:t xml:space="preserve">– це злоякісна пухлина кровотворної тканини, що виникає з клітин-попередниць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міелопоеза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морфологічним суб</w:t>
      </w:r>
      <w:r w:rsidRPr="00792880">
        <w:rPr>
          <w:rFonts w:ascii="Times New Roman CYR" w:hAnsi="Times New Roman CYR"/>
          <w:sz w:val="28"/>
          <w:szCs w:val="28"/>
        </w:rPr>
        <w:softHyphen/>
        <w:t>стра</w:t>
      </w:r>
      <w:r w:rsidRPr="00792880">
        <w:rPr>
          <w:rFonts w:ascii="Times New Roman CYR" w:hAnsi="Times New Roman CYR"/>
          <w:sz w:val="28"/>
          <w:szCs w:val="28"/>
        </w:rPr>
        <w:softHyphen/>
        <w:t>том якої є зрілі гранулоцити та клітини, що диференціюються. Захво</w:t>
      </w:r>
      <w:r w:rsidRPr="00792880">
        <w:rPr>
          <w:rFonts w:ascii="Times New Roman CYR" w:hAnsi="Times New Roman CYR"/>
          <w:sz w:val="28"/>
          <w:szCs w:val="28"/>
        </w:rPr>
        <w:softHyphen/>
        <w:t>рюваність в країнах Європи складає 3-6,5 на 100000 населення. ХМЛ складає 7-15% всіх лейкозів. Чоловіки хворіють частіше жінок. Захворювання розви</w:t>
      </w:r>
      <w:r w:rsidRPr="00792880">
        <w:rPr>
          <w:rFonts w:ascii="Times New Roman CYR" w:hAnsi="Times New Roman CYR"/>
          <w:sz w:val="28"/>
          <w:szCs w:val="28"/>
        </w:rPr>
        <w:softHyphen/>
        <w:t>вається, як правило, в віці 30-50 років. В дитячому та юнацькому віці ХМЛ зустрічається рідко. Серед всіх хворих на ХМЛ особи в віці від 5 до 20 років складають лише 10%. Частота ХМЛ серед дітей складає 1 випадок на 1 млн. дитячого населення.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При ХМЛ розвивається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клональна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міелопроліферація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, спостерігається надмірне утворення гранулоцитів не тільки в кістковому мозку, але і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екстра</w:t>
      </w:r>
      <w:r w:rsidRPr="00792880">
        <w:rPr>
          <w:rFonts w:ascii="Times New Roman CYR" w:hAnsi="Times New Roman CYR"/>
          <w:sz w:val="28"/>
          <w:szCs w:val="28"/>
        </w:rPr>
        <w:softHyphen/>
        <w:t>медулярно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(в печінці, селезінці та ін.). Клон клітин, який формується при ХМЛ, на певному етапі захворювання стає нестабільним – розвивається термінальна стадія (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бластний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криз) [1, 8, 9, 11, 15, 18, 21, 26, 27, 28, 30, 39, 40, 41, 42, 44].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i/>
          <w:sz w:val="28"/>
          <w:szCs w:val="28"/>
        </w:rPr>
        <w:t>Причини і розвиток.</w:t>
      </w:r>
      <w:r w:rsidRPr="00792880">
        <w:rPr>
          <w:rFonts w:ascii="Times New Roman CYR" w:hAnsi="Times New Roman CYR"/>
          <w:sz w:val="28"/>
          <w:szCs w:val="28"/>
        </w:rPr>
        <w:t xml:space="preserve"> Доказана роль іонізуючої радіації в розвитку ХМЛ наступними спостереженнями:</w:t>
      </w:r>
    </w:p>
    <w:p w:rsidR="00CC52F5" w:rsidRPr="00792880" w:rsidRDefault="00CC52F5" w:rsidP="005E55D1">
      <w:pPr>
        <w:numPr>
          <w:ilvl w:val="0"/>
          <w:numId w:val="17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серед постраждалих від атомного бомбардування японських міст Нага</w:t>
      </w:r>
      <w:r w:rsidRPr="00792880">
        <w:rPr>
          <w:rFonts w:ascii="Times New Roman CYR" w:hAnsi="Times New Roman CYR"/>
          <w:sz w:val="28"/>
          <w:szCs w:val="28"/>
        </w:rPr>
        <w:softHyphen/>
        <w:t>сакі та Хіросіми ХМЛ розвинувся через 11 років в 30% випадків;</w:t>
      </w:r>
    </w:p>
    <w:p w:rsidR="00CC52F5" w:rsidRPr="00792880" w:rsidRDefault="00CC52F5" w:rsidP="005E55D1">
      <w:pPr>
        <w:numPr>
          <w:ilvl w:val="0"/>
          <w:numId w:val="17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серед осіб, які отримували променеву терапію з приводу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анкілозуючого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спонділоартрита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ХМЛ розвинувся через 4 роки в 20% випадків;</w:t>
      </w:r>
    </w:p>
    <w:p w:rsidR="00CC52F5" w:rsidRPr="00792880" w:rsidRDefault="00CC52F5" w:rsidP="005E55D1">
      <w:pPr>
        <w:numPr>
          <w:ilvl w:val="0"/>
          <w:numId w:val="17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серед жінок, які отримували променеву терапію з приводу раку шийки матки, ХМЛ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діагностований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через 9 років в 30% випадків.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Маркерами генетичної схильності до ХМЛ є наявність </w:t>
      </w:r>
      <w:r w:rsidRPr="00792880">
        <w:rPr>
          <w:rFonts w:ascii="Times New Roman CYR" w:hAnsi="Times New Roman CYR"/>
          <w:sz w:val="28"/>
          <w:szCs w:val="28"/>
          <w:lang w:val="en-US"/>
        </w:rPr>
        <w:t>HLA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-антигенів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r w:rsidRPr="00792880">
        <w:rPr>
          <w:rFonts w:ascii="Times New Roman CYR" w:hAnsi="Times New Roman CYR"/>
          <w:sz w:val="28"/>
          <w:szCs w:val="28"/>
          <w:lang w:val="en-US"/>
        </w:rPr>
        <w:t>CW</w:t>
      </w:r>
      <w:r w:rsidRPr="00792880">
        <w:rPr>
          <w:rFonts w:ascii="Times New Roman CYR" w:hAnsi="Times New Roman CYR"/>
          <w:sz w:val="28"/>
          <w:szCs w:val="28"/>
        </w:rPr>
        <w:t xml:space="preserve">3 і </w:t>
      </w:r>
      <w:r w:rsidRPr="00792880">
        <w:rPr>
          <w:rFonts w:ascii="Times New Roman CYR" w:hAnsi="Times New Roman CYR"/>
          <w:sz w:val="28"/>
          <w:szCs w:val="28"/>
          <w:lang w:val="en-US"/>
        </w:rPr>
        <w:t>CW</w:t>
      </w:r>
      <w:r w:rsidRPr="00792880">
        <w:rPr>
          <w:rFonts w:ascii="Times New Roman CYR" w:hAnsi="Times New Roman CYR"/>
          <w:sz w:val="28"/>
          <w:szCs w:val="28"/>
        </w:rPr>
        <w:t>4.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ХМЛ розвивається в результаті злоякісної трансформації стовбурової кровотворної клітини. Таке походження ХМЛ доказується наступним:</w:t>
      </w:r>
    </w:p>
    <w:p w:rsidR="00CC52F5" w:rsidRPr="00792880" w:rsidRDefault="00CC52F5" w:rsidP="005E55D1">
      <w:pPr>
        <w:numPr>
          <w:ilvl w:val="0"/>
          <w:numId w:val="22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lastRenderedPageBreak/>
        <w:t xml:space="preserve">в патологічний процес втягується не тільки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гранулопоез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, але і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еритро</w:t>
      </w:r>
      <w:r w:rsidRPr="00792880">
        <w:rPr>
          <w:rFonts w:ascii="Times New Roman CYR" w:hAnsi="Times New Roman CYR"/>
          <w:sz w:val="28"/>
          <w:szCs w:val="28"/>
        </w:rPr>
        <w:softHyphen/>
        <w:t>поез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і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тромбоцитопоез</w:t>
      </w:r>
      <w:proofErr w:type="spellEnd"/>
      <w:r w:rsidRPr="00792880">
        <w:rPr>
          <w:rFonts w:ascii="Times New Roman CYR" w:hAnsi="Times New Roman CYR"/>
          <w:sz w:val="28"/>
          <w:szCs w:val="28"/>
        </w:rPr>
        <w:t>;</w:t>
      </w:r>
    </w:p>
    <w:p w:rsidR="00CC52F5" w:rsidRPr="00792880" w:rsidRDefault="00CC52F5" w:rsidP="005E55D1">
      <w:pPr>
        <w:numPr>
          <w:ilvl w:val="0"/>
          <w:numId w:val="22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наявність філадельфійської хромосоми (22 </w:t>
      </w:r>
      <w:r w:rsidRPr="00792880">
        <w:rPr>
          <w:rFonts w:ascii="Times New Roman CYR" w:hAnsi="Times New Roman CYR"/>
          <w:sz w:val="28"/>
          <w:szCs w:val="28"/>
          <w:lang w:val="en-US"/>
        </w:rPr>
        <w:t>q</w:t>
      </w:r>
      <w:r w:rsidRPr="00792880">
        <w:rPr>
          <w:rFonts w:ascii="Times New Roman CYR" w:hAnsi="Times New Roman CYR"/>
          <w:sz w:val="28"/>
          <w:szCs w:val="28"/>
        </w:rPr>
        <w:t xml:space="preserve">-) в еритробластах,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нейтро</w:t>
      </w:r>
      <w:r w:rsidRPr="00792880">
        <w:rPr>
          <w:rFonts w:ascii="Times New Roman CYR" w:hAnsi="Times New Roman CYR"/>
          <w:sz w:val="28"/>
          <w:szCs w:val="28"/>
        </w:rPr>
        <w:softHyphen/>
        <w:t>філах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еозинофілах, базофілах, макрофагах, мегакаріоцитах;</w:t>
      </w:r>
    </w:p>
    <w:p w:rsidR="00CC52F5" w:rsidRPr="00792880" w:rsidRDefault="00CC52F5" w:rsidP="005E55D1">
      <w:pPr>
        <w:numPr>
          <w:ilvl w:val="0"/>
          <w:numId w:val="22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наявність одного і того ж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ізофермента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глкозо-6фосфатдегідрогенази в еритроцитах,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нейтрофілах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еозинофілах, базофілах, моноцитах, тромбоцитах у жінок з ХМЛ.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i/>
          <w:sz w:val="28"/>
          <w:szCs w:val="28"/>
        </w:rPr>
        <w:t>Прояви.</w:t>
      </w:r>
      <w:r w:rsidRPr="00792880">
        <w:rPr>
          <w:rFonts w:ascii="Times New Roman CYR" w:hAnsi="Times New Roman CYR"/>
          <w:sz w:val="28"/>
          <w:szCs w:val="28"/>
        </w:rPr>
        <w:t xml:space="preserve"> Фази клінічного перебігу ХМЛ:</w:t>
      </w:r>
    </w:p>
    <w:p w:rsidR="00CC52F5" w:rsidRPr="00792880" w:rsidRDefault="00CC52F5" w:rsidP="005E55D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початкова фаза;</w:t>
      </w:r>
    </w:p>
    <w:p w:rsidR="00CC52F5" w:rsidRPr="00792880" w:rsidRDefault="00CC52F5" w:rsidP="005E55D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хронічна стабільна фаза;</w:t>
      </w:r>
    </w:p>
    <w:p w:rsidR="00CC52F5" w:rsidRPr="00792880" w:rsidRDefault="00CC52F5" w:rsidP="005E55D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фаза акселерації (прогресуюча);</w:t>
      </w:r>
    </w:p>
    <w:p w:rsidR="00CC52F5" w:rsidRPr="00792880" w:rsidRDefault="00CC52F5" w:rsidP="005E55D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фаза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бластного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криза.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В розвитку захворювання виділяють хронічну, доброякісну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моноклонову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фазу і термінальну злоякісну,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поліклонову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 Перехід хронічної фази в агресив</w:t>
      </w:r>
      <w:r w:rsidRPr="00CC52F5">
        <w:rPr>
          <w:rFonts w:ascii="Times New Roman CYR" w:hAnsi="Times New Roman CYR"/>
          <w:sz w:val="28"/>
          <w:szCs w:val="28"/>
        </w:rPr>
        <w:softHyphen/>
      </w:r>
      <w:r w:rsidRPr="00792880">
        <w:rPr>
          <w:rFonts w:ascii="Times New Roman CYR" w:hAnsi="Times New Roman CYR"/>
          <w:sz w:val="28"/>
          <w:szCs w:val="28"/>
        </w:rPr>
        <w:t>нішу називається фазою акселерації.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i/>
          <w:sz w:val="28"/>
          <w:szCs w:val="28"/>
        </w:rPr>
        <w:t>Початкова фаза</w:t>
      </w:r>
      <w:r w:rsidRPr="00792880">
        <w:rPr>
          <w:rFonts w:ascii="Times New Roman CYR" w:hAnsi="Times New Roman CYR"/>
          <w:sz w:val="28"/>
          <w:szCs w:val="28"/>
        </w:rPr>
        <w:t xml:space="preserve">. Початкова фаза захворювання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розпізнаєься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не завжди своєчасно. Це пояснюється відсутністю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патогномонічних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симптомів в цьому періоді ХМЛ. Крім того, багато хворих в початковій фазі активних скарг не подає.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Хворі можуть скаржитися на часті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“простудні”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захворювання, невмо</w:t>
      </w:r>
      <w:r w:rsidRPr="00792880">
        <w:rPr>
          <w:rFonts w:ascii="Times New Roman CYR" w:hAnsi="Times New Roman CYR"/>
          <w:sz w:val="28"/>
          <w:szCs w:val="28"/>
        </w:rPr>
        <w:softHyphen/>
        <w:t>тивовану слабість і зниження працездатності. Хворих можуть турбувати неін</w:t>
      </w:r>
      <w:r w:rsidRPr="00792880">
        <w:rPr>
          <w:rFonts w:ascii="Times New Roman CYR" w:hAnsi="Times New Roman CYR"/>
          <w:sz w:val="28"/>
          <w:szCs w:val="28"/>
        </w:rPr>
        <w:softHyphen/>
        <w:t xml:space="preserve">тенсивні болі в ділянці лівого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підребір’я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особливо при швидкій ходьбі та фізичному навантаженні, незначна пітливість (переважно вночі), рідко спосте</w:t>
      </w:r>
      <w:r w:rsidRPr="00792880">
        <w:rPr>
          <w:rFonts w:ascii="Times New Roman CYR" w:hAnsi="Times New Roman CYR"/>
          <w:sz w:val="28"/>
          <w:szCs w:val="28"/>
        </w:rPr>
        <w:softHyphen/>
        <w:t xml:space="preserve">рігається зниження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апетита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При об’єктивному дослідженні хворого його загальний стан оцінюється як задовільний. Шкіра та видимі слизові оболонки звичайного забарвлення. Селезінка може бути збільшена або виявляється збільшеною тільки при ультра</w:t>
      </w:r>
      <w:r w:rsidRPr="00792880">
        <w:rPr>
          <w:rFonts w:ascii="Times New Roman CYR" w:hAnsi="Times New Roman CYR"/>
          <w:sz w:val="28"/>
          <w:szCs w:val="28"/>
        </w:rPr>
        <w:softHyphen/>
        <w:t>зву</w:t>
      </w:r>
      <w:r w:rsidRPr="00792880">
        <w:rPr>
          <w:rFonts w:ascii="Times New Roman CYR" w:hAnsi="Times New Roman CYR"/>
          <w:sz w:val="28"/>
          <w:szCs w:val="28"/>
        </w:rPr>
        <w:softHyphen/>
        <w:t>ковому дослідженні. Розміри печінки можуть бути незначно збільшеними.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Іноді захворювання в цій фазі виявляється випадково під час дослідження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аналіза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крові при профілактичному огляді, заповненні санаторно-курортної карти.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  <w:r w:rsidRPr="00792880">
        <w:rPr>
          <w:rFonts w:ascii="Times New Roman CYR" w:hAnsi="Times New Roman CYR"/>
          <w:i/>
          <w:sz w:val="28"/>
          <w:szCs w:val="28"/>
        </w:rPr>
        <w:t>Хронічна стабільна фаза.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Хворі скаржаться на загальну слабість, недомагання, зниження праце</w:t>
      </w:r>
      <w:r w:rsidRPr="00792880">
        <w:rPr>
          <w:rFonts w:ascii="Times New Roman CYR" w:hAnsi="Times New Roman CYR"/>
          <w:sz w:val="28"/>
          <w:szCs w:val="28"/>
        </w:rPr>
        <w:softHyphen/>
        <w:t xml:space="preserve">здатності, пітливість, особливо вночі, болі в кістках, зниження апетиту, болі в лівому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підребір’ї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особливо при ходьбі, фізичному навантаженні. У багатьох хворих спостерігається зниження маси тіла. Такі скарги мають перманентний, стабільний характер, і можуть турбувати хворих на протязі місяців і навіть роки.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lastRenderedPageBreak/>
        <w:t xml:space="preserve">Найхарактернішою ознакою є </w:t>
      </w:r>
      <w:proofErr w:type="spellStart"/>
      <w:r w:rsidRPr="00792880">
        <w:rPr>
          <w:rFonts w:ascii="Times New Roman CYR" w:hAnsi="Times New Roman CYR"/>
          <w:i/>
          <w:sz w:val="28"/>
          <w:szCs w:val="28"/>
        </w:rPr>
        <w:t>спленомегалія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яка спостерігається у 90-95% хворих ХМЛ. Часто селезінка займає 1/3 і навіть ½ лівої половини живота, в важких випадках вона займає всю половину живота.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i/>
          <w:sz w:val="28"/>
          <w:szCs w:val="28"/>
        </w:rPr>
        <w:t>Збільшення печінки</w:t>
      </w:r>
      <w:r w:rsidRPr="00792880">
        <w:rPr>
          <w:rFonts w:ascii="Times New Roman CYR" w:hAnsi="Times New Roman CYR"/>
          <w:sz w:val="28"/>
          <w:szCs w:val="28"/>
        </w:rPr>
        <w:t xml:space="preserve"> спостерігається у 50-60% хворих, печінка збільшена на 4-</w:t>
      </w:r>
      <w:smartTag w:uri="urn:schemas-microsoft-com:office:smarttags" w:element="metricconverter">
        <w:smartTagPr>
          <w:attr w:name="ProductID" w:val="5 см"/>
        </w:smartTagPr>
        <w:r w:rsidRPr="00792880">
          <w:rPr>
            <w:rFonts w:ascii="Times New Roman CYR" w:hAnsi="Times New Roman CYR"/>
            <w:sz w:val="28"/>
            <w:szCs w:val="28"/>
          </w:rPr>
          <w:t>5 см</w:t>
        </w:r>
      </w:smartTag>
      <w:r w:rsidRPr="00792880">
        <w:rPr>
          <w:rFonts w:ascii="Times New Roman CYR" w:hAnsi="Times New Roman CYR"/>
          <w:sz w:val="28"/>
          <w:szCs w:val="28"/>
        </w:rPr>
        <w:t xml:space="preserve">, іноді більше. Збільшення печінки зумовлено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лейкемічною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інфіль</w:t>
      </w:r>
      <w:proofErr w:type="spellEnd"/>
      <w:r w:rsidRPr="00792880">
        <w:rPr>
          <w:rFonts w:ascii="Times New Roman CYR" w:hAnsi="Times New Roman CYR"/>
          <w:sz w:val="28"/>
          <w:szCs w:val="28"/>
          <w:lang w:val="en-US"/>
        </w:rPr>
        <w:softHyphen/>
      </w:r>
      <w:proofErr w:type="spellStart"/>
      <w:r w:rsidRPr="00792880">
        <w:rPr>
          <w:rFonts w:ascii="Times New Roman CYR" w:hAnsi="Times New Roman CYR"/>
          <w:sz w:val="28"/>
          <w:szCs w:val="28"/>
        </w:rPr>
        <w:t>трацією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  <w:r w:rsidRPr="00792880">
        <w:rPr>
          <w:rFonts w:ascii="Times New Roman CYR" w:hAnsi="Times New Roman CYR"/>
          <w:i/>
          <w:sz w:val="28"/>
          <w:szCs w:val="28"/>
        </w:rPr>
        <w:t>Прогресуюча фаза (акселерації):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персистуюча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або прогресуюча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спленомегалія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>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резистентне до терапії збільшення кількості лейкоцитів;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посилення кісткового фіброзу;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додаткові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цитогенетичні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аномалії;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анемія або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тромбоцитопенія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&lt;100 х 10</w:t>
      </w:r>
      <w:r w:rsidRPr="00792880">
        <w:rPr>
          <w:rFonts w:ascii="Times New Roman CYR" w:hAnsi="Times New Roman CYR"/>
          <w:sz w:val="28"/>
          <w:szCs w:val="28"/>
          <w:vertAlign w:val="superscript"/>
        </w:rPr>
        <w:t>9</w:t>
      </w:r>
      <w:r w:rsidRPr="00792880">
        <w:rPr>
          <w:rFonts w:ascii="Times New Roman CYR" w:hAnsi="Times New Roman CYR"/>
          <w:sz w:val="28"/>
          <w:szCs w:val="28"/>
        </w:rPr>
        <w:t>/л;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виражений тромбоцитоз;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персистуюча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лихоманка;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базофіли в периферичній крові ≥ 20% (фото 10);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бласти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+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проміелоцити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периферичної крові ≥ 30% (фото 10);</w:t>
      </w:r>
    </w:p>
    <w:p w:rsidR="00CC52F5" w:rsidRPr="00792880" w:rsidRDefault="00CC52F5" w:rsidP="005E55D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бласти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периферичної крові ≥ 15%.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  <w:proofErr w:type="spellStart"/>
      <w:r w:rsidRPr="00792880">
        <w:rPr>
          <w:rFonts w:ascii="Times New Roman CYR" w:hAnsi="Times New Roman CYR"/>
          <w:i/>
          <w:sz w:val="28"/>
          <w:szCs w:val="28"/>
        </w:rPr>
        <w:t>Бластна</w:t>
      </w:r>
      <w:proofErr w:type="spellEnd"/>
      <w:r w:rsidRPr="00792880">
        <w:rPr>
          <w:rFonts w:ascii="Times New Roman CYR" w:hAnsi="Times New Roman CYR"/>
          <w:i/>
          <w:sz w:val="28"/>
          <w:szCs w:val="28"/>
        </w:rPr>
        <w:t xml:space="preserve"> фаза (</w:t>
      </w:r>
      <w:proofErr w:type="spellStart"/>
      <w:r w:rsidRPr="00792880">
        <w:rPr>
          <w:rFonts w:ascii="Times New Roman CYR" w:hAnsi="Times New Roman CYR"/>
          <w:i/>
          <w:sz w:val="28"/>
          <w:szCs w:val="28"/>
        </w:rPr>
        <w:t>бластний</w:t>
      </w:r>
      <w:proofErr w:type="spellEnd"/>
      <w:r w:rsidRPr="00792880">
        <w:rPr>
          <w:rFonts w:ascii="Times New Roman CYR" w:hAnsi="Times New Roman CYR"/>
          <w:i/>
          <w:sz w:val="28"/>
          <w:szCs w:val="28"/>
        </w:rPr>
        <w:t xml:space="preserve"> криз)</w:t>
      </w:r>
    </w:p>
    <w:p w:rsidR="00CC52F5" w:rsidRPr="00792880" w:rsidRDefault="00CC52F5" w:rsidP="005E55D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бласти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периферичної крові ≥ 20%;</w:t>
      </w:r>
    </w:p>
    <w:p w:rsidR="00CC52F5" w:rsidRPr="00792880" w:rsidRDefault="00CC52F5" w:rsidP="005E55D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бласти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в кістковому мозку ≥ 30%;</w:t>
      </w:r>
    </w:p>
    <w:p w:rsidR="00CC52F5" w:rsidRPr="00792880" w:rsidRDefault="00CC52F5" w:rsidP="005E55D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екстрамедулярні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інфільтрати з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бластних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клітин.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Трансплантація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аллогенного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кісткового мозку на сучасному етапі є єдиним методом, здатним вилікувати хворого ХМЛ. Пацієнту підбирається сумісний по системі Н</w:t>
      </w:r>
      <w:r w:rsidRPr="00792880">
        <w:rPr>
          <w:rFonts w:ascii="Times New Roman CYR" w:hAnsi="Times New Roman CYR"/>
          <w:sz w:val="28"/>
          <w:szCs w:val="28"/>
          <w:lang w:val="en-US"/>
        </w:rPr>
        <w:t>LA</w:t>
      </w:r>
      <w:r w:rsidRPr="00792880">
        <w:rPr>
          <w:rFonts w:ascii="Times New Roman CYR" w:hAnsi="Times New Roman CYR"/>
          <w:sz w:val="28"/>
          <w:szCs w:val="28"/>
        </w:rPr>
        <w:t xml:space="preserve"> (антигени лейкоцитів людини) донор. Це може бути донор-родич (брат або сестра). Частіше проводять трансплантації від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донора-неродича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CC52F5" w:rsidRPr="00792880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792880">
        <w:rPr>
          <w:rFonts w:ascii="Times New Roman CYR" w:hAnsi="Times New Roman CYR"/>
          <w:b/>
          <w:sz w:val="28"/>
          <w:szCs w:val="28"/>
        </w:rPr>
        <w:t xml:space="preserve">2. Картина периферичної крові та </w:t>
      </w:r>
      <w:proofErr w:type="spellStart"/>
      <w:r w:rsidRPr="00792880">
        <w:rPr>
          <w:rFonts w:ascii="Times New Roman CYR" w:hAnsi="Times New Roman CYR"/>
          <w:b/>
          <w:sz w:val="28"/>
          <w:szCs w:val="28"/>
        </w:rPr>
        <w:t>стернального</w:t>
      </w:r>
      <w:proofErr w:type="spellEnd"/>
      <w:r w:rsidRPr="00792880">
        <w:rPr>
          <w:rFonts w:ascii="Times New Roman CYR" w:hAnsi="Times New Roman CYR"/>
          <w:b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b/>
          <w:sz w:val="28"/>
          <w:szCs w:val="28"/>
        </w:rPr>
        <w:t>пунктату</w:t>
      </w:r>
      <w:proofErr w:type="spellEnd"/>
      <w:r w:rsidRPr="00792880">
        <w:rPr>
          <w:rFonts w:ascii="Times New Roman CYR" w:hAnsi="Times New Roman CYR"/>
          <w:b/>
          <w:sz w:val="28"/>
          <w:szCs w:val="28"/>
        </w:rPr>
        <w:t xml:space="preserve"> у пацієнтів з хронічним мієлолейкозом.</w:t>
      </w:r>
    </w:p>
    <w:p w:rsidR="00CC52F5" w:rsidRPr="00792880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В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стернальному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пунктаті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– мієлоїдна проліферація збільшена на кількість клітин мієлоїдного ряду.</w:t>
      </w:r>
    </w:p>
    <w:p w:rsidR="00CC52F5" w:rsidRPr="00792880" w:rsidRDefault="00CC52F5" w:rsidP="005E55D1">
      <w:pPr>
        <w:pStyle w:val="a3"/>
        <w:numPr>
          <w:ilvl w:val="0"/>
          <w:numId w:val="44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проміелоцитів</w:t>
      </w:r>
      <w:proofErr w:type="spellEnd"/>
      <w:r w:rsidRPr="00792880">
        <w:rPr>
          <w:rFonts w:ascii="Times New Roman CYR" w:hAnsi="Times New Roman CYR"/>
          <w:sz w:val="28"/>
          <w:szCs w:val="28"/>
        </w:rPr>
        <w:t>;</w:t>
      </w:r>
    </w:p>
    <w:p w:rsidR="00CC52F5" w:rsidRPr="00792880" w:rsidRDefault="00CC52F5" w:rsidP="005E55D1">
      <w:pPr>
        <w:pStyle w:val="a3"/>
        <w:numPr>
          <w:ilvl w:val="0"/>
          <w:numId w:val="44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міелоцитів</w:t>
      </w:r>
      <w:proofErr w:type="spellEnd"/>
      <w:r w:rsidRPr="00792880">
        <w:rPr>
          <w:rFonts w:ascii="Times New Roman CYR" w:hAnsi="Times New Roman CYR"/>
          <w:sz w:val="28"/>
          <w:szCs w:val="28"/>
        </w:rPr>
        <w:t>;</w:t>
      </w:r>
    </w:p>
    <w:p w:rsidR="00CC52F5" w:rsidRPr="00792880" w:rsidRDefault="00CC52F5" w:rsidP="005E55D1">
      <w:pPr>
        <w:pStyle w:val="a3"/>
        <w:numPr>
          <w:ilvl w:val="0"/>
          <w:numId w:val="44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792880">
        <w:rPr>
          <w:rFonts w:ascii="Times New Roman CYR" w:hAnsi="Times New Roman CYR"/>
          <w:sz w:val="28"/>
          <w:szCs w:val="28"/>
        </w:rPr>
        <w:t>метаміелоцитів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pStyle w:val="a3"/>
        <w:suppressAutoHyphens/>
        <w:spacing w:after="0"/>
        <w:ind w:left="1080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Збільшена кількість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мекаріоцитів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базофільно-езинофільна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асаціація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Основними методами діагностики ХМЛ в початковій стадії є аналіз пери</w:t>
      </w:r>
      <w:r w:rsidRPr="00792880">
        <w:rPr>
          <w:rFonts w:ascii="Times New Roman CYR" w:hAnsi="Times New Roman CYR"/>
          <w:sz w:val="28"/>
          <w:szCs w:val="28"/>
        </w:rPr>
        <w:softHyphen/>
        <w:t xml:space="preserve">феричної крові та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пунктату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грудини.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Загальний аналіз крові характеризується такими особливостями:</w:t>
      </w:r>
    </w:p>
    <w:p w:rsidR="00CC52F5" w:rsidRPr="00792880" w:rsidRDefault="00CC52F5" w:rsidP="005E55D1">
      <w:pPr>
        <w:numPr>
          <w:ilvl w:val="0"/>
          <w:numId w:val="19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lastRenderedPageBreak/>
        <w:t>загальна кількість лейкоцитів підвищується до 15-20 х 10</w:t>
      </w:r>
      <w:r w:rsidRPr="00792880">
        <w:rPr>
          <w:rFonts w:ascii="Times New Roman CYR" w:hAnsi="Times New Roman CYR"/>
          <w:sz w:val="28"/>
          <w:szCs w:val="28"/>
          <w:vertAlign w:val="superscript"/>
        </w:rPr>
        <w:t>9</w:t>
      </w:r>
      <w:r w:rsidRPr="00792880">
        <w:rPr>
          <w:rFonts w:ascii="Times New Roman CYR" w:hAnsi="Times New Roman CYR"/>
          <w:sz w:val="28"/>
          <w:szCs w:val="28"/>
        </w:rPr>
        <w:t>/л;</w:t>
      </w:r>
    </w:p>
    <w:p w:rsidR="00CC52F5" w:rsidRPr="00792880" w:rsidRDefault="00CC52F5" w:rsidP="005E55D1">
      <w:pPr>
        <w:numPr>
          <w:ilvl w:val="0"/>
          <w:numId w:val="19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зсув лейкоцитарної формули вліво, поява молодих форм гранулоцитів: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проміелоцитів</w:t>
      </w:r>
      <w:proofErr w:type="spellEnd"/>
      <w:r w:rsidRPr="00792880">
        <w:rPr>
          <w:rFonts w:ascii="Times New Roman CYR" w:hAnsi="Times New Roman CYR"/>
          <w:sz w:val="28"/>
          <w:szCs w:val="28"/>
        </w:rPr>
        <w:t>, мієлоцитів;</w:t>
      </w:r>
    </w:p>
    <w:p w:rsidR="00CC52F5" w:rsidRPr="00792880" w:rsidRDefault="00CC52F5" w:rsidP="005E55D1">
      <w:pPr>
        <w:numPr>
          <w:ilvl w:val="0"/>
          <w:numId w:val="19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збільшення вмісту базофілів до 3-4%;</w:t>
      </w:r>
    </w:p>
    <w:p w:rsidR="00CC52F5" w:rsidRPr="00792880" w:rsidRDefault="00CC52F5" w:rsidP="005E55D1">
      <w:pPr>
        <w:numPr>
          <w:ilvl w:val="0"/>
          <w:numId w:val="19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одночасне збільшення кількості базофілів і еозинофілів (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базофільно-еозинофільна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асоціація);</w:t>
      </w:r>
    </w:p>
    <w:p w:rsidR="00CC52F5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кількість еритроцитів і гемоглобін може бути нормальним або незнач</w:t>
      </w:r>
      <w:r w:rsidRPr="00792880">
        <w:rPr>
          <w:rFonts w:ascii="Times New Roman CYR" w:hAnsi="Times New Roman CYR"/>
          <w:sz w:val="28"/>
          <w:szCs w:val="28"/>
        </w:rPr>
        <w:softHyphen/>
        <w:t>но зниженим</w:t>
      </w:r>
      <w:r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i/>
          <w:sz w:val="28"/>
          <w:szCs w:val="28"/>
        </w:rPr>
      </w:pPr>
    </w:p>
    <w:p w:rsidR="00CC52F5" w:rsidRPr="00792880" w:rsidRDefault="00CC52F5" w:rsidP="00CC52F5">
      <w:pPr>
        <w:pStyle w:val="a3"/>
        <w:suppressAutoHyphens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792880">
        <w:rPr>
          <w:rFonts w:ascii="Times New Roman CYR" w:hAnsi="Times New Roman CYR"/>
          <w:b/>
          <w:sz w:val="28"/>
          <w:szCs w:val="28"/>
        </w:rPr>
        <w:t xml:space="preserve">3.  </w:t>
      </w:r>
      <w:proofErr w:type="spellStart"/>
      <w:r w:rsidRPr="00792880">
        <w:rPr>
          <w:rFonts w:ascii="Times New Roman CYR" w:hAnsi="Times New Roman CYR"/>
          <w:b/>
          <w:sz w:val="28"/>
          <w:szCs w:val="28"/>
        </w:rPr>
        <w:t>Цитогенетична</w:t>
      </w:r>
      <w:proofErr w:type="spellEnd"/>
      <w:r w:rsidRPr="00792880">
        <w:rPr>
          <w:rFonts w:ascii="Times New Roman CYR" w:hAnsi="Times New Roman CYR"/>
          <w:b/>
          <w:sz w:val="28"/>
          <w:szCs w:val="28"/>
        </w:rPr>
        <w:t xml:space="preserve"> особливість хронічного мієлолейкозу – наявність філадельфійської хромосоми.</w:t>
      </w:r>
    </w:p>
    <w:p w:rsidR="00CC52F5" w:rsidRPr="00792880" w:rsidRDefault="00CC52F5" w:rsidP="00CC52F5">
      <w:pPr>
        <w:suppressAutoHyphens/>
        <w:spacing w:after="0"/>
        <w:ind w:left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>Маркерами генетичної схильності до хронічного мієлолейкозу є наявність Н</w:t>
      </w:r>
      <w:r w:rsidRPr="00792880">
        <w:rPr>
          <w:rFonts w:ascii="Times New Roman CYR" w:hAnsi="Times New Roman CYR"/>
          <w:sz w:val="28"/>
          <w:szCs w:val="28"/>
          <w:lang w:val="en-US"/>
        </w:rPr>
        <w:t>LA</w:t>
      </w:r>
      <w:r w:rsidRPr="00792880">
        <w:rPr>
          <w:rFonts w:ascii="Times New Roman CYR" w:hAnsi="Times New Roman CYR"/>
          <w:sz w:val="28"/>
          <w:szCs w:val="28"/>
        </w:rPr>
        <w:t>-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антигена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Найхарактернішою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цитогенетичною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особливістю ХМЛ є наявність </w:t>
      </w:r>
      <w:r w:rsidRPr="00792880">
        <w:rPr>
          <w:rFonts w:ascii="Times New Roman CYR" w:hAnsi="Times New Roman CYR"/>
          <w:i/>
          <w:sz w:val="28"/>
          <w:szCs w:val="28"/>
        </w:rPr>
        <w:t>філа</w:t>
      </w:r>
      <w:r w:rsidRPr="00792880">
        <w:rPr>
          <w:rFonts w:ascii="Times New Roman CYR" w:hAnsi="Times New Roman CYR"/>
          <w:i/>
          <w:sz w:val="28"/>
          <w:szCs w:val="28"/>
        </w:rPr>
        <w:softHyphen/>
        <w:t>дель</w:t>
      </w:r>
      <w:r w:rsidRPr="00792880">
        <w:rPr>
          <w:rFonts w:ascii="Times New Roman CYR" w:hAnsi="Times New Roman CYR"/>
          <w:i/>
          <w:sz w:val="28"/>
          <w:szCs w:val="28"/>
        </w:rPr>
        <w:softHyphen/>
        <w:t>фійської</w:t>
      </w:r>
      <w:r w:rsidRPr="00792880">
        <w:rPr>
          <w:rFonts w:ascii="Times New Roman CYR" w:hAnsi="Times New Roman CYR"/>
          <w:sz w:val="28"/>
          <w:szCs w:val="28"/>
        </w:rPr>
        <w:t xml:space="preserve"> хромосоми. Вона виявляється у 90-97% хворих. Філадель</w:t>
      </w:r>
      <w:r w:rsidRPr="00792880">
        <w:rPr>
          <w:rFonts w:ascii="Times New Roman CYR" w:hAnsi="Times New Roman CYR"/>
          <w:sz w:val="28"/>
          <w:szCs w:val="28"/>
        </w:rPr>
        <w:softHyphen/>
        <w:t xml:space="preserve">фійська хромосома була знайдена в 1960 р. у хворих ХМЛ в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м.Філадельфія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. Так була названа 22 хромосома, в якій відбулася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делеція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(зменшення) довгого плеча. Було встановлено, що філадельфійська хромосома є результатом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реципрокної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(взаємної)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транслокації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генетичного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матеріала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між 9 і 22 хромосомами. В 9 хромосомі є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протоонкоген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792880">
        <w:rPr>
          <w:rFonts w:ascii="Times New Roman CYR" w:hAnsi="Times New Roman CYR"/>
          <w:sz w:val="28"/>
          <w:szCs w:val="28"/>
          <w:lang w:val="en-US"/>
        </w:rPr>
        <w:t>abl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, а 22 хромосома має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протоонкоген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r w:rsidRPr="00792880">
        <w:rPr>
          <w:rFonts w:ascii="Times New Roman CYR" w:hAnsi="Times New Roman CYR"/>
          <w:sz w:val="28"/>
          <w:szCs w:val="28"/>
          <w:lang w:val="en-US"/>
        </w:rPr>
        <w:t>C</w:t>
      </w:r>
      <w:r w:rsidRPr="00792880">
        <w:rPr>
          <w:rFonts w:ascii="Times New Roman CYR" w:hAnsi="Times New Roman CYR"/>
          <w:sz w:val="28"/>
          <w:szCs w:val="28"/>
        </w:rPr>
        <w:t>-</w:t>
      </w:r>
      <w:r w:rsidRPr="00792880">
        <w:rPr>
          <w:rFonts w:ascii="Times New Roman CYR" w:hAnsi="Times New Roman CYR"/>
          <w:sz w:val="28"/>
          <w:szCs w:val="28"/>
          <w:lang w:val="en-US"/>
        </w:rPr>
        <w:t>sis</w:t>
      </w:r>
      <w:r w:rsidRPr="00792880">
        <w:rPr>
          <w:rFonts w:ascii="Times New Roman CYR" w:hAnsi="Times New Roman CYR"/>
          <w:sz w:val="28"/>
          <w:szCs w:val="28"/>
        </w:rPr>
        <w:t>.</w:t>
      </w:r>
    </w:p>
    <w:p w:rsidR="00CC52F5" w:rsidRPr="00792880" w:rsidRDefault="00CC52F5" w:rsidP="00CC52F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92880">
        <w:rPr>
          <w:rFonts w:ascii="Times New Roman CYR" w:hAnsi="Times New Roman CYR"/>
          <w:sz w:val="28"/>
          <w:szCs w:val="28"/>
        </w:rPr>
        <w:t xml:space="preserve">В результаті </w:t>
      </w:r>
      <w:proofErr w:type="spellStart"/>
      <w:r w:rsidRPr="00792880">
        <w:rPr>
          <w:rFonts w:ascii="Times New Roman CYR" w:hAnsi="Times New Roman CYR"/>
          <w:sz w:val="28"/>
          <w:szCs w:val="28"/>
        </w:rPr>
        <w:t>транслокації</w:t>
      </w:r>
      <w:proofErr w:type="spellEnd"/>
      <w:r w:rsidRPr="00792880">
        <w:rPr>
          <w:rFonts w:ascii="Times New Roman CYR" w:hAnsi="Times New Roman CYR"/>
          <w:sz w:val="28"/>
          <w:szCs w:val="28"/>
        </w:rPr>
        <w:t xml:space="preserve"> </w:t>
      </w:r>
      <w:r w:rsidRPr="00792880">
        <w:rPr>
          <w:rFonts w:ascii="Times New Roman CYR" w:hAnsi="Times New Roman CYR"/>
          <w:sz w:val="28"/>
          <w:szCs w:val="28"/>
          <w:lang w:val="en-US"/>
        </w:rPr>
        <w:t>t</w:t>
      </w:r>
      <w:r w:rsidRPr="00792880">
        <w:rPr>
          <w:rFonts w:ascii="Times New Roman CYR" w:hAnsi="Times New Roman CYR"/>
          <w:sz w:val="28"/>
          <w:szCs w:val="28"/>
        </w:rPr>
        <w:t xml:space="preserve"> (9,22) утворюється химерний ген </w:t>
      </w:r>
      <w:proofErr w:type="spellStart"/>
      <w:r w:rsidRPr="00792880">
        <w:rPr>
          <w:rFonts w:ascii="Times New Roman CYR" w:hAnsi="Times New Roman CYR"/>
          <w:sz w:val="28"/>
          <w:szCs w:val="28"/>
          <w:lang w:val="en-US"/>
        </w:rPr>
        <w:t>bcr</w:t>
      </w:r>
      <w:proofErr w:type="spellEnd"/>
      <w:r w:rsidRPr="00792880">
        <w:rPr>
          <w:rFonts w:ascii="Times New Roman CYR" w:hAnsi="Times New Roman CYR"/>
          <w:sz w:val="28"/>
          <w:szCs w:val="28"/>
        </w:rPr>
        <w:t>-</w:t>
      </w:r>
      <w:r w:rsidRPr="00792880">
        <w:rPr>
          <w:rFonts w:ascii="Times New Roman CYR" w:hAnsi="Times New Roman CYR"/>
          <w:sz w:val="28"/>
          <w:szCs w:val="28"/>
          <w:lang w:val="en-US"/>
        </w:rPr>
        <w:t>all</w:t>
      </w:r>
      <w:r w:rsidRPr="00792880">
        <w:rPr>
          <w:rFonts w:ascii="Times New Roman CYR" w:hAnsi="Times New Roman CYR"/>
          <w:sz w:val="28"/>
          <w:szCs w:val="28"/>
        </w:rPr>
        <w:t>.</w:t>
      </w:r>
    </w:p>
    <w:p w:rsidR="00D10C49" w:rsidRPr="005467D1" w:rsidRDefault="00D10C49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434EBB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10</w:t>
      </w:r>
    </w:p>
    <w:p w:rsidR="00D10C49" w:rsidRPr="005467D1" w:rsidRDefault="00D10C49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D10C49" w:rsidRPr="005467D1" w:rsidRDefault="00D10C49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>Тема:</w:t>
      </w:r>
      <w:r w:rsidRPr="005467D1">
        <w:rPr>
          <w:color w:val="auto"/>
          <w:sz w:val="28"/>
          <w:szCs w:val="28"/>
        </w:rPr>
        <w:t xml:space="preserve"> Загаль</w:t>
      </w:r>
      <w:r w:rsidR="00610032" w:rsidRPr="005467D1">
        <w:rPr>
          <w:color w:val="auto"/>
          <w:sz w:val="28"/>
          <w:szCs w:val="28"/>
        </w:rPr>
        <w:t>н</w:t>
      </w:r>
      <w:r w:rsidRPr="005467D1">
        <w:rPr>
          <w:color w:val="auto"/>
          <w:sz w:val="28"/>
          <w:szCs w:val="28"/>
        </w:rPr>
        <w:t>а і</w:t>
      </w:r>
      <w:r w:rsidR="00610032" w:rsidRPr="005467D1">
        <w:rPr>
          <w:color w:val="auto"/>
          <w:sz w:val="28"/>
          <w:szCs w:val="28"/>
        </w:rPr>
        <w:t xml:space="preserve"> цитологічна діагностика</w:t>
      </w:r>
      <w:r w:rsidRPr="005467D1">
        <w:rPr>
          <w:color w:val="auto"/>
          <w:sz w:val="28"/>
          <w:szCs w:val="28"/>
        </w:rPr>
        <w:t xml:space="preserve"> хронічного </w:t>
      </w:r>
      <w:proofErr w:type="spellStart"/>
      <w:r w:rsidRPr="005467D1">
        <w:rPr>
          <w:color w:val="auto"/>
          <w:sz w:val="28"/>
          <w:szCs w:val="28"/>
        </w:rPr>
        <w:t>лімфолейкозу</w:t>
      </w:r>
      <w:proofErr w:type="spellEnd"/>
      <w:r w:rsidRPr="005467D1">
        <w:rPr>
          <w:color w:val="auto"/>
          <w:sz w:val="28"/>
          <w:szCs w:val="28"/>
        </w:rPr>
        <w:t>.</w:t>
      </w:r>
    </w:p>
    <w:p w:rsidR="00D10C49" w:rsidRPr="005467D1" w:rsidRDefault="00D10C49" w:rsidP="005467D1">
      <w:pPr>
        <w:spacing w:after="0"/>
        <w:jc w:val="center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>План</w:t>
      </w:r>
    </w:p>
    <w:p w:rsidR="00D10C49" w:rsidRPr="005467D1" w:rsidRDefault="00D10C49" w:rsidP="005E55D1">
      <w:pPr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Хронічний </w:t>
      </w:r>
      <w:proofErr w:type="spellStart"/>
      <w:r w:rsidRPr="005467D1">
        <w:rPr>
          <w:sz w:val="28"/>
          <w:szCs w:val="28"/>
        </w:rPr>
        <w:t>лімфолейкоз</w:t>
      </w:r>
      <w:proofErr w:type="spellEnd"/>
      <w:r w:rsidRPr="005467D1">
        <w:rPr>
          <w:sz w:val="28"/>
          <w:szCs w:val="28"/>
        </w:rPr>
        <w:t xml:space="preserve"> (ХЛЛ). Причини та розвиток. Прояви.</w:t>
      </w:r>
    </w:p>
    <w:p w:rsidR="00D10C49" w:rsidRPr="005467D1" w:rsidRDefault="00D10C49" w:rsidP="005467D1">
      <w:pPr>
        <w:spacing w:after="0"/>
        <w:jc w:val="both"/>
        <w:rPr>
          <w:color w:val="auto"/>
          <w:sz w:val="28"/>
          <w:szCs w:val="28"/>
        </w:rPr>
      </w:pPr>
    </w:p>
    <w:p w:rsidR="00EA267F" w:rsidRPr="005467D1" w:rsidRDefault="00EA267F" w:rsidP="005467D1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5467D1">
        <w:rPr>
          <w:b/>
          <w:sz w:val="28"/>
          <w:szCs w:val="28"/>
        </w:rPr>
        <w:t xml:space="preserve">Хронічний </w:t>
      </w:r>
      <w:proofErr w:type="spellStart"/>
      <w:r w:rsidRPr="005467D1">
        <w:rPr>
          <w:b/>
          <w:sz w:val="28"/>
          <w:szCs w:val="28"/>
        </w:rPr>
        <w:t>лімфолейкоз</w:t>
      </w:r>
      <w:proofErr w:type="spellEnd"/>
      <w:r w:rsidRPr="005467D1">
        <w:rPr>
          <w:b/>
          <w:sz w:val="28"/>
          <w:szCs w:val="28"/>
        </w:rPr>
        <w:t xml:space="preserve"> (ХЛЛ)</w:t>
      </w:r>
    </w:p>
    <w:p w:rsidR="00EA267F" w:rsidRPr="005467D1" w:rsidRDefault="00EA267F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ХЛЛ – </w:t>
      </w:r>
      <w:proofErr w:type="spellStart"/>
      <w:r w:rsidRPr="005467D1">
        <w:rPr>
          <w:sz w:val="28"/>
          <w:szCs w:val="28"/>
        </w:rPr>
        <w:t>клональне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лімфопроліферативне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неопластичне</w:t>
      </w:r>
      <w:proofErr w:type="spellEnd"/>
      <w:r w:rsidRPr="005467D1">
        <w:rPr>
          <w:sz w:val="28"/>
          <w:szCs w:val="28"/>
        </w:rPr>
        <w:t xml:space="preserve"> захворювання, що характеризується проліферацією і збільшенням в периферичній крові кількості зрілих лімфоцитів на фоні </w:t>
      </w:r>
      <w:proofErr w:type="spellStart"/>
      <w:r w:rsidRPr="005467D1">
        <w:rPr>
          <w:sz w:val="28"/>
          <w:szCs w:val="28"/>
        </w:rPr>
        <w:t>лімфоцитарної</w:t>
      </w:r>
      <w:proofErr w:type="spellEnd"/>
      <w:r w:rsidRPr="005467D1">
        <w:rPr>
          <w:sz w:val="28"/>
          <w:szCs w:val="28"/>
        </w:rPr>
        <w:t xml:space="preserve"> інфільтрації кісткового мозку, лімфатичних вузлів, селезінки та інших органів [1, 8, 9, 10, 11, 13, 15, 18, 21, 26, 27, 28, 30].</w:t>
      </w:r>
    </w:p>
    <w:p w:rsidR="00EA267F" w:rsidRPr="005467D1" w:rsidRDefault="00EA267F" w:rsidP="005467D1">
      <w:pPr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Клітинний субстрат ХЛЛ – це морфологічно зрілі лімфоцити, в основ</w:t>
      </w:r>
      <w:r w:rsidRPr="005467D1">
        <w:rPr>
          <w:sz w:val="28"/>
          <w:szCs w:val="28"/>
        </w:rPr>
        <w:softHyphen/>
        <w:t>ному В-популяція (біля 95%) та рідше – Т-лімфоцити (біля 5%) (фото 11, 12) [23, 26–28, 30, 32, 33, 36, 37–42, 44].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Захворювання реєструються з частотою 2,7:100000 населення.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Причини та розвиток: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ретровіруси</w:t>
      </w:r>
      <w:proofErr w:type="spellEnd"/>
      <w:r w:rsidRPr="005467D1">
        <w:rPr>
          <w:sz w:val="28"/>
          <w:szCs w:val="28"/>
        </w:rPr>
        <w:t>;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низькочастотні електромагнітні хвилі;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генетичні фактори;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pacing w:val="-4"/>
          <w:sz w:val="28"/>
          <w:szCs w:val="28"/>
        </w:rPr>
      </w:pPr>
      <w:r w:rsidRPr="005467D1">
        <w:rPr>
          <w:spacing w:val="-4"/>
          <w:sz w:val="28"/>
          <w:szCs w:val="28"/>
        </w:rPr>
        <w:t>в країнах Європи і США ХЛЛ зустрічається частіше, ніж в країнах Азії;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є сім’ї, в яких багато членів сім’ї хворіють ХЛЛ, і схильність до розвитку ХЛЛ </w:t>
      </w:r>
      <w:proofErr w:type="spellStart"/>
      <w:r w:rsidRPr="005467D1">
        <w:rPr>
          <w:sz w:val="28"/>
          <w:szCs w:val="28"/>
        </w:rPr>
        <w:t>прослідковується</w:t>
      </w:r>
      <w:proofErr w:type="spellEnd"/>
      <w:r w:rsidRPr="005467D1">
        <w:rPr>
          <w:sz w:val="28"/>
          <w:szCs w:val="28"/>
        </w:rPr>
        <w:t xml:space="preserve"> в багатьох поколіннях;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ХЛЛ часто зустрічається у шоферів-професіоналів, що вказує на можливу етіологічну роль нафти;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ХЛЛ зустрічається переважно у людей похилого та середнього віку;</w:t>
      </w:r>
    </w:p>
    <w:p w:rsidR="00EA267F" w:rsidRPr="005467D1" w:rsidRDefault="00EA267F" w:rsidP="005E55D1">
      <w:pPr>
        <w:numPr>
          <w:ilvl w:val="0"/>
          <w:numId w:val="24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спостерігається в 2 рази частіше у чоловіків, ніж у жінок.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Значення генетичних аномалій.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Приблизно у 50% ХЛЛ знаходять хромосомні аномалії, найчастіше в ділян</w:t>
      </w:r>
      <w:r w:rsidRPr="005467D1">
        <w:rPr>
          <w:sz w:val="28"/>
          <w:szCs w:val="28"/>
        </w:rPr>
        <w:softHyphen/>
        <w:t>ці 12, 13, 14 хромосом.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Найчастішою патологією 12-ої хромосоми є </w:t>
      </w:r>
      <w:proofErr w:type="spellStart"/>
      <w:r w:rsidRPr="005467D1">
        <w:rPr>
          <w:sz w:val="28"/>
          <w:szCs w:val="28"/>
        </w:rPr>
        <w:t>трисомія</w:t>
      </w:r>
      <w:proofErr w:type="spellEnd"/>
      <w:r w:rsidRPr="005467D1">
        <w:rPr>
          <w:sz w:val="28"/>
          <w:szCs w:val="28"/>
        </w:rPr>
        <w:t xml:space="preserve"> 12, яка спостері</w:t>
      </w:r>
      <w:r w:rsidRPr="005467D1">
        <w:rPr>
          <w:sz w:val="28"/>
          <w:szCs w:val="28"/>
        </w:rPr>
        <w:softHyphen/>
        <w:t xml:space="preserve">гається виключно при В-клітинному ХЛЛ. Патологія 13 хромосоми полягає в </w:t>
      </w:r>
      <w:proofErr w:type="spellStart"/>
      <w:r w:rsidRPr="005467D1">
        <w:rPr>
          <w:sz w:val="28"/>
          <w:szCs w:val="28"/>
        </w:rPr>
        <w:t>делеції</w:t>
      </w:r>
      <w:proofErr w:type="spellEnd"/>
      <w:r w:rsidRPr="005467D1">
        <w:rPr>
          <w:sz w:val="28"/>
          <w:szCs w:val="28"/>
        </w:rPr>
        <w:t xml:space="preserve"> довгого плеча в регіоні 13</w:t>
      </w:r>
      <w:r w:rsidRPr="005467D1">
        <w:rPr>
          <w:sz w:val="28"/>
          <w:szCs w:val="28"/>
          <w:lang w:val="en-US"/>
        </w:rPr>
        <w:t>q</w:t>
      </w:r>
      <w:r w:rsidRPr="005467D1">
        <w:rPr>
          <w:sz w:val="28"/>
          <w:szCs w:val="28"/>
        </w:rPr>
        <w:t xml:space="preserve"> 14. В цій зоні розташовується </w:t>
      </w:r>
      <w:proofErr w:type="spellStart"/>
      <w:r w:rsidRPr="005467D1">
        <w:rPr>
          <w:sz w:val="28"/>
          <w:szCs w:val="28"/>
        </w:rPr>
        <w:t>протоонкоген</w:t>
      </w:r>
      <w:proofErr w:type="spellEnd"/>
      <w:r w:rsidRPr="005467D1">
        <w:rPr>
          <w:sz w:val="28"/>
          <w:szCs w:val="28"/>
        </w:rPr>
        <w:t xml:space="preserve"> </w:t>
      </w:r>
      <w:r w:rsidRPr="005467D1">
        <w:rPr>
          <w:sz w:val="28"/>
          <w:szCs w:val="28"/>
          <w:lang w:val="en-US"/>
        </w:rPr>
        <w:t>RBI</w:t>
      </w:r>
      <w:r w:rsidRPr="005467D1">
        <w:rPr>
          <w:sz w:val="28"/>
          <w:szCs w:val="28"/>
        </w:rPr>
        <w:t xml:space="preserve">. Цей ген кодує синтез білка, відповідального за фазу </w:t>
      </w:r>
      <w:r w:rsidRPr="005467D1">
        <w:rPr>
          <w:sz w:val="28"/>
          <w:szCs w:val="28"/>
          <w:lang w:val="en-US"/>
        </w:rPr>
        <w:t>G</w:t>
      </w:r>
      <w:r w:rsidRPr="005467D1">
        <w:rPr>
          <w:sz w:val="28"/>
          <w:szCs w:val="28"/>
        </w:rPr>
        <w:t xml:space="preserve">, клітинного </w:t>
      </w:r>
      <w:proofErr w:type="spellStart"/>
      <w:r w:rsidRPr="005467D1">
        <w:rPr>
          <w:sz w:val="28"/>
          <w:szCs w:val="28"/>
        </w:rPr>
        <w:t>цикла</w:t>
      </w:r>
      <w:proofErr w:type="spellEnd"/>
      <w:r w:rsidRPr="005467D1">
        <w:rPr>
          <w:sz w:val="28"/>
          <w:szCs w:val="28"/>
        </w:rPr>
        <w:t>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Часто знаходять патологію в ділянці 14-хромосоми. Хворі з такою пато</w:t>
      </w:r>
      <w:r w:rsidRPr="005467D1">
        <w:rPr>
          <w:sz w:val="28"/>
          <w:szCs w:val="28"/>
        </w:rPr>
        <w:softHyphen/>
        <w:t>логією мають поганий прогноз. Хвороба протікає з великою кількістю лейко</w:t>
      </w:r>
      <w:r w:rsidRPr="005467D1">
        <w:rPr>
          <w:sz w:val="28"/>
          <w:szCs w:val="28"/>
        </w:rPr>
        <w:softHyphen/>
        <w:t>цитів, погано відповідає на лікування.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 Т-клітинному варіанті ХЛЛ спостерігається інверсія хромосоми 14.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lastRenderedPageBreak/>
        <w:t xml:space="preserve">Приблизно у 5% хворих ХЛЛ виявляється патологія в ділянці </w:t>
      </w:r>
      <w:r w:rsidRPr="005467D1">
        <w:rPr>
          <w:sz w:val="28"/>
          <w:szCs w:val="28"/>
          <w:lang w:val="en-US"/>
        </w:rPr>
        <w:t>BCL</w:t>
      </w:r>
      <w:r w:rsidRPr="005467D1">
        <w:rPr>
          <w:sz w:val="28"/>
          <w:szCs w:val="28"/>
        </w:rPr>
        <w:t xml:space="preserve">-2 </w:t>
      </w:r>
      <w:proofErr w:type="spellStart"/>
      <w:r w:rsidRPr="005467D1">
        <w:rPr>
          <w:sz w:val="28"/>
          <w:szCs w:val="28"/>
        </w:rPr>
        <w:t>протоонкогена</w:t>
      </w:r>
      <w:proofErr w:type="spellEnd"/>
      <w:r w:rsidRPr="005467D1">
        <w:rPr>
          <w:sz w:val="28"/>
          <w:szCs w:val="28"/>
        </w:rPr>
        <w:t xml:space="preserve">, локалізованого на довгому плечі 18-й хромосоми, при цьому порушується синтез легких ланцюгів імуноглобулінів. Високий рівень експресії цього </w:t>
      </w:r>
      <w:proofErr w:type="spellStart"/>
      <w:r w:rsidRPr="005467D1">
        <w:rPr>
          <w:sz w:val="28"/>
          <w:szCs w:val="28"/>
        </w:rPr>
        <w:t>протоонкогена</w:t>
      </w:r>
      <w:proofErr w:type="spellEnd"/>
      <w:r w:rsidRPr="005467D1">
        <w:rPr>
          <w:sz w:val="28"/>
          <w:szCs w:val="28"/>
        </w:rPr>
        <w:t xml:space="preserve"> може підвищувати резистентність до лікування ХЛЛ та протидіє </w:t>
      </w:r>
      <w:proofErr w:type="spellStart"/>
      <w:r w:rsidRPr="005467D1">
        <w:rPr>
          <w:sz w:val="28"/>
          <w:szCs w:val="28"/>
        </w:rPr>
        <w:t>апоптозу</w:t>
      </w:r>
      <w:proofErr w:type="spellEnd"/>
      <w:r w:rsidRPr="005467D1">
        <w:rPr>
          <w:sz w:val="28"/>
          <w:szCs w:val="28"/>
        </w:rPr>
        <w:t xml:space="preserve"> лейкозних клітин. 14% хворих з В-клітинним варіантом ХЛЛ мають мутації в ділянці </w:t>
      </w:r>
      <w:proofErr w:type="spellStart"/>
      <w:r w:rsidRPr="005467D1">
        <w:rPr>
          <w:sz w:val="28"/>
          <w:szCs w:val="28"/>
        </w:rPr>
        <w:t>р-гена</w:t>
      </w:r>
      <w:proofErr w:type="spellEnd"/>
      <w:r w:rsidRPr="005467D1">
        <w:rPr>
          <w:sz w:val="28"/>
          <w:szCs w:val="28"/>
        </w:rPr>
        <w:t>, що знаходиться в ділянці 17-й хромосоми. В цьому випадку ХЛЛ протікає важче, термін життя таких хворих короткий порівняно з тими хворими, які не мають патології в ділянці цього гена.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У 40% хворих ХЛЛ спостерігається висока експресія гена </w:t>
      </w:r>
      <w:proofErr w:type="spellStart"/>
      <w:r w:rsidRPr="005467D1">
        <w:rPr>
          <w:sz w:val="28"/>
          <w:szCs w:val="28"/>
        </w:rPr>
        <w:t>мульти</w:t>
      </w:r>
      <w:r w:rsidRPr="005467D1">
        <w:rPr>
          <w:sz w:val="28"/>
          <w:szCs w:val="28"/>
        </w:rPr>
        <w:softHyphen/>
        <w:t>лі</w:t>
      </w:r>
      <w:r w:rsidRPr="005467D1">
        <w:rPr>
          <w:sz w:val="28"/>
          <w:szCs w:val="28"/>
        </w:rPr>
        <w:softHyphen/>
        <w:t>карської</w:t>
      </w:r>
      <w:proofErr w:type="spellEnd"/>
      <w:r w:rsidRPr="005467D1">
        <w:rPr>
          <w:sz w:val="28"/>
          <w:szCs w:val="28"/>
        </w:rPr>
        <w:t xml:space="preserve"> резистентності (</w:t>
      </w:r>
      <w:r w:rsidRPr="005467D1">
        <w:rPr>
          <w:sz w:val="28"/>
          <w:szCs w:val="28"/>
          <w:lang w:val="en-US"/>
        </w:rPr>
        <w:t>MDR</w:t>
      </w:r>
      <w:r w:rsidRPr="005467D1">
        <w:rPr>
          <w:sz w:val="28"/>
          <w:szCs w:val="28"/>
        </w:rPr>
        <w:t>-1).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 В-клітинному ХЛЛ патологічний клон виникає з клітин-попе</w:t>
      </w:r>
      <w:r w:rsidRPr="005467D1">
        <w:rPr>
          <w:sz w:val="28"/>
          <w:szCs w:val="28"/>
        </w:rPr>
        <w:softHyphen/>
        <w:t xml:space="preserve">редниць, що диференціюються тільки по </w:t>
      </w:r>
      <w:proofErr w:type="spellStart"/>
      <w:r w:rsidRPr="005467D1">
        <w:rPr>
          <w:sz w:val="28"/>
          <w:szCs w:val="28"/>
        </w:rPr>
        <w:t>В-лімфоцитарному</w:t>
      </w:r>
      <w:proofErr w:type="spellEnd"/>
      <w:r w:rsidRPr="005467D1">
        <w:rPr>
          <w:sz w:val="28"/>
          <w:szCs w:val="28"/>
        </w:rPr>
        <w:t xml:space="preserve"> шляху.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 Т-клітинному варіанті ХЛЛ на поверхні лейкозних клітин імуно</w:t>
      </w:r>
      <w:r w:rsidRPr="005467D1">
        <w:rPr>
          <w:sz w:val="28"/>
          <w:szCs w:val="28"/>
        </w:rPr>
        <w:softHyphen/>
        <w:t>глобуліни відсутні.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Утворений патологічний клон клітин при ХЛЛ розвивається за законами пухлинної прогресії, але повільніше і не так агресивно, як при гострому лей</w:t>
      </w:r>
      <w:r w:rsidRPr="005467D1">
        <w:rPr>
          <w:sz w:val="28"/>
          <w:szCs w:val="28"/>
        </w:rPr>
        <w:softHyphen/>
        <w:t xml:space="preserve">козі. Клітинний субстрат при ХЛЛ представлений переважно морфологічно зрілими лімфоцитами. Лімфоцити спочатку скупчуються в лімфатичних вузлах, потім – в інших </w:t>
      </w:r>
      <w:proofErr w:type="spellStart"/>
      <w:r w:rsidRPr="005467D1">
        <w:rPr>
          <w:sz w:val="28"/>
          <w:szCs w:val="28"/>
        </w:rPr>
        <w:t>лімфоїдних</w:t>
      </w:r>
      <w:proofErr w:type="spellEnd"/>
      <w:r w:rsidRPr="005467D1">
        <w:rPr>
          <w:sz w:val="28"/>
          <w:szCs w:val="28"/>
        </w:rPr>
        <w:t xml:space="preserve"> тканинах, збільшується печінка і селезінка, розви</w:t>
      </w:r>
      <w:r w:rsidRPr="005467D1">
        <w:rPr>
          <w:sz w:val="28"/>
          <w:szCs w:val="28"/>
        </w:rPr>
        <w:softHyphen/>
        <w:t xml:space="preserve">вається прогресуюча </w:t>
      </w:r>
      <w:proofErr w:type="spellStart"/>
      <w:r w:rsidRPr="005467D1">
        <w:rPr>
          <w:sz w:val="28"/>
          <w:szCs w:val="28"/>
        </w:rPr>
        <w:t>лімфоцитарна</w:t>
      </w:r>
      <w:proofErr w:type="spellEnd"/>
      <w:r w:rsidRPr="005467D1">
        <w:rPr>
          <w:sz w:val="28"/>
          <w:szCs w:val="28"/>
        </w:rPr>
        <w:t xml:space="preserve"> інфільтрація кісткового мозку. Поступово хвороба прогресує, виявляються значні порушення </w:t>
      </w:r>
      <w:proofErr w:type="spellStart"/>
      <w:r w:rsidRPr="005467D1">
        <w:rPr>
          <w:sz w:val="28"/>
          <w:szCs w:val="28"/>
        </w:rPr>
        <w:t>гемопоеза</w:t>
      </w:r>
      <w:proofErr w:type="spellEnd"/>
      <w:r w:rsidRPr="005467D1">
        <w:rPr>
          <w:sz w:val="28"/>
          <w:szCs w:val="28"/>
        </w:rPr>
        <w:t xml:space="preserve">: анемія, </w:t>
      </w:r>
      <w:proofErr w:type="spellStart"/>
      <w:r w:rsidRPr="005467D1">
        <w:rPr>
          <w:sz w:val="28"/>
          <w:szCs w:val="28"/>
        </w:rPr>
        <w:t>грану</w:t>
      </w:r>
      <w:r w:rsidRPr="005467D1">
        <w:rPr>
          <w:sz w:val="28"/>
          <w:szCs w:val="28"/>
        </w:rPr>
        <w:softHyphen/>
        <w:t>лоципенія</w:t>
      </w:r>
      <w:proofErr w:type="spellEnd"/>
      <w:r w:rsidRPr="005467D1">
        <w:rPr>
          <w:sz w:val="28"/>
          <w:szCs w:val="28"/>
        </w:rPr>
        <w:t xml:space="preserve">, </w:t>
      </w:r>
      <w:proofErr w:type="spellStart"/>
      <w:r w:rsidRPr="005467D1">
        <w:rPr>
          <w:sz w:val="28"/>
          <w:szCs w:val="28"/>
        </w:rPr>
        <w:t>тромбоцитопенія</w:t>
      </w:r>
      <w:proofErr w:type="spellEnd"/>
      <w:r w:rsidRPr="005467D1">
        <w:rPr>
          <w:sz w:val="28"/>
          <w:szCs w:val="28"/>
        </w:rPr>
        <w:t>, значно порушується функція імунної системи, зокрема, продукція імуноглобулінів. Лімфоцити при ХЛЛ стають функціо</w:t>
      </w:r>
      <w:r w:rsidRPr="005467D1">
        <w:rPr>
          <w:sz w:val="28"/>
          <w:szCs w:val="28"/>
        </w:rPr>
        <w:softHyphen/>
        <w:t xml:space="preserve">нально неповноцінними, розвиваються </w:t>
      </w:r>
      <w:proofErr w:type="spellStart"/>
      <w:r w:rsidRPr="005467D1">
        <w:rPr>
          <w:sz w:val="28"/>
          <w:szCs w:val="28"/>
        </w:rPr>
        <w:t>аутомунні</w:t>
      </w:r>
      <w:proofErr w:type="spellEnd"/>
      <w:r w:rsidRPr="005467D1">
        <w:rPr>
          <w:sz w:val="28"/>
          <w:szCs w:val="28"/>
        </w:rPr>
        <w:t xml:space="preserve"> конфлікти (</w:t>
      </w:r>
      <w:proofErr w:type="spellStart"/>
      <w:r w:rsidRPr="005467D1">
        <w:rPr>
          <w:sz w:val="28"/>
          <w:szCs w:val="28"/>
        </w:rPr>
        <w:t>імуногемолітична</w:t>
      </w:r>
      <w:proofErr w:type="spellEnd"/>
      <w:r w:rsidRPr="005467D1">
        <w:rPr>
          <w:sz w:val="28"/>
          <w:szCs w:val="28"/>
        </w:rPr>
        <w:t xml:space="preserve"> анемія, </w:t>
      </w:r>
      <w:proofErr w:type="spellStart"/>
      <w:r w:rsidRPr="005467D1">
        <w:rPr>
          <w:sz w:val="28"/>
          <w:szCs w:val="28"/>
        </w:rPr>
        <w:t>тромбоцитопенія</w:t>
      </w:r>
      <w:proofErr w:type="spellEnd"/>
      <w:r w:rsidRPr="005467D1">
        <w:rPr>
          <w:sz w:val="28"/>
          <w:szCs w:val="28"/>
        </w:rPr>
        <w:t>, васкуліт). В-лімфоцити не диференціюються до плаз</w:t>
      </w:r>
      <w:r w:rsidRPr="005467D1">
        <w:rPr>
          <w:sz w:val="28"/>
          <w:szCs w:val="28"/>
        </w:rPr>
        <w:softHyphen/>
        <w:t>матичних клітин, що виробляють імуноглобуліни, антитіла. Тому хворі ХЛЛ часто хворіють інфекційно-запальними захворюваннями. Мала кількість і функціональна неповноцінність Т-лімфо</w:t>
      </w:r>
      <w:r w:rsidRPr="005467D1">
        <w:rPr>
          <w:sz w:val="28"/>
          <w:szCs w:val="28"/>
        </w:rPr>
        <w:softHyphen/>
        <w:t>цитів сприяє поширенню у хворих ХЛЛ вірусних захворювань.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Функціонально неповноцінні лімфоцити мають тривалий життєвий цикл, що сприяє </w:t>
      </w:r>
      <w:proofErr w:type="spellStart"/>
      <w:r w:rsidRPr="005467D1">
        <w:rPr>
          <w:sz w:val="28"/>
          <w:szCs w:val="28"/>
        </w:rPr>
        <w:t>лімфоїдній</w:t>
      </w:r>
      <w:proofErr w:type="spellEnd"/>
      <w:r w:rsidRPr="005467D1">
        <w:rPr>
          <w:sz w:val="28"/>
          <w:szCs w:val="28"/>
        </w:rPr>
        <w:t xml:space="preserve"> інфільтрації органів і тканин.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Прояви В-клітинного ХЛЛ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Початковий період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 початковому періоді хворі звичайно не подають значних скарг. Загаль</w:t>
      </w:r>
      <w:r w:rsidRPr="005467D1">
        <w:rPr>
          <w:sz w:val="28"/>
          <w:szCs w:val="28"/>
        </w:rPr>
        <w:softHyphen/>
        <w:t>ний стан задовільний. Однак деякі хворі можуть скаржитися на незначну сла</w:t>
      </w:r>
      <w:r w:rsidRPr="005467D1">
        <w:rPr>
          <w:sz w:val="28"/>
          <w:szCs w:val="28"/>
        </w:rPr>
        <w:softHyphen/>
        <w:t xml:space="preserve">бість, пітливість, часті </w:t>
      </w:r>
      <w:proofErr w:type="spellStart"/>
      <w:r w:rsidRPr="005467D1">
        <w:rPr>
          <w:sz w:val="28"/>
          <w:szCs w:val="28"/>
        </w:rPr>
        <w:t>“простудні”</w:t>
      </w:r>
      <w:proofErr w:type="spellEnd"/>
      <w:r w:rsidRPr="005467D1">
        <w:rPr>
          <w:sz w:val="28"/>
          <w:szCs w:val="28"/>
        </w:rPr>
        <w:t xml:space="preserve"> захворювання. Як правило, захворювання виявляється випадково (при профілактичних оглядах і т.д.).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Основні прояви ХЛЛ в початковій стадії:</w:t>
      </w:r>
    </w:p>
    <w:p w:rsidR="00EA267F" w:rsidRPr="005467D1" w:rsidRDefault="00EA267F" w:rsidP="005E55D1">
      <w:pPr>
        <w:numPr>
          <w:ilvl w:val="0"/>
          <w:numId w:val="25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lastRenderedPageBreak/>
        <w:t>незначне збільшення лімфатичних вузлів, як правило, в такій послі</w:t>
      </w:r>
      <w:r w:rsidRPr="005467D1">
        <w:rPr>
          <w:sz w:val="28"/>
          <w:szCs w:val="28"/>
        </w:rPr>
        <w:softHyphen/>
        <w:t xml:space="preserve">довності. Спочатку збільшуються шийні, потім </w:t>
      </w:r>
      <w:proofErr w:type="spellStart"/>
      <w:r w:rsidRPr="005467D1">
        <w:rPr>
          <w:sz w:val="28"/>
          <w:szCs w:val="28"/>
        </w:rPr>
        <w:t>аксілярні</w:t>
      </w:r>
      <w:proofErr w:type="spellEnd"/>
      <w:r w:rsidRPr="005467D1">
        <w:rPr>
          <w:sz w:val="28"/>
          <w:szCs w:val="28"/>
        </w:rPr>
        <w:t>, а потім в розгорнутій фазі захворювання – інші групи лімфатичних вузлів. Розміри збільшених лімфатичних вузлів можуть бути різними – від незначних розмірів до значного збільшення;</w:t>
      </w:r>
    </w:p>
    <w:p w:rsidR="00EA267F" w:rsidRPr="005467D1" w:rsidRDefault="00EA267F" w:rsidP="005E55D1">
      <w:pPr>
        <w:numPr>
          <w:ilvl w:val="0"/>
          <w:numId w:val="25"/>
        </w:numPr>
        <w:tabs>
          <w:tab w:val="clear" w:pos="1069"/>
          <w:tab w:val="num" w:pos="720"/>
          <w:tab w:val="left" w:pos="108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другою характерною ознакою в початковому періоді є лейкоцитоз – 10-30 х 10</w:t>
      </w:r>
      <w:r w:rsidRPr="005467D1">
        <w:rPr>
          <w:sz w:val="28"/>
          <w:szCs w:val="28"/>
          <w:vertAlign w:val="superscript"/>
        </w:rPr>
        <w:t>9</w:t>
      </w:r>
      <w:r w:rsidRPr="005467D1">
        <w:rPr>
          <w:sz w:val="28"/>
          <w:szCs w:val="28"/>
        </w:rPr>
        <w:t>/л і збільшення кількості лімфоцитів до 60-80%.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 доброякісному перебігу захворювання початковий період може про</w:t>
      </w:r>
      <w:r w:rsidRPr="005467D1">
        <w:rPr>
          <w:sz w:val="28"/>
          <w:szCs w:val="28"/>
        </w:rPr>
        <w:softHyphen/>
        <w:t>довжуватися декілька років. Лейкоцитоз збільшується повільно, на протязі 2-3 років.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 прогресуючому перебігу ХЛЛ початковий етап захворювання про</w:t>
      </w:r>
      <w:r w:rsidRPr="005467D1">
        <w:rPr>
          <w:sz w:val="28"/>
          <w:szCs w:val="28"/>
        </w:rPr>
        <w:softHyphen/>
        <w:t>довжується недовго, кількість лейкоцитів і лімфоцитів неухильно збіль</w:t>
      </w:r>
      <w:r w:rsidRPr="005467D1">
        <w:rPr>
          <w:sz w:val="28"/>
          <w:szCs w:val="28"/>
        </w:rPr>
        <w:softHyphen/>
        <w:t>шується, погіршується загальний стан, спостерігається значне збільшення лімфатичних вузлів.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Першими звичайно збільшуються шийні надключичні лімфовузли, потім </w:t>
      </w:r>
      <w:proofErr w:type="spellStart"/>
      <w:r w:rsidRPr="005467D1">
        <w:rPr>
          <w:sz w:val="28"/>
          <w:szCs w:val="28"/>
        </w:rPr>
        <w:t>підкрильцеві</w:t>
      </w:r>
      <w:proofErr w:type="spellEnd"/>
      <w:r w:rsidRPr="005467D1">
        <w:rPr>
          <w:sz w:val="28"/>
          <w:szCs w:val="28"/>
        </w:rPr>
        <w:t xml:space="preserve">, консистенція їх </w:t>
      </w:r>
      <w:proofErr w:type="spellStart"/>
      <w:r w:rsidRPr="005467D1">
        <w:rPr>
          <w:sz w:val="28"/>
          <w:szCs w:val="28"/>
        </w:rPr>
        <w:t>тістовата</w:t>
      </w:r>
      <w:proofErr w:type="spellEnd"/>
      <w:r w:rsidRPr="005467D1">
        <w:rPr>
          <w:sz w:val="28"/>
          <w:szCs w:val="28"/>
        </w:rPr>
        <w:t>. Значно збільшуються розміри селе</w:t>
      </w:r>
      <w:r w:rsidRPr="005467D1">
        <w:rPr>
          <w:sz w:val="28"/>
          <w:szCs w:val="28"/>
        </w:rPr>
        <w:softHyphen/>
        <w:t>зінки.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Період виражених клінічних проявів.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Хворі скаржаться на виражену загальну слабість, зниження праце</w:t>
      </w:r>
      <w:r w:rsidRPr="005467D1">
        <w:rPr>
          <w:sz w:val="28"/>
          <w:szCs w:val="28"/>
        </w:rPr>
        <w:softHyphen/>
        <w:t>здат</w:t>
      </w:r>
      <w:r w:rsidRPr="005467D1">
        <w:rPr>
          <w:sz w:val="28"/>
          <w:szCs w:val="28"/>
        </w:rPr>
        <w:softHyphen/>
        <w:t xml:space="preserve">ності, значну пітливість, особливо вночі, </w:t>
      </w:r>
      <w:proofErr w:type="spellStart"/>
      <w:r w:rsidRPr="005467D1">
        <w:rPr>
          <w:sz w:val="28"/>
          <w:szCs w:val="28"/>
        </w:rPr>
        <w:t>похудіння</w:t>
      </w:r>
      <w:proofErr w:type="spellEnd"/>
      <w:r w:rsidRPr="005467D1">
        <w:rPr>
          <w:sz w:val="28"/>
          <w:szCs w:val="28"/>
        </w:rPr>
        <w:t>, підвищення температури тіла, збільшення лімфатичних вузлів.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 цьому періоді збільшені всі групи периферичних лімфовузлів: підще</w:t>
      </w:r>
      <w:r w:rsidRPr="005467D1">
        <w:rPr>
          <w:sz w:val="28"/>
          <w:szCs w:val="28"/>
        </w:rPr>
        <w:softHyphen/>
        <w:t xml:space="preserve">лепні, задні та передні шийні, надключичні, </w:t>
      </w:r>
      <w:proofErr w:type="spellStart"/>
      <w:r w:rsidRPr="005467D1">
        <w:rPr>
          <w:sz w:val="28"/>
          <w:szCs w:val="28"/>
        </w:rPr>
        <w:t>підкрильцеві</w:t>
      </w:r>
      <w:proofErr w:type="spellEnd"/>
      <w:r w:rsidRPr="005467D1">
        <w:rPr>
          <w:sz w:val="28"/>
          <w:szCs w:val="28"/>
        </w:rPr>
        <w:t xml:space="preserve">, пахові та ін. Розміри лімфовузлів – від величини 2 х </w:t>
      </w:r>
      <w:smartTag w:uri="urn:schemas-microsoft-com:office:smarttags" w:element="metricconverter">
        <w:smartTagPr>
          <w:attr w:name="ProductID" w:val="1 см"/>
        </w:smartTagPr>
        <w:r w:rsidRPr="005467D1">
          <w:rPr>
            <w:sz w:val="28"/>
            <w:szCs w:val="28"/>
          </w:rPr>
          <w:t>1 см</w:t>
        </w:r>
      </w:smartTag>
      <w:r w:rsidRPr="005467D1">
        <w:rPr>
          <w:sz w:val="28"/>
          <w:szCs w:val="28"/>
        </w:rPr>
        <w:t xml:space="preserve"> – 5 х </w:t>
      </w:r>
      <w:smartTag w:uri="urn:schemas-microsoft-com:office:smarttags" w:element="metricconverter">
        <w:smartTagPr>
          <w:attr w:name="ProductID" w:val="10 см"/>
        </w:smartTagPr>
        <w:r w:rsidRPr="005467D1">
          <w:rPr>
            <w:sz w:val="28"/>
            <w:szCs w:val="28"/>
          </w:rPr>
          <w:t>10 см</w:t>
        </w:r>
      </w:smartTag>
      <w:r w:rsidRPr="005467D1">
        <w:rPr>
          <w:sz w:val="28"/>
          <w:szCs w:val="28"/>
        </w:rPr>
        <w:t xml:space="preserve">. Консистенція лімфовузлів </w:t>
      </w:r>
      <w:proofErr w:type="spellStart"/>
      <w:r w:rsidRPr="005467D1">
        <w:rPr>
          <w:sz w:val="28"/>
          <w:szCs w:val="28"/>
        </w:rPr>
        <w:t>еластично-тістовата</w:t>
      </w:r>
      <w:proofErr w:type="spellEnd"/>
      <w:r w:rsidRPr="005467D1">
        <w:rPr>
          <w:sz w:val="28"/>
          <w:szCs w:val="28"/>
        </w:rPr>
        <w:t xml:space="preserve">, вони не спаяні між собою та з шкірою. При значному збільшенні лімфовузлів однієї групи вони можуть прощупуватися у вигляді </w:t>
      </w:r>
      <w:proofErr w:type="spellStart"/>
      <w:r w:rsidRPr="005467D1">
        <w:rPr>
          <w:sz w:val="28"/>
          <w:szCs w:val="28"/>
        </w:rPr>
        <w:t>конгло</w:t>
      </w:r>
      <w:r w:rsidRPr="005467D1">
        <w:rPr>
          <w:sz w:val="28"/>
          <w:szCs w:val="28"/>
        </w:rPr>
        <w:softHyphen/>
        <w:t>мерата</w:t>
      </w:r>
      <w:proofErr w:type="spellEnd"/>
      <w:r w:rsidRPr="005467D1">
        <w:rPr>
          <w:sz w:val="28"/>
          <w:szCs w:val="28"/>
        </w:rPr>
        <w:t>. З допомогою спеціальних методів дослідження (УЗД, комп’ю</w:t>
      </w:r>
      <w:r w:rsidRPr="005467D1">
        <w:rPr>
          <w:sz w:val="28"/>
          <w:szCs w:val="28"/>
        </w:rPr>
        <w:softHyphen/>
        <w:t xml:space="preserve">терна томографія, рентгенографія) можна виявити збільшення </w:t>
      </w:r>
      <w:proofErr w:type="spellStart"/>
      <w:r w:rsidRPr="005467D1">
        <w:rPr>
          <w:sz w:val="28"/>
          <w:szCs w:val="28"/>
        </w:rPr>
        <w:t>медіастінальних</w:t>
      </w:r>
      <w:proofErr w:type="spellEnd"/>
      <w:r w:rsidRPr="005467D1">
        <w:rPr>
          <w:sz w:val="28"/>
          <w:szCs w:val="28"/>
        </w:rPr>
        <w:t xml:space="preserve"> та абдомінальних лімфовузлів.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Специфічні зміни шкіри у вигляді характерних </w:t>
      </w:r>
      <w:proofErr w:type="spellStart"/>
      <w:r w:rsidRPr="005467D1">
        <w:rPr>
          <w:sz w:val="28"/>
          <w:szCs w:val="28"/>
        </w:rPr>
        <w:t>лімфоїдних</w:t>
      </w:r>
      <w:proofErr w:type="spellEnd"/>
      <w:r w:rsidRPr="005467D1">
        <w:rPr>
          <w:sz w:val="28"/>
          <w:szCs w:val="28"/>
        </w:rPr>
        <w:t xml:space="preserve"> інфільтратів зустрічається при Т-клітинному варіанті ХЛЛ.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Термінальна стадія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 термінальній стадії характерними є:</w:t>
      </w:r>
    </w:p>
    <w:p w:rsidR="00EA267F" w:rsidRPr="005467D1" w:rsidRDefault="00EA267F" w:rsidP="005E55D1">
      <w:pPr>
        <w:numPr>
          <w:ilvl w:val="0"/>
          <w:numId w:val="26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лімфоцитоз</w:t>
      </w:r>
      <w:proofErr w:type="spellEnd"/>
      <w:r w:rsidRPr="005467D1">
        <w:rPr>
          <w:sz w:val="28"/>
          <w:szCs w:val="28"/>
        </w:rPr>
        <w:t>;</w:t>
      </w:r>
    </w:p>
    <w:p w:rsidR="00EA267F" w:rsidRPr="005467D1" w:rsidRDefault="00EA267F" w:rsidP="005E55D1">
      <w:pPr>
        <w:numPr>
          <w:ilvl w:val="0"/>
          <w:numId w:val="26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тромбоцитопенія</w:t>
      </w:r>
      <w:proofErr w:type="spellEnd"/>
      <w:r w:rsidRPr="005467D1">
        <w:rPr>
          <w:sz w:val="28"/>
          <w:szCs w:val="28"/>
        </w:rPr>
        <w:t xml:space="preserve"> (кількість тромбоцитів менша за 100,0 х 10</w:t>
      </w:r>
      <w:r w:rsidRPr="005467D1">
        <w:rPr>
          <w:sz w:val="28"/>
          <w:szCs w:val="28"/>
          <w:vertAlign w:val="superscript"/>
        </w:rPr>
        <w:t>9</w:t>
      </w:r>
      <w:r w:rsidRPr="005467D1">
        <w:rPr>
          <w:sz w:val="28"/>
          <w:szCs w:val="28"/>
        </w:rPr>
        <w:t>/л);</w:t>
      </w:r>
    </w:p>
    <w:p w:rsidR="00EA267F" w:rsidRPr="005467D1" w:rsidRDefault="00EA267F" w:rsidP="005E55D1">
      <w:pPr>
        <w:numPr>
          <w:ilvl w:val="0"/>
          <w:numId w:val="26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анемія;</w:t>
      </w:r>
    </w:p>
    <w:p w:rsidR="00EA267F" w:rsidRPr="005467D1" w:rsidRDefault="00EA267F" w:rsidP="005E55D1">
      <w:pPr>
        <w:numPr>
          <w:ilvl w:val="0"/>
          <w:numId w:val="26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лімфаденопатія;</w:t>
      </w:r>
    </w:p>
    <w:p w:rsidR="00EA267F" w:rsidRPr="005467D1" w:rsidRDefault="00EA267F" w:rsidP="005E55D1">
      <w:pPr>
        <w:numPr>
          <w:ilvl w:val="0"/>
          <w:numId w:val="26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lastRenderedPageBreak/>
        <w:t>спленомегалія</w:t>
      </w:r>
      <w:proofErr w:type="spellEnd"/>
      <w:r w:rsidRPr="005467D1">
        <w:rPr>
          <w:sz w:val="28"/>
          <w:szCs w:val="28"/>
        </w:rPr>
        <w:t>;</w:t>
      </w:r>
    </w:p>
    <w:p w:rsidR="00EA267F" w:rsidRPr="005467D1" w:rsidRDefault="00EA267F" w:rsidP="005E55D1">
      <w:pPr>
        <w:numPr>
          <w:ilvl w:val="0"/>
          <w:numId w:val="26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гепатомегалія</w:t>
      </w:r>
      <w:proofErr w:type="spellEnd"/>
      <w:r w:rsidRPr="005467D1">
        <w:rPr>
          <w:sz w:val="28"/>
          <w:szCs w:val="28"/>
        </w:rPr>
        <w:t>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У 75-80% хворих захворювання ускладнюється частими інфекційними захворюваннями, у 10-25% – </w:t>
      </w:r>
      <w:proofErr w:type="spellStart"/>
      <w:r w:rsidRPr="005467D1">
        <w:rPr>
          <w:sz w:val="28"/>
          <w:szCs w:val="28"/>
        </w:rPr>
        <w:t>аутоімунною</w:t>
      </w:r>
      <w:proofErr w:type="spellEnd"/>
      <w:r w:rsidRPr="005467D1">
        <w:rPr>
          <w:sz w:val="28"/>
          <w:szCs w:val="28"/>
        </w:rPr>
        <w:t xml:space="preserve"> гемолітичною анемією.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 термінальній стадії В-ХЛЛ може трансформуватися в </w:t>
      </w:r>
      <w:proofErr w:type="spellStart"/>
      <w:r w:rsidRPr="005467D1">
        <w:rPr>
          <w:sz w:val="28"/>
          <w:szCs w:val="28"/>
        </w:rPr>
        <w:t>злоякісніші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лімфопролферативні</w:t>
      </w:r>
      <w:proofErr w:type="spellEnd"/>
      <w:r w:rsidRPr="005467D1">
        <w:rPr>
          <w:sz w:val="28"/>
          <w:szCs w:val="28"/>
        </w:rPr>
        <w:t xml:space="preserve"> захворювання, зокрема, В лімфому, в лейкоз.</w:t>
      </w:r>
    </w:p>
    <w:p w:rsidR="00EA267F" w:rsidRPr="005467D1" w:rsidRDefault="00EA267F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EA267F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11</w:t>
      </w:r>
    </w:p>
    <w:p w:rsidR="00EA267F" w:rsidRPr="005467D1" w:rsidRDefault="00EA267F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EA267F" w:rsidRPr="005467D1" w:rsidRDefault="00EA267F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 xml:space="preserve">Тема: </w:t>
      </w:r>
      <w:r w:rsidRPr="005467D1">
        <w:rPr>
          <w:color w:val="auto"/>
          <w:sz w:val="28"/>
          <w:szCs w:val="28"/>
        </w:rPr>
        <w:t xml:space="preserve">Загальна і </w:t>
      </w:r>
      <w:proofErr w:type="spellStart"/>
      <w:r w:rsidRPr="005467D1">
        <w:rPr>
          <w:color w:val="auto"/>
          <w:sz w:val="28"/>
          <w:szCs w:val="28"/>
        </w:rPr>
        <w:t>цитогістологічна</w:t>
      </w:r>
      <w:proofErr w:type="spellEnd"/>
      <w:r w:rsidRPr="005467D1">
        <w:rPr>
          <w:color w:val="auto"/>
          <w:sz w:val="28"/>
          <w:szCs w:val="28"/>
        </w:rPr>
        <w:t xml:space="preserve"> діагностика </w:t>
      </w:r>
      <w:proofErr w:type="spellStart"/>
      <w:r w:rsidRPr="005467D1">
        <w:rPr>
          <w:color w:val="auto"/>
          <w:sz w:val="28"/>
          <w:szCs w:val="28"/>
        </w:rPr>
        <w:t>лімфогрануломатозу</w:t>
      </w:r>
      <w:proofErr w:type="spellEnd"/>
      <w:r w:rsidRPr="005467D1">
        <w:rPr>
          <w:color w:val="auto"/>
          <w:sz w:val="28"/>
          <w:szCs w:val="28"/>
        </w:rPr>
        <w:t xml:space="preserve">. </w:t>
      </w:r>
    </w:p>
    <w:p w:rsidR="00FF6A1C" w:rsidRPr="005467D1" w:rsidRDefault="00FF6A1C" w:rsidP="005467D1">
      <w:pPr>
        <w:spacing w:after="0"/>
        <w:jc w:val="center"/>
        <w:rPr>
          <w:sz w:val="28"/>
          <w:szCs w:val="28"/>
        </w:rPr>
      </w:pPr>
      <w:r w:rsidRPr="005467D1">
        <w:rPr>
          <w:sz w:val="28"/>
          <w:szCs w:val="28"/>
        </w:rPr>
        <w:t>План</w:t>
      </w:r>
    </w:p>
    <w:p w:rsidR="00FF6A1C" w:rsidRPr="005467D1" w:rsidRDefault="00FF6A1C" w:rsidP="005E55D1">
      <w:pPr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Визначення поняття </w:t>
      </w:r>
      <w:proofErr w:type="spellStart"/>
      <w:r w:rsidRPr="005467D1">
        <w:rPr>
          <w:sz w:val="28"/>
          <w:szCs w:val="28"/>
        </w:rPr>
        <w:t>“злоякісні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лімфоми”</w:t>
      </w:r>
      <w:proofErr w:type="spellEnd"/>
      <w:r w:rsidRPr="005467D1">
        <w:rPr>
          <w:sz w:val="28"/>
          <w:szCs w:val="28"/>
        </w:rPr>
        <w:t>.</w:t>
      </w:r>
    </w:p>
    <w:p w:rsidR="00FF6A1C" w:rsidRPr="005467D1" w:rsidRDefault="00FF6A1C" w:rsidP="005E55D1">
      <w:pPr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Захворюваність на </w:t>
      </w:r>
      <w:proofErr w:type="spellStart"/>
      <w:r w:rsidRPr="005467D1">
        <w:rPr>
          <w:sz w:val="28"/>
          <w:szCs w:val="28"/>
        </w:rPr>
        <w:t>лімфогранульоматоз</w:t>
      </w:r>
      <w:proofErr w:type="spellEnd"/>
      <w:r w:rsidRPr="005467D1">
        <w:rPr>
          <w:sz w:val="28"/>
          <w:szCs w:val="28"/>
        </w:rPr>
        <w:t xml:space="preserve"> (ЛГМ) та </w:t>
      </w:r>
      <w:proofErr w:type="spellStart"/>
      <w:r w:rsidRPr="005467D1">
        <w:rPr>
          <w:sz w:val="28"/>
          <w:szCs w:val="28"/>
        </w:rPr>
        <w:t>неходжкінські</w:t>
      </w:r>
      <w:proofErr w:type="spellEnd"/>
      <w:r w:rsidRPr="005467D1">
        <w:rPr>
          <w:sz w:val="28"/>
          <w:szCs w:val="28"/>
        </w:rPr>
        <w:t xml:space="preserve"> лімфоми (НЛ).</w:t>
      </w:r>
    </w:p>
    <w:p w:rsidR="00FF6A1C" w:rsidRPr="005467D1" w:rsidRDefault="00FF6A1C" w:rsidP="005E55D1">
      <w:pPr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Лімфогранульоматоз</w:t>
      </w:r>
      <w:proofErr w:type="spellEnd"/>
      <w:r w:rsidRPr="005467D1">
        <w:rPr>
          <w:sz w:val="28"/>
          <w:szCs w:val="28"/>
        </w:rPr>
        <w:t xml:space="preserve"> (хвороба </w:t>
      </w:r>
      <w:proofErr w:type="spellStart"/>
      <w:r w:rsidRPr="005467D1">
        <w:rPr>
          <w:sz w:val="28"/>
          <w:szCs w:val="28"/>
        </w:rPr>
        <w:t>Ходжкіна</w:t>
      </w:r>
      <w:proofErr w:type="spellEnd"/>
      <w:r w:rsidRPr="005467D1">
        <w:rPr>
          <w:sz w:val="28"/>
          <w:szCs w:val="28"/>
        </w:rPr>
        <w:t xml:space="preserve">). Причини. </w:t>
      </w:r>
      <w:proofErr w:type="spellStart"/>
      <w:r w:rsidRPr="005467D1">
        <w:rPr>
          <w:sz w:val="28"/>
          <w:szCs w:val="28"/>
        </w:rPr>
        <w:t>Патоморфологія</w:t>
      </w:r>
      <w:proofErr w:type="spellEnd"/>
      <w:r w:rsidRPr="005467D1">
        <w:rPr>
          <w:sz w:val="28"/>
          <w:szCs w:val="28"/>
        </w:rPr>
        <w:t>. Прояви. Особливості діагностики ЛГМ.</w:t>
      </w:r>
    </w:p>
    <w:p w:rsidR="00FF6A1C" w:rsidRPr="005467D1" w:rsidRDefault="00FF6A1C" w:rsidP="005E55D1">
      <w:pPr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Неходжкінські</w:t>
      </w:r>
      <w:proofErr w:type="spellEnd"/>
      <w:r w:rsidRPr="005467D1">
        <w:rPr>
          <w:sz w:val="28"/>
          <w:szCs w:val="28"/>
        </w:rPr>
        <w:t xml:space="preserve"> лімфоми. Причини, розвиток. Прояви.</w:t>
      </w:r>
    </w:p>
    <w:p w:rsidR="00FF6A1C" w:rsidRPr="005467D1" w:rsidRDefault="00FF6A1C" w:rsidP="005E55D1">
      <w:pPr>
        <w:numPr>
          <w:ilvl w:val="0"/>
          <w:numId w:val="35"/>
        </w:numPr>
        <w:spacing w:after="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Значення трансплантації стовбурової клітини в лікуванні </w:t>
      </w:r>
      <w:proofErr w:type="spellStart"/>
      <w:r w:rsidRPr="005467D1">
        <w:rPr>
          <w:sz w:val="28"/>
          <w:szCs w:val="28"/>
        </w:rPr>
        <w:t>неходжкінських</w:t>
      </w:r>
      <w:proofErr w:type="spellEnd"/>
      <w:r w:rsidRPr="005467D1">
        <w:rPr>
          <w:sz w:val="28"/>
          <w:szCs w:val="28"/>
        </w:rPr>
        <w:t xml:space="preserve"> лімфом.</w:t>
      </w:r>
    </w:p>
    <w:p w:rsidR="00434EBB" w:rsidRPr="005467D1" w:rsidRDefault="00434EBB" w:rsidP="005467D1">
      <w:pPr>
        <w:spacing w:after="0"/>
        <w:jc w:val="both"/>
        <w:rPr>
          <w:color w:val="auto"/>
          <w:sz w:val="28"/>
          <w:szCs w:val="28"/>
        </w:rPr>
      </w:pP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Це група захворювань, в яку входять новоутворення лімфатичної тка</w:t>
      </w:r>
      <w:r w:rsidRPr="005467D1">
        <w:rPr>
          <w:sz w:val="28"/>
          <w:szCs w:val="28"/>
        </w:rPr>
        <w:softHyphen/>
        <w:t>нини, характеризуються локальним злоякісним пухлинним ростом.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Пухлинні розростання найчастіше виникають в лімфатичних вузлах, можлива їх первинна локалізація в селезінці, мигдаликах, травному каналі. На відміну від лейкозів при злоякісних лімфомах в початковій стадії не спосте</w:t>
      </w:r>
      <w:r w:rsidRPr="005467D1">
        <w:rPr>
          <w:sz w:val="28"/>
          <w:szCs w:val="28"/>
        </w:rPr>
        <w:softHyphen/>
        <w:t>рігається специфічних змін кісткового мозку. У випадку прогресування пато</w:t>
      </w:r>
      <w:r w:rsidRPr="005467D1">
        <w:rPr>
          <w:sz w:val="28"/>
          <w:szCs w:val="28"/>
        </w:rPr>
        <w:softHyphen/>
        <w:t xml:space="preserve">логічного процесу у хворих може виникнути вогнищеве або дифузне </w:t>
      </w:r>
      <w:proofErr w:type="spellStart"/>
      <w:r w:rsidRPr="005467D1">
        <w:rPr>
          <w:sz w:val="28"/>
          <w:szCs w:val="28"/>
        </w:rPr>
        <w:t>пора</w:t>
      </w:r>
      <w:r w:rsidRPr="005467D1">
        <w:rPr>
          <w:sz w:val="28"/>
          <w:szCs w:val="28"/>
        </w:rPr>
        <w:softHyphen/>
        <w:t>ження</w:t>
      </w:r>
      <w:proofErr w:type="spellEnd"/>
      <w:r w:rsidRPr="005467D1">
        <w:rPr>
          <w:sz w:val="28"/>
          <w:szCs w:val="28"/>
        </w:rPr>
        <w:t xml:space="preserve"> кровотворних органів – </w:t>
      </w:r>
      <w:proofErr w:type="spellStart"/>
      <w:r w:rsidRPr="005467D1">
        <w:rPr>
          <w:sz w:val="28"/>
          <w:szCs w:val="28"/>
        </w:rPr>
        <w:t>лейкемізація</w:t>
      </w:r>
      <w:proofErr w:type="spellEnd"/>
      <w:r w:rsidRPr="005467D1">
        <w:rPr>
          <w:sz w:val="28"/>
          <w:szCs w:val="28"/>
        </w:rPr>
        <w:t xml:space="preserve"> лімфоми [1, 8, 9, 11, 15, 18, 21].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До злоякісних лімфом відносять </w:t>
      </w:r>
      <w:proofErr w:type="spellStart"/>
      <w:r w:rsidRPr="005467D1">
        <w:rPr>
          <w:sz w:val="28"/>
          <w:szCs w:val="28"/>
        </w:rPr>
        <w:t>лімфогранульоматоз</w:t>
      </w:r>
      <w:proofErr w:type="spellEnd"/>
      <w:r w:rsidRPr="005467D1">
        <w:rPr>
          <w:sz w:val="28"/>
          <w:szCs w:val="28"/>
        </w:rPr>
        <w:t xml:space="preserve"> (хвороба </w:t>
      </w:r>
      <w:proofErr w:type="spellStart"/>
      <w:r w:rsidRPr="005467D1">
        <w:rPr>
          <w:sz w:val="28"/>
          <w:szCs w:val="28"/>
        </w:rPr>
        <w:t>Ходжкіна</w:t>
      </w:r>
      <w:proofErr w:type="spellEnd"/>
      <w:r w:rsidRPr="005467D1">
        <w:rPr>
          <w:sz w:val="28"/>
          <w:szCs w:val="28"/>
        </w:rPr>
        <w:t xml:space="preserve">) і </w:t>
      </w:r>
      <w:proofErr w:type="spellStart"/>
      <w:r w:rsidRPr="005467D1">
        <w:rPr>
          <w:sz w:val="28"/>
          <w:szCs w:val="28"/>
        </w:rPr>
        <w:t>неходжкінські</w:t>
      </w:r>
      <w:proofErr w:type="spellEnd"/>
      <w:r w:rsidRPr="005467D1">
        <w:rPr>
          <w:sz w:val="28"/>
          <w:szCs w:val="28"/>
        </w:rPr>
        <w:t xml:space="preserve"> лімфоми [26, 27, 28, 30, 37–42, 44].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proofErr w:type="spellStart"/>
      <w:r w:rsidRPr="005467D1">
        <w:rPr>
          <w:b/>
          <w:sz w:val="28"/>
          <w:szCs w:val="28"/>
        </w:rPr>
        <w:t>Лімфогранульоматоз</w:t>
      </w:r>
      <w:proofErr w:type="spellEnd"/>
      <w:r w:rsidRPr="005467D1">
        <w:rPr>
          <w:b/>
          <w:sz w:val="28"/>
          <w:szCs w:val="28"/>
        </w:rPr>
        <w:t xml:space="preserve"> (ЛГМ)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ЛГМ (хвороба </w:t>
      </w:r>
      <w:proofErr w:type="spellStart"/>
      <w:r w:rsidRPr="005467D1">
        <w:rPr>
          <w:sz w:val="28"/>
          <w:szCs w:val="28"/>
        </w:rPr>
        <w:t>Ходжкіна</w:t>
      </w:r>
      <w:proofErr w:type="spellEnd"/>
      <w:r w:rsidRPr="005467D1">
        <w:rPr>
          <w:sz w:val="28"/>
          <w:szCs w:val="28"/>
        </w:rPr>
        <w:t>) – первинне пухлинне захворювання лімфа</w:t>
      </w:r>
      <w:r w:rsidRPr="005467D1">
        <w:rPr>
          <w:sz w:val="28"/>
          <w:szCs w:val="28"/>
        </w:rPr>
        <w:softHyphen/>
        <w:t xml:space="preserve">тичної системи, характеризується </w:t>
      </w:r>
      <w:proofErr w:type="spellStart"/>
      <w:r w:rsidRPr="005467D1">
        <w:rPr>
          <w:sz w:val="28"/>
          <w:szCs w:val="28"/>
        </w:rPr>
        <w:t>гранульоматозними</w:t>
      </w:r>
      <w:proofErr w:type="spellEnd"/>
      <w:r w:rsidRPr="005467D1">
        <w:rPr>
          <w:sz w:val="28"/>
          <w:szCs w:val="28"/>
        </w:rPr>
        <w:t xml:space="preserve"> розростаннями з наяв</w:t>
      </w:r>
      <w:r w:rsidRPr="005467D1">
        <w:rPr>
          <w:sz w:val="28"/>
          <w:szCs w:val="28"/>
        </w:rPr>
        <w:softHyphen/>
        <w:t xml:space="preserve">ністю клітин </w:t>
      </w:r>
      <w:r w:rsidRPr="005467D1">
        <w:rPr>
          <w:sz w:val="28"/>
          <w:szCs w:val="28"/>
          <w:lang w:val="en-US"/>
        </w:rPr>
        <w:t>P</w:t>
      </w:r>
      <w:proofErr w:type="spellStart"/>
      <w:r w:rsidRPr="005467D1">
        <w:rPr>
          <w:sz w:val="28"/>
          <w:szCs w:val="28"/>
        </w:rPr>
        <w:t>ід-Штернберга</w:t>
      </w:r>
      <w:proofErr w:type="spellEnd"/>
      <w:r w:rsidRPr="005467D1">
        <w:rPr>
          <w:sz w:val="28"/>
          <w:szCs w:val="28"/>
        </w:rPr>
        <w:t xml:space="preserve"> (</w:t>
      </w:r>
      <w:proofErr w:type="spellStart"/>
      <w:r w:rsidRPr="005467D1">
        <w:rPr>
          <w:sz w:val="28"/>
          <w:szCs w:val="28"/>
        </w:rPr>
        <w:t>Березовського-Штернберга</w:t>
      </w:r>
      <w:proofErr w:type="spellEnd"/>
      <w:r w:rsidRPr="005467D1">
        <w:rPr>
          <w:sz w:val="28"/>
          <w:szCs w:val="28"/>
        </w:rPr>
        <w:t>).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Деякі вчені доказують </w:t>
      </w:r>
      <w:proofErr w:type="spellStart"/>
      <w:r w:rsidRPr="005467D1">
        <w:rPr>
          <w:sz w:val="28"/>
          <w:szCs w:val="28"/>
        </w:rPr>
        <w:t>моноцитарномакрофагальну</w:t>
      </w:r>
      <w:proofErr w:type="spellEnd"/>
      <w:r w:rsidRPr="005467D1">
        <w:rPr>
          <w:sz w:val="28"/>
          <w:szCs w:val="28"/>
        </w:rPr>
        <w:t xml:space="preserve"> природу основної пухлинної клітини при ЛГМ – клітини </w:t>
      </w:r>
      <w:proofErr w:type="spellStart"/>
      <w:r w:rsidRPr="005467D1">
        <w:rPr>
          <w:sz w:val="28"/>
          <w:szCs w:val="28"/>
        </w:rPr>
        <w:t>Березовського-Штернберга</w:t>
      </w:r>
      <w:proofErr w:type="spellEnd"/>
      <w:r w:rsidRPr="005467D1">
        <w:rPr>
          <w:sz w:val="28"/>
          <w:szCs w:val="28"/>
        </w:rPr>
        <w:t>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Захворювання виникає </w:t>
      </w:r>
      <w:proofErr w:type="spellStart"/>
      <w:r w:rsidRPr="005467D1">
        <w:rPr>
          <w:sz w:val="28"/>
          <w:szCs w:val="28"/>
        </w:rPr>
        <w:t>уніцентрично</w:t>
      </w:r>
      <w:proofErr w:type="spellEnd"/>
      <w:r w:rsidRPr="005467D1">
        <w:rPr>
          <w:sz w:val="28"/>
          <w:szCs w:val="28"/>
        </w:rPr>
        <w:t xml:space="preserve"> і поширюється метастатичним шля</w:t>
      </w:r>
      <w:r w:rsidRPr="005467D1">
        <w:rPr>
          <w:sz w:val="28"/>
          <w:szCs w:val="28"/>
        </w:rPr>
        <w:softHyphen/>
        <w:t xml:space="preserve">хом. Вперше описано Томасом </w:t>
      </w:r>
      <w:proofErr w:type="spellStart"/>
      <w:r w:rsidRPr="005467D1">
        <w:rPr>
          <w:sz w:val="28"/>
          <w:szCs w:val="28"/>
        </w:rPr>
        <w:t>Ходжкіним</w:t>
      </w:r>
      <w:proofErr w:type="spellEnd"/>
      <w:r w:rsidRPr="005467D1">
        <w:rPr>
          <w:sz w:val="28"/>
          <w:szCs w:val="28"/>
        </w:rPr>
        <w:t xml:space="preserve"> в 1832 р. ЛГМ зустрічається з частотою 3-4 нових випадків на 100000 населення. Представники чорної раси хворіють рідше, ніж білі. Чоловіки складають 60-70% серед всіх захворілих. Захво</w:t>
      </w:r>
      <w:r w:rsidRPr="005467D1">
        <w:rPr>
          <w:sz w:val="28"/>
          <w:szCs w:val="28"/>
        </w:rPr>
        <w:softHyphen/>
        <w:t>рювання найчастіше зустрічається в віці 25-30 років і старше 45 років.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Причини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Етіологія захворювання невідома. На увагу заслуговують:</w:t>
      </w:r>
    </w:p>
    <w:p w:rsidR="00EA267F" w:rsidRPr="005467D1" w:rsidRDefault="00EA267F" w:rsidP="005E55D1">
      <w:pPr>
        <w:numPr>
          <w:ilvl w:val="0"/>
          <w:numId w:val="27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вірусна теорія походження ЛГМ. Приблизно в 25% випадках в ядрах клітин </w:t>
      </w:r>
      <w:proofErr w:type="spellStart"/>
      <w:r w:rsidRPr="005467D1">
        <w:rPr>
          <w:sz w:val="28"/>
          <w:szCs w:val="28"/>
        </w:rPr>
        <w:t>Березовського-Штернберга</w:t>
      </w:r>
      <w:proofErr w:type="spellEnd"/>
      <w:r w:rsidRPr="005467D1">
        <w:rPr>
          <w:sz w:val="28"/>
          <w:szCs w:val="28"/>
        </w:rPr>
        <w:t xml:space="preserve"> виявляють вірус </w:t>
      </w:r>
      <w:proofErr w:type="spellStart"/>
      <w:r w:rsidRPr="005467D1">
        <w:rPr>
          <w:sz w:val="28"/>
          <w:szCs w:val="28"/>
        </w:rPr>
        <w:t>Епштейн-Барра</w:t>
      </w:r>
      <w:proofErr w:type="spellEnd"/>
      <w:r w:rsidRPr="005467D1">
        <w:rPr>
          <w:sz w:val="28"/>
          <w:szCs w:val="28"/>
        </w:rPr>
        <w:t>, однак, вірусна теорія не є беззаперечно доказаною;</w:t>
      </w:r>
    </w:p>
    <w:p w:rsidR="00EA267F" w:rsidRPr="005467D1" w:rsidRDefault="00EA267F" w:rsidP="005E55D1">
      <w:pPr>
        <w:numPr>
          <w:ilvl w:val="0"/>
          <w:numId w:val="27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lastRenderedPageBreak/>
        <w:t>іонізуюча радіація;</w:t>
      </w:r>
    </w:p>
    <w:p w:rsidR="00EA267F" w:rsidRPr="005467D1" w:rsidRDefault="00EA267F" w:rsidP="005E55D1">
      <w:pPr>
        <w:numPr>
          <w:ilvl w:val="0"/>
          <w:numId w:val="27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імуносупресія</w:t>
      </w:r>
      <w:proofErr w:type="spellEnd"/>
      <w:r w:rsidRPr="005467D1">
        <w:rPr>
          <w:sz w:val="28"/>
          <w:szCs w:val="28"/>
        </w:rPr>
        <w:t>;</w:t>
      </w:r>
    </w:p>
    <w:p w:rsidR="00EA267F" w:rsidRPr="005467D1" w:rsidRDefault="00EA267F" w:rsidP="005E55D1">
      <w:pPr>
        <w:numPr>
          <w:ilvl w:val="0"/>
          <w:numId w:val="27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генетичні фактори (наявність </w:t>
      </w:r>
      <w:r w:rsidRPr="005467D1">
        <w:rPr>
          <w:sz w:val="28"/>
          <w:szCs w:val="28"/>
          <w:lang w:val="en-US"/>
        </w:rPr>
        <w:t>HLACW</w:t>
      </w:r>
      <w:r w:rsidRPr="005467D1">
        <w:rPr>
          <w:sz w:val="28"/>
          <w:szCs w:val="28"/>
        </w:rPr>
        <w:t xml:space="preserve">7, </w:t>
      </w:r>
      <w:r w:rsidRPr="005467D1">
        <w:rPr>
          <w:sz w:val="28"/>
          <w:szCs w:val="28"/>
          <w:lang w:val="en-US"/>
        </w:rPr>
        <w:t>DR</w:t>
      </w:r>
      <w:r w:rsidRPr="005467D1">
        <w:rPr>
          <w:sz w:val="28"/>
          <w:szCs w:val="28"/>
        </w:rPr>
        <w:t xml:space="preserve">5, </w:t>
      </w:r>
      <w:r w:rsidRPr="005467D1">
        <w:rPr>
          <w:sz w:val="28"/>
          <w:szCs w:val="28"/>
          <w:lang w:val="en-US"/>
        </w:rPr>
        <w:t>DR</w:t>
      </w:r>
      <w:r w:rsidRPr="005467D1">
        <w:rPr>
          <w:sz w:val="28"/>
          <w:szCs w:val="28"/>
        </w:rPr>
        <w:t>6);</w:t>
      </w:r>
    </w:p>
    <w:p w:rsidR="00EA267F" w:rsidRPr="005467D1" w:rsidRDefault="00EA267F" w:rsidP="005E55D1">
      <w:pPr>
        <w:numPr>
          <w:ilvl w:val="0"/>
          <w:numId w:val="27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ЛГМ – це </w:t>
      </w:r>
      <w:proofErr w:type="spellStart"/>
      <w:r w:rsidRPr="005467D1">
        <w:rPr>
          <w:sz w:val="28"/>
          <w:szCs w:val="28"/>
        </w:rPr>
        <w:t>аутоімунний</w:t>
      </w:r>
      <w:proofErr w:type="spellEnd"/>
      <w:r w:rsidRPr="005467D1">
        <w:rPr>
          <w:sz w:val="28"/>
          <w:szCs w:val="28"/>
        </w:rPr>
        <w:t xml:space="preserve"> процес, викликаний взаємодією пухлинних і нормальних </w:t>
      </w:r>
      <w:proofErr w:type="spellStart"/>
      <w:r w:rsidRPr="005467D1">
        <w:rPr>
          <w:sz w:val="28"/>
          <w:szCs w:val="28"/>
        </w:rPr>
        <w:t>лімфоїдних</w:t>
      </w:r>
      <w:proofErr w:type="spellEnd"/>
      <w:r w:rsidRPr="005467D1">
        <w:rPr>
          <w:sz w:val="28"/>
          <w:szCs w:val="28"/>
        </w:rPr>
        <w:t xml:space="preserve"> клітин.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proofErr w:type="spellStart"/>
      <w:r w:rsidRPr="005467D1">
        <w:rPr>
          <w:i/>
          <w:sz w:val="28"/>
          <w:szCs w:val="28"/>
        </w:rPr>
        <w:t>Патоморфологія</w:t>
      </w:r>
      <w:proofErr w:type="spellEnd"/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 ЛГМ утворюється гранульома з розростанням фіброзних структур в лімфатичних вузлах та органах. Гранульома складається з лімфоцитів, ретику</w:t>
      </w:r>
      <w:r w:rsidRPr="005467D1">
        <w:rPr>
          <w:sz w:val="28"/>
          <w:szCs w:val="28"/>
        </w:rPr>
        <w:softHyphen/>
        <w:t xml:space="preserve">лярних клітин, </w:t>
      </w:r>
      <w:proofErr w:type="spellStart"/>
      <w:r w:rsidRPr="005467D1">
        <w:rPr>
          <w:sz w:val="28"/>
          <w:szCs w:val="28"/>
        </w:rPr>
        <w:t>нейтрофілів</w:t>
      </w:r>
      <w:proofErr w:type="spellEnd"/>
      <w:r w:rsidRPr="005467D1">
        <w:rPr>
          <w:sz w:val="28"/>
          <w:szCs w:val="28"/>
        </w:rPr>
        <w:t xml:space="preserve">, еозинофілів, плазматичних клітин, клітин </w:t>
      </w:r>
      <w:proofErr w:type="spellStart"/>
      <w:r w:rsidRPr="005467D1">
        <w:rPr>
          <w:sz w:val="28"/>
          <w:szCs w:val="28"/>
        </w:rPr>
        <w:t>Ходжкі</w:t>
      </w:r>
      <w:r w:rsidRPr="005467D1">
        <w:rPr>
          <w:sz w:val="28"/>
          <w:szCs w:val="28"/>
        </w:rPr>
        <w:softHyphen/>
        <w:t>на</w:t>
      </w:r>
      <w:proofErr w:type="spellEnd"/>
      <w:r w:rsidRPr="005467D1">
        <w:rPr>
          <w:sz w:val="28"/>
          <w:szCs w:val="28"/>
        </w:rPr>
        <w:t xml:space="preserve">, </w:t>
      </w:r>
      <w:proofErr w:type="spellStart"/>
      <w:r w:rsidRPr="005467D1">
        <w:rPr>
          <w:sz w:val="28"/>
          <w:szCs w:val="28"/>
        </w:rPr>
        <w:t>Березовського-Штернберга</w:t>
      </w:r>
      <w:proofErr w:type="spellEnd"/>
      <w:r w:rsidRPr="005467D1">
        <w:rPr>
          <w:sz w:val="28"/>
          <w:szCs w:val="28"/>
        </w:rPr>
        <w:t xml:space="preserve"> і фіброзної тканини.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Характерною особливістю гранульом при ЛГМ є наявність специфічних клітин, описаних Карлом </w:t>
      </w:r>
      <w:proofErr w:type="spellStart"/>
      <w:r w:rsidRPr="005467D1">
        <w:rPr>
          <w:sz w:val="28"/>
          <w:szCs w:val="28"/>
        </w:rPr>
        <w:t>Штернбергом</w:t>
      </w:r>
      <w:proofErr w:type="spellEnd"/>
      <w:r w:rsidRPr="005467D1">
        <w:rPr>
          <w:sz w:val="28"/>
          <w:szCs w:val="28"/>
        </w:rPr>
        <w:t xml:space="preserve"> і </w:t>
      </w:r>
      <w:proofErr w:type="spellStart"/>
      <w:r w:rsidRPr="005467D1">
        <w:rPr>
          <w:sz w:val="28"/>
          <w:szCs w:val="28"/>
        </w:rPr>
        <w:t>Дороті</w:t>
      </w:r>
      <w:proofErr w:type="spellEnd"/>
      <w:r w:rsidRPr="005467D1">
        <w:rPr>
          <w:sz w:val="28"/>
          <w:szCs w:val="28"/>
        </w:rPr>
        <w:t xml:space="preserve"> Рід, які отримали назву клітин </w:t>
      </w:r>
      <w:proofErr w:type="spellStart"/>
      <w:r w:rsidRPr="005467D1">
        <w:rPr>
          <w:sz w:val="28"/>
          <w:szCs w:val="28"/>
        </w:rPr>
        <w:t>Рід-Штернберга</w:t>
      </w:r>
      <w:proofErr w:type="spellEnd"/>
      <w:r w:rsidRPr="005467D1">
        <w:rPr>
          <w:sz w:val="28"/>
          <w:szCs w:val="28"/>
        </w:rPr>
        <w:t xml:space="preserve">, в вітчизняній літературі – клітини </w:t>
      </w:r>
      <w:proofErr w:type="spellStart"/>
      <w:r w:rsidRPr="005467D1">
        <w:rPr>
          <w:sz w:val="28"/>
          <w:szCs w:val="28"/>
        </w:rPr>
        <w:t>Березовського-Штернберга</w:t>
      </w:r>
      <w:proofErr w:type="spellEnd"/>
      <w:r w:rsidRPr="005467D1">
        <w:rPr>
          <w:sz w:val="28"/>
          <w:szCs w:val="28"/>
        </w:rPr>
        <w:t xml:space="preserve">. Це великі клітини діаметром 25-80 мкм, з </w:t>
      </w:r>
      <w:proofErr w:type="spellStart"/>
      <w:r w:rsidRPr="005467D1">
        <w:rPr>
          <w:sz w:val="28"/>
          <w:szCs w:val="28"/>
        </w:rPr>
        <w:t>базофільною</w:t>
      </w:r>
      <w:proofErr w:type="spellEnd"/>
      <w:r w:rsidRPr="005467D1">
        <w:rPr>
          <w:sz w:val="28"/>
          <w:szCs w:val="28"/>
        </w:rPr>
        <w:t xml:space="preserve"> цитоплазмою, містять 2 або більше округлих ядер. Структура </w:t>
      </w:r>
      <w:proofErr w:type="spellStart"/>
      <w:r w:rsidRPr="005467D1">
        <w:rPr>
          <w:sz w:val="28"/>
          <w:szCs w:val="28"/>
        </w:rPr>
        <w:t>хроматина</w:t>
      </w:r>
      <w:proofErr w:type="spellEnd"/>
      <w:r w:rsidRPr="005467D1">
        <w:rPr>
          <w:sz w:val="28"/>
          <w:szCs w:val="28"/>
        </w:rPr>
        <w:t xml:space="preserve"> ніжна. В ядрах знаходяться голубі </w:t>
      </w:r>
      <w:proofErr w:type="spellStart"/>
      <w:r w:rsidRPr="005467D1">
        <w:rPr>
          <w:sz w:val="28"/>
          <w:szCs w:val="28"/>
        </w:rPr>
        <w:t>нуклеоли</w:t>
      </w:r>
      <w:proofErr w:type="spellEnd"/>
      <w:r w:rsidRPr="005467D1">
        <w:rPr>
          <w:sz w:val="28"/>
          <w:szCs w:val="28"/>
        </w:rPr>
        <w:t xml:space="preserve"> великих розмірів.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Клітини </w:t>
      </w:r>
      <w:proofErr w:type="spellStart"/>
      <w:r w:rsidRPr="005467D1">
        <w:rPr>
          <w:sz w:val="28"/>
          <w:szCs w:val="28"/>
        </w:rPr>
        <w:t>Ходжкіна</w:t>
      </w:r>
      <w:proofErr w:type="spellEnd"/>
      <w:r w:rsidRPr="005467D1">
        <w:rPr>
          <w:sz w:val="28"/>
          <w:szCs w:val="28"/>
        </w:rPr>
        <w:t xml:space="preserve"> – це великі одноядерні клітини з </w:t>
      </w:r>
      <w:proofErr w:type="spellStart"/>
      <w:r w:rsidRPr="005467D1">
        <w:rPr>
          <w:sz w:val="28"/>
          <w:szCs w:val="28"/>
        </w:rPr>
        <w:t>базофільною</w:t>
      </w:r>
      <w:proofErr w:type="spellEnd"/>
      <w:r w:rsidRPr="005467D1">
        <w:rPr>
          <w:sz w:val="28"/>
          <w:szCs w:val="28"/>
        </w:rPr>
        <w:t xml:space="preserve"> цито</w:t>
      </w:r>
      <w:r w:rsidRPr="005467D1">
        <w:rPr>
          <w:sz w:val="28"/>
          <w:szCs w:val="28"/>
        </w:rPr>
        <w:softHyphen/>
        <w:t>плаз</w:t>
      </w:r>
      <w:r w:rsidRPr="005467D1">
        <w:rPr>
          <w:sz w:val="28"/>
          <w:szCs w:val="28"/>
        </w:rPr>
        <w:softHyphen/>
        <w:t xml:space="preserve">мою порівняно з багатоядерними клітинами </w:t>
      </w:r>
      <w:proofErr w:type="spellStart"/>
      <w:r w:rsidRPr="005467D1">
        <w:rPr>
          <w:sz w:val="28"/>
          <w:szCs w:val="28"/>
        </w:rPr>
        <w:t>Березовського-Штернберга</w:t>
      </w:r>
      <w:proofErr w:type="spellEnd"/>
      <w:r w:rsidRPr="005467D1">
        <w:rPr>
          <w:sz w:val="28"/>
          <w:szCs w:val="28"/>
        </w:rPr>
        <w:t>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Виділяють 4 гістологічні варіанти ЛГМ (табл.1)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right"/>
        <w:rPr>
          <w:sz w:val="28"/>
          <w:szCs w:val="28"/>
        </w:rPr>
      </w:pPr>
      <w:r w:rsidRPr="005467D1">
        <w:rPr>
          <w:sz w:val="28"/>
          <w:szCs w:val="28"/>
        </w:rPr>
        <w:t>Таблиця 1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center"/>
        <w:rPr>
          <w:sz w:val="28"/>
          <w:szCs w:val="28"/>
        </w:rPr>
      </w:pPr>
      <w:r w:rsidRPr="005467D1">
        <w:rPr>
          <w:sz w:val="28"/>
          <w:szCs w:val="28"/>
        </w:rPr>
        <w:t>Гістологічні варіанти ЛГМ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1260"/>
        <w:gridCol w:w="2181"/>
      </w:tblGrid>
      <w:tr w:rsidR="00EA267F" w:rsidRPr="005467D1" w:rsidTr="00C94F1E">
        <w:tc>
          <w:tcPr>
            <w:tcW w:w="6228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Гістологічний варіант</w:t>
            </w:r>
          </w:p>
        </w:tc>
        <w:tc>
          <w:tcPr>
            <w:tcW w:w="1260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Частота, %</w:t>
            </w:r>
          </w:p>
        </w:tc>
        <w:tc>
          <w:tcPr>
            <w:tcW w:w="2181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Середнє 5-літнє виживання, %</w:t>
            </w:r>
          </w:p>
        </w:tc>
      </w:tr>
      <w:tr w:rsidR="00EA267F" w:rsidRPr="005467D1" w:rsidTr="00C94F1E">
        <w:tc>
          <w:tcPr>
            <w:tcW w:w="6228" w:type="dxa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5467D1">
              <w:rPr>
                <w:sz w:val="28"/>
                <w:szCs w:val="28"/>
              </w:rPr>
              <w:t>Лімфогістіоцитарний</w:t>
            </w:r>
            <w:proofErr w:type="spellEnd"/>
            <w:r w:rsidRPr="005467D1">
              <w:rPr>
                <w:sz w:val="28"/>
                <w:szCs w:val="28"/>
              </w:rPr>
              <w:t xml:space="preserve"> (з перевагою лімфоцитів)</w:t>
            </w:r>
          </w:p>
        </w:tc>
        <w:tc>
          <w:tcPr>
            <w:tcW w:w="1260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3-5</w:t>
            </w:r>
          </w:p>
        </w:tc>
        <w:tc>
          <w:tcPr>
            <w:tcW w:w="2181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90</w:t>
            </w:r>
          </w:p>
        </w:tc>
      </w:tr>
      <w:tr w:rsidR="00EA267F" w:rsidRPr="005467D1" w:rsidTr="00C94F1E">
        <w:tc>
          <w:tcPr>
            <w:tcW w:w="6228" w:type="dxa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Змішано-клітинний варіант</w:t>
            </w:r>
          </w:p>
        </w:tc>
        <w:tc>
          <w:tcPr>
            <w:tcW w:w="1260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25</w:t>
            </w:r>
          </w:p>
        </w:tc>
        <w:tc>
          <w:tcPr>
            <w:tcW w:w="2181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35</w:t>
            </w:r>
          </w:p>
        </w:tc>
      </w:tr>
      <w:tr w:rsidR="00EA267F" w:rsidRPr="005467D1" w:rsidTr="00C94F1E">
        <w:tc>
          <w:tcPr>
            <w:tcW w:w="6228" w:type="dxa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5467D1">
              <w:rPr>
                <w:sz w:val="28"/>
                <w:szCs w:val="28"/>
              </w:rPr>
              <w:t>Нодулярний</w:t>
            </w:r>
            <w:proofErr w:type="spellEnd"/>
            <w:r w:rsidRPr="005467D1">
              <w:rPr>
                <w:sz w:val="28"/>
                <w:szCs w:val="28"/>
              </w:rPr>
              <w:t xml:space="preserve"> склероз (вузликово-склеротичний варіант)</w:t>
            </w:r>
          </w:p>
        </w:tc>
        <w:tc>
          <w:tcPr>
            <w:tcW w:w="1260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65-67</w:t>
            </w:r>
          </w:p>
        </w:tc>
        <w:tc>
          <w:tcPr>
            <w:tcW w:w="2181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70</w:t>
            </w:r>
          </w:p>
        </w:tc>
      </w:tr>
      <w:tr w:rsidR="00EA267F" w:rsidRPr="005467D1" w:rsidTr="00C94F1E">
        <w:tc>
          <w:tcPr>
            <w:tcW w:w="6228" w:type="dxa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5467D1">
              <w:rPr>
                <w:sz w:val="28"/>
                <w:szCs w:val="28"/>
              </w:rPr>
              <w:t>Лімфоцитопенічний</w:t>
            </w:r>
            <w:proofErr w:type="spellEnd"/>
            <w:r w:rsidRPr="005467D1">
              <w:rPr>
                <w:sz w:val="28"/>
                <w:szCs w:val="28"/>
              </w:rPr>
              <w:t xml:space="preserve"> (</w:t>
            </w:r>
            <w:proofErr w:type="spellStart"/>
            <w:r w:rsidRPr="005467D1">
              <w:rPr>
                <w:sz w:val="28"/>
                <w:szCs w:val="28"/>
              </w:rPr>
              <w:t>“лімфоїдне</w:t>
            </w:r>
            <w:proofErr w:type="spellEnd"/>
            <w:r w:rsidRPr="005467D1">
              <w:rPr>
                <w:sz w:val="28"/>
                <w:szCs w:val="28"/>
              </w:rPr>
              <w:t xml:space="preserve"> </w:t>
            </w:r>
            <w:proofErr w:type="spellStart"/>
            <w:r w:rsidRPr="005467D1">
              <w:rPr>
                <w:sz w:val="28"/>
                <w:szCs w:val="28"/>
              </w:rPr>
              <w:t>виснаження”</w:t>
            </w:r>
            <w:proofErr w:type="spellEnd"/>
            <w:r w:rsidRPr="005467D1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5</w:t>
            </w:r>
          </w:p>
        </w:tc>
        <w:tc>
          <w:tcPr>
            <w:tcW w:w="2181" w:type="dxa"/>
            <w:vAlign w:val="center"/>
          </w:tcPr>
          <w:p w:rsidR="00EA267F" w:rsidRPr="005467D1" w:rsidRDefault="00EA267F" w:rsidP="005467D1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</w:rPr>
            </w:pPr>
            <w:r w:rsidRPr="005467D1">
              <w:rPr>
                <w:sz w:val="28"/>
                <w:szCs w:val="28"/>
              </w:rPr>
              <w:t>35</w:t>
            </w:r>
          </w:p>
        </w:tc>
      </w:tr>
    </w:tbl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Варіант з перевагою лімфоцитів зустрічається спочатку захворювання, тривалість життя при цій формі ЛГМ найбільша – 10-15 і більше років.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Змішано-клітинний варіант захворювання відповідає класичній формі ЛГМ, тривалість життя при цьому варіанті – 3-4 роки.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Нодулярний</w:t>
      </w:r>
      <w:proofErr w:type="spellEnd"/>
      <w:r w:rsidRPr="005467D1">
        <w:rPr>
          <w:sz w:val="28"/>
          <w:szCs w:val="28"/>
        </w:rPr>
        <w:t xml:space="preserve"> склероз часто зустрічається при </w:t>
      </w:r>
      <w:proofErr w:type="spellStart"/>
      <w:r w:rsidRPr="005467D1">
        <w:rPr>
          <w:sz w:val="28"/>
          <w:szCs w:val="28"/>
        </w:rPr>
        <w:t>пораженні</w:t>
      </w:r>
      <w:proofErr w:type="spellEnd"/>
      <w:r w:rsidRPr="005467D1">
        <w:rPr>
          <w:sz w:val="28"/>
          <w:szCs w:val="28"/>
        </w:rPr>
        <w:t xml:space="preserve"> лімфовузлів середостіння. Генералізація патологічного процесу при цьому варіанті наступає пізно.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lastRenderedPageBreak/>
        <w:t xml:space="preserve">Варіант з </w:t>
      </w:r>
      <w:proofErr w:type="spellStart"/>
      <w:r w:rsidRPr="005467D1">
        <w:rPr>
          <w:sz w:val="28"/>
          <w:szCs w:val="28"/>
        </w:rPr>
        <w:t>лімфоїдним</w:t>
      </w:r>
      <w:proofErr w:type="spellEnd"/>
      <w:r w:rsidRPr="005467D1">
        <w:rPr>
          <w:sz w:val="28"/>
          <w:szCs w:val="28"/>
        </w:rPr>
        <w:t xml:space="preserve"> виснаженням характеризується несприятливим пе</w:t>
      </w:r>
      <w:r w:rsidRPr="005467D1">
        <w:rPr>
          <w:sz w:val="28"/>
          <w:szCs w:val="28"/>
        </w:rPr>
        <w:softHyphen/>
        <w:t>ре</w:t>
      </w:r>
      <w:r w:rsidRPr="005467D1">
        <w:rPr>
          <w:sz w:val="28"/>
          <w:szCs w:val="28"/>
        </w:rPr>
        <w:softHyphen/>
      </w:r>
      <w:r w:rsidRPr="005467D1">
        <w:rPr>
          <w:sz w:val="28"/>
          <w:szCs w:val="28"/>
        </w:rPr>
        <w:softHyphen/>
        <w:t xml:space="preserve">бігом і клінічно відповідає </w:t>
      </w:r>
      <w:r w:rsidRPr="005467D1">
        <w:rPr>
          <w:sz w:val="28"/>
          <w:szCs w:val="28"/>
          <w:lang w:val="en-US"/>
        </w:rPr>
        <w:t>IV</w:t>
      </w:r>
      <w:r w:rsidRPr="005467D1">
        <w:rPr>
          <w:sz w:val="28"/>
          <w:szCs w:val="28"/>
        </w:rPr>
        <w:t xml:space="preserve"> стадії захворювання. Тривалість життя при цьому варіанті найменша.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Прояви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Початковий період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Клінічні прояви захворювання дуже багатогранні. Діагностика ЛГМ, особливо, на початку захворювання стикається з певними труднощами.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Описані наступні варіанти початку захворювання.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Збільшення периферичних лімфовузлів</w:t>
      </w:r>
      <w:r w:rsidRPr="005467D1">
        <w:rPr>
          <w:sz w:val="28"/>
          <w:szCs w:val="28"/>
        </w:rPr>
        <w:t xml:space="preserve"> – цей варіант початку захво</w:t>
      </w:r>
      <w:r w:rsidRPr="005467D1">
        <w:rPr>
          <w:sz w:val="28"/>
          <w:szCs w:val="28"/>
        </w:rPr>
        <w:softHyphen/>
        <w:t>рю</w:t>
      </w:r>
      <w:r w:rsidRPr="005467D1">
        <w:rPr>
          <w:sz w:val="28"/>
          <w:szCs w:val="28"/>
        </w:rPr>
        <w:softHyphen/>
        <w:t>вання спостерігається в 60–70 % хворих і характеризується збіль</w:t>
      </w:r>
      <w:r w:rsidRPr="005467D1">
        <w:rPr>
          <w:sz w:val="28"/>
          <w:szCs w:val="28"/>
        </w:rPr>
        <w:softHyphen/>
        <w:t xml:space="preserve">шенням шийно-надключичних лімфатичних вузлів. Збільшення </w:t>
      </w:r>
      <w:proofErr w:type="spellStart"/>
      <w:r w:rsidRPr="005467D1">
        <w:rPr>
          <w:sz w:val="28"/>
          <w:szCs w:val="28"/>
        </w:rPr>
        <w:t>підкрильцевих</w:t>
      </w:r>
      <w:proofErr w:type="spellEnd"/>
      <w:r w:rsidRPr="005467D1">
        <w:rPr>
          <w:sz w:val="28"/>
          <w:szCs w:val="28"/>
        </w:rPr>
        <w:t xml:space="preserve"> лімфо</w:t>
      </w:r>
      <w:r w:rsidRPr="005467D1">
        <w:rPr>
          <w:sz w:val="28"/>
          <w:szCs w:val="28"/>
        </w:rPr>
        <w:softHyphen/>
        <w:t xml:space="preserve">вузлів спостерігається у 6-20 % хворих, пахових – у 6-10 % хворих. Ліві шийні лімфатичні вузли вважаються </w:t>
      </w:r>
      <w:proofErr w:type="spellStart"/>
      <w:r w:rsidRPr="005467D1">
        <w:rPr>
          <w:sz w:val="28"/>
          <w:szCs w:val="28"/>
        </w:rPr>
        <w:t>“пусковою”</w:t>
      </w:r>
      <w:proofErr w:type="spellEnd"/>
      <w:r w:rsidRPr="005467D1">
        <w:rPr>
          <w:sz w:val="28"/>
          <w:szCs w:val="28"/>
        </w:rPr>
        <w:t xml:space="preserve"> зоною для наступного збільшення надключичних і </w:t>
      </w:r>
      <w:proofErr w:type="spellStart"/>
      <w:r w:rsidRPr="005467D1">
        <w:rPr>
          <w:sz w:val="28"/>
          <w:szCs w:val="28"/>
        </w:rPr>
        <w:t>медіастінальних</w:t>
      </w:r>
      <w:proofErr w:type="spellEnd"/>
      <w:r w:rsidRPr="005467D1">
        <w:rPr>
          <w:sz w:val="28"/>
          <w:szCs w:val="28"/>
        </w:rPr>
        <w:t xml:space="preserve">. Збільшені лімфовузли спочатку рухливі, </w:t>
      </w:r>
      <w:proofErr w:type="spellStart"/>
      <w:r w:rsidRPr="005467D1">
        <w:rPr>
          <w:sz w:val="28"/>
          <w:szCs w:val="28"/>
        </w:rPr>
        <w:t>щільноеластичні</w:t>
      </w:r>
      <w:proofErr w:type="spellEnd"/>
      <w:r w:rsidRPr="005467D1">
        <w:rPr>
          <w:sz w:val="28"/>
          <w:szCs w:val="28"/>
        </w:rPr>
        <w:t xml:space="preserve">, неспаяні зі шкірою, </w:t>
      </w:r>
      <w:proofErr w:type="spellStart"/>
      <w:r w:rsidRPr="005467D1">
        <w:rPr>
          <w:sz w:val="28"/>
          <w:szCs w:val="28"/>
        </w:rPr>
        <w:t>неболючі</w:t>
      </w:r>
      <w:proofErr w:type="spellEnd"/>
      <w:r w:rsidRPr="005467D1">
        <w:rPr>
          <w:sz w:val="28"/>
          <w:szCs w:val="28"/>
        </w:rPr>
        <w:t xml:space="preserve">. У деяких хворих лімфовузли болючі, особливо після </w:t>
      </w:r>
      <w:proofErr w:type="spellStart"/>
      <w:r w:rsidRPr="005467D1">
        <w:rPr>
          <w:sz w:val="28"/>
          <w:szCs w:val="28"/>
        </w:rPr>
        <w:t>прийома</w:t>
      </w:r>
      <w:proofErr w:type="spellEnd"/>
      <w:r w:rsidRPr="005467D1">
        <w:rPr>
          <w:sz w:val="28"/>
          <w:szCs w:val="28"/>
        </w:rPr>
        <w:t xml:space="preserve"> алкоголю. При прогресуванні захворювання лімфовузли зливаються між собою та утворюють великі конгломерати, їх щіль</w:t>
      </w:r>
      <w:r w:rsidRPr="005467D1">
        <w:rPr>
          <w:sz w:val="28"/>
          <w:szCs w:val="28"/>
        </w:rPr>
        <w:softHyphen/>
        <w:t>ність збільшується.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При цьому варіанті початку ЛГМ симптоми інтоксикації та лихоманка, як правило, відсутні.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Збільшення лімфовузлів середостіння</w:t>
      </w:r>
      <w:r w:rsidRPr="005467D1">
        <w:rPr>
          <w:sz w:val="28"/>
          <w:szCs w:val="28"/>
        </w:rPr>
        <w:t xml:space="preserve"> – цей варіант початку ЛГМ спо</w:t>
      </w:r>
      <w:r w:rsidRPr="005467D1">
        <w:rPr>
          <w:sz w:val="28"/>
          <w:szCs w:val="28"/>
        </w:rPr>
        <w:softHyphen/>
        <w:t>стерігається у 20 % хворих, проявляється сухим кашлем, задишкою, потов</w:t>
      </w:r>
      <w:r w:rsidRPr="005467D1">
        <w:rPr>
          <w:sz w:val="28"/>
          <w:szCs w:val="28"/>
        </w:rPr>
        <w:softHyphen/>
        <w:t xml:space="preserve">щенням шиї за рахунок збільшених шийних вен, болями за грудиною, появою венозної сіточки на грудній клітці хворого. Ця симптоматика появляється при значному збільшенні </w:t>
      </w:r>
      <w:proofErr w:type="spellStart"/>
      <w:r w:rsidRPr="005467D1">
        <w:rPr>
          <w:sz w:val="28"/>
          <w:szCs w:val="28"/>
        </w:rPr>
        <w:t>медіастінальних</w:t>
      </w:r>
      <w:proofErr w:type="spellEnd"/>
      <w:r w:rsidRPr="005467D1">
        <w:rPr>
          <w:sz w:val="28"/>
          <w:szCs w:val="28"/>
        </w:rPr>
        <w:t xml:space="preserve"> лімфовузлів. Вони утворюють великі конгломерати і здавлюють верхню порожнисту вену (</w:t>
      </w:r>
      <w:proofErr w:type="spellStart"/>
      <w:r w:rsidRPr="005467D1">
        <w:rPr>
          <w:sz w:val="28"/>
          <w:szCs w:val="28"/>
        </w:rPr>
        <w:t>“синдром</w:t>
      </w:r>
      <w:proofErr w:type="spellEnd"/>
      <w:r w:rsidRPr="005467D1">
        <w:rPr>
          <w:sz w:val="28"/>
          <w:szCs w:val="28"/>
        </w:rPr>
        <w:t xml:space="preserve"> верхньої поро</w:t>
      </w:r>
      <w:r w:rsidRPr="005467D1">
        <w:rPr>
          <w:sz w:val="28"/>
          <w:szCs w:val="28"/>
        </w:rPr>
        <w:softHyphen/>
        <w:t xml:space="preserve">жнистої </w:t>
      </w:r>
      <w:proofErr w:type="spellStart"/>
      <w:r w:rsidRPr="005467D1">
        <w:rPr>
          <w:sz w:val="28"/>
          <w:szCs w:val="28"/>
        </w:rPr>
        <w:t>вени”</w:t>
      </w:r>
      <w:proofErr w:type="spellEnd"/>
      <w:r w:rsidRPr="005467D1">
        <w:rPr>
          <w:sz w:val="28"/>
          <w:szCs w:val="28"/>
        </w:rPr>
        <w:t>). Синдром інтоксикації при такому варіанті захворювання може появлятися дещо пізніше, але в деяких хворих розвивається одночасно з поя</w:t>
      </w:r>
      <w:r w:rsidRPr="005467D1">
        <w:rPr>
          <w:sz w:val="28"/>
          <w:szCs w:val="28"/>
        </w:rPr>
        <w:softHyphen/>
        <w:t xml:space="preserve">вою </w:t>
      </w:r>
      <w:proofErr w:type="spellStart"/>
      <w:r w:rsidRPr="005467D1">
        <w:rPr>
          <w:sz w:val="28"/>
          <w:szCs w:val="28"/>
        </w:rPr>
        <w:t>синдрома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“верхньої</w:t>
      </w:r>
      <w:proofErr w:type="spellEnd"/>
      <w:r w:rsidRPr="005467D1">
        <w:rPr>
          <w:sz w:val="28"/>
          <w:szCs w:val="28"/>
        </w:rPr>
        <w:t xml:space="preserve"> порожнистої </w:t>
      </w:r>
      <w:proofErr w:type="spellStart"/>
      <w:r w:rsidRPr="005467D1">
        <w:rPr>
          <w:sz w:val="28"/>
          <w:szCs w:val="28"/>
        </w:rPr>
        <w:t>вени”</w:t>
      </w:r>
      <w:proofErr w:type="spellEnd"/>
      <w:r w:rsidRPr="005467D1">
        <w:rPr>
          <w:sz w:val="28"/>
          <w:szCs w:val="28"/>
        </w:rPr>
        <w:t xml:space="preserve">. Іноді збільшені </w:t>
      </w:r>
      <w:proofErr w:type="spellStart"/>
      <w:r w:rsidRPr="005467D1">
        <w:rPr>
          <w:sz w:val="28"/>
          <w:szCs w:val="28"/>
        </w:rPr>
        <w:t>медіастінальні</w:t>
      </w:r>
      <w:proofErr w:type="spellEnd"/>
      <w:r w:rsidRPr="005467D1">
        <w:rPr>
          <w:sz w:val="28"/>
          <w:szCs w:val="28"/>
        </w:rPr>
        <w:t xml:space="preserve"> лімфовузли можна зауважити випадково при флюорографії або рентгенографії легень.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 xml:space="preserve">Збільшення </w:t>
      </w:r>
      <w:proofErr w:type="spellStart"/>
      <w:r w:rsidRPr="005467D1">
        <w:rPr>
          <w:i/>
          <w:sz w:val="28"/>
          <w:szCs w:val="28"/>
        </w:rPr>
        <w:t>парааортальних</w:t>
      </w:r>
      <w:proofErr w:type="spellEnd"/>
      <w:r w:rsidRPr="005467D1">
        <w:rPr>
          <w:i/>
          <w:sz w:val="28"/>
          <w:szCs w:val="28"/>
        </w:rPr>
        <w:t xml:space="preserve"> лімфатичних вузлів</w:t>
      </w:r>
      <w:r w:rsidRPr="005467D1">
        <w:rPr>
          <w:sz w:val="28"/>
          <w:szCs w:val="28"/>
        </w:rPr>
        <w:t xml:space="preserve"> – зустрічається лише у деяких хворих. Характерними симптомами цього варіанта початку ЛГМ є болі в поперековій ділянці, переважно вночі, симптоми стискання спинного мозку.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Гострий початок захворювання</w:t>
      </w:r>
      <w:r w:rsidRPr="005467D1">
        <w:rPr>
          <w:sz w:val="28"/>
          <w:szCs w:val="28"/>
        </w:rPr>
        <w:t xml:space="preserve"> спостерігається у 6-12 % хворих і проявляється несподіваним підвищенням температури тіла. До підвищення температури тіла самопочуття у пацієнта було задовільне. Характерним симпто</w:t>
      </w:r>
      <w:r w:rsidRPr="005467D1">
        <w:rPr>
          <w:sz w:val="28"/>
          <w:szCs w:val="28"/>
        </w:rPr>
        <w:softHyphen/>
        <w:t xml:space="preserve">мом є пітливість, особливо вночі, швидке зниження маси тіла. Дещо </w:t>
      </w:r>
      <w:r w:rsidRPr="005467D1">
        <w:rPr>
          <w:sz w:val="28"/>
          <w:szCs w:val="28"/>
        </w:rPr>
        <w:lastRenderedPageBreak/>
        <w:t>пізніше приєднується збільшення лімфатичних вузлів. Такий варіант початку ЛГМ має поганий прогноз.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Період розгорнутих клінічних проявів.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 цьому періоді спостерігається системне </w:t>
      </w:r>
      <w:proofErr w:type="spellStart"/>
      <w:r w:rsidRPr="005467D1">
        <w:rPr>
          <w:sz w:val="28"/>
          <w:szCs w:val="28"/>
        </w:rPr>
        <w:t>пораження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лімфоїдної</w:t>
      </w:r>
      <w:proofErr w:type="spellEnd"/>
      <w:r w:rsidRPr="005467D1">
        <w:rPr>
          <w:sz w:val="28"/>
          <w:szCs w:val="28"/>
        </w:rPr>
        <w:t xml:space="preserve"> тканини всіх органів і систем.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Хворі </w:t>
      </w:r>
      <w:r w:rsidRPr="005467D1">
        <w:rPr>
          <w:i/>
          <w:sz w:val="28"/>
          <w:szCs w:val="28"/>
        </w:rPr>
        <w:t>скаржаться</w:t>
      </w:r>
      <w:r w:rsidRPr="005467D1">
        <w:rPr>
          <w:sz w:val="28"/>
          <w:szCs w:val="28"/>
        </w:rPr>
        <w:t xml:space="preserve"> на сильно виражену, прогресуючу слабість, зниження працездатності, значне схуднення, пітливість (постійне та сильне потіння вно</w:t>
      </w:r>
      <w:r w:rsidRPr="005467D1">
        <w:rPr>
          <w:sz w:val="28"/>
          <w:szCs w:val="28"/>
        </w:rPr>
        <w:softHyphen/>
        <w:t>чі), інтенсивний свербіж шкіри (спостерігається у 25-40% хворих і може локалі</w:t>
      </w:r>
      <w:r w:rsidRPr="005467D1">
        <w:rPr>
          <w:sz w:val="28"/>
          <w:szCs w:val="28"/>
        </w:rPr>
        <w:softHyphen/>
        <w:t xml:space="preserve">зуватися в ділянці збільшених лімфовузлів або бути </w:t>
      </w:r>
      <w:proofErr w:type="spellStart"/>
      <w:r w:rsidRPr="005467D1">
        <w:rPr>
          <w:sz w:val="28"/>
          <w:szCs w:val="28"/>
        </w:rPr>
        <w:t>генералізованим</w:t>
      </w:r>
      <w:proofErr w:type="spellEnd"/>
      <w:r w:rsidRPr="005467D1">
        <w:rPr>
          <w:sz w:val="28"/>
          <w:szCs w:val="28"/>
        </w:rPr>
        <w:t>), підви</w:t>
      </w:r>
      <w:r w:rsidRPr="005467D1">
        <w:rPr>
          <w:sz w:val="28"/>
          <w:szCs w:val="28"/>
        </w:rPr>
        <w:softHyphen/>
        <w:t>щення температури тіла, болі в кістках.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 xml:space="preserve">Лихоманка </w:t>
      </w:r>
      <w:r w:rsidRPr="005467D1">
        <w:rPr>
          <w:sz w:val="28"/>
          <w:szCs w:val="28"/>
        </w:rPr>
        <w:t xml:space="preserve">є дуже важливою ознакою ЛГМ, може бути різноманітною. Підвищення температури тіла може бути з коливанням на протязі доби в межах 1 ºС (з ранішнім мінімумом в межах норми). При </w:t>
      </w:r>
      <w:proofErr w:type="spellStart"/>
      <w:r w:rsidRPr="005467D1">
        <w:rPr>
          <w:sz w:val="28"/>
          <w:szCs w:val="28"/>
        </w:rPr>
        <w:t>підгострому</w:t>
      </w:r>
      <w:proofErr w:type="spellEnd"/>
      <w:r w:rsidRPr="005467D1">
        <w:rPr>
          <w:sz w:val="28"/>
          <w:szCs w:val="28"/>
        </w:rPr>
        <w:t xml:space="preserve"> перебігу і в термінальній стадії лихоманка може бути хвилеподібною – період підвищення температури змінюється періодами нормальної температури. Характерним є те, що проміжки між цими хвилями постійно вкорочуються. Іноді лихоманка має неправильний характер, іноді ранішня температура тіла може бути вищою за вечірню. У багатьох хворих температура тіла </w:t>
      </w:r>
      <w:proofErr w:type="spellStart"/>
      <w:r w:rsidRPr="005467D1">
        <w:rPr>
          <w:sz w:val="28"/>
          <w:szCs w:val="28"/>
        </w:rPr>
        <w:t>субфебрильна</w:t>
      </w:r>
      <w:proofErr w:type="spellEnd"/>
      <w:r w:rsidRPr="005467D1">
        <w:rPr>
          <w:sz w:val="28"/>
          <w:szCs w:val="28"/>
        </w:rPr>
        <w:t>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Необхідно відмітити, що коливання температури тіла супроводжується проливним потом, при цьому об’єм лімфовузлів збільшується. В період нормалізації температури тіла припухлість лімфатичних вузлів зменшується.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i/>
          <w:sz w:val="28"/>
          <w:szCs w:val="28"/>
        </w:rPr>
        <w:t>При огляді хворих</w:t>
      </w:r>
      <w:r w:rsidRPr="005467D1">
        <w:rPr>
          <w:sz w:val="28"/>
          <w:szCs w:val="28"/>
        </w:rPr>
        <w:t xml:space="preserve"> звертають увагу на пітливість, схуднення, сліди роз</w:t>
      </w:r>
      <w:r w:rsidRPr="005467D1">
        <w:rPr>
          <w:sz w:val="28"/>
          <w:szCs w:val="28"/>
        </w:rPr>
        <w:softHyphen/>
        <w:t>чухів на шкірі, незначна гіперемія, а потім бронзовий відтінок шкіри в ділянці лімфовузлів (ознака непостійна), збільшення лімфовузлів.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Основними причинами смерті в </w:t>
      </w:r>
      <w:r w:rsidRPr="005467D1">
        <w:rPr>
          <w:i/>
          <w:sz w:val="28"/>
          <w:szCs w:val="28"/>
        </w:rPr>
        <w:t>термінальній стадії</w:t>
      </w:r>
      <w:r w:rsidRPr="005467D1">
        <w:rPr>
          <w:sz w:val="28"/>
          <w:szCs w:val="28"/>
        </w:rPr>
        <w:t xml:space="preserve"> ЛГМ є значне висна</w:t>
      </w:r>
      <w:r w:rsidRPr="005467D1">
        <w:rPr>
          <w:sz w:val="28"/>
          <w:szCs w:val="28"/>
        </w:rPr>
        <w:softHyphen/>
        <w:t xml:space="preserve">ження, важкі інфекційні захворювання, зокрема, пневмонія, легенева та серцева недостатність, гіпоплазія кровотворення, вторинні злоякісні </w:t>
      </w:r>
      <w:proofErr w:type="spellStart"/>
      <w:r w:rsidRPr="005467D1">
        <w:rPr>
          <w:sz w:val="28"/>
          <w:szCs w:val="28"/>
        </w:rPr>
        <w:t>новоутвори</w:t>
      </w:r>
      <w:proofErr w:type="spellEnd"/>
      <w:r w:rsidRPr="005467D1">
        <w:rPr>
          <w:sz w:val="28"/>
          <w:szCs w:val="28"/>
        </w:rPr>
        <w:t>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Для діагностики ЛГМ використовують:</w:t>
      </w:r>
    </w:p>
    <w:p w:rsidR="00EA267F" w:rsidRPr="005467D1" w:rsidRDefault="00EA267F" w:rsidP="005E55D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біопсію лімфовузлів;</w:t>
      </w:r>
    </w:p>
    <w:p w:rsidR="00EA267F" w:rsidRPr="005467D1" w:rsidRDefault="00EA267F" w:rsidP="005E55D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рентгенографію легень;</w:t>
      </w:r>
    </w:p>
    <w:p w:rsidR="00EA267F" w:rsidRPr="005467D1" w:rsidRDefault="00EA267F" w:rsidP="005E55D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комп’ютерну томографію черевної та тазових ділянок;</w:t>
      </w:r>
    </w:p>
    <w:p w:rsidR="00EA267F" w:rsidRPr="005467D1" w:rsidRDefault="00EA267F" w:rsidP="005E55D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УЗД дослідження;</w:t>
      </w:r>
    </w:p>
    <w:p w:rsidR="00EA267F" w:rsidRPr="005467D1" w:rsidRDefault="00EA267F" w:rsidP="005E55D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радіоізотопне сканування кісток;</w:t>
      </w:r>
    </w:p>
    <w:p w:rsidR="00EA267F" w:rsidRPr="005467D1" w:rsidRDefault="00EA267F" w:rsidP="005E55D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лімфоангіографію</w:t>
      </w:r>
      <w:proofErr w:type="spellEnd"/>
      <w:r w:rsidRPr="005467D1">
        <w:rPr>
          <w:sz w:val="28"/>
          <w:szCs w:val="28"/>
        </w:rPr>
        <w:t>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Адекватне, своєчасне лікування ЛГМ сприятиме повному вилікуванню 60-80 % хворих та поверненню багатьох з них до трудової діяльності.</w:t>
      </w:r>
    </w:p>
    <w:p w:rsidR="00EA267F" w:rsidRPr="005467D1" w:rsidRDefault="00EA267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Специфічної профілактики ЛГМ немає. Профілактичні заходи ЛГМ – загальні для попередження онкологічних хворих.</w:t>
      </w:r>
    </w:p>
    <w:p w:rsidR="00FF6A1C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12</w:t>
      </w:r>
    </w:p>
    <w:p w:rsidR="00FF6A1C" w:rsidRPr="005467D1" w:rsidRDefault="00FF6A1C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FF6A1C" w:rsidRPr="005467D1" w:rsidRDefault="00FF6A1C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 xml:space="preserve">Тема: </w:t>
      </w:r>
      <w:r w:rsidRPr="005467D1">
        <w:rPr>
          <w:color w:val="auto"/>
          <w:sz w:val="28"/>
          <w:szCs w:val="28"/>
        </w:rPr>
        <w:t xml:space="preserve">Загальна і </w:t>
      </w:r>
      <w:proofErr w:type="spellStart"/>
      <w:r w:rsidRPr="005467D1">
        <w:rPr>
          <w:color w:val="auto"/>
          <w:sz w:val="28"/>
          <w:szCs w:val="28"/>
        </w:rPr>
        <w:t>цитогістологічна</w:t>
      </w:r>
      <w:proofErr w:type="spellEnd"/>
      <w:r w:rsidRPr="005467D1">
        <w:rPr>
          <w:color w:val="auto"/>
          <w:sz w:val="28"/>
          <w:szCs w:val="28"/>
        </w:rPr>
        <w:t xml:space="preserve"> діагностика </w:t>
      </w:r>
      <w:proofErr w:type="spellStart"/>
      <w:r w:rsidRPr="005467D1">
        <w:rPr>
          <w:color w:val="auto"/>
          <w:sz w:val="28"/>
          <w:szCs w:val="28"/>
        </w:rPr>
        <w:t>міеломної</w:t>
      </w:r>
      <w:proofErr w:type="spellEnd"/>
      <w:r w:rsidRPr="005467D1">
        <w:rPr>
          <w:color w:val="auto"/>
          <w:sz w:val="28"/>
          <w:szCs w:val="28"/>
        </w:rPr>
        <w:t xml:space="preserve"> хвороби. </w:t>
      </w:r>
    </w:p>
    <w:p w:rsidR="00FF6A1C" w:rsidRPr="005467D1" w:rsidRDefault="00FF6A1C" w:rsidP="005467D1">
      <w:pPr>
        <w:spacing w:after="0"/>
        <w:jc w:val="both"/>
        <w:rPr>
          <w:color w:val="auto"/>
          <w:sz w:val="28"/>
          <w:szCs w:val="28"/>
        </w:rPr>
      </w:pPr>
    </w:p>
    <w:p w:rsidR="00BE52A2" w:rsidRPr="00BE52A2" w:rsidRDefault="00BE52A2" w:rsidP="00BE52A2">
      <w:pPr>
        <w:suppressAutoHyphens/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BE52A2">
        <w:rPr>
          <w:rFonts w:ascii="Times New Roman CYR" w:hAnsi="Times New Roman CYR"/>
          <w:sz w:val="28"/>
          <w:szCs w:val="28"/>
        </w:rPr>
        <w:t>План</w:t>
      </w:r>
    </w:p>
    <w:p w:rsidR="00BE52A2" w:rsidRPr="0065241B" w:rsidRDefault="00BE52A2" w:rsidP="005E55D1">
      <w:pPr>
        <w:pStyle w:val="a3"/>
        <w:numPr>
          <w:ilvl w:val="0"/>
          <w:numId w:val="43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Причини, прояви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міеломної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хвороби.</w:t>
      </w:r>
    </w:p>
    <w:p w:rsidR="00BE52A2" w:rsidRPr="0065241B" w:rsidRDefault="00BE52A2" w:rsidP="005E55D1">
      <w:pPr>
        <w:pStyle w:val="a3"/>
        <w:numPr>
          <w:ilvl w:val="0"/>
          <w:numId w:val="43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Картина периферичної крові та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стернального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пунктату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у пацієнтів з МХ.</w:t>
      </w:r>
    </w:p>
    <w:p w:rsidR="00BE52A2" w:rsidRPr="0065241B" w:rsidRDefault="00BE52A2" w:rsidP="005E55D1">
      <w:pPr>
        <w:pStyle w:val="a3"/>
        <w:numPr>
          <w:ilvl w:val="0"/>
          <w:numId w:val="43"/>
        </w:numPr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65241B">
        <w:rPr>
          <w:rFonts w:ascii="Times New Roman CYR" w:hAnsi="Times New Roman CYR"/>
          <w:sz w:val="28"/>
          <w:szCs w:val="28"/>
        </w:rPr>
        <w:t>Електрофереграма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білків крові з визначенням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моноклонального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білка (М-градієнт) у пацієнтів з МХ.</w:t>
      </w:r>
    </w:p>
    <w:p w:rsidR="00BE52A2" w:rsidRPr="0065241B" w:rsidRDefault="00BE52A2" w:rsidP="00BE52A2">
      <w:pPr>
        <w:pStyle w:val="a3"/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BE52A2" w:rsidRPr="0065241B" w:rsidRDefault="00BE52A2" w:rsidP="00BE52A2">
      <w:pPr>
        <w:pStyle w:val="a3"/>
        <w:suppressAutoHyphens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65241B">
        <w:rPr>
          <w:rFonts w:ascii="Times New Roman CYR" w:hAnsi="Times New Roman CYR"/>
          <w:b/>
          <w:sz w:val="28"/>
          <w:szCs w:val="28"/>
        </w:rPr>
        <w:t>1.  Причини, прояви мієломної хвороби.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 CYR" w:hAnsi="Times New Roman CYR"/>
          <w:b/>
          <w:sz w:val="28"/>
          <w:szCs w:val="28"/>
        </w:rPr>
      </w:pPr>
      <w:proofErr w:type="spellStart"/>
      <w:r w:rsidRPr="0065241B">
        <w:rPr>
          <w:rFonts w:ascii="Times New Roman CYR" w:hAnsi="Times New Roman CYR"/>
          <w:b/>
          <w:sz w:val="28"/>
          <w:szCs w:val="28"/>
        </w:rPr>
        <w:t>Міеломна</w:t>
      </w:r>
      <w:proofErr w:type="spellEnd"/>
      <w:r w:rsidRPr="0065241B">
        <w:rPr>
          <w:rFonts w:ascii="Times New Roman CYR" w:hAnsi="Times New Roman CYR"/>
          <w:b/>
          <w:sz w:val="28"/>
          <w:szCs w:val="28"/>
        </w:rPr>
        <w:t xml:space="preserve"> хвороба (МХ)</w:t>
      </w:r>
    </w:p>
    <w:p w:rsidR="00BE52A2" w:rsidRPr="0065241B" w:rsidRDefault="00BE52A2" w:rsidP="00BE52A2">
      <w:pPr>
        <w:suppressAutoHyphens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65241B">
        <w:rPr>
          <w:rFonts w:ascii="Times New Roman CYR" w:hAnsi="Times New Roman CYR"/>
          <w:sz w:val="28"/>
          <w:szCs w:val="28"/>
        </w:rPr>
        <w:t>Міеломна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хвороба (множинна мієлома,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генералізована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плазмоцитома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, хвороба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Рустицького-Калера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) –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парапротеїнемічний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гемобластоз</w:t>
      </w:r>
      <w:proofErr w:type="spellEnd"/>
      <w:r w:rsidRPr="0065241B">
        <w:rPr>
          <w:rFonts w:ascii="Times New Roman CYR" w:hAnsi="Times New Roman CYR"/>
          <w:sz w:val="28"/>
          <w:szCs w:val="28"/>
        </w:rPr>
        <w:t>, що характе</w:t>
      </w:r>
      <w:r w:rsidRPr="0065241B">
        <w:rPr>
          <w:rFonts w:ascii="Times New Roman CYR" w:hAnsi="Times New Roman CYR"/>
          <w:sz w:val="28"/>
          <w:szCs w:val="28"/>
        </w:rPr>
        <w:softHyphen/>
        <w:t xml:space="preserve">ризується злоякісною пухлинною проліферацією плазматичних клітин одного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клона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з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гіперпродукцією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моноклонального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імуноглобуліна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або вільних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моно</w:t>
      </w:r>
      <w:r w:rsidRPr="0065241B">
        <w:rPr>
          <w:rFonts w:ascii="Times New Roman CYR" w:hAnsi="Times New Roman CYR"/>
          <w:sz w:val="28"/>
          <w:szCs w:val="28"/>
        </w:rPr>
        <w:softHyphen/>
        <w:t>клональних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легких ланцюгів імуноглобулінів [9, 28, 32, 37–42, 44].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Вперше зробив повідомлення про це захворювання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Далрімп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(1846) і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Бенс-Джонс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(1848). Детально описали суть захворювання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Рустицький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(1873) і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Калер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(1887).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Частота захворювання – 2-4 випадки на 100000 населення, однаково часто хворіють чоловіки і жінки. Більшість хворих має вік за 40 років [8, 12, 30, 11].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  <w:r w:rsidRPr="0065241B">
        <w:rPr>
          <w:rFonts w:ascii="Times New Roman CYR" w:hAnsi="Times New Roman CYR"/>
          <w:i/>
          <w:sz w:val="28"/>
          <w:szCs w:val="28"/>
        </w:rPr>
        <w:t>Причини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Специфічні етіологічні фактори МХ невідомі.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Доказано значення таких факторів в розвитку МХ:</w:t>
      </w:r>
    </w:p>
    <w:p w:rsidR="00BE52A2" w:rsidRPr="0065241B" w:rsidRDefault="00BE52A2" w:rsidP="005E55D1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іонізуюча радіація, що підтверджується фактом підвищення через 20 років частоти захворювання серед японців, які зазнали атомного бом</w:t>
      </w:r>
      <w:r w:rsidRPr="0065241B">
        <w:rPr>
          <w:rFonts w:ascii="Times New Roman CYR" w:hAnsi="Times New Roman CYR"/>
          <w:sz w:val="28"/>
          <w:szCs w:val="28"/>
        </w:rPr>
        <w:softHyphen/>
        <w:t>бар</w:t>
      </w:r>
      <w:r w:rsidRPr="0065241B">
        <w:rPr>
          <w:rFonts w:ascii="Times New Roman CYR" w:hAnsi="Times New Roman CYR"/>
          <w:sz w:val="28"/>
          <w:szCs w:val="28"/>
        </w:rPr>
        <w:softHyphen/>
        <w:t>дування.</w:t>
      </w:r>
    </w:p>
    <w:p w:rsidR="00BE52A2" w:rsidRPr="0065241B" w:rsidRDefault="00BE52A2" w:rsidP="005E55D1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генетична схильність до розвитку МХ;</w:t>
      </w:r>
    </w:p>
    <w:p w:rsidR="00BE52A2" w:rsidRPr="0065241B" w:rsidRDefault="00BE52A2" w:rsidP="005E55D1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65241B">
        <w:rPr>
          <w:rFonts w:ascii="Times New Roman CYR" w:hAnsi="Times New Roman CYR"/>
          <w:sz w:val="28"/>
          <w:szCs w:val="28"/>
        </w:rPr>
        <w:t>цитогенетичні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порушення. У деяких хворих МХ спостерігається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гіперекспресія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С-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myc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H</w:t>
      </w:r>
      <w:r w:rsidRPr="0065241B">
        <w:rPr>
          <w:rFonts w:ascii="Times New Roman CYR" w:hAnsi="Times New Roman CYR"/>
          <w:sz w:val="28"/>
          <w:szCs w:val="28"/>
        </w:rPr>
        <w:t>-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ras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онкогенів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. Описана мутація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супресорних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генів </w:t>
      </w:r>
      <w:r w:rsidRPr="0065241B">
        <w:rPr>
          <w:rFonts w:ascii="Times New Roman CYR" w:hAnsi="Times New Roman CYR"/>
          <w:sz w:val="28"/>
          <w:szCs w:val="28"/>
          <w:lang w:val="en-US"/>
        </w:rPr>
        <w:t xml:space="preserve">p53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</w:t>
      </w:r>
      <w:proofErr w:type="spellEnd"/>
      <w:r w:rsidRPr="0065241B">
        <w:rPr>
          <w:rFonts w:ascii="Times New Roman CYR" w:hAnsi="Times New Roman CYR"/>
          <w:sz w:val="28"/>
          <w:szCs w:val="28"/>
          <w:lang w:val="en-US"/>
        </w:rPr>
        <w:t xml:space="preserve"> Rb-1;</w:t>
      </w:r>
    </w:p>
    <w:p w:rsidR="00BE52A2" w:rsidRPr="0065241B" w:rsidRDefault="00BE52A2" w:rsidP="005E55D1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антигенна стимуляція В-лімфоцитів і їх трансформація в плазматичні клітини з наступною продукцією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парапротеїнів</w:t>
      </w:r>
      <w:proofErr w:type="spellEnd"/>
      <w:r w:rsidRPr="0065241B">
        <w:rPr>
          <w:rFonts w:ascii="Times New Roman CYR" w:hAnsi="Times New Roman CYR"/>
          <w:sz w:val="28"/>
          <w:szCs w:val="28"/>
        </w:rPr>
        <w:t>;</w:t>
      </w:r>
    </w:p>
    <w:p w:rsidR="00BE52A2" w:rsidRPr="0065241B" w:rsidRDefault="00BE52A2" w:rsidP="005E55D1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тривалі контакти з нафтопродуктами, бензолом, азбестом;</w:t>
      </w:r>
    </w:p>
    <w:p w:rsidR="00BE52A2" w:rsidRPr="0065241B" w:rsidRDefault="00BE52A2" w:rsidP="005E55D1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недостатня активність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Т-лімфоцитів-супресорів</w:t>
      </w:r>
      <w:proofErr w:type="spellEnd"/>
      <w:r w:rsidRPr="0065241B">
        <w:rPr>
          <w:rFonts w:ascii="Times New Roman CYR" w:hAnsi="Times New Roman CYR"/>
          <w:sz w:val="28"/>
          <w:szCs w:val="28"/>
        </w:rPr>
        <w:t>, що сприяє необме</w:t>
      </w:r>
      <w:r w:rsidRPr="0065241B">
        <w:rPr>
          <w:rFonts w:ascii="Times New Roman CYR" w:hAnsi="Times New Roman CYR"/>
          <w:sz w:val="28"/>
          <w:szCs w:val="28"/>
        </w:rPr>
        <w:softHyphen/>
        <w:t>женій проліферації В-клітин.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Виділяють дві патогенетичні стадії захворювання:</w:t>
      </w:r>
    </w:p>
    <w:p w:rsidR="00BE52A2" w:rsidRPr="0065241B" w:rsidRDefault="00BE52A2" w:rsidP="005E55D1">
      <w:pPr>
        <w:numPr>
          <w:ilvl w:val="0"/>
          <w:numId w:val="31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i/>
          <w:sz w:val="28"/>
          <w:szCs w:val="28"/>
        </w:rPr>
        <w:lastRenderedPageBreak/>
        <w:t>хронічна (розгорнута)</w:t>
      </w:r>
      <w:r w:rsidRPr="0065241B">
        <w:rPr>
          <w:rFonts w:ascii="Times New Roman CYR" w:hAnsi="Times New Roman CYR"/>
          <w:sz w:val="28"/>
          <w:szCs w:val="28"/>
        </w:rPr>
        <w:t xml:space="preserve">.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Патоморфологічний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субстрат пухлини – це однорідні пухлинні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міеломні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клітини з помірною або навіть низькою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пролі</w:t>
      </w:r>
      <w:r w:rsidRPr="0065241B">
        <w:rPr>
          <w:rFonts w:ascii="Times New Roman CYR" w:hAnsi="Times New Roman CYR"/>
          <w:sz w:val="28"/>
          <w:szCs w:val="28"/>
        </w:rPr>
        <w:softHyphen/>
        <w:t>феративною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активністю.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Міелодепресія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і симптоми інтоксикації виражені помірно, пухлина не виходить за межі кісткового мозку.</w:t>
      </w:r>
    </w:p>
    <w:p w:rsidR="00BE52A2" w:rsidRPr="0065241B" w:rsidRDefault="00BE52A2" w:rsidP="005E55D1">
      <w:pPr>
        <w:numPr>
          <w:ilvl w:val="0"/>
          <w:numId w:val="31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i/>
          <w:sz w:val="28"/>
          <w:szCs w:val="28"/>
        </w:rPr>
        <w:t>термінальна (гостра)</w:t>
      </w:r>
      <w:r w:rsidRPr="0065241B">
        <w:rPr>
          <w:rFonts w:ascii="Times New Roman CYR" w:hAnsi="Times New Roman CYR"/>
          <w:sz w:val="28"/>
          <w:szCs w:val="28"/>
        </w:rPr>
        <w:t>. Захворювання прогресує, відбуваються онко</w:t>
      </w:r>
      <w:r w:rsidRPr="0065241B">
        <w:rPr>
          <w:rFonts w:ascii="Times New Roman CYR" w:hAnsi="Times New Roman CYR"/>
          <w:sz w:val="28"/>
          <w:szCs w:val="28"/>
        </w:rPr>
        <w:softHyphen/>
        <w:t xml:space="preserve">генні мутації в пухлинному клоні, формуються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субклони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злоякісних клітин з високою здатністю до проліферації,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порушуєтьсяя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апоптоз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пухлинних клітин. В цій стадії пухлина виходить за межі кісткового мозку, метастазує у внутрішні органи. Розвивається важка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міелодепресія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>, інтоксикація. В термінальній стадії може змінюватися морфологічний субстрат пухлини, яка може трансформу</w:t>
      </w:r>
      <w:r w:rsidRPr="0065241B">
        <w:rPr>
          <w:rFonts w:ascii="Times New Roman CYR" w:hAnsi="Times New Roman CYR"/>
          <w:sz w:val="28"/>
          <w:szCs w:val="28"/>
        </w:rPr>
        <w:softHyphen/>
        <w:t>ватися в лімфосаркому.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  <w:r w:rsidRPr="0065241B">
        <w:rPr>
          <w:rFonts w:ascii="Times New Roman CYR" w:hAnsi="Times New Roman CYR"/>
          <w:i/>
          <w:sz w:val="28"/>
          <w:szCs w:val="28"/>
        </w:rPr>
        <w:t>Прояви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В перебігу МХ розрізняють:</w:t>
      </w:r>
    </w:p>
    <w:p w:rsidR="00BE52A2" w:rsidRPr="0065241B" w:rsidRDefault="00BE52A2" w:rsidP="005E55D1">
      <w:pPr>
        <w:numPr>
          <w:ilvl w:val="0"/>
          <w:numId w:val="32"/>
        </w:numPr>
        <w:tabs>
          <w:tab w:val="clear" w:pos="1429"/>
          <w:tab w:val="num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i/>
          <w:sz w:val="28"/>
          <w:szCs w:val="28"/>
        </w:rPr>
      </w:pPr>
      <w:proofErr w:type="spellStart"/>
      <w:r w:rsidRPr="0065241B">
        <w:rPr>
          <w:rFonts w:ascii="Times New Roman CYR" w:hAnsi="Times New Roman CYR"/>
          <w:i/>
          <w:sz w:val="28"/>
          <w:szCs w:val="28"/>
        </w:rPr>
        <w:t>безсимптомний</w:t>
      </w:r>
      <w:proofErr w:type="spellEnd"/>
      <w:r w:rsidRPr="0065241B">
        <w:rPr>
          <w:rFonts w:ascii="Times New Roman CYR" w:hAnsi="Times New Roman CYR"/>
          <w:i/>
          <w:sz w:val="28"/>
          <w:szCs w:val="28"/>
        </w:rPr>
        <w:t xml:space="preserve"> період</w:t>
      </w:r>
      <w:r w:rsidRPr="0065241B">
        <w:rPr>
          <w:rFonts w:ascii="Times New Roman CYR" w:hAnsi="Times New Roman CYR"/>
          <w:sz w:val="28"/>
          <w:szCs w:val="28"/>
        </w:rPr>
        <w:t>, який може мати різну тривалість – від 5 до 15 років, рідко – довше. В цьому періоді хворі почувають себе задовільно, пра</w:t>
      </w:r>
      <w:r w:rsidRPr="0065241B">
        <w:rPr>
          <w:rFonts w:ascii="Times New Roman CYR" w:hAnsi="Times New Roman CYR"/>
          <w:sz w:val="28"/>
          <w:szCs w:val="28"/>
        </w:rPr>
        <w:softHyphen/>
        <w:t xml:space="preserve">цездатність збережена, клітинні прояви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пораження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внутрішніх органів відсутні. Майже завжди виявляється під час випадкового обстеження (висока ШОЕ, М-компонент в сироватці крові при електрофорезі білків та протеїнурія). 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  <w:r w:rsidRPr="0065241B">
        <w:rPr>
          <w:rFonts w:ascii="Times New Roman CYR" w:hAnsi="Times New Roman CYR"/>
          <w:i/>
          <w:sz w:val="28"/>
          <w:szCs w:val="28"/>
        </w:rPr>
        <w:t>Розгорнута клінічна стадія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Патологічна проліферація плазматичних клітин в кістковому мозку (фото 13) зумовлюють наступні прояви при МХ:</w:t>
      </w:r>
    </w:p>
    <w:p w:rsidR="00BE52A2" w:rsidRPr="0065241B" w:rsidRDefault="00BE52A2" w:rsidP="005E55D1">
      <w:pPr>
        <w:numPr>
          <w:ilvl w:val="0"/>
          <w:numId w:val="33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деструкцію кісток і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пораження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кісткового мозку, порушення крово</w:t>
      </w:r>
      <w:r w:rsidRPr="0065241B">
        <w:rPr>
          <w:rFonts w:ascii="Times New Roman CYR" w:hAnsi="Times New Roman CYR"/>
          <w:sz w:val="28"/>
          <w:szCs w:val="28"/>
        </w:rPr>
        <w:softHyphen/>
        <w:t>тво</w:t>
      </w:r>
      <w:r w:rsidRPr="0065241B">
        <w:rPr>
          <w:rFonts w:ascii="Times New Roman CYR" w:hAnsi="Times New Roman CYR"/>
          <w:sz w:val="28"/>
          <w:szCs w:val="28"/>
        </w:rPr>
        <w:softHyphen/>
        <w:t xml:space="preserve">рення (анемія, лейкопенія,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тромбоцитопенія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>);</w:t>
      </w:r>
    </w:p>
    <w:p w:rsidR="00BE52A2" w:rsidRPr="0065241B" w:rsidRDefault="00BE52A2" w:rsidP="005E55D1">
      <w:pPr>
        <w:numPr>
          <w:ilvl w:val="0"/>
          <w:numId w:val="33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імунний дефіцит та підвищену схильність до інфекційно-запальних захво</w:t>
      </w:r>
      <w:r w:rsidRPr="0065241B">
        <w:rPr>
          <w:rFonts w:ascii="Times New Roman CYR" w:hAnsi="Times New Roman CYR"/>
          <w:sz w:val="28"/>
          <w:szCs w:val="28"/>
        </w:rPr>
        <w:softHyphen/>
        <w:t>рювань внаслідок пригнічення імунної системи продуктами життє</w:t>
      </w:r>
      <w:r w:rsidRPr="0065241B">
        <w:rPr>
          <w:rFonts w:ascii="Times New Roman CYR" w:hAnsi="Times New Roman CYR"/>
          <w:sz w:val="28"/>
          <w:szCs w:val="28"/>
        </w:rPr>
        <w:softHyphen/>
        <w:t>діяль</w:t>
      </w:r>
      <w:r w:rsidRPr="0065241B">
        <w:rPr>
          <w:rFonts w:ascii="Times New Roman CYR" w:hAnsi="Times New Roman CYR"/>
          <w:sz w:val="28"/>
          <w:szCs w:val="28"/>
        </w:rPr>
        <w:softHyphen/>
        <w:t>ності мієломних клітин;</w:t>
      </w:r>
    </w:p>
    <w:p w:rsidR="00BE52A2" w:rsidRPr="0065241B" w:rsidRDefault="00BE52A2" w:rsidP="005E55D1">
      <w:pPr>
        <w:numPr>
          <w:ilvl w:val="0"/>
          <w:numId w:val="33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розвиток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маніфестних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клінічних проявів, пов’язаних з секрецією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парапротеїнів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– синдром підвищеної в’язкості крові,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кріоглобулінемія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>, аміло</w:t>
      </w:r>
      <w:r w:rsidRPr="0065241B">
        <w:rPr>
          <w:rFonts w:ascii="Times New Roman CYR" w:hAnsi="Times New Roman CYR"/>
          <w:sz w:val="28"/>
          <w:szCs w:val="28"/>
        </w:rPr>
        <w:softHyphen/>
        <w:t>їдоз, мієломна нефропатія;</w:t>
      </w:r>
    </w:p>
    <w:p w:rsidR="00BE52A2" w:rsidRPr="0065241B" w:rsidRDefault="00BE52A2" w:rsidP="005E55D1">
      <w:pPr>
        <w:numPr>
          <w:ilvl w:val="0"/>
          <w:numId w:val="33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пухлина (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плазмоцитома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) локалізується в кістках таза, хребта, ребрах і викликає розвиток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остеоліза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і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остеопороза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>. Частими є переломи ребер і стегна.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  <w:r w:rsidRPr="0065241B">
        <w:rPr>
          <w:rFonts w:ascii="Times New Roman CYR" w:hAnsi="Times New Roman CYR"/>
          <w:i/>
          <w:sz w:val="28"/>
          <w:szCs w:val="28"/>
        </w:rPr>
        <w:t>Термінальна (гостра) стадія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Термінальна стадія характеризується:</w:t>
      </w:r>
    </w:p>
    <w:p w:rsidR="00BE52A2" w:rsidRPr="0065241B" w:rsidRDefault="00BE52A2" w:rsidP="005E55D1">
      <w:pPr>
        <w:numPr>
          <w:ilvl w:val="0"/>
          <w:numId w:val="34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65241B">
        <w:rPr>
          <w:rFonts w:ascii="Times New Roman CYR" w:hAnsi="Times New Roman CYR"/>
          <w:sz w:val="28"/>
          <w:szCs w:val="28"/>
        </w:rPr>
        <w:t>рефрактерністю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до терапії, яка раніше була ефективною (вторинна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рези</w:t>
      </w:r>
      <w:proofErr w:type="spellEnd"/>
      <w:r w:rsidRPr="0065241B">
        <w:rPr>
          <w:rFonts w:ascii="Times New Roman CYR" w:hAnsi="Times New Roman CYR"/>
          <w:sz w:val="28"/>
          <w:szCs w:val="28"/>
          <w:lang w:val="en-US"/>
        </w:rPr>
        <w:softHyphen/>
      </w:r>
      <w:proofErr w:type="spellStart"/>
      <w:r w:rsidRPr="0065241B">
        <w:rPr>
          <w:rFonts w:ascii="Times New Roman CYR" w:hAnsi="Times New Roman CYR"/>
          <w:sz w:val="28"/>
          <w:szCs w:val="28"/>
        </w:rPr>
        <w:t>стентність</w:t>
      </w:r>
      <w:proofErr w:type="spellEnd"/>
      <w:r w:rsidRPr="0065241B">
        <w:rPr>
          <w:rFonts w:ascii="Times New Roman CYR" w:hAnsi="Times New Roman CYR"/>
          <w:sz w:val="28"/>
          <w:szCs w:val="28"/>
        </w:rPr>
        <w:t>);</w:t>
      </w:r>
    </w:p>
    <w:p w:rsidR="00BE52A2" w:rsidRPr="0065241B" w:rsidRDefault="00BE52A2" w:rsidP="005E55D1">
      <w:pPr>
        <w:numPr>
          <w:ilvl w:val="0"/>
          <w:numId w:val="34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прогресує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міелодепресія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>;</w:t>
      </w:r>
    </w:p>
    <w:p w:rsidR="00BE52A2" w:rsidRPr="0065241B" w:rsidRDefault="00BE52A2" w:rsidP="005E55D1">
      <w:pPr>
        <w:numPr>
          <w:ilvl w:val="0"/>
          <w:numId w:val="34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пухлина проростає в м’які тканини;</w:t>
      </w:r>
    </w:p>
    <w:p w:rsidR="00BE52A2" w:rsidRPr="0065241B" w:rsidRDefault="00BE52A2" w:rsidP="005E55D1">
      <w:pPr>
        <w:numPr>
          <w:ilvl w:val="0"/>
          <w:numId w:val="34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proofErr w:type="spellStart"/>
      <w:r w:rsidRPr="0065241B">
        <w:rPr>
          <w:rFonts w:ascii="Times New Roman CYR" w:hAnsi="Times New Roman CYR"/>
          <w:sz w:val="28"/>
          <w:szCs w:val="28"/>
        </w:rPr>
        <w:t>позакістковомозкові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метастази;</w:t>
      </w:r>
    </w:p>
    <w:p w:rsidR="00BE52A2" w:rsidRPr="0065241B" w:rsidRDefault="00BE52A2" w:rsidP="005E55D1">
      <w:pPr>
        <w:numPr>
          <w:ilvl w:val="0"/>
          <w:numId w:val="34"/>
        </w:numPr>
        <w:tabs>
          <w:tab w:val="clear" w:pos="1069"/>
          <w:tab w:val="num" w:pos="90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lastRenderedPageBreak/>
        <w:t xml:space="preserve">може розвинутися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плазмоклітинна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лейкемія.</w:t>
      </w:r>
    </w:p>
    <w:p w:rsidR="00BE52A2" w:rsidRPr="0065241B" w:rsidRDefault="00BE52A2" w:rsidP="00BE52A2">
      <w:pPr>
        <w:pStyle w:val="a3"/>
        <w:suppressAutoHyphens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BE52A2" w:rsidRPr="0065241B" w:rsidRDefault="00BE52A2" w:rsidP="00BE52A2">
      <w:pPr>
        <w:pStyle w:val="a3"/>
        <w:suppressAutoHyphens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65241B">
        <w:rPr>
          <w:rFonts w:ascii="Times New Roman CYR" w:hAnsi="Times New Roman CYR"/>
          <w:b/>
          <w:sz w:val="28"/>
          <w:szCs w:val="28"/>
        </w:rPr>
        <w:t xml:space="preserve">2.  Картина периферичної крові та </w:t>
      </w:r>
      <w:proofErr w:type="spellStart"/>
      <w:r w:rsidRPr="0065241B">
        <w:rPr>
          <w:rFonts w:ascii="Times New Roman CYR" w:hAnsi="Times New Roman CYR"/>
          <w:b/>
          <w:sz w:val="28"/>
          <w:szCs w:val="28"/>
        </w:rPr>
        <w:t>стернального</w:t>
      </w:r>
      <w:proofErr w:type="spellEnd"/>
      <w:r w:rsidRPr="0065241B">
        <w:rPr>
          <w:rFonts w:ascii="Times New Roman CYR" w:hAnsi="Times New Roman CYR"/>
          <w:b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b/>
          <w:sz w:val="28"/>
          <w:szCs w:val="28"/>
        </w:rPr>
        <w:t>пунктату</w:t>
      </w:r>
      <w:proofErr w:type="spellEnd"/>
      <w:r w:rsidRPr="0065241B">
        <w:rPr>
          <w:rFonts w:ascii="Times New Roman CYR" w:hAnsi="Times New Roman CYR"/>
          <w:b/>
          <w:sz w:val="28"/>
          <w:szCs w:val="28"/>
        </w:rPr>
        <w:t xml:space="preserve"> у пацієнтів з мієломною хворобою.</w:t>
      </w:r>
    </w:p>
    <w:p w:rsidR="00BE52A2" w:rsidRPr="0065241B" w:rsidRDefault="00BE52A2" w:rsidP="00BE52A2">
      <w:pPr>
        <w:pStyle w:val="a3"/>
        <w:suppressAutoHyphens/>
        <w:spacing w:after="0"/>
        <w:ind w:left="1080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Характерною особливістю периферичної крові при мієломній хворобі є висока ШОЕ – 5–70 мм/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год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, незначний зсув формули вліво, незначна анемія,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тромбоцитопенія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>.</w:t>
      </w:r>
    </w:p>
    <w:p w:rsidR="00BE52A2" w:rsidRPr="0065241B" w:rsidRDefault="00BE52A2" w:rsidP="00BE52A2">
      <w:pPr>
        <w:pStyle w:val="a3"/>
        <w:suppressAutoHyphens/>
        <w:spacing w:after="0"/>
        <w:ind w:left="1080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В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стернальному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пунктаті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– патологічна проліферація плазматичних клітин в кістковому мозку, зустрічаються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двоядерні</w:t>
      </w:r>
      <w:proofErr w:type="spellEnd"/>
      <w:r w:rsidRPr="0065241B">
        <w:rPr>
          <w:rFonts w:ascii="Times New Roman CYR" w:hAnsi="Times New Roman CYR"/>
          <w:sz w:val="28"/>
          <w:szCs w:val="28"/>
        </w:rPr>
        <w:t>, багатоядерні  клітини.</w:t>
      </w:r>
    </w:p>
    <w:p w:rsidR="00BE52A2" w:rsidRPr="0065241B" w:rsidRDefault="00BE52A2" w:rsidP="00BE52A2">
      <w:pPr>
        <w:pStyle w:val="a3"/>
        <w:suppressAutoHyphens/>
        <w:spacing w:after="0"/>
        <w:jc w:val="both"/>
        <w:rPr>
          <w:rFonts w:ascii="Times New Roman CYR" w:hAnsi="Times New Roman CYR"/>
          <w:b/>
          <w:sz w:val="28"/>
          <w:szCs w:val="28"/>
        </w:rPr>
      </w:pPr>
    </w:p>
    <w:p w:rsidR="00BE52A2" w:rsidRPr="0065241B" w:rsidRDefault="00BE52A2" w:rsidP="00BE52A2">
      <w:pPr>
        <w:pStyle w:val="a3"/>
        <w:suppressAutoHyphens/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65241B">
        <w:rPr>
          <w:rFonts w:ascii="Times New Roman CYR" w:hAnsi="Times New Roman CYR"/>
          <w:b/>
          <w:sz w:val="28"/>
          <w:szCs w:val="28"/>
        </w:rPr>
        <w:t xml:space="preserve">3.  </w:t>
      </w:r>
      <w:proofErr w:type="spellStart"/>
      <w:r w:rsidRPr="0065241B">
        <w:rPr>
          <w:rFonts w:ascii="Times New Roman CYR" w:hAnsi="Times New Roman CYR"/>
          <w:b/>
          <w:sz w:val="28"/>
          <w:szCs w:val="28"/>
        </w:rPr>
        <w:t>Електрофереграма</w:t>
      </w:r>
      <w:proofErr w:type="spellEnd"/>
      <w:r w:rsidRPr="0065241B">
        <w:rPr>
          <w:rFonts w:ascii="Times New Roman CYR" w:hAnsi="Times New Roman CYR"/>
          <w:b/>
          <w:sz w:val="28"/>
          <w:szCs w:val="28"/>
        </w:rPr>
        <w:t xml:space="preserve"> білків крові з визначенням </w:t>
      </w:r>
      <w:proofErr w:type="spellStart"/>
      <w:r w:rsidRPr="0065241B">
        <w:rPr>
          <w:rFonts w:ascii="Times New Roman CYR" w:hAnsi="Times New Roman CYR"/>
          <w:b/>
          <w:sz w:val="28"/>
          <w:szCs w:val="28"/>
        </w:rPr>
        <w:t>моноклонального</w:t>
      </w:r>
      <w:proofErr w:type="spellEnd"/>
      <w:r w:rsidRPr="0065241B">
        <w:rPr>
          <w:rFonts w:ascii="Times New Roman CYR" w:hAnsi="Times New Roman CYR"/>
          <w:b/>
          <w:sz w:val="28"/>
          <w:szCs w:val="28"/>
        </w:rPr>
        <w:t xml:space="preserve"> білка (М-градієнт) у пацієнтів з МХ.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При МХ спостерігається пухлинна трансформація на рівні В-лімфоцитів – клітин пам’яті або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плазмобластів</w:t>
      </w:r>
      <w:proofErr w:type="spellEnd"/>
      <w:r w:rsidRPr="0065241B">
        <w:rPr>
          <w:rFonts w:ascii="Times New Roman CYR" w:hAnsi="Times New Roman CYR"/>
          <w:sz w:val="28"/>
          <w:szCs w:val="28"/>
        </w:rPr>
        <w:t>, які зберігають здатність дозрівати і дифе</w:t>
      </w:r>
      <w:r w:rsidRPr="0065241B">
        <w:rPr>
          <w:rFonts w:ascii="Times New Roman CYR" w:hAnsi="Times New Roman CYR"/>
          <w:sz w:val="28"/>
          <w:szCs w:val="28"/>
        </w:rPr>
        <w:softHyphen/>
        <w:t>ренціюватися в плазматичні клітини. Формується клон плазматичних клітин, що продукують однакові по імунологічних ознаках імуноглобуліни (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пара</w:t>
      </w:r>
      <w:r w:rsidRPr="0065241B">
        <w:rPr>
          <w:rFonts w:ascii="Times New Roman CYR" w:hAnsi="Times New Roman CYR"/>
          <w:sz w:val="28"/>
          <w:szCs w:val="28"/>
        </w:rPr>
        <w:softHyphen/>
        <w:t>протеїни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) –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G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A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D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M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E</w:t>
      </w:r>
      <w:r w:rsidRPr="0065241B">
        <w:rPr>
          <w:rFonts w:ascii="Times New Roman CYR" w:hAnsi="Times New Roman CYR"/>
          <w:sz w:val="28"/>
          <w:szCs w:val="28"/>
        </w:rPr>
        <w:t>. При деяких формах МХ пухлинні клітини можуть синтезувати тільки вільні легкі або важкі ланцюги.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Отже, при МХ спостерігається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моноклональна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імуноглобулінопатія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(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парапротеїнемія</w:t>
      </w:r>
      <w:proofErr w:type="spellEnd"/>
      <w:r w:rsidRPr="0065241B">
        <w:rPr>
          <w:rFonts w:ascii="Times New Roman CYR" w:hAnsi="Times New Roman CYR"/>
          <w:sz w:val="28"/>
          <w:szCs w:val="28"/>
        </w:rPr>
        <w:t>) – накопичення в сироватці крові або сечі однорідних по фізико-хімічних і біологічних характеристиках імуноглобулінів або їх фраг</w:t>
      </w:r>
      <w:r w:rsidRPr="0065241B">
        <w:rPr>
          <w:rFonts w:ascii="Times New Roman CYR" w:hAnsi="Times New Roman CYR"/>
          <w:sz w:val="28"/>
          <w:szCs w:val="28"/>
        </w:rPr>
        <w:softHyphen/>
        <w:t>ментів.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Патологічний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моноклональний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імуноглобулін (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парапротеїн</w:t>
      </w:r>
      <w:proofErr w:type="spellEnd"/>
      <w:r w:rsidRPr="0065241B">
        <w:rPr>
          <w:rFonts w:ascii="Times New Roman CYR" w:hAnsi="Times New Roman CYR"/>
          <w:sz w:val="28"/>
          <w:szCs w:val="28"/>
        </w:rPr>
        <w:t>) добре вияв</w:t>
      </w:r>
      <w:r w:rsidRPr="0065241B">
        <w:rPr>
          <w:rFonts w:ascii="Times New Roman CYR" w:hAnsi="Times New Roman CYR"/>
          <w:sz w:val="28"/>
          <w:szCs w:val="28"/>
        </w:rPr>
        <w:softHyphen/>
        <w:t xml:space="preserve">ляється на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електрофореграмі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у вигляді симетричного піку в зоні α</w:t>
      </w:r>
      <w:r w:rsidRPr="0065241B">
        <w:rPr>
          <w:rFonts w:ascii="Times New Roman CYR" w:hAnsi="Times New Roman CYR"/>
          <w:sz w:val="28"/>
          <w:szCs w:val="28"/>
          <w:vertAlign w:val="subscript"/>
        </w:rPr>
        <w:t>2</w:t>
      </w:r>
      <w:r w:rsidRPr="0065241B">
        <w:rPr>
          <w:rFonts w:ascii="Times New Roman CYR" w:hAnsi="Times New Roman CYR"/>
          <w:sz w:val="28"/>
          <w:szCs w:val="28"/>
        </w:rPr>
        <w:t>, β або γ-глобулінів. Цей пік називається М-компонент (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М-моноклональний</w:t>
      </w:r>
      <w:proofErr w:type="spellEnd"/>
      <w:r w:rsidRPr="0065241B">
        <w:rPr>
          <w:rFonts w:ascii="Times New Roman CYR" w:hAnsi="Times New Roman CYR"/>
          <w:sz w:val="28"/>
          <w:szCs w:val="28"/>
        </w:rPr>
        <w:t>). Його висо</w:t>
      </w:r>
      <w:r w:rsidRPr="0065241B">
        <w:rPr>
          <w:rFonts w:ascii="Times New Roman CYR" w:hAnsi="Times New Roman CYR"/>
          <w:sz w:val="28"/>
          <w:szCs w:val="28"/>
        </w:rPr>
        <w:softHyphen/>
        <w:t xml:space="preserve">та залежить від кількості пухлинних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міеломних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клітин, що синтезують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пара</w:t>
      </w:r>
      <w:r w:rsidRPr="0065241B">
        <w:rPr>
          <w:rFonts w:ascii="Times New Roman CYR" w:hAnsi="Times New Roman CYR"/>
          <w:sz w:val="28"/>
          <w:szCs w:val="28"/>
        </w:rPr>
        <w:softHyphen/>
        <w:t>протеїни</w:t>
      </w:r>
      <w:proofErr w:type="spellEnd"/>
      <w:r w:rsidRPr="0065241B">
        <w:rPr>
          <w:rFonts w:ascii="Times New Roman CYR" w:hAnsi="Times New Roman CYR"/>
          <w:sz w:val="28"/>
          <w:szCs w:val="28"/>
        </w:rPr>
        <w:t>.</w:t>
      </w:r>
    </w:p>
    <w:p w:rsidR="00BE52A2" w:rsidRPr="0065241B" w:rsidRDefault="00BE52A2" w:rsidP="00BE52A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Розрізняють наступні види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М-протеїна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в залежності від його складу:</w:t>
      </w:r>
    </w:p>
    <w:p w:rsidR="00BE52A2" w:rsidRPr="0065241B" w:rsidRDefault="00BE52A2" w:rsidP="005E55D1">
      <w:pPr>
        <w:numPr>
          <w:ilvl w:val="0"/>
          <w:numId w:val="30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повна молекула антитіла –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імуноглобуліна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класу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G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A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M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D</w:t>
      </w:r>
      <w:r w:rsidRPr="0065241B">
        <w:rPr>
          <w:rFonts w:ascii="Times New Roman CYR" w:hAnsi="Times New Roman CYR"/>
          <w:sz w:val="28"/>
          <w:szCs w:val="28"/>
        </w:rPr>
        <w:t xml:space="preserve">, </w:t>
      </w:r>
      <w:proofErr w:type="spellStart"/>
      <w:r w:rsidRPr="0065241B">
        <w:rPr>
          <w:rFonts w:ascii="Times New Roman CYR" w:hAnsi="Times New Roman CYR"/>
          <w:sz w:val="28"/>
          <w:szCs w:val="28"/>
          <w:lang w:val="en-US"/>
        </w:rPr>
        <w:t>Ig</w:t>
      </w:r>
      <w:proofErr w:type="spellEnd"/>
      <w:r w:rsidRPr="0065241B">
        <w:rPr>
          <w:rFonts w:ascii="Times New Roman CYR" w:hAnsi="Times New Roman CYR"/>
          <w:sz w:val="28"/>
          <w:szCs w:val="28"/>
        </w:rPr>
        <w:t xml:space="preserve"> </w:t>
      </w:r>
      <w:r w:rsidRPr="0065241B">
        <w:rPr>
          <w:rFonts w:ascii="Times New Roman CYR" w:hAnsi="Times New Roman CYR"/>
          <w:sz w:val="28"/>
          <w:szCs w:val="28"/>
          <w:lang w:val="en-US"/>
        </w:rPr>
        <w:t>E</w:t>
      </w:r>
      <w:r w:rsidRPr="0065241B">
        <w:rPr>
          <w:rFonts w:ascii="Times New Roman CYR" w:hAnsi="Times New Roman CYR"/>
          <w:sz w:val="28"/>
          <w:szCs w:val="28"/>
        </w:rPr>
        <w:t xml:space="preserve">, що мають в своєму складі легкі </w:t>
      </w:r>
      <w:r w:rsidRPr="0065241B">
        <w:rPr>
          <w:rFonts w:ascii="Times New Roman CYR" w:hAnsi="Times New Roman CYR"/>
          <w:position w:val="-4"/>
          <w:sz w:val="28"/>
          <w:szCs w:val="28"/>
        </w:rPr>
        <w:object w:dxaOrig="24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7pt;height:10.9pt" o:ole="">
            <v:imagedata r:id="rId8" o:title=""/>
          </v:shape>
          <o:OLEObject Type="Embed" ProgID="Equation.3" ShapeID="_x0000_i1025" DrawAspect="Content" ObjectID="_1611385605" r:id="rId9"/>
        </w:object>
      </w:r>
      <w:r w:rsidRPr="0065241B">
        <w:rPr>
          <w:rFonts w:ascii="Times New Roman CYR" w:hAnsi="Times New Roman CYR"/>
          <w:sz w:val="28"/>
          <w:szCs w:val="28"/>
        </w:rPr>
        <w:t>- або λ-ланцюги імуноглобулінів;</w:t>
      </w:r>
    </w:p>
    <w:p w:rsidR="00BE52A2" w:rsidRPr="0065241B" w:rsidRDefault="00BE52A2" w:rsidP="005E55D1">
      <w:pPr>
        <w:numPr>
          <w:ilvl w:val="0"/>
          <w:numId w:val="30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змінене антитіло – імуноглобулін;</w:t>
      </w:r>
    </w:p>
    <w:p w:rsidR="00BE52A2" w:rsidRPr="0065241B" w:rsidRDefault="00BE52A2" w:rsidP="005E55D1">
      <w:pPr>
        <w:numPr>
          <w:ilvl w:val="0"/>
          <w:numId w:val="30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 xml:space="preserve">ізольовані легкі к або λ-ланцюги </w:t>
      </w:r>
      <w:proofErr w:type="spellStart"/>
      <w:r w:rsidRPr="0065241B">
        <w:rPr>
          <w:rFonts w:ascii="Times New Roman CYR" w:hAnsi="Times New Roman CYR"/>
          <w:sz w:val="28"/>
          <w:szCs w:val="28"/>
        </w:rPr>
        <w:t>імуноглобуліна</w:t>
      </w:r>
      <w:proofErr w:type="spellEnd"/>
      <w:r w:rsidRPr="0065241B">
        <w:rPr>
          <w:rFonts w:ascii="Times New Roman CYR" w:hAnsi="Times New Roman CYR"/>
          <w:sz w:val="28"/>
          <w:szCs w:val="28"/>
        </w:rPr>
        <w:t>;</w:t>
      </w:r>
    </w:p>
    <w:p w:rsidR="00BE52A2" w:rsidRPr="0065241B" w:rsidRDefault="00BE52A2" w:rsidP="005E55D1">
      <w:pPr>
        <w:numPr>
          <w:ilvl w:val="0"/>
          <w:numId w:val="30"/>
        </w:numPr>
        <w:tabs>
          <w:tab w:val="clear" w:pos="1069"/>
          <w:tab w:val="num" w:pos="720"/>
          <w:tab w:val="left" w:pos="108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65241B">
        <w:rPr>
          <w:rFonts w:ascii="Times New Roman CYR" w:hAnsi="Times New Roman CYR"/>
          <w:sz w:val="28"/>
          <w:szCs w:val="28"/>
        </w:rPr>
        <w:t>ізольовані важкі ланцюги імуноглобулінів.</w:t>
      </w:r>
    </w:p>
    <w:p w:rsidR="00FF6A1C" w:rsidRPr="005467D1" w:rsidRDefault="00FF6A1C" w:rsidP="005467D1">
      <w:pPr>
        <w:spacing w:after="0"/>
        <w:jc w:val="both"/>
        <w:rPr>
          <w:color w:val="auto"/>
          <w:sz w:val="28"/>
          <w:szCs w:val="28"/>
        </w:rPr>
      </w:pPr>
    </w:p>
    <w:p w:rsidR="00434EBB" w:rsidRPr="005467D1" w:rsidRDefault="00434EBB" w:rsidP="005467D1">
      <w:pPr>
        <w:spacing w:after="0"/>
        <w:jc w:val="both"/>
        <w:rPr>
          <w:color w:val="auto"/>
          <w:sz w:val="28"/>
          <w:szCs w:val="28"/>
        </w:rPr>
      </w:pPr>
    </w:p>
    <w:p w:rsidR="00077FF9" w:rsidRPr="005467D1" w:rsidRDefault="00077FF9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077FF9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13</w:t>
      </w:r>
    </w:p>
    <w:p w:rsidR="00077FF9" w:rsidRPr="005467D1" w:rsidRDefault="00077FF9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077FF9" w:rsidRPr="005467D1" w:rsidRDefault="00077FF9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 xml:space="preserve">Тема: </w:t>
      </w:r>
      <w:r w:rsidRPr="005467D1">
        <w:rPr>
          <w:color w:val="auto"/>
          <w:sz w:val="28"/>
          <w:szCs w:val="28"/>
        </w:rPr>
        <w:t xml:space="preserve">Загальна і </w:t>
      </w:r>
      <w:proofErr w:type="spellStart"/>
      <w:r w:rsidRPr="005467D1">
        <w:rPr>
          <w:color w:val="auto"/>
          <w:sz w:val="28"/>
          <w:szCs w:val="28"/>
        </w:rPr>
        <w:t>цитогістологічна</w:t>
      </w:r>
      <w:proofErr w:type="spellEnd"/>
      <w:r w:rsidRPr="005467D1">
        <w:rPr>
          <w:color w:val="auto"/>
          <w:sz w:val="28"/>
          <w:szCs w:val="28"/>
        </w:rPr>
        <w:t xml:space="preserve"> діагностика В-клітинної лімфоми.</w:t>
      </w:r>
    </w:p>
    <w:p w:rsidR="00077FF9" w:rsidRPr="005467D1" w:rsidRDefault="00077FF9" w:rsidP="005467D1">
      <w:pPr>
        <w:spacing w:after="0"/>
        <w:jc w:val="both"/>
        <w:rPr>
          <w:color w:val="auto"/>
          <w:sz w:val="28"/>
          <w:szCs w:val="28"/>
        </w:rPr>
      </w:pPr>
    </w:p>
    <w:p w:rsidR="00077FF9" w:rsidRPr="005467D1" w:rsidRDefault="00077FF9" w:rsidP="005467D1">
      <w:pPr>
        <w:spacing w:after="0"/>
        <w:jc w:val="both"/>
        <w:rPr>
          <w:color w:val="auto"/>
          <w:sz w:val="28"/>
          <w:szCs w:val="28"/>
        </w:rPr>
      </w:pPr>
    </w:p>
    <w:p w:rsidR="00822BFF" w:rsidRPr="005467D1" w:rsidRDefault="00822BFF" w:rsidP="005467D1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proofErr w:type="spellStart"/>
      <w:r w:rsidRPr="005467D1">
        <w:rPr>
          <w:b/>
          <w:sz w:val="28"/>
          <w:szCs w:val="28"/>
        </w:rPr>
        <w:t>Неходжкінські</w:t>
      </w:r>
      <w:proofErr w:type="spellEnd"/>
      <w:r w:rsidRPr="005467D1">
        <w:rPr>
          <w:b/>
          <w:sz w:val="28"/>
          <w:szCs w:val="28"/>
        </w:rPr>
        <w:t xml:space="preserve"> лімфоми 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5467D1">
        <w:rPr>
          <w:b/>
          <w:sz w:val="28"/>
          <w:szCs w:val="28"/>
        </w:rPr>
        <w:t>(злоякісні лімфоми, лімфосаркоми)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До </w:t>
      </w:r>
      <w:proofErr w:type="spellStart"/>
      <w:r w:rsidRPr="005467D1">
        <w:rPr>
          <w:sz w:val="28"/>
          <w:szCs w:val="28"/>
        </w:rPr>
        <w:t>неходжкінських</w:t>
      </w:r>
      <w:proofErr w:type="spellEnd"/>
      <w:r w:rsidRPr="005467D1">
        <w:rPr>
          <w:sz w:val="28"/>
          <w:szCs w:val="28"/>
        </w:rPr>
        <w:t xml:space="preserve"> лімфом (НХЛ) відносять гетерогенну групу злоя</w:t>
      </w:r>
      <w:r w:rsidRPr="005467D1">
        <w:rPr>
          <w:sz w:val="28"/>
          <w:szCs w:val="28"/>
        </w:rPr>
        <w:softHyphen/>
        <w:t xml:space="preserve">кісних захворювань, що характеризуються </w:t>
      </w:r>
      <w:proofErr w:type="spellStart"/>
      <w:r w:rsidRPr="005467D1">
        <w:rPr>
          <w:sz w:val="28"/>
          <w:szCs w:val="28"/>
        </w:rPr>
        <w:t>неопластичною</w:t>
      </w:r>
      <w:proofErr w:type="spellEnd"/>
      <w:r w:rsidRPr="005467D1">
        <w:rPr>
          <w:sz w:val="28"/>
          <w:szCs w:val="28"/>
        </w:rPr>
        <w:t xml:space="preserve"> трансформацією нор</w:t>
      </w:r>
      <w:r w:rsidRPr="005467D1">
        <w:rPr>
          <w:sz w:val="28"/>
          <w:szCs w:val="28"/>
        </w:rPr>
        <w:softHyphen/>
        <w:t>маль</w:t>
      </w:r>
      <w:r w:rsidRPr="005467D1">
        <w:rPr>
          <w:sz w:val="28"/>
          <w:szCs w:val="28"/>
        </w:rPr>
        <w:softHyphen/>
        <w:t xml:space="preserve">них </w:t>
      </w:r>
      <w:proofErr w:type="spellStart"/>
      <w:r w:rsidRPr="005467D1">
        <w:rPr>
          <w:sz w:val="28"/>
          <w:szCs w:val="28"/>
        </w:rPr>
        <w:t>лімфоїдних</w:t>
      </w:r>
      <w:proofErr w:type="spellEnd"/>
      <w:r w:rsidRPr="005467D1">
        <w:rPr>
          <w:sz w:val="28"/>
          <w:szCs w:val="28"/>
        </w:rPr>
        <w:t xml:space="preserve"> клітин, переважно в </w:t>
      </w:r>
      <w:proofErr w:type="spellStart"/>
      <w:r w:rsidRPr="005467D1">
        <w:rPr>
          <w:sz w:val="28"/>
          <w:szCs w:val="28"/>
        </w:rPr>
        <w:t>лімфоїдних</w:t>
      </w:r>
      <w:proofErr w:type="spellEnd"/>
      <w:r w:rsidRPr="005467D1">
        <w:rPr>
          <w:sz w:val="28"/>
          <w:szCs w:val="28"/>
        </w:rPr>
        <w:t xml:space="preserve"> тканинах [8, 9, 15, 21].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НХЛ – </w:t>
      </w:r>
      <w:proofErr w:type="spellStart"/>
      <w:r w:rsidRPr="005467D1">
        <w:rPr>
          <w:sz w:val="28"/>
          <w:szCs w:val="28"/>
        </w:rPr>
        <w:t>позакістковомозкові</w:t>
      </w:r>
      <w:proofErr w:type="spellEnd"/>
      <w:r w:rsidRPr="005467D1">
        <w:rPr>
          <w:sz w:val="28"/>
          <w:szCs w:val="28"/>
        </w:rPr>
        <w:t xml:space="preserve"> пухлини, основу яких складають зрілі лімфо</w:t>
      </w:r>
      <w:r w:rsidRPr="005467D1">
        <w:rPr>
          <w:sz w:val="28"/>
          <w:szCs w:val="28"/>
        </w:rPr>
        <w:softHyphen/>
        <w:t xml:space="preserve">цити і </w:t>
      </w:r>
      <w:proofErr w:type="spellStart"/>
      <w:r w:rsidRPr="005467D1">
        <w:rPr>
          <w:sz w:val="28"/>
          <w:szCs w:val="28"/>
        </w:rPr>
        <w:t>пролімфоцити</w:t>
      </w:r>
      <w:proofErr w:type="spellEnd"/>
      <w:r w:rsidRPr="005467D1">
        <w:rPr>
          <w:sz w:val="28"/>
          <w:szCs w:val="28"/>
        </w:rPr>
        <w:t xml:space="preserve">, виникають в лімфатичних вузлах або </w:t>
      </w:r>
      <w:proofErr w:type="spellStart"/>
      <w:r w:rsidRPr="005467D1">
        <w:rPr>
          <w:sz w:val="28"/>
          <w:szCs w:val="28"/>
        </w:rPr>
        <w:t>лімфоїдній</w:t>
      </w:r>
      <w:proofErr w:type="spellEnd"/>
      <w:r w:rsidRPr="005467D1">
        <w:rPr>
          <w:sz w:val="28"/>
          <w:szCs w:val="28"/>
        </w:rPr>
        <w:t xml:space="preserve"> тканині інших органів і характеризуються локальним ростом [28, 30, 41, 42, 44].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Найчастіше НХЛ первинно виникають в лімфатичних вузлах, можливі інші варіанти первинної локалізації пухлини – в селезінці, мигдаликах, шлун</w:t>
      </w:r>
      <w:r w:rsidRPr="005467D1">
        <w:rPr>
          <w:sz w:val="28"/>
          <w:szCs w:val="28"/>
        </w:rPr>
        <w:softHyphen/>
        <w:t>ково-кишковому тракті, легенях та інших органах.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На відміну від лейкозів при НХЛ на початковому етапі захворювання немає ознак </w:t>
      </w:r>
      <w:proofErr w:type="spellStart"/>
      <w:r w:rsidRPr="005467D1">
        <w:rPr>
          <w:sz w:val="28"/>
          <w:szCs w:val="28"/>
        </w:rPr>
        <w:t>пораження</w:t>
      </w:r>
      <w:proofErr w:type="spellEnd"/>
      <w:r w:rsidRPr="005467D1">
        <w:rPr>
          <w:sz w:val="28"/>
          <w:szCs w:val="28"/>
        </w:rPr>
        <w:t xml:space="preserve"> кісткового мозку. При прогресуванні захворювання кістко</w:t>
      </w:r>
      <w:r w:rsidRPr="005467D1">
        <w:rPr>
          <w:sz w:val="28"/>
          <w:szCs w:val="28"/>
        </w:rPr>
        <w:softHyphen/>
        <w:t xml:space="preserve">вий мозок втягується в </w:t>
      </w:r>
      <w:proofErr w:type="spellStart"/>
      <w:r w:rsidRPr="005467D1">
        <w:rPr>
          <w:sz w:val="28"/>
          <w:szCs w:val="28"/>
        </w:rPr>
        <w:t>паталогічний</w:t>
      </w:r>
      <w:proofErr w:type="spellEnd"/>
      <w:r w:rsidRPr="005467D1">
        <w:rPr>
          <w:sz w:val="28"/>
          <w:szCs w:val="28"/>
        </w:rPr>
        <w:t xml:space="preserve"> процес, що визначається як </w:t>
      </w:r>
      <w:proofErr w:type="spellStart"/>
      <w:r w:rsidRPr="005467D1">
        <w:rPr>
          <w:sz w:val="28"/>
          <w:szCs w:val="28"/>
        </w:rPr>
        <w:t>лейке</w:t>
      </w:r>
      <w:r w:rsidRPr="005467D1">
        <w:rPr>
          <w:sz w:val="28"/>
          <w:szCs w:val="28"/>
        </w:rPr>
        <w:softHyphen/>
        <w:t>мізація</w:t>
      </w:r>
      <w:proofErr w:type="spellEnd"/>
      <w:r w:rsidRPr="005467D1">
        <w:rPr>
          <w:sz w:val="28"/>
          <w:szCs w:val="28"/>
        </w:rPr>
        <w:t xml:space="preserve"> НХЛ.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НХЛ можуть бути В- і Т-клітинного ґенеза, а за характером росту пухлин</w:t>
      </w:r>
      <w:r w:rsidRPr="005467D1">
        <w:rPr>
          <w:sz w:val="28"/>
          <w:szCs w:val="28"/>
        </w:rPr>
        <w:softHyphen/>
        <w:t xml:space="preserve">них клітин розрізняють </w:t>
      </w:r>
      <w:proofErr w:type="spellStart"/>
      <w:r w:rsidRPr="005467D1">
        <w:rPr>
          <w:sz w:val="28"/>
          <w:szCs w:val="28"/>
        </w:rPr>
        <w:t>нодулярні</w:t>
      </w:r>
      <w:proofErr w:type="spellEnd"/>
      <w:r w:rsidRPr="005467D1">
        <w:rPr>
          <w:sz w:val="28"/>
          <w:szCs w:val="28"/>
        </w:rPr>
        <w:t xml:space="preserve"> або дифузні форми.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НХЛ поділяються на дві великі групи:</w:t>
      </w:r>
    </w:p>
    <w:p w:rsidR="00822BFF" w:rsidRPr="005467D1" w:rsidRDefault="00822BFF" w:rsidP="005E55D1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900" w:hanging="18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лімфоми низької ступені злоякісності;</w:t>
      </w:r>
    </w:p>
    <w:p w:rsidR="00822BFF" w:rsidRPr="005467D1" w:rsidRDefault="00822BFF" w:rsidP="005E55D1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900" w:hanging="180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лімфоми високої ступені злоякісності.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НХЛ складають біля 2 % всіх злоякісних пухлин людини і 7-8 % всіх пухлинних захворювань у дітей. В останні роки у всіх регіонах спостерігається тенденція до росту НХЛ до 3-4 % випадків в рік. Частіше хворіють особи </w:t>
      </w:r>
      <w:proofErr w:type="spellStart"/>
      <w:r w:rsidRPr="005467D1">
        <w:rPr>
          <w:sz w:val="28"/>
          <w:szCs w:val="28"/>
        </w:rPr>
        <w:t>стар</w:t>
      </w:r>
      <w:proofErr w:type="spellEnd"/>
      <w:r w:rsidRPr="005467D1">
        <w:rPr>
          <w:sz w:val="28"/>
          <w:szCs w:val="28"/>
          <w:lang w:val="ru-RU"/>
        </w:rPr>
        <w:softHyphen/>
      </w:r>
      <w:proofErr w:type="spellStart"/>
      <w:r w:rsidRPr="005467D1">
        <w:rPr>
          <w:sz w:val="28"/>
          <w:szCs w:val="28"/>
        </w:rPr>
        <w:t>ші</w:t>
      </w:r>
      <w:proofErr w:type="spellEnd"/>
      <w:r w:rsidRPr="005467D1">
        <w:rPr>
          <w:sz w:val="28"/>
          <w:szCs w:val="28"/>
        </w:rPr>
        <w:t xml:space="preserve"> 50 років.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Причини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Важливе значення в розвитку НХЛ мають порушення клітинного і гумо</w:t>
      </w:r>
      <w:r w:rsidRPr="005467D1">
        <w:rPr>
          <w:sz w:val="28"/>
          <w:szCs w:val="28"/>
        </w:rPr>
        <w:softHyphen/>
        <w:t xml:space="preserve">рального </w:t>
      </w:r>
      <w:proofErr w:type="spellStart"/>
      <w:r w:rsidRPr="005467D1">
        <w:rPr>
          <w:sz w:val="28"/>
          <w:szCs w:val="28"/>
        </w:rPr>
        <w:t>імунітета</w:t>
      </w:r>
      <w:proofErr w:type="spellEnd"/>
      <w:r w:rsidRPr="005467D1">
        <w:rPr>
          <w:sz w:val="28"/>
          <w:szCs w:val="28"/>
        </w:rPr>
        <w:t xml:space="preserve">. Частіше НХЛ розвиваються у людей з </w:t>
      </w:r>
      <w:proofErr w:type="spellStart"/>
      <w:r w:rsidRPr="005467D1">
        <w:rPr>
          <w:sz w:val="28"/>
          <w:szCs w:val="28"/>
        </w:rPr>
        <w:t>імунодефі</w:t>
      </w:r>
      <w:r w:rsidRPr="005467D1">
        <w:rPr>
          <w:sz w:val="28"/>
          <w:szCs w:val="28"/>
        </w:rPr>
        <w:softHyphen/>
        <w:t>цитними</w:t>
      </w:r>
      <w:proofErr w:type="spellEnd"/>
      <w:r w:rsidRPr="005467D1">
        <w:rPr>
          <w:sz w:val="28"/>
          <w:szCs w:val="28"/>
        </w:rPr>
        <w:t xml:space="preserve"> станами різного походження. На основі епідеміологічних досліджень можна запідозрити можливість вірусного походження різних форм НХЛ. Доказаним є зв’язок між вірусом </w:t>
      </w:r>
      <w:proofErr w:type="spellStart"/>
      <w:r w:rsidRPr="005467D1">
        <w:rPr>
          <w:sz w:val="28"/>
          <w:szCs w:val="28"/>
        </w:rPr>
        <w:t>Епштейна-Барра</w:t>
      </w:r>
      <w:proofErr w:type="spellEnd"/>
      <w:r w:rsidRPr="005467D1">
        <w:rPr>
          <w:sz w:val="28"/>
          <w:szCs w:val="28"/>
        </w:rPr>
        <w:t xml:space="preserve"> (</w:t>
      </w:r>
      <w:r w:rsidRPr="005467D1">
        <w:rPr>
          <w:sz w:val="28"/>
          <w:szCs w:val="28"/>
          <w:lang w:val="en-US"/>
        </w:rPr>
        <w:t>EBV</w:t>
      </w:r>
      <w:r w:rsidRPr="005467D1">
        <w:rPr>
          <w:sz w:val="28"/>
          <w:szCs w:val="28"/>
        </w:rPr>
        <w:t xml:space="preserve">) і розвитком лімфоми </w:t>
      </w:r>
      <w:proofErr w:type="spellStart"/>
      <w:r w:rsidRPr="005467D1">
        <w:rPr>
          <w:sz w:val="28"/>
          <w:szCs w:val="28"/>
        </w:rPr>
        <w:t>Беркітта</w:t>
      </w:r>
      <w:proofErr w:type="spellEnd"/>
      <w:r w:rsidRPr="005467D1">
        <w:rPr>
          <w:sz w:val="28"/>
          <w:szCs w:val="28"/>
        </w:rPr>
        <w:t xml:space="preserve">, ендемічної для Центральної Африки. В літературних джерелах знаходяться підтвердження ролі деяких </w:t>
      </w:r>
      <w:proofErr w:type="spellStart"/>
      <w:r w:rsidRPr="005467D1">
        <w:rPr>
          <w:sz w:val="28"/>
          <w:szCs w:val="28"/>
        </w:rPr>
        <w:t>ретровірусів</w:t>
      </w:r>
      <w:proofErr w:type="spellEnd"/>
      <w:r w:rsidRPr="005467D1">
        <w:rPr>
          <w:sz w:val="28"/>
          <w:szCs w:val="28"/>
        </w:rPr>
        <w:t xml:space="preserve">, зокрема, </w:t>
      </w:r>
      <w:proofErr w:type="spellStart"/>
      <w:r w:rsidRPr="005467D1">
        <w:rPr>
          <w:sz w:val="28"/>
          <w:szCs w:val="28"/>
        </w:rPr>
        <w:t>віруса</w:t>
      </w:r>
      <w:proofErr w:type="spellEnd"/>
      <w:r w:rsidRPr="005467D1">
        <w:rPr>
          <w:sz w:val="28"/>
          <w:szCs w:val="28"/>
        </w:rPr>
        <w:t xml:space="preserve"> </w:t>
      </w:r>
      <w:r w:rsidRPr="005467D1">
        <w:rPr>
          <w:sz w:val="28"/>
          <w:szCs w:val="28"/>
          <w:lang w:val="en-US"/>
        </w:rPr>
        <w:t>HTLV</w:t>
      </w:r>
      <w:r w:rsidRPr="005467D1">
        <w:rPr>
          <w:sz w:val="28"/>
          <w:szCs w:val="28"/>
        </w:rPr>
        <w:t>-3 в розвитку НХЛ.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lastRenderedPageBreak/>
        <w:t>Можна виокремити наступні фактори, з якими пов’язують ризик розвитку НХЛ: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1. Вроджені </w:t>
      </w:r>
      <w:proofErr w:type="spellStart"/>
      <w:r w:rsidRPr="005467D1">
        <w:rPr>
          <w:sz w:val="28"/>
          <w:szCs w:val="28"/>
        </w:rPr>
        <w:t>імунодефіцитні</w:t>
      </w:r>
      <w:proofErr w:type="spellEnd"/>
      <w:r w:rsidRPr="005467D1">
        <w:rPr>
          <w:sz w:val="28"/>
          <w:szCs w:val="28"/>
        </w:rPr>
        <w:t xml:space="preserve"> стани:</w:t>
      </w:r>
    </w:p>
    <w:p w:rsidR="00822BFF" w:rsidRPr="005467D1" w:rsidRDefault="00822BFF" w:rsidP="005E55D1">
      <w:pPr>
        <w:numPr>
          <w:ilvl w:val="0"/>
          <w:numId w:val="37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синдром </w:t>
      </w:r>
      <w:proofErr w:type="spellStart"/>
      <w:r w:rsidRPr="005467D1">
        <w:rPr>
          <w:sz w:val="28"/>
          <w:szCs w:val="28"/>
        </w:rPr>
        <w:t>Клайнфельтера</w:t>
      </w:r>
      <w:proofErr w:type="spellEnd"/>
      <w:r w:rsidRPr="005467D1">
        <w:rPr>
          <w:sz w:val="28"/>
          <w:szCs w:val="28"/>
        </w:rPr>
        <w:t>;</w:t>
      </w:r>
    </w:p>
    <w:p w:rsidR="00822BFF" w:rsidRPr="005467D1" w:rsidRDefault="00822BFF" w:rsidP="005E55D1">
      <w:pPr>
        <w:numPr>
          <w:ilvl w:val="0"/>
          <w:numId w:val="37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синдром </w:t>
      </w:r>
      <w:proofErr w:type="spellStart"/>
      <w:r w:rsidRPr="005467D1">
        <w:rPr>
          <w:sz w:val="28"/>
          <w:szCs w:val="28"/>
        </w:rPr>
        <w:t>Віскотта-Олдріча</w:t>
      </w:r>
      <w:proofErr w:type="spellEnd"/>
      <w:r w:rsidRPr="005467D1">
        <w:rPr>
          <w:sz w:val="28"/>
          <w:szCs w:val="28"/>
        </w:rPr>
        <w:t>;</w:t>
      </w:r>
    </w:p>
    <w:p w:rsidR="00822BFF" w:rsidRPr="005467D1" w:rsidRDefault="00822BFF" w:rsidP="005E55D1">
      <w:pPr>
        <w:numPr>
          <w:ilvl w:val="0"/>
          <w:numId w:val="37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варіабельний імунодефіцитний стан та ін.;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2. Набуті </w:t>
      </w:r>
      <w:proofErr w:type="spellStart"/>
      <w:r w:rsidRPr="005467D1">
        <w:rPr>
          <w:sz w:val="28"/>
          <w:szCs w:val="28"/>
        </w:rPr>
        <w:t>імунодефіцитні</w:t>
      </w:r>
      <w:proofErr w:type="spellEnd"/>
      <w:r w:rsidRPr="005467D1">
        <w:rPr>
          <w:sz w:val="28"/>
          <w:szCs w:val="28"/>
        </w:rPr>
        <w:t xml:space="preserve"> стани;</w:t>
      </w:r>
    </w:p>
    <w:p w:rsidR="00822BFF" w:rsidRPr="005467D1" w:rsidRDefault="00822BFF" w:rsidP="005E55D1">
      <w:pPr>
        <w:numPr>
          <w:ilvl w:val="0"/>
          <w:numId w:val="38"/>
        </w:numPr>
        <w:tabs>
          <w:tab w:val="clear" w:pos="1429"/>
          <w:tab w:val="left" w:pos="720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ятрогенна </w:t>
      </w:r>
      <w:proofErr w:type="spellStart"/>
      <w:r w:rsidRPr="005467D1">
        <w:rPr>
          <w:sz w:val="28"/>
          <w:szCs w:val="28"/>
        </w:rPr>
        <w:t>імуносупресія</w:t>
      </w:r>
      <w:proofErr w:type="spellEnd"/>
      <w:r w:rsidRPr="005467D1">
        <w:rPr>
          <w:sz w:val="28"/>
          <w:szCs w:val="28"/>
        </w:rPr>
        <w:t>;</w:t>
      </w:r>
    </w:p>
    <w:p w:rsidR="00822BFF" w:rsidRPr="005467D1" w:rsidRDefault="00822BFF" w:rsidP="005E55D1">
      <w:pPr>
        <w:numPr>
          <w:ilvl w:val="0"/>
          <w:numId w:val="38"/>
        </w:numPr>
        <w:tabs>
          <w:tab w:val="clear" w:pos="1429"/>
          <w:tab w:val="left" w:pos="720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інфекція ВІЛ;</w:t>
      </w:r>
    </w:p>
    <w:p w:rsidR="00822BFF" w:rsidRPr="005467D1" w:rsidRDefault="00822BFF" w:rsidP="005E55D1">
      <w:pPr>
        <w:numPr>
          <w:ilvl w:val="0"/>
          <w:numId w:val="38"/>
        </w:numPr>
        <w:tabs>
          <w:tab w:val="clear" w:pos="1429"/>
          <w:tab w:val="left" w:pos="720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набута </w:t>
      </w:r>
      <w:proofErr w:type="spellStart"/>
      <w:r w:rsidRPr="005467D1">
        <w:rPr>
          <w:sz w:val="28"/>
          <w:szCs w:val="28"/>
        </w:rPr>
        <w:t>гіпогамаглобулінемія</w:t>
      </w:r>
      <w:proofErr w:type="spellEnd"/>
      <w:r w:rsidRPr="005467D1">
        <w:rPr>
          <w:sz w:val="28"/>
          <w:szCs w:val="28"/>
        </w:rPr>
        <w:t>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3. </w:t>
      </w:r>
      <w:proofErr w:type="spellStart"/>
      <w:r w:rsidRPr="005467D1">
        <w:rPr>
          <w:sz w:val="28"/>
          <w:szCs w:val="28"/>
        </w:rPr>
        <w:t>Аутоімунні</w:t>
      </w:r>
      <w:proofErr w:type="spellEnd"/>
      <w:r w:rsidRPr="005467D1">
        <w:rPr>
          <w:sz w:val="28"/>
          <w:szCs w:val="28"/>
        </w:rPr>
        <w:t xml:space="preserve"> захворювання:</w:t>
      </w:r>
    </w:p>
    <w:p w:rsidR="00822BFF" w:rsidRPr="005467D1" w:rsidRDefault="00822BFF" w:rsidP="005E55D1">
      <w:pPr>
        <w:numPr>
          <w:ilvl w:val="0"/>
          <w:numId w:val="39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синдром </w:t>
      </w:r>
      <w:proofErr w:type="spellStart"/>
      <w:r w:rsidRPr="005467D1">
        <w:rPr>
          <w:sz w:val="28"/>
          <w:szCs w:val="28"/>
        </w:rPr>
        <w:t>Шегрена</w:t>
      </w:r>
      <w:proofErr w:type="spellEnd"/>
      <w:r w:rsidRPr="005467D1">
        <w:rPr>
          <w:sz w:val="28"/>
          <w:szCs w:val="28"/>
        </w:rPr>
        <w:t>;</w:t>
      </w:r>
    </w:p>
    <w:p w:rsidR="00822BFF" w:rsidRPr="005467D1" w:rsidRDefault="00822BFF" w:rsidP="005E55D1">
      <w:pPr>
        <w:numPr>
          <w:ilvl w:val="0"/>
          <w:numId w:val="39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ревматоїдний</w:t>
      </w:r>
      <w:proofErr w:type="spellEnd"/>
      <w:r w:rsidRPr="005467D1">
        <w:rPr>
          <w:sz w:val="28"/>
          <w:szCs w:val="28"/>
        </w:rPr>
        <w:t xml:space="preserve"> артрит;</w:t>
      </w:r>
    </w:p>
    <w:p w:rsidR="00822BFF" w:rsidRPr="005467D1" w:rsidRDefault="00822BFF" w:rsidP="005E55D1">
      <w:pPr>
        <w:numPr>
          <w:ilvl w:val="0"/>
          <w:numId w:val="39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системний червоний вовчак.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4. Вплив хімічних речовин і лікарських препаратів, фізичних факторів:</w:t>
      </w:r>
    </w:p>
    <w:p w:rsidR="00822BFF" w:rsidRPr="005467D1" w:rsidRDefault="00822BFF" w:rsidP="005E55D1">
      <w:pPr>
        <w:numPr>
          <w:ilvl w:val="0"/>
          <w:numId w:val="40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діоксин;</w:t>
      </w:r>
    </w:p>
    <w:p w:rsidR="00822BFF" w:rsidRPr="005467D1" w:rsidRDefault="00822BFF" w:rsidP="005E55D1">
      <w:pPr>
        <w:numPr>
          <w:ilvl w:val="0"/>
          <w:numId w:val="40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гербіциди;</w:t>
      </w:r>
    </w:p>
    <w:p w:rsidR="00822BFF" w:rsidRPr="005467D1" w:rsidRDefault="00822BFF" w:rsidP="005E55D1">
      <w:pPr>
        <w:numPr>
          <w:ilvl w:val="0"/>
          <w:numId w:val="40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іонізуюча радіація;</w:t>
      </w:r>
    </w:p>
    <w:p w:rsidR="00822BFF" w:rsidRPr="005467D1" w:rsidRDefault="00822BFF" w:rsidP="005E55D1">
      <w:pPr>
        <w:numPr>
          <w:ilvl w:val="0"/>
          <w:numId w:val="40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хіміотерапія;</w:t>
      </w:r>
    </w:p>
    <w:p w:rsidR="00822BFF" w:rsidRPr="005467D1" w:rsidRDefault="00822BFF" w:rsidP="005E55D1">
      <w:pPr>
        <w:numPr>
          <w:ilvl w:val="0"/>
          <w:numId w:val="40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променева терапія.</w:t>
      </w:r>
    </w:p>
    <w:p w:rsidR="00822BFF" w:rsidRPr="005467D1" w:rsidRDefault="00822BF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5. Інфекційні агенти:</w:t>
      </w:r>
    </w:p>
    <w:p w:rsidR="00822BFF" w:rsidRPr="005467D1" w:rsidRDefault="00822BFF" w:rsidP="005E55D1">
      <w:pPr>
        <w:numPr>
          <w:ilvl w:val="0"/>
          <w:numId w:val="41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вірус </w:t>
      </w:r>
      <w:proofErr w:type="spellStart"/>
      <w:r w:rsidRPr="005467D1">
        <w:rPr>
          <w:sz w:val="28"/>
          <w:szCs w:val="28"/>
        </w:rPr>
        <w:t>Епштейна-Барра</w:t>
      </w:r>
      <w:proofErr w:type="spellEnd"/>
      <w:r w:rsidRPr="005467D1">
        <w:rPr>
          <w:sz w:val="28"/>
          <w:szCs w:val="28"/>
        </w:rPr>
        <w:t>;</w:t>
      </w:r>
    </w:p>
    <w:p w:rsidR="00822BFF" w:rsidRPr="005467D1" w:rsidRDefault="00822BFF" w:rsidP="005E55D1">
      <w:pPr>
        <w:numPr>
          <w:ilvl w:val="0"/>
          <w:numId w:val="41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вірус Т-клітинного </w:t>
      </w:r>
      <w:proofErr w:type="spellStart"/>
      <w:r w:rsidRPr="005467D1">
        <w:rPr>
          <w:sz w:val="28"/>
          <w:szCs w:val="28"/>
        </w:rPr>
        <w:t>лейкоза</w:t>
      </w:r>
      <w:proofErr w:type="spellEnd"/>
      <w:r w:rsidRPr="005467D1">
        <w:rPr>
          <w:sz w:val="28"/>
          <w:szCs w:val="28"/>
        </w:rPr>
        <w:t xml:space="preserve"> людини (лімфоми);</w:t>
      </w:r>
    </w:p>
    <w:p w:rsidR="00822BFF" w:rsidRPr="005467D1" w:rsidRDefault="00822BFF" w:rsidP="005E55D1">
      <w:pPr>
        <w:numPr>
          <w:ilvl w:val="0"/>
          <w:numId w:val="41"/>
        </w:numPr>
        <w:tabs>
          <w:tab w:val="clear" w:pos="1429"/>
          <w:tab w:val="num" w:pos="1080"/>
        </w:tabs>
        <w:autoSpaceDE w:val="0"/>
        <w:autoSpaceDN w:val="0"/>
        <w:adjustRightInd w:val="0"/>
        <w:spacing w:after="0"/>
        <w:ind w:left="1080" w:firstLine="709"/>
        <w:jc w:val="both"/>
        <w:rPr>
          <w:sz w:val="28"/>
          <w:szCs w:val="28"/>
        </w:rPr>
      </w:pPr>
      <w:r w:rsidRPr="005467D1">
        <w:rPr>
          <w:sz w:val="28"/>
          <w:szCs w:val="28"/>
          <w:lang w:val="en-US"/>
        </w:rPr>
        <w:t>Helicobacter pylori</w:t>
      </w:r>
      <w:r w:rsidRPr="005467D1">
        <w:rPr>
          <w:sz w:val="28"/>
          <w:szCs w:val="28"/>
        </w:rPr>
        <w:t>.</w:t>
      </w:r>
    </w:p>
    <w:p w:rsidR="00077FF9" w:rsidRPr="005467D1" w:rsidRDefault="00077FF9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t xml:space="preserve"> </w:t>
      </w:r>
    </w:p>
    <w:p w:rsidR="00434EBB" w:rsidRPr="005467D1" w:rsidRDefault="00434EBB" w:rsidP="005467D1">
      <w:pPr>
        <w:spacing w:after="0"/>
        <w:jc w:val="both"/>
        <w:rPr>
          <w:color w:val="auto"/>
          <w:sz w:val="28"/>
          <w:szCs w:val="28"/>
        </w:rPr>
      </w:pPr>
    </w:p>
    <w:p w:rsidR="001D619E" w:rsidRPr="005467D1" w:rsidRDefault="001D619E" w:rsidP="005467D1">
      <w:pPr>
        <w:spacing w:after="0"/>
        <w:jc w:val="both"/>
        <w:rPr>
          <w:color w:val="auto"/>
          <w:sz w:val="28"/>
          <w:szCs w:val="28"/>
        </w:rPr>
      </w:pPr>
    </w:p>
    <w:p w:rsidR="00777726" w:rsidRPr="005467D1" w:rsidRDefault="00777726" w:rsidP="005467D1">
      <w:pPr>
        <w:spacing w:after="0"/>
        <w:rPr>
          <w:color w:val="auto"/>
          <w:sz w:val="28"/>
          <w:szCs w:val="28"/>
        </w:rPr>
      </w:pPr>
      <w:r w:rsidRPr="005467D1">
        <w:rPr>
          <w:color w:val="auto"/>
          <w:sz w:val="28"/>
          <w:szCs w:val="28"/>
        </w:rPr>
        <w:br w:type="page"/>
      </w:r>
    </w:p>
    <w:p w:rsidR="00777726" w:rsidRPr="005467D1" w:rsidRDefault="00C82BBB" w:rsidP="005467D1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ЛЕКЦІЯ 14</w:t>
      </w:r>
    </w:p>
    <w:p w:rsidR="00777726" w:rsidRPr="005467D1" w:rsidRDefault="00777726" w:rsidP="005467D1">
      <w:pPr>
        <w:spacing w:after="0"/>
        <w:jc w:val="both"/>
        <w:rPr>
          <w:b/>
          <w:color w:val="auto"/>
          <w:sz w:val="28"/>
          <w:szCs w:val="28"/>
        </w:rPr>
      </w:pPr>
    </w:p>
    <w:p w:rsidR="00777726" w:rsidRPr="005467D1" w:rsidRDefault="00777726" w:rsidP="005467D1">
      <w:pPr>
        <w:spacing w:after="0"/>
        <w:jc w:val="both"/>
        <w:rPr>
          <w:color w:val="auto"/>
          <w:sz w:val="28"/>
          <w:szCs w:val="28"/>
        </w:rPr>
      </w:pPr>
      <w:r w:rsidRPr="005467D1">
        <w:rPr>
          <w:b/>
          <w:color w:val="auto"/>
          <w:sz w:val="28"/>
          <w:szCs w:val="28"/>
        </w:rPr>
        <w:t xml:space="preserve">Тема: </w:t>
      </w:r>
      <w:r w:rsidRPr="005467D1">
        <w:rPr>
          <w:color w:val="auto"/>
          <w:sz w:val="28"/>
          <w:szCs w:val="28"/>
        </w:rPr>
        <w:t xml:space="preserve">Загальна і </w:t>
      </w:r>
      <w:proofErr w:type="spellStart"/>
      <w:r w:rsidRPr="005467D1">
        <w:rPr>
          <w:color w:val="auto"/>
          <w:sz w:val="28"/>
          <w:szCs w:val="28"/>
        </w:rPr>
        <w:t>цитогістологічна</w:t>
      </w:r>
      <w:proofErr w:type="spellEnd"/>
      <w:r w:rsidRPr="005467D1">
        <w:rPr>
          <w:color w:val="auto"/>
          <w:sz w:val="28"/>
          <w:szCs w:val="28"/>
        </w:rPr>
        <w:t xml:space="preserve"> діагностика Т-клітинної лімфоми.</w:t>
      </w:r>
    </w:p>
    <w:p w:rsidR="00777726" w:rsidRPr="005467D1" w:rsidRDefault="00777726" w:rsidP="005467D1">
      <w:pPr>
        <w:spacing w:after="0"/>
        <w:jc w:val="both"/>
        <w:rPr>
          <w:color w:val="auto"/>
          <w:sz w:val="28"/>
          <w:szCs w:val="28"/>
        </w:rPr>
      </w:pP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Під впливом вірусів або інших етіологічних факторів відбувається пух</w:t>
      </w:r>
      <w:r w:rsidRPr="005467D1">
        <w:rPr>
          <w:sz w:val="28"/>
          <w:szCs w:val="28"/>
        </w:rPr>
        <w:softHyphen/>
        <w:t xml:space="preserve">линна трансформація клітин </w:t>
      </w:r>
      <w:proofErr w:type="spellStart"/>
      <w:r w:rsidRPr="005467D1">
        <w:rPr>
          <w:sz w:val="28"/>
          <w:szCs w:val="28"/>
        </w:rPr>
        <w:t>лімфоїдного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ряда</w:t>
      </w:r>
      <w:proofErr w:type="spellEnd"/>
      <w:r w:rsidRPr="005467D1">
        <w:rPr>
          <w:sz w:val="28"/>
          <w:szCs w:val="28"/>
        </w:rPr>
        <w:t xml:space="preserve">. Описані </w:t>
      </w:r>
      <w:proofErr w:type="spellStart"/>
      <w:r w:rsidRPr="005467D1">
        <w:rPr>
          <w:sz w:val="28"/>
          <w:szCs w:val="28"/>
        </w:rPr>
        <w:t>цитогенетичні</w:t>
      </w:r>
      <w:proofErr w:type="spellEnd"/>
      <w:r w:rsidRPr="005467D1">
        <w:rPr>
          <w:sz w:val="28"/>
          <w:szCs w:val="28"/>
        </w:rPr>
        <w:t xml:space="preserve"> аномалії, типові для певного варіанта НХЛ. Так, для В-клітинних лімфом характерною є </w:t>
      </w:r>
      <w:proofErr w:type="spellStart"/>
      <w:r w:rsidRPr="005467D1">
        <w:rPr>
          <w:sz w:val="28"/>
          <w:szCs w:val="28"/>
        </w:rPr>
        <w:t>транслокація</w:t>
      </w:r>
      <w:proofErr w:type="spellEnd"/>
      <w:r w:rsidRPr="005467D1">
        <w:rPr>
          <w:sz w:val="28"/>
          <w:szCs w:val="28"/>
        </w:rPr>
        <w:t xml:space="preserve"> </w:t>
      </w:r>
      <w:r w:rsidRPr="005467D1">
        <w:rPr>
          <w:sz w:val="28"/>
          <w:szCs w:val="28"/>
          <w:lang w:val="en-US"/>
        </w:rPr>
        <w:t>t</w:t>
      </w:r>
      <w:r w:rsidRPr="005467D1">
        <w:rPr>
          <w:sz w:val="28"/>
          <w:szCs w:val="28"/>
        </w:rPr>
        <w:t xml:space="preserve"> (8; 14). При Т-клітинній лімфомі описані </w:t>
      </w:r>
      <w:proofErr w:type="spellStart"/>
      <w:r w:rsidRPr="005467D1">
        <w:rPr>
          <w:sz w:val="28"/>
          <w:szCs w:val="28"/>
        </w:rPr>
        <w:t>транслокації</w:t>
      </w:r>
      <w:proofErr w:type="spellEnd"/>
      <w:r w:rsidRPr="005467D1">
        <w:rPr>
          <w:sz w:val="28"/>
          <w:szCs w:val="28"/>
        </w:rPr>
        <w:t xml:space="preserve"> </w:t>
      </w:r>
      <w:r w:rsidRPr="005467D1">
        <w:rPr>
          <w:sz w:val="28"/>
          <w:szCs w:val="28"/>
          <w:lang w:val="en-US"/>
        </w:rPr>
        <w:t>t</w:t>
      </w:r>
      <w:r w:rsidRPr="005467D1">
        <w:rPr>
          <w:sz w:val="28"/>
          <w:szCs w:val="28"/>
        </w:rPr>
        <w:t xml:space="preserve"> (10; 14) і </w:t>
      </w:r>
      <w:r w:rsidRPr="005467D1">
        <w:rPr>
          <w:sz w:val="28"/>
          <w:szCs w:val="28"/>
          <w:lang w:val="en-US"/>
        </w:rPr>
        <w:t>t</w:t>
      </w:r>
      <w:r w:rsidRPr="005467D1">
        <w:rPr>
          <w:sz w:val="28"/>
          <w:szCs w:val="28"/>
        </w:rPr>
        <w:t xml:space="preserve"> (11; 14). Частіше зустрічаються В-клітинні варіанти НХЛ – 60-80 % випадків.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Встановлено, що при хромосомних </w:t>
      </w:r>
      <w:proofErr w:type="spellStart"/>
      <w:r w:rsidRPr="005467D1">
        <w:rPr>
          <w:sz w:val="28"/>
          <w:szCs w:val="28"/>
        </w:rPr>
        <w:t>транслокаціях</w:t>
      </w:r>
      <w:proofErr w:type="spellEnd"/>
      <w:r w:rsidRPr="005467D1">
        <w:rPr>
          <w:sz w:val="28"/>
          <w:szCs w:val="28"/>
        </w:rPr>
        <w:t>, гени, що контролюють синтез важких і легких ланцюгів імуноглобулінів, переміщаються до генів, що регулюють проліферацію і диференціацію.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При НХЛ відбувається експресія </w:t>
      </w:r>
      <w:proofErr w:type="spellStart"/>
      <w:r w:rsidRPr="005467D1">
        <w:rPr>
          <w:sz w:val="28"/>
          <w:szCs w:val="28"/>
        </w:rPr>
        <w:t>протеїна</w:t>
      </w:r>
      <w:proofErr w:type="spellEnd"/>
      <w:r w:rsidRPr="005467D1">
        <w:rPr>
          <w:sz w:val="28"/>
          <w:szCs w:val="28"/>
        </w:rPr>
        <w:t xml:space="preserve"> гена </w:t>
      </w:r>
      <w:proofErr w:type="spellStart"/>
      <w:r w:rsidRPr="005467D1">
        <w:rPr>
          <w:sz w:val="28"/>
          <w:szCs w:val="28"/>
          <w:lang w:val="en-US"/>
        </w:rPr>
        <w:t>bcl</w:t>
      </w:r>
      <w:proofErr w:type="spellEnd"/>
      <w:r w:rsidRPr="005467D1">
        <w:rPr>
          <w:sz w:val="28"/>
          <w:szCs w:val="28"/>
        </w:rPr>
        <w:t xml:space="preserve">-2, що блокує </w:t>
      </w:r>
      <w:proofErr w:type="spellStart"/>
      <w:r w:rsidRPr="005467D1">
        <w:rPr>
          <w:sz w:val="28"/>
          <w:szCs w:val="28"/>
        </w:rPr>
        <w:t>апоптоз</w:t>
      </w:r>
      <w:proofErr w:type="spellEnd"/>
      <w:r w:rsidRPr="005467D1">
        <w:rPr>
          <w:sz w:val="28"/>
          <w:szCs w:val="28"/>
        </w:rPr>
        <w:t xml:space="preserve"> пухлинних клітин, що і сприяє їх тривалому виживанню.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У хворих лімфомою високої ступені злоякісності виявляється </w:t>
      </w:r>
      <w:proofErr w:type="spellStart"/>
      <w:r w:rsidRPr="005467D1">
        <w:rPr>
          <w:sz w:val="28"/>
          <w:szCs w:val="28"/>
        </w:rPr>
        <w:t>трисомія</w:t>
      </w:r>
      <w:proofErr w:type="spellEnd"/>
      <w:r w:rsidRPr="005467D1">
        <w:rPr>
          <w:sz w:val="28"/>
          <w:szCs w:val="28"/>
        </w:rPr>
        <w:t xml:space="preserve"> по хромосомі 3 [26–28, 30, 38–42, 44].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Прояви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Клінічний перебіг НХЛ залежить від ступеня злоякісності лімфоми. У випадку НХЛ низького ступеня злоякісності спостерігається доброякісний перебіг захворювання на протязі багатьох років. Початок захворювання, як пра</w:t>
      </w:r>
      <w:r w:rsidRPr="005467D1">
        <w:rPr>
          <w:sz w:val="28"/>
          <w:szCs w:val="28"/>
        </w:rPr>
        <w:softHyphen/>
        <w:t>вило, не супроводжується погіршенням стану хворого, симптомів інтоксикації немає. У 80-90 % випадків першою ознакою захворювання є збільшення периферичних лімфовузлів. Як правило, на це хворі не звертають уваги, загаль</w:t>
      </w:r>
      <w:r w:rsidRPr="005467D1">
        <w:rPr>
          <w:sz w:val="28"/>
          <w:szCs w:val="28"/>
        </w:rPr>
        <w:softHyphen/>
        <w:t xml:space="preserve">ний стан хворих не змінюється. Збільшені периферичні лімфовузли щільні, рухливі і </w:t>
      </w:r>
      <w:proofErr w:type="spellStart"/>
      <w:r w:rsidRPr="005467D1">
        <w:rPr>
          <w:sz w:val="28"/>
          <w:szCs w:val="28"/>
        </w:rPr>
        <w:t>неболючі</w:t>
      </w:r>
      <w:proofErr w:type="spellEnd"/>
      <w:r w:rsidRPr="005467D1">
        <w:rPr>
          <w:sz w:val="28"/>
          <w:szCs w:val="28"/>
        </w:rPr>
        <w:t>. В наступному при прогресуванні захворювання появля</w:t>
      </w:r>
      <w:r w:rsidRPr="005467D1">
        <w:rPr>
          <w:sz w:val="28"/>
          <w:szCs w:val="28"/>
        </w:rPr>
        <w:softHyphen/>
        <w:t>ються симптоми інтоксикації, характерні для пухлини – нічна пітливість, загальна слабість, схуднення.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i/>
          <w:sz w:val="28"/>
          <w:szCs w:val="28"/>
        </w:rPr>
      </w:pPr>
      <w:r w:rsidRPr="005467D1">
        <w:rPr>
          <w:i/>
          <w:sz w:val="28"/>
          <w:szCs w:val="28"/>
        </w:rPr>
        <w:t>При НХЛ низької ступені злоякісності характерними є:</w:t>
      </w:r>
    </w:p>
    <w:p w:rsidR="008737BF" w:rsidRPr="005467D1" w:rsidRDefault="008737BF" w:rsidP="005E55D1">
      <w:pPr>
        <w:numPr>
          <w:ilvl w:val="0"/>
          <w:numId w:val="42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вогнищевий характер </w:t>
      </w:r>
      <w:proofErr w:type="spellStart"/>
      <w:r w:rsidRPr="005467D1">
        <w:rPr>
          <w:sz w:val="28"/>
          <w:szCs w:val="28"/>
        </w:rPr>
        <w:t>лімфоїдної</w:t>
      </w:r>
      <w:proofErr w:type="spellEnd"/>
      <w:r w:rsidRPr="005467D1">
        <w:rPr>
          <w:sz w:val="28"/>
          <w:szCs w:val="28"/>
        </w:rPr>
        <w:t xml:space="preserve"> проліферації, втягнення в патоло</w:t>
      </w:r>
      <w:r w:rsidRPr="005467D1">
        <w:rPr>
          <w:sz w:val="28"/>
          <w:szCs w:val="28"/>
        </w:rPr>
        <w:softHyphen/>
        <w:t>гіч</w:t>
      </w:r>
      <w:r w:rsidRPr="005467D1">
        <w:rPr>
          <w:sz w:val="28"/>
          <w:szCs w:val="28"/>
        </w:rPr>
        <w:softHyphen/>
        <w:t>ний процес переважно певного органа;</w:t>
      </w:r>
    </w:p>
    <w:p w:rsidR="008737BF" w:rsidRPr="005467D1" w:rsidRDefault="008737BF" w:rsidP="005E55D1">
      <w:pPr>
        <w:numPr>
          <w:ilvl w:val="0"/>
          <w:numId w:val="42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доброякісний перебіг захворювання на протязі 10-20 років;</w:t>
      </w:r>
    </w:p>
    <w:p w:rsidR="008737BF" w:rsidRPr="005467D1" w:rsidRDefault="008737BF" w:rsidP="005E55D1">
      <w:pPr>
        <w:numPr>
          <w:ilvl w:val="0"/>
          <w:numId w:val="42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біля 25% випадків може відбутися трансформація в лімфому високої ступені злоякісності, яка дуже чутлива до хіміотерапії та опромінення, після чо</w:t>
      </w:r>
      <w:r w:rsidRPr="005467D1">
        <w:rPr>
          <w:sz w:val="28"/>
          <w:szCs w:val="28"/>
        </w:rPr>
        <w:softHyphen/>
        <w:t>го може наступити повна ремісія;</w:t>
      </w:r>
    </w:p>
    <w:p w:rsidR="008737BF" w:rsidRPr="005467D1" w:rsidRDefault="008737BF" w:rsidP="005E55D1">
      <w:pPr>
        <w:numPr>
          <w:ilvl w:val="0"/>
          <w:numId w:val="42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 загальному аналізі периферичної крові спостерігається невисокий </w:t>
      </w:r>
      <w:proofErr w:type="spellStart"/>
      <w:r w:rsidRPr="005467D1">
        <w:rPr>
          <w:sz w:val="28"/>
          <w:szCs w:val="28"/>
        </w:rPr>
        <w:t>лім</w:t>
      </w:r>
      <w:r w:rsidRPr="005467D1">
        <w:rPr>
          <w:sz w:val="28"/>
          <w:szCs w:val="28"/>
        </w:rPr>
        <w:softHyphen/>
        <w:t>фоцитоз</w:t>
      </w:r>
      <w:proofErr w:type="spellEnd"/>
      <w:r w:rsidRPr="005467D1">
        <w:rPr>
          <w:sz w:val="28"/>
          <w:szCs w:val="28"/>
        </w:rPr>
        <w:t>;</w:t>
      </w:r>
    </w:p>
    <w:p w:rsidR="008737BF" w:rsidRPr="005467D1" w:rsidRDefault="008737BF" w:rsidP="005E55D1">
      <w:pPr>
        <w:numPr>
          <w:ilvl w:val="0"/>
          <w:numId w:val="42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часто </w:t>
      </w:r>
      <w:proofErr w:type="spellStart"/>
      <w:r w:rsidRPr="005467D1">
        <w:rPr>
          <w:sz w:val="28"/>
          <w:szCs w:val="28"/>
        </w:rPr>
        <w:t>секретується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моноклональний</w:t>
      </w:r>
      <w:proofErr w:type="spellEnd"/>
      <w:r w:rsidRPr="005467D1">
        <w:rPr>
          <w:sz w:val="28"/>
          <w:szCs w:val="28"/>
        </w:rPr>
        <w:t xml:space="preserve"> імуноглобулін (частіше І</w:t>
      </w:r>
      <w:r w:rsidRPr="005467D1">
        <w:rPr>
          <w:sz w:val="28"/>
          <w:szCs w:val="28"/>
          <w:lang w:val="en-US"/>
        </w:rPr>
        <w:t>g</w:t>
      </w:r>
      <w:r w:rsidRPr="005467D1">
        <w:rPr>
          <w:sz w:val="28"/>
          <w:szCs w:val="28"/>
        </w:rPr>
        <w:t xml:space="preserve"> </w:t>
      </w:r>
      <w:r w:rsidRPr="005467D1">
        <w:rPr>
          <w:sz w:val="28"/>
          <w:szCs w:val="28"/>
          <w:lang w:val="en-US"/>
        </w:rPr>
        <w:t>M</w:t>
      </w:r>
      <w:r w:rsidRPr="005467D1">
        <w:rPr>
          <w:sz w:val="28"/>
          <w:szCs w:val="28"/>
        </w:rPr>
        <w:t>);</w:t>
      </w:r>
    </w:p>
    <w:p w:rsidR="008737BF" w:rsidRPr="005467D1" w:rsidRDefault="008737BF" w:rsidP="005E55D1">
      <w:pPr>
        <w:numPr>
          <w:ilvl w:val="0"/>
          <w:numId w:val="42"/>
        </w:numPr>
        <w:tabs>
          <w:tab w:val="clear" w:pos="1069"/>
          <w:tab w:val="num" w:pos="720"/>
          <w:tab w:val="left" w:pos="90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lastRenderedPageBreak/>
        <w:t xml:space="preserve">в </w:t>
      </w:r>
      <w:proofErr w:type="spellStart"/>
      <w:r w:rsidRPr="005467D1">
        <w:rPr>
          <w:sz w:val="28"/>
          <w:szCs w:val="28"/>
        </w:rPr>
        <w:t>біоптатах</w:t>
      </w:r>
      <w:proofErr w:type="spellEnd"/>
      <w:r w:rsidRPr="005467D1">
        <w:rPr>
          <w:sz w:val="28"/>
          <w:szCs w:val="28"/>
        </w:rPr>
        <w:t xml:space="preserve"> лімфатичних вузлів спостерігається проліферація </w:t>
      </w:r>
      <w:proofErr w:type="spellStart"/>
      <w:r w:rsidRPr="005467D1">
        <w:rPr>
          <w:sz w:val="28"/>
          <w:szCs w:val="28"/>
        </w:rPr>
        <w:t>зріло</w:t>
      </w:r>
      <w:r w:rsidRPr="005467D1">
        <w:rPr>
          <w:sz w:val="28"/>
          <w:szCs w:val="28"/>
        </w:rPr>
        <w:softHyphen/>
        <w:t>клітинних</w:t>
      </w:r>
      <w:proofErr w:type="spellEnd"/>
      <w:r w:rsidRPr="005467D1">
        <w:rPr>
          <w:sz w:val="28"/>
          <w:szCs w:val="28"/>
        </w:rPr>
        <w:t xml:space="preserve"> лімфоцитів.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Клінічна картина залежить від локалізації первинного вогнища, поши</w:t>
      </w:r>
      <w:r w:rsidRPr="005467D1">
        <w:rPr>
          <w:sz w:val="28"/>
          <w:szCs w:val="28"/>
        </w:rPr>
        <w:softHyphen/>
        <w:t xml:space="preserve">реності пухлини та </w:t>
      </w:r>
      <w:proofErr w:type="spellStart"/>
      <w:r w:rsidRPr="005467D1">
        <w:rPr>
          <w:sz w:val="28"/>
          <w:szCs w:val="28"/>
        </w:rPr>
        <w:t>вираженості</w:t>
      </w:r>
      <w:proofErr w:type="spellEnd"/>
      <w:r w:rsidRPr="005467D1">
        <w:rPr>
          <w:sz w:val="28"/>
          <w:szCs w:val="28"/>
        </w:rPr>
        <w:t xml:space="preserve"> симптомів інтоксикації.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В 15-30 % хворих в процес втягується лімфатичне глоткове кільце </w:t>
      </w:r>
      <w:proofErr w:type="spellStart"/>
      <w:r w:rsidRPr="005467D1">
        <w:rPr>
          <w:sz w:val="28"/>
          <w:szCs w:val="28"/>
        </w:rPr>
        <w:t>Вальдейєра</w:t>
      </w:r>
      <w:proofErr w:type="spellEnd"/>
      <w:r w:rsidRPr="005467D1">
        <w:rPr>
          <w:sz w:val="28"/>
          <w:szCs w:val="28"/>
        </w:rPr>
        <w:t>, часто збільшується селезінка, лімфатичні вузли черевної порож</w:t>
      </w:r>
      <w:r w:rsidRPr="005467D1">
        <w:rPr>
          <w:sz w:val="28"/>
          <w:szCs w:val="28"/>
        </w:rPr>
        <w:softHyphen/>
        <w:t>нини, печінка, можливе втягнення в патологічний процес шлунково-кишкового тракту.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proofErr w:type="spellStart"/>
      <w:r w:rsidRPr="005467D1">
        <w:rPr>
          <w:sz w:val="28"/>
          <w:szCs w:val="28"/>
        </w:rPr>
        <w:t>Пораження</w:t>
      </w:r>
      <w:proofErr w:type="spellEnd"/>
      <w:r w:rsidRPr="005467D1">
        <w:rPr>
          <w:sz w:val="28"/>
          <w:szCs w:val="28"/>
        </w:rPr>
        <w:t xml:space="preserve"> глоткового (</w:t>
      </w:r>
      <w:proofErr w:type="spellStart"/>
      <w:r w:rsidRPr="005467D1">
        <w:rPr>
          <w:sz w:val="28"/>
          <w:szCs w:val="28"/>
        </w:rPr>
        <w:t>Вальдейєрового</w:t>
      </w:r>
      <w:proofErr w:type="spellEnd"/>
      <w:r w:rsidRPr="005467D1">
        <w:rPr>
          <w:sz w:val="28"/>
          <w:szCs w:val="28"/>
        </w:rPr>
        <w:t>) кільця супроводжується від</w:t>
      </w:r>
      <w:r w:rsidRPr="005467D1">
        <w:rPr>
          <w:sz w:val="28"/>
          <w:szCs w:val="28"/>
        </w:rPr>
        <w:softHyphen/>
        <w:t xml:space="preserve">чуттям </w:t>
      </w:r>
      <w:proofErr w:type="spellStart"/>
      <w:r w:rsidRPr="005467D1">
        <w:rPr>
          <w:sz w:val="28"/>
          <w:szCs w:val="28"/>
        </w:rPr>
        <w:t>закладеності</w:t>
      </w:r>
      <w:proofErr w:type="spellEnd"/>
      <w:r w:rsidRPr="005467D1">
        <w:rPr>
          <w:sz w:val="28"/>
          <w:szCs w:val="28"/>
        </w:rPr>
        <w:t xml:space="preserve"> носа, глухістю </w:t>
      </w:r>
      <w:proofErr w:type="spellStart"/>
      <w:r w:rsidRPr="005467D1">
        <w:rPr>
          <w:sz w:val="28"/>
          <w:szCs w:val="28"/>
        </w:rPr>
        <w:t>голоса</w:t>
      </w:r>
      <w:proofErr w:type="spellEnd"/>
      <w:r w:rsidRPr="005467D1">
        <w:rPr>
          <w:sz w:val="28"/>
          <w:szCs w:val="28"/>
        </w:rPr>
        <w:t xml:space="preserve">, голос може стати </w:t>
      </w:r>
      <w:proofErr w:type="spellStart"/>
      <w:r w:rsidRPr="005467D1">
        <w:rPr>
          <w:sz w:val="28"/>
          <w:szCs w:val="28"/>
        </w:rPr>
        <w:t>“сиплим”</w:t>
      </w:r>
      <w:proofErr w:type="spellEnd"/>
      <w:r w:rsidRPr="005467D1">
        <w:rPr>
          <w:sz w:val="28"/>
          <w:szCs w:val="28"/>
        </w:rPr>
        <w:t>, пору</w:t>
      </w:r>
      <w:r w:rsidRPr="005467D1">
        <w:rPr>
          <w:sz w:val="28"/>
          <w:szCs w:val="28"/>
        </w:rPr>
        <w:softHyphen/>
        <w:t>шується дихання.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Коли в процес втягнені абдомінальні лімфовузли, кишечник (частіше </w:t>
      </w:r>
      <w:proofErr w:type="spellStart"/>
      <w:r w:rsidRPr="005467D1">
        <w:rPr>
          <w:sz w:val="28"/>
          <w:szCs w:val="28"/>
        </w:rPr>
        <w:t>ілеоцекального</w:t>
      </w:r>
      <w:proofErr w:type="spellEnd"/>
      <w:r w:rsidRPr="005467D1">
        <w:rPr>
          <w:sz w:val="28"/>
          <w:szCs w:val="28"/>
        </w:rPr>
        <w:t xml:space="preserve"> кута) в клінічній картині захворювання спостерігається здуття живота, затримка стільця, болі в животі.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При </w:t>
      </w:r>
      <w:proofErr w:type="spellStart"/>
      <w:r w:rsidRPr="005467D1">
        <w:rPr>
          <w:sz w:val="28"/>
          <w:szCs w:val="28"/>
        </w:rPr>
        <w:t>пораженні</w:t>
      </w:r>
      <w:proofErr w:type="spellEnd"/>
      <w:r w:rsidRPr="005467D1">
        <w:rPr>
          <w:sz w:val="28"/>
          <w:szCs w:val="28"/>
        </w:rPr>
        <w:t xml:space="preserve"> шкіри спостерігаються висипання різного типу, еритема, ознаки сверблячого </w:t>
      </w:r>
      <w:proofErr w:type="spellStart"/>
      <w:r w:rsidRPr="005467D1">
        <w:rPr>
          <w:sz w:val="28"/>
          <w:szCs w:val="28"/>
        </w:rPr>
        <w:t>дерматита</w:t>
      </w:r>
      <w:proofErr w:type="spellEnd"/>
      <w:r w:rsidRPr="005467D1">
        <w:rPr>
          <w:sz w:val="28"/>
          <w:szCs w:val="28"/>
        </w:rPr>
        <w:t xml:space="preserve">, що є характерним для </w:t>
      </w:r>
      <w:proofErr w:type="spellStart"/>
      <w:r w:rsidRPr="005467D1">
        <w:rPr>
          <w:sz w:val="28"/>
          <w:szCs w:val="28"/>
        </w:rPr>
        <w:t>синдрома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Сезарі</w:t>
      </w:r>
      <w:proofErr w:type="spellEnd"/>
      <w:r w:rsidRPr="005467D1">
        <w:rPr>
          <w:sz w:val="28"/>
          <w:szCs w:val="28"/>
        </w:rPr>
        <w:t xml:space="preserve"> (</w:t>
      </w:r>
      <w:proofErr w:type="spellStart"/>
      <w:r w:rsidRPr="005467D1">
        <w:rPr>
          <w:sz w:val="28"/>
          <w:szCs w:val="28"/>
        </w:rPr>
        <w:t>“грибо</w:t>
      </w:r>
      <w:r w:rsidRPr="005467D1">
        <w:rPr>
          <w:sz w:val="28"/>
          <w:szCs w:val="28"/>
        </w:rPr>
        <w:softHyphen/>
        <w:t>видний</w:t>
      </w:r>
      <w:proofErr w:type="spellEnd"/>
      <w:r w:rsidRPr="005467D1">
        <w:rPr>
          <w:sz w:val="28"/>
          <w:szCs w:val="28"/>
        </w:rPr>
        <w:t xml:space="preserve"> </w:t>
      </w:r>
      <w:proofErr w:type="spellStart"/>
      <w:r w:rsidRPr="005467D1">
        <w:rPr>
          <w:sz w:val="28"/>
          <w:szCs w:val="28"/>
        </w:rPr>
        <w:t>мікоз”</w:t>
      </w:r>
      <w:proofErr w:type="spellEnd"/>
      <w:r w:rsidRPr="005467D1">
        <w:rPr>
          <w:sz w:val="28"/>
          <w:szCs w:val="28"/>
        </w:rPr>
        <w:t>).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 xml:space="preserve">ЦНС може </w:t>
      </w:r>
      <w:proofErr w:type="spellStart"/>
      <w:r w:rsidRPr="005467D1">
        <w:rPr>
          <w:sz w:val="28"/>
          <w:szCs w:val="28"/>
        </w:rPr>
        <w:t>поражатися</w:t>
      </w:r>
      <w:proofErr w:type="spellEnd"/>
      <w:r w:rsidRPr="005467D1">
        <w:rPr>
          <w:sz w:val="28"/>
          <w:szCs w:val="28"/>
        </w:rPr>
        <w:t xml:space="preserve"> при кожній первинній локалізації НХЛ, може спо</w:t>
      </w:r>
      <w:r w:rsidRPr="005467D1">
        <w:rPr>
          <w:sz w:val="28"/>
          <w:szCs w:val="28"/>
        </w:rPr>
        <w:softHyphen/>
        <w:t>сте</w:t>
      </w:r>
      <w:r w:rsidRPr="005467D1">
        <w:rPr>
          <w:sz w:val="28"/>
          <w:szCs w:val="28"/>
        </w:rPr>
        <w:softHyphen/>
        <w:t xml:space="preserve">рігатися інфільтрація мозкових оболонок, </w:t>
      </w:r>
      <w:proofErr w:type="spellStart"/>
      <w:r w:rsidRPr="005467D1">
        <w:rPr>
          <w:sz w:val="28"/>
          <w:szCs w:val="28"/>
        </w:rPr>
        <w:t>черепномозкових</w:t>
      </w:r>
      <w:proofErr w:type="spellEnd"/>
      <w:r w:rsidRPr="005467D1">
        <w:rPr>
          <w:sz w:val="28"/>
          <w:szCs w:val="28"/>
        </w:rPr>
        <w:t xml:space="preserve"> нервів, внутрічерепна пухлина з відповідною симптоматикою.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Можливе втягнення в патологічний процес кісткової тканини, що супро</w:t>
      </w:r>
      <w:r w:rsidRPr="005467D1">
        <w:rPr>
          <w:sz w:val="28"/>
          <w:szCs w:val="28"/>
        </w:rPr>
        <w:softHyphen/>
        <w:t xml:space="preserve">воджується </w:t>
      </w:r>
      <w:proofErr w:type="spellStart"/>
      <w:r w:rsidRPr="005467D1">
        <w:rPr>
          <w:sz w:val="28"/>
          <w:szCs w:val="28"/>
        </w:rPr>
        <w:t>осалгіями</w:t>
      </w:r>
      <w:proofErr w:type="spellEnd"/>
      <w:r w:rsidRPr="005467D1">
        <w:rPr>
          <w:sz w:val="28"/>
          <w:szCs w:val="28"/>
        </w:rPr>
        <w:t>, вогнищами розрідження кісткової структури.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sz w:val="28"/>
          <w:szCs w:val="28"/>
        </w:rPr>
        <w:t>70-80 % пацієнтів з агресивною формою НХЛ і ЛГМ в ІІ-ІІІ стадії дося</w:t>
      </w:r>
      <w:r w:rsidRPr="005467D1">
        <w:rPr>
          <w:sz w:val="28"/>
          <w:szCs w:val="28"/>
        </w:rPr>
        <w:softHyphen/>
        <w:t xml:space="preserve">гають повної ремісії при проведенні сучасних схем хіміотерапії. 20-30 % хворих залишаються рефрактерними до первинної комбінованої терапії. У 30-40 % пацієнтів, які позитивно відповіли на початкову терапію, особливо у тих, хто відноситься до групи високого ризику, хвороба </w:t>
      </w:r>
      <w:proofErr w:type="spellStart"/>
      <w:r w:rsidRPr="005467D1">
        <w:rPr>
          <w:sz w:val="28"/>
          <w:szCs w:val="28"/>
        </w:rPr>
        <w:t>рецидивує</w:t>
      </w:r>
      <w:proofErr w:type="spellEnd"/>
      <w:r w:rsidRPr="005467D1">
        <w:rPr>
          <w:sz w:val="28"/>
          <w:szCs w:val="28"/>
        </w:rPr>
        <w:t>.</w:t>
      </w:r>
    </w:p>
    <w:p w:rsidR="008737BF" w:rsidRPr="005467D1" w:rsidRDefault="008737BF" w:rsidP="005467D1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5467D1">
        <w:rPr>
          <w:caps/>
          <w:sz w:val="28"/>
          <w:szCs w:val="28"/>
        </w:rPr>
        <w:t>м</w:t>
      </w:r>
      <w:r w:rsidRPr="005467D1">
        <w:rPr>
          <w:sz w:val="28"/>
          <w:szCs w:val="28"/>
        </w:rPr>
        <w:t>айже половина пацієнтів з агресивними формами НХЛ і ЛГМ, які відносяться до групи високого ризику, не виліковуються з допомогою стандартної хіміотерапії. Таким пацієнтам призначається ТСК.</w:t>
      </w:r>
    </w:p>
    <w:p w:rsidR="00777726" w:rsidRPr="005467D1" w:rsidRDefault="00777726" w:rsidP="005467D1">
      <w:pPr>
        <w:spacing w:after="0"/>
        <w:jc w:val="both"/>
        <w:rPr>
          <w:color w:val="auto"/>
          <w:sz w:val="28"/>
          <w:szCs w:val="28"/>
        </w:rPr>
      </w:pPr>
    </w:p>
    <w:p w:rsidR="001D619E" w:rsidRPr="005467D1" w:rsidRDefault="001D619E" w:rsidP="005467D1">
      <w:pPr>
        <w:spacing w:after="0"/>
        <w:jc w:val="both"/>
        <w:rPr>
          <w:color w:val="auto"/>
          <w:sz w:val="28"/>
          <w:szCs w:val="28"/>
        </w:rPr>
      </w:pPr>
    </w:p>
    <w:p w:rsidR="003C63D5" w:rsidRPr="005467D1" w:rsidRDefault="003C63D5" w:rsidP="005467D1">
      <w:pPr>
        <w:spacing w:after="0"/>
        <w:jc w:val="both"/>
        <w:rPr>
          <w:color w:val="auto"/>
          <w:sz w:val="28"/>
          <w:szCs w:val="28"/>
        </w:rPr>
      </w:pPr>
    </w:p>
    <w:p w:rsidR="003C63D5" w:rsidRPr="005467D1" w:rsidRDefault="003C63D5" w:rsidP="005467D1">
      <w:pPr>
        <w:spacing w:after="0"/>
        <w:rPr>
          <w:b/>
          <w:color w:val="auto"/>
          <w:sz w:val="28"/>
          <w:szCs w:val="28"/>
        </w:rPr>
      </w:pPr>
    </w:p>
    <w:sectPr w:rsidR="003C63D5" w:rsidRPr="005467D1" w:rsidSect="003213F2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36C" w:rsidRDefault="0093236C" w:rsidP="00F87226">
      <w:pPr>
        <w:spacing w:after="0" w:line="240" w:lineRule="auto"/>
      </w:pPr>
      <w:r>
        <w:separator/>
      </w:r>
    </w:p>
  </w:endnote>
  <w:endnote w:type="continuationSeparator" w:id="0">
    <w:p w:rsidR="0093236C" w:rsidRDefault="0093236C" w:rsidP="00F8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61094"/>
    </w:sdtPr>
    <w:sdtContent>
      <w:p w:rsidR="00F96BE9" w:rsidRDefault="00E50DCF">
        <w:pPr>
          <w:pStyle w:val="a8"/>
          <w:jc w:val="right"/>
        </w:pPr>
        <w:r>
          <w:fldChar w:fldCharType="begin"/>
        </w:r>
        <w:r w:rsidR="00F96BE9">
          <w:instrText xml:space="preserve"> PAGE   \* MERGEFORMAT </w:instrText>
        </w:r>
        <w:r>
          <w:fldChar w:fldCharType="separate"/>
        </w:r>
        <w:r w:rsidR="00C82B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6BE9" w:rsidRDefault="00F96B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36C" w:rsidRDefault="0093236C" w:rsidP="00F87226">
      <w:pPr>
        <w:spacing w:after="0" w:line="240" w:lineRule="auto"/>
      </w:pPr>
      <w:r>
        <w:separator/>
      </w:r>
    </w:p>
  </w:footnote>
  <w:footnote w:type="continuationSeparator" w:id="0">
    <w:p w:rsidR="0093236C" w:rsidRDefault="0093236C" w:rsidP="00F87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2DE2"/>
    <w:multiLevelType w:val="hybridMultilevel"/>
    <w:tmpl w:val="FBA482EE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2D900A9"/>
    <w:multiLevelType w:val="hybridMultilevel"/>
    <w:tmpl w:val="0F14D0E4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5CB62CD"/>
    <w:multiLevelType w:val="hybridMultilevel"/>
    <w:tmpl w:val="3BEE96E0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75A2794"/>
    <w:multiLevelType w:val="hybridMultilevel"/>
    <w:tmpl w:val="2E92FA14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0AC37D0D"/>
    <w:multiLevelType w:val="hybridMultilevel"/>
    <w:tmpl w:val="5A5A8E48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10AD79DA"/>
    <w:multiLevelType w:val="hybridMultilevel"/>
    <w:tmpl w:val="D5B0568E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11006EEF"/>
    <w:multiLevelType w:val="hybridMultilevel"/>
    <w:tmpl w:val="436296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C7800"/>
    <w:multiLevelType w:val="hybridMultilevel"/>
    <w:tmpl w:val="6FD811D6"/>
    <w:lvl w:ilvl="0" w:tplc="3462FB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194F2FC">
      <w:numFmt w:val="bullet"/>
      <w:lvlText w:val="-"/>
      <w:lvlJc w:val="left"/>
      <w:pPr>
        <w:ind w:left="2149" w:hanging="360"/>
      </w:pPr>
      <w:rPr>
        <w:rFonts w:ascii="Times New Roman CYR" w:eastAsia="Times New Roman" w:hAnsi="Times New Roman CYR" w:cs="Times New Roman" w:hint="default"/>
        <w:i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AB17FA"/>
    <w:multiLevelType w:val="hybridMultilevel"/>
    <w:tmpl w:val="06649CE4"/>
    <w:lvl w:ilvl="0" w:tplc="E7DA442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4E71228"/>
    <w:multiLevelType w:val="hybridMultilevel"/>
    <w:tmpl w:val="7A9E5E4A"/>
    <w:lvl w:ilvl="0" w:tplc="E7DA442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17160A"/>
    <w:multiLevelType w:val="hybridMultilevel"/>
    <w:tmpl w:val="B6324374"/>
    <w:lvl w:ilvl="0" w:tplc="09FEB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044D1C"/>
    <w:multiLevelType w:val="hybridMultilevel"/>
    <w:tmpl w:val="C446452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975525"/>
    <w:multiLevelType w:val="hybridMultilevel"/>
    <w:tmpl w:val="8D00B6AA"/>
    <w:lvl w:ilvl="0" w:tplc="E7DA442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1A6270D"/>
    <w:multiLevelType w:val="hybridMultilevel"/>
    <w:tmpl w:val="26DE9B4C"/>
    <w:lvl w:ilvl="0" w:tplc="06101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96508A"/>
    <w:multiLevelType w:val="hybridMultilevel"/>
    <w:tmpl w:val="0576CC6C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2F516F09"/>
    <w:multiLevelType w:val="hybridMultilevel"/>
    <w:tmpl w:val="16C4C88C"/>
    <w:lvl w:ilvl="0" w:tplc="E7DA442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4A60215"/>
    <w:multiLevelType w:val="hybridMultilevel"/>
    <w:tmpl w:val="3342DA62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3C8738CC"/>
    <w:multiLevelType w:val="hybridMultilevel"/>
    <w:tmpl w:val="31700BCA"/>
    <w:lvl w:ilvl="0" w:tplc="4502ED8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DE432D"/>
    <w:multiLevelType w:val="hybridMultilevel"/>
    <w:tmpl w:val="D5C8D2D4"/>
    <w:lvl w:ilvl="0" w:tplc="54C4553C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EA1830"/>
    <w:multiLevelType w:val="hybridMultilevel"/>
    <w:tmpl w:val="E66C59B4"/>
    <w:lvl w:ilvl="0" w:tplc="B0C4F692">
      <w:numFmt w:val="bullet"/>
      <w:lvlText w:val="–"/>
      <w:lvlJc w:val="left"/>
      <w:pPr>
        <w:ind w:left="1080" w:hanging="360"/>
      </w:pPr>
      <w:rPr>
        <w:rFonts w:ascii="Times New Roman CYR" w:eastAsiaTheme="minorHAns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E951A57"/>
    <w:multiLevelType w:val="hybridMultilevel"/>
    <w:tmpl w:val="8948F728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3FB11D87"/>
    <w:multiLevelType w:val="hybridMultilevel"/>
    <w:tmpl w:val="E8E08B32"/>
    <w:lvl w:ilvl="0" w:tplc="E7DA44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400300"/>
    <w:multiLevelType w:val="hybridMultilevel"/>
    <w:tmpl w:val="AC74528C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46D3569A"/>
    <w:multiLevelType w:val="hybridMultilevel"/>
    <w:tmpl w:val="56D2397C"/>
    <w:lvl w:ilvl="0" w:tplc="5810BB42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483305F2"/>
    <w:multiLevelType w:val="hybridMultilevel"/>
    <w:tmpl w:val="EBBC31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15866"/>
    <w:multiLevelType w:val="hybridMultilevel"/>
    <w:tmpl w:val="F4F8710E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>
    <w:nsid w:val="4ABA0189"/>
    <w:multiLevelType w:val="hybridMultilevel"/>
    <w:tmpl w:val="DEBEBFA0"/>
    <w:lvl w:ilvl="0" w:tplc="D610D3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6E26E8"/>
    <w:multiLevelType w:val="hybridMultilevel"/>
    <w:tmpl w:val="D9088D8E"/>
    <w:lvl w:ilvl="0" w:tplc="EBDCF6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EC20F7"/>
    <w:multiLevelType w:val="hybridMultilevel"/>
    <w:tmpl w:val="A2CCDB4C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65A07B32"/>
    <w:multiLevelType w:val="hybridMultilevel"/>
    <w:tmpl w:val="21B45590"/>
    <w:lvl w:ilvl="0" w:tplc="3462FB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62FBD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6BD31C3"/>
    <w:multiLevelType w:val="hybridMultilevel"/>
    <w:tmpl w:val="98E636A8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>
    <w:nsid w:val="68B93EC7"/>
    <w:multiLevelType w:val="hybridMultilevel"/>
    <w:tmpl w:val="4FBEAF24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>
    <w:nsid w:val="6AF92A80"/>
    <w:multiLevelType w:val="hybridMultilevel"/>
    <w:tmpl w:val="388EFF72"/>
    <w:lvl w:ilvl="0" w:tplc="E7DA442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B6F5ED1"/>
    <w:multiLevelType w:val="hybridMultilevel"/>
    <w:tmpl w:val="F8FA56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E62B5"/>
    <w:multiLevelType w:val="hybridMultilevel"/>
    <w:tmpl w:val="420890A4"/>
    <w:lvl w:ilvl="0" w:tplc="9078F1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F70CE"/>
    <w:multiLevelType w:val="hybridMultilevel"/>
    <w:tmpl w:val="DB700E74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>
    <w:nsid w:val="6D0A72A9"/>
    <w:multiLevelType w:val="hybridMultilevel"/>
    <w:tmpl w:val="F6D4D91E"/>
    <w:lvl w:ilvl="0" w:tplc="E7DA442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D9110CD"/>
    <w:multiLevelType w:val="hybridMultilevel"/>
    <w:tmpl w:val="68005F1E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>
    <w:nsid w:val="6F3D3FEA"/>
    <w:multiLevelType w:val="hybridMultilevel"/>
    <w:tmpl w:val="8066260E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9">
    <w:nsid w:val="6F637628"/>
    <w:multiLevelType w:val="hybridMultilevel"/>
    <w:tmpl w:val="60D405B2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0">
    <w:nsid w:val="720A2A88"/>
    <w:multiLevelType w:val="hybridMultilevel"/>
    <w:tmpl w:val="9F0ABFD4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1">
    <w:nsid w:val="75CB44B5"/>
    <w:multiLevelType w:val="hybridMultilevel"/>
    <w:tmpl w:val="1674C74A"/>
    <w:lvl w:ilvl="0" w:tplc="E7DA442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D1F6D06"/>
    <w:multiLevelType w:val="hybridMultilevel"/>
    <w:tmpl w:val="B64E542C"/>
    <w:lvl w:ilvl="0" w:tplc="E7DA44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F18034B"/>
    <w:multiLevelType w:val="hybridMultilevel"/>
    <w:tmpl w:val="261C81CA"/>
    <w:lvl w:ilvl="0" w:tplc="E7DA44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7"/>
  </w:num>
  <w:num w:numId="3">
    <w:abstractNumId w:val="7"/>
  </w:num>
  <w:num w:numId="4">
    <w:abstractNumId w:val="29"/>
  </w:num>
  <w:num w:numId="5">
    <w:abstractNumId w:val="18"/>
  </w:num>
  <w:num w:numId="6">
    <w:abstractNumId w:val="24"/>
  </w:num>
  <w:num w:numId="7">
    <w:abstractNumId w:val="6"/>
  </w:num>
  <w:num w:numId="8">
    <w:abstractNumId w:val="11"/>
  </w:num>
  <w:num w:numId="9">
    <w:abstractNumId w:val="26"/>
  </w:num>
  <w:num w:numId="10">
    <w:abstractNumId w:val="17"/>
  </w:num>
  <w:num w:numId="11">
    <w:abstractNumId w:val="23"/>
  </w:num>
  <w:num w:numId="12">
    <w:abstractNumId w:val="42"/>
  </w:num>
  <w:num w:numId="13">
    <w:abstractNumId w:val="21"/>
  </w:num>
  <w:num w:numId="14">
    <w:abstractNumId w:val="25"/>
  </w:num>
  <w:num w:numId="15">
    <w:abstractNumId w:val="20"/>
  </w:num>
  <w:num w:numId="16">
    <w:abstractNumId w:val="4"/>
  </w:num>
  <w:num w:numId="17">
    <w:abstractNumId w:val="5"/>
  </w:num>
  <w:num w:numId="18">
    <w:abstractNumId w:val="37"/>
  </w:num>
  <w:num w:numId="19">
    <w:abstractNumId w:val="2"/>
  </w:num>
  <w:num w:numId="20">
    <w:abstractNumId w:val="3"/>
  </w:num>
  <w:num w:numId="21">
    <w:abstractNumId w:val="35"/>
  </w:num>
  <w:num w:numId="22">
    <w:abstractNumId w:val="43"/>
  </w:num>
  <w:num w:numId="23">
    <w:abstractNumId w:val="13"/>
  </w:num>
  <w:num w:numId="24">
    <w:abstractNumId w:val="22"/>
  </w:num>
  <w:num w:numId="25">
    <w:abstractNumId w:val="28"/>
  </w:num>
  <w:num w:numId="26">
    <w:abstractNumId w:val="41"/>
  </w:num>
  <w:num w:numId="27">
    <w:abstractNumId w:val="30"/>
  </w:num>
  <w:num w:numId="28">
    <w:abstractNumId w:val="38"/>
  </w:num>
  <w:num w:numId="29">
    <w:abstractNumId w:val="14"/>
  </w:num>
  <w:num w:numId="30">
    <w:abstractNumId w:val="39"/>
  </w:num>
  <w:num w:numId="31">
    <w:abstractNumId w:val="40"/>
  </w:num>
  <w:num w:numId="32">
    <w:abstractNumId w:val="36"/>
  </w:num>
  <w:num w:numId="33">
    <w:abstractNumId w:val="1"/>
  </w:num>
  <w:num w:numId="34">
    <w:abstractNumId w:val="16"/>
  </w:num>
  <w:num w:numId="35">
    <w:abstractNumId w:val="10"/>
  </w:num>
  <w:num w:numId="36">
    <w:abstractNumId w:val="0"/>
  </w:num>
  <w:num w:numId="37">
    <w:abstractNumId w:val="12"/>
  </w:num>
  <w:num w:numId="38">
    <w:abstractNumId w:val="9"/>
  </w:num>
  <w:num w:numId="39">
    <w:abstractNumId w:val="32"/>
  </w:num>
  <w:num w:numId="40">
    <w:abstractNumId w:val="15"/>
  </w:num>
  <w:num w:numId="41">
    <w:abstractNumId w:val="8"/>
  </w:num>
  <w:num w:numId="42">
    <w:abstractNumId w:val="31"/>
  </w:num>
  <w:num w:numId="43">
    <w:abstractNumId w:val="33"/>
  </w:num>
  <w:num w:numId="44">
    <w:abstractNumId w:val="1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3F2"/>
    <w:rsid w:val="00030969"/>
    <w:rsid w:val="00077FF9"/>
    <w:rsid w:val="000924FC"/>
    <w:rsid w:val="000A56B1"/>
    <w:rsid w:val="000C1D13"/>
    <w:rsid w:val="00137C8A"/>
    <w:rsid w:val="00173386"/>
    <w:rsid w:val="00185678"/>
    <w:rsid w:val="001C7AE4"/>
    <w:rsid w:val="001D619E"/>
    <w:rsid w:val="001D6935"/>
    <w:rsid w:val="00202C76"/>
    <w:rsid w:val="0021612D"/>
    <w:rsid w:val="0024275B"/>
    <w:rsid w:val="0028381D"/>
    <w:rsid w:val="0028730F"/>
    <w:rsid w:val="002923F8"/>
    <w:rsid w:val="002D1BFD"/>
    <w:rsid w:val="003213F2"/>
    <w:rsid w:val="00383B75"/>
    <w:rsid w:val="003C63D5"/>
    <w:rsid w:val="00414098"/>
    <w:rsid w:val="00434EBB"/>
    <w:rsid w:val="00444D07"/>
    <w:rsid w:val="004515B3"/>
    <w:rsid w:val="00474F83"/>
    <w:rsid w:val="004903C0"/>
    <w:rsid w:val="004C374F"/>
    <w:rsid w:val="005029CD"/>
    <w:rsid w:val="00514B61"/>
    <w:rsid w:val="00535808"/>
    <w:rsid w:val="005467D1"/>
    <w:rsid w:val="005A62D0"/>
    <w:rsid w:val="005E55D1"/>
    <w:rsid w:val="00610032"/>
    <w:rsid w:val="00696309"/>
    <w:rsid w:val="006E2523"/>
    <w:rsid w:val="006F6B17"/>
    <w:rsid w:val="0076344E"/>
    <w:rsid w:val="00772E48"/>
    <w:rsid w:val="00777726"/>
    <w:rsid w:val="00782463"/>
    <w:rsid w:val="00782E3F"/>
    <w:rsid w:val="00790693"/>
    <w:rsid w:val="00800502"/>
    <w:rsid w:val="00805046"/>
    <w:rsid w:val="008172F8"/>
    <w:rsid w:val="00822BFF"/>
    <w:rsid w:val="00842DC7"/>
    <w:rsid w:val="008532CE"/>
    <w:rsid w:val="008737BF"/>
    <w:rsid w:val="00874753"/>
    <w:rsid w:val="008D38A2"/>
    <w:rsid w:val="008F07BA"/>
    <w:rsid w:val="008F6AF7"/>
    <w:rsid w:val="00916514"/>
    <w:rsid w:val="009219BC"/>
    <w:rsid w:val="0093236C"/>
    <w:rsid w:val="0094414D"/>
    <w:rsid w:val="00951A5F"/>
    <w:rsid w:val="00971537"/>
    <w:rsid w:val="009C4E7F"/>
    <w:rsid w:val="009C5A56"/>
    <w:rsid w:val="009F5C7E"/>
    <w:rsid w:val="00A60348"/>
    <w:rsid w:val="00A646A8"/>
    <w:rsid w:val="00A747C3"/>
    <w:rsid w:val="00A818C2"/>
    <w:rsid w:val="00A9410B"/>
    <w:rsid w:val="00AB29E4"/>
    <w:rsid w:val="00AF53AF"/>
    <w:rsid w:val="00B41097"/>
    <w:rsid w:val="00B43642"/>
    <w:rsid w:val="00B51FFC"/>
    <w:rsid w:val="00B52BC4"/>
    <w:rsid w:val="00B71A5C"/>
    <w:rsid w:val="00B84941"/>
    <w:rsid w:val="00B8586E"/>
    <w:rsid w:val="00BE52A2"/>
    <w:rsid w:val="00C441D3"/>
    <w:rsid w:val="00C50F91"/>
    <w:rsid w:val="00C82BBB"/>
    <w:rsid w:val="00CA230C"/>
    <w:rsid w:val="00CC52F5"/>
    <w:rsid w:val="00CD0B18"/>
    <w:rsid w:val="00D03F4A"/>
    <w:rsid w:val="00D10C49"/>
    <w:rsid w:val="00D14A9E"/>
    <w:rsid w:val="00D4417D"/>
    <w:rsid w:val="00D55F4B"/>
    <w:rsid w:val="00D643B9"/>
    <w:rsid w:val="00D678E9"/>
    <w:rsid w:val="00D8564E"/>
    <w:rsid w:val="00D91128"/>
    <w:rsid w:val="00D93BB0"/>
    <w:rsid w:val="00DC20CC"/>
    <w:rsid w:val="00DD0A02"/>
    <w:rsid w:val="00DF2A7C"/>
    <w:rsid w:val="00E06033"/>
    <w:rsid w:val="00E37A83"/>
    <w:rsid w:val="00E50DCF"/>
    <w:rsid w:val="00E52B9E"/>
    <w:rsid w:val="00E90868"/>
    <w:rsid w:val="00EA267F"/>
    <w:rsid w:val="00EA3C35"/>
    <w:rsid w:val="00EA7B42"/>
    <w:rsid w:val="00EB0F96"/>
    <w:rsid w:val="00EC1416"/>
    <w:rsid w:val="00EE5E61"/>
    <w:rsid w:val="00EE6379"/>
    <w:rsid w:val="00F14EEF"/>
    <w:rsid w:val="00F4057A"/>
    <w:rsid w:val="00F475C6"/>
    <w:rsid w:val="00F53146"/>
    <w:rsid w:val="00F739F4"/>
    <w:rsid w:val="00F87226"/>
    <w:rsid w:val="00F96BE9"/>
    <w:rsid w:val="00FA59D0"/>
    <w:rsid w:val="00FF6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F2"/>
    <w:pPr>
      <w:ind w:left="720"/>
      <w:contextualSpacing/>
    </w:pPr>
  </w:style>
  <w:style w:type="paragraph" w:customStyle="1" w:styleId="FR3">
    <w:name w:val="FR3"/>
    <w:uiPriority w:val="99"/>
    <w:rsid w:val="003213F2"/>
    <w:pPr>
      <w:widowControl w:val="0"/>
      <w:autoSpaceDE w:val="0"/>
      <w:autoSpaceDN w:val="0"/>
      <w:adjustRightInd w:val="0"/>
      <w:spacing w:before="300" w:after="0" w:line="240" w:lineRule="auto"/>
      <w:jc w:val="center"/>
    </w:pPr>
    <w:rPr>
      <w:rFonts w:ascii="Arial" w:eastAsia="Times New Roman" w:hAnsi="Arial" w:cs="Arial"/>
      <w:b/>
      <w:bCs/>
      <w:color w:val="auto"/>
      <w:sz w:val="18"/>
      <w:szCs w:val="18"/>
      <w:lang w:eastAsia="uk-UA"/>
    </w:rPr>
  </w:style>
  <w:style w:type="paragraph" w:customStyle="1" w:styleId="FR1">
    <w:name w:val="FR1"/>
    <w:uiPriority w:val="99"/>
    <w:rsid w:val="00D9112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i/>
      <w:iCs/>
      <w:color w:val="auto"/>
      <w:sz w:val="32"/>
      <w:szCs w:val="32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D9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128"/>
    <w:rPr>
      <w:rFonts w:ascii="Tahoma" w:hAnsi="Tahoma" w:cs="Tahoma"/>
      <w:sz w:val="16"/>
      <w:szCs w:val="16"/>
    </w:rPr>
  </w:style>
  <w:style w:type="paragraph" w:customStyle="1" w:styleId="FR2">
    <w:name w:val="FR2"/>
    <w:uiPriority w:val="99"/>
    <w:rsid w:val="00782E3F"/>
    <w:pPr>
      <w:widowControl w:val="0"/>
      <w:autoSpaceDE w:val="0"/>
      <w:autoSpaceDN w:val="0"/>
      <w:adjustRightInd w:val="0"/>
      <w:spacing w:after="0" w:line="300" w:lineRule="auto"/>
      <w:ind w:left="200" w:right="200"/>
      <w:jc w:val="center"/>
    </w:pPr>
    <w:rPr>
      <w:rFonts w:eastAsia="Times New Roman"/>
      <w:b/>
      <w:bCs/>
      <w:color w:val="auto"/>
      <w:sz w:val="28"/>
      <w:szCs w:val="28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F872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7226"/>
  </w:style>
  <w:style w:type="paragraph" w:styleId="a8">
    <w:name w:val="footer"/>
    <w:basedOn w:val="a"/>
    <w:link w:val="a9"/>
    <w:uiPriority w:val="99"/>
    <w:unhideWhenUsed/>
    <w:rsid w:val="00F872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226"/>
  </w:style>
  <w:style w:type="table" w:styleId="aa">
    <w:name w:val="Table Grid"/>
    <w:basedOn w:val="a1"/>
    <w:uiPriority w:val="59"/>
    <w:rsid w:val="00A941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F2"/>
    <w:pPr>
      <w:ind w:left="720"/>
      <w:contextualSpacing/>
    </w:pPr>
  </w:style>
  <w:style w:type="paragraph" w:customStyle="1" w:styleId="FR3">
    <w:name w:val="FR3"/>
    <w:uiPriority w:val="99"/>
    <w:rsid w:val="003213F2"/>
    <w:pPr>
      <w:widowControl w:val="0"/>
      <w:autoSpaceDE w:val="0"/>
      <w:autoSpaceDN w:val="0"/>
      <w:adjustRightInd w:val="0"/>
      <w:spacing w:before="300" w:after="0" w:line="240" w:lineRule="auto"/>
      <w:jc w:val="center"/>
    </w:pPr>
    <w:rPr>
      <w:rFonts w:ascii="Arial" w:eastAsia="Times New Roman" w:hAnsi="Arial" w:cs="Arial"/>
      <w:b/>
      <w:bCs/>
      <w:color w:val="auto"/>
      <w:sz w:val="18"/>
      <w:szCs w:val="18"/>
      <w:lang w:eastAsia="uk-UA"/>
    </w:rPr>
  </w:style>
  <w:style w:type="paragraph" w:customStyle="1" w:styleId="FR1">
    <w:name w:val="FR1"/>
    <w:uiPriority w:val="99"/>
    <w:rsid w:val="00D9112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i/>
      <w:iCs/>
      <w:color w:val="auto"/>
      <w:sz w:val="32"/>
      <w:szCs w:val="32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D9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128"/>
    <w:rPr>
      <w:rFonts w:ascii="Tahoma" w:hAnsi="Tahoma" w:cs="Tahoma"/>
      <w:sz w:val="16"/>
      <w:szCs w:val="16"/>
    </w:rPr>
  </w:style>
  <w:style w:type="paragraph" w:customStyle="1" w:styleId="FR2">
    <w:name w:val="FR2"/>
    <w:uiPriority w:val="99"/>
    <w:rsid w:val="00782E3F"/>
    <w:pPr>
      <w:widowControl w:val="0"/>
      <w:autoSpaceDE w:val="0"/>
      <w:autoSpaceDN w:val="0"/>
      <w:adjustRightInd w:val="0"/>
      <w:spacing w:after="0" w:line="300" w:lineRule="auto"/>
      <w:ind w:left="200" w:right="200"/>
      <w:jc w:val="center"/>
    </w:pPr>
    <w:rPr>
      <w:rFonts w:eastAsia="Times New Roman"/>
      <w:b/>
      <w:bCs/>
      <w:color w:val="auto"/>
      <w:sz w:val="28"/>
      <w:szCs w:val="28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F872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7226"/>
  </w:style>
  <w:style w:type="paragraph" w:styleId="a8">
    <w:name w:val="footer"/>
    <w:basedOn w:val="a"/>
    <w:link w:val="a9"/>
    <w:uiPriority w:val="99"/>
    <w:unhideWhenUsed/>
    <w:rsid w:val="00F872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226"/>
  </w:style>
  <w:style w:type="table" w:styleId="aa">
    <w:name w:val="Table Grid"/>
    <w:basedOn w:val="a1"/>
    <w:uiPriority w:val="59"/>
    <w:rsid w:val="00A941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819D3-2533-4DB5-AB70-A3B56B44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45</Pages>
  <Words>53479</Words>
  <Characters>30484</Characters>
  <Application>Microsoft Office Word</Application>
  <DocSecurity>0</DocSecurity>
  <Lines>254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IRA</cp:lastModifiedBy>
  <cp:revision>27</cp:revision>
  <cp:lastPrinted>2013-08-23T09:37:00Z</cp:lastPrinted>
  <dcterms:created xsi:type="dcterms:W3CDTF">2015-11-15T17:06:00Z</dcterms:created>
  <dcterms:modified xsi:type="dcterms:W3CDTF">2019-02-11T08:20:00Z</dcterms:modified>
</cp:coreProperties>
</file>