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11B" w:rsidRPr="001B0655" w:rsidRDefault="005F711B" w:rsidP="007255ED">
      <w:pPr>
        <w:spacing w:line="276" w:lineRule="auto"/>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r w:rsidRPr="001B0655">
        <w:rPr>
          <w:b/>
          <w:sz w:val="28"/>
          <w:szCs w:val="28"/>
        </w:rPr>
        <w:t>єктом навчання в рамках навчальних дисциплін відповідно до навчальної програми підготовки бакалаврів і магістрів</w:t>
      </w:r>
    </w:p>
    <w:p w:rsidR="005F711B" w:rsidRDefault="005F711B" w:rsidP="007255ED">
      <w:pPr>
        <w:spacing w:line="276" w:lineRule="auto"/>
        <w:jc w:val="center"/>
        <w:rPr>
          <w:sz w:val="28"/>
          <w:szCs w:val="28"/>
        </w:rPr>
      </w:pPr>
      <w:r w:rsidRPr="001B0655">
        <w:rPr>
          <w:sz w:val="28"/>
          <w:szCs w:val="28"/>
        </w:rPr>
        <w:t>(згідно з розпорядж</w:t>
      </w:r>
      <w:r>
        <w:rPr>
          <w:sz w:val="28"/>
          <w:szCs w:val="28"/>
        </w:rPr>
        <w:t>.</w:t>
      </w:r>
      <w:r w:rsidRPr="001B0655">
        <w:rPr>
          <w:sz w:val="28"/>
          <w:szCs w:val="28"/>
        </w:rPr>
        <w:t xml:space="preserve"> Науково-дослідної частини № 03-21 від 05.05.2017 р.)</w:t>
      </w:r>
      <w:r>
        <w:rPr>
          <w:sz w:val="28"/>
          <w:szCs w:val="28"/>
        </w:rPr>
        <w:t>.</w:t>
      </w:r>
    </w:p>
    <w:p w:rsidR="005F711B" w:rsidRPr="001B0655" w:rsidRDefault="005F711B" w:rsidP="007255ED">
      <w:pPr>
        <w:spacing w:line="276" w:lineRule="auto"/>
        <w:jc w:val="center"/>
        <w:rPr>
          <w:sz w:val="28"/>
          <w:szCs w:val="28"/>
        </w:rPr>
      </w:pPr>
    </w:p>
    <w:p w:rsidR="005F711B" w:rsidRPr="001B0655" w:rsidRDefault="005F711B" w:rsidP="007255ED">
      <w:pPr>
        <w:spacing w:line="276" w:lineRule="auto"/>
        <w:rPr>
          <w:sz w:val="28"/>
          <w:szCs w:val="28"/>
        </w:rPr>
      </w:pPr>
      <w:r w:rsidRPr="001B0655">
        <w:rPr>
          <w:sz w:val="28"/>
          <w:szCs w:val="28"/>
        </w:rPr>
        <w:t>Дисципліна</w:t>
      </w:r>
      <w:r>
        <w:rPr>
          <w:sz w:val="28"/>
          <w:szCs w:val="28"/>
        </w:rPr>
        <w:t xml:space="preserve"> – </w:t>
      </w:r>
      <w:r w:rsidR="001738B4" w:rsidRPr="001738B4">
        <w:rPr>
          <w:i/>
          <w:sz w:val="28"/>
          <w:szCs w:val="28"/>
          <w:u w:val="single"/>
        </w:rPr>
        <w:t>Г</w:t>
      </w:r>
      <w:r w:rsidR="00B75B6B">
        <w:rPr>
          <w:i/>
          <w:sz w:val="28"/>
          <w:szCs w:val="28"/>
          <w:u w:val="single"/>
        </w:rPr>
        <w:t xml:space="preserve">еоінформаційні системи </w:t>
      </w:r>
      <w:r w:rsidR="001738B4" w:rsidRPr="001738B4">
        <w:rPr>
          <w:i/>
          <w:sz w:val="28"/>
          <w:szCs w:val="28"/>
          <w:u w:val="single"/>
        </w:rPr>
        <w:t>в лісовому господарстві</w:t>
      </w:r>
      <w:r w:rsidRPr="001B0655">
        <w:rPr>
          <w:i/>
          <w:sz w:val="28"/>
          <w:szCs w:val="28"/>
          <w:u w:val="single"/>
        </w:rPr>
        <w:t>.</w:t>
      </w:r>
    </w:p>
    <w:p w:rsidR="005F711B" w:rsidRPr="001B0655" w:rsidRDefault="005F711B" w:rsidP="007255ED">
      <w:pPr>
        <w:spacing w:line="276" w:lineRule="auto"/>
        <w:rPr>
          <w:sz w:val="28"/>
          <w:szCs w:val="28"/>
        </w:rPr>
      </w:pPr>
      <w:bookmarkStart w:id="0" w:name="_GoBack"/>
      <w:r w:rsidRPr="001B0655">
        <w:rPr>
          <w:sz w:val="28"/>
          <w:szCs w:val="28"/>
        </w:rPr>
        <w:t>Кафедра</w:t>
      </w:r>
      <w:r w:rsidR="005E0C1F">
        <w:rPr>
          <w:sz w:val="28"/>
          <w:szCs w:val="28"/>
        </w:rPr>
        <w:t xml:space="preserve"> </w:t>
      </w:r>
      <w:r w:rsidRPr="001B0655">
        <w:rPr>
          <w:i/>
          <w:sz w:val="28"/>
          <w:szCs w:val="28"/>
          <w:u w:val="single"/>
        </w:rPr>
        <w:t xml:space="preserve">лісознавства </w:t>
      </w:r>
      <w:bookmarkEnd w:id="0"/>
      <w:r w:rsidRPr="00912DC6">
        <w:rPr>
          <w:i/>
          <w:sz w:val="28"/>
          <w:szCs w:val="28"/>
          <w:u w:val="single"/>
          <w:lang w:val="ru-RU"/>
        </w:rPr>
        <w:t xml:space="preserve">/ </w:t>
      </w:r>
      <w:r w:rsidRPr="001B0655">
        <w:rPr>
          <w:i/>
          <w:sz w:val="28"/>
          <w:szCs w:val="28"/>
          <w:u w:val="single"/>
        </w:rPr>
        <w:t>природничих наук.</w:t>
      </w:r>
    </w:p>
    <w:p w:rsidR="005F711B" w:rsidRDefault="005F711B" w:rsidP="007255ED">
      <w:pPr>
        <w:spacing w:line="276" w:lineRule="auto"/>
        <w:rPr>
          <w:i/>
          <w:sz w:val="28"/>
          <w:szCs w:val="28"/>
          <w:u w:val="single"/>
        </w:rPr>
      </w:pPr>
      <w:r w:rsidRPr="001B0655">
        <w:rPr>
          <w:sz w:val="28"/>
          <w:szCs w:val="28"/>
        </w:rPr>
        <w:t>Викладач</w:t>
      </w:r>
      <w:r>
        <w:rPr>
          <w:sz w:val="28"/>
          <w:szCs w:val="28"/>
        </w:rPr>
        <w:t xml:space="preserve"> – </w:t>
      </w:r>
      <w:r w:rsidR="001738B4">
        <w:rPr>
          <w:i/>
          <w:sz w:val="28"/>
          <w:szCs w:val="28"/>
          <w:u w:val="single"/>
        </w:rPr>
        <w:t>пр</w:t>
      </w:r>
      <w:r w:rsidR="00375AB8">
        <w:rPr>
          <w:i/>
          <w:sz w:val="28"/>
          <w:szCs w:val="28"/>
          <w:u w:val="single"/>
        </w:rPr>
        <w:t>о</w:t>
      </w:r>
      <w:r w:rsidR="001738B4">
        <w:rPr>
          <w:i/>
          <w:sz w:val="28"/>
          <w:szCs w:val="28"/>
          <w:u w:val="single"/>
        </w:rPr>
        <w:t>ф</w:t>
      </w:r>
      <w:r w:rsidR="00375AB8">
        <w:rPr>
          <w:i/>
          <w:sz w:val="28"/>
          <w:szCs w:val="28"/>
          <w:u w:val="single"/>
        </w:rPr>
        <w:t>е</w:t>
      </w:r>
      <w:r w:rsidR="001738B4">
        <w:rPr>
          <w:i/>
          <w:sz w:val="28"/>
          <w:szCs w:val="28"/>
          <w:u w:val="single"/>
        </w:rPr>
        <w:t>сор</w:t>
      </w:r>
      <w:r w:rsidR="00375AB8">
        <w:rPr>
          <w:i/>
          <w:sz w:val="28"/>
          <w:szCs w:val="28"/>
          <w:u w:val="single"/>
        </w:rPr>
        <w:t xml:space="preserve"> </w:t>
      </w:r>
      <w:r w:rsidRPr="001B0655">
        <w:rPr>
          <w:i/>
          <w:sz w:val="28"/>
          <w:szCs w:val="28"/>
          <w:u w:val="single"/>
        </w:rPr>
        <w:t xml:space="preserve">кафедри лісознавства </w:t>
      </w:r>
      <w:r w:rsidR="001738B4">
        <w:rPr>
          <w:i/>
          <w:sz w:val="28"/>
          <w:szCs w:val="28"/>
          <w:u w:val="single"/>
        </w:rPr>
        <w:t>Шпа</w:t>
      </w:r>
      <w:r w:rsidR="00375AB8">
        <w:rPr>
          <w:i/>
          <w:sz w:val="28"/>
          <w:szCs w:val="28"/>
          <w:u w:val="single"/>
        </w:rPr>
        <w:t>ри</w:t>
      </w:r>
      <w:r w:rsidR="001738B4">
        <w:rPr>
          <w:i/>
          <w:sz w:val="28"/>
          <w:szCs w:val="28"/>
          <w:u w:val="single"/>
        </w:rPr>
        <w:t>к</w:t>
      </w:r>
      <w:r w:rsidRPr="001B0655">
        <w:rPr>
          <w:i/>
          <w:sz w:val="28"/>
          <w:szCs w:val="28"/>
          <w:u w:val="single"/>
        </w:rPr>
        <w:t xml:space="preserve"> </w:t>
      </w:r>
      <w:r w:rsidR="001738B4">
        <w:rPr>
          <w:i/>
          <w:sz w:val="28"/>
          <w:szCs w:val="28"/>
          <w:u w:val="single"/>
        </w:rPr>
        <w:t>Юрій</w:t>
      </w:r>
      <w:r w:rsidRPr="001B0655">
        <w:rPr>
          <w:i/>
          <w:sz w:val="28"/>
          <w:szCs w:val="28"/>
          <w:u w:val="single"/>
        </w:rPr>
        <w:t xml:space="preserve"> </w:t>
      </w:r>
      <w:r w:rsidR="001738B4">
        <w:rPr>
          <w:i/>
          <w:sz w:val="28"/>
          <w:szCs w:val="28"/>
          <w:u w:val="single"/>
        </w:rPr>
        <w:t>Степ</w:t>
      </w:r>
      <w:r w:rsidR="00375AB8">
        <w:rPr>
          <w:i/>
          <w:sz w:val="28"/>
          <w:szCs w:val="28"/>
          <w:u w:val="single"/>
        </w:rPr>
        <w:t>анович</w:t>
      </w:r>
      <w:r w:rsidRPr="001B0655">
        <w:rPr>
          <w:i/>
          <w:sz w:val="28"/>
          <w:szCs w:val="28"/>
          <w:u w:val="single"/>
        </w:rPr>
        <w:t>.</w:t>
      </w:r>
    </w:p>
    <w:p w:rsidR="005F711B" w:rsidRPr="001B0655" w:rsidRDefault="005F711B" w:rsidP="007255ED">
      <w:pPr>
        <w:spacing w:line="276" w:lineRule="auto"/>
        <w:rPr>
          <w:i/>
          <w:sz w:val="28"/>
          <w:szCs w:val="28"/>
        </w:rPr>
      </w:pPr>
    </w:p>
    <w:p w:rsidR="005F711B" w:rsidRDefault="005F711B" w:rsidP="007255ED">
      <w:pPr>
        <w:spacing w:line="276" w:lineRule="auto"/>
        <w:rPr>
          <w:sz w:val="28"/>
          <w:szCs w:val="28"/>
        </w:rPr>
      </w:pPr>
      <w:r w:rsidRPr="001B0655">
        <w:rPr>
          <w:sz w:val="28"/>
          <w:szCs w:val="28"/>
        </w:rPr>
        <w:t>Список наукових текстів:</w:t>
      </w:r>
    </w:p>
    <w:p w:rsidR="005F711B" w:rsidRPr="00DC5ED1" w:rsidRDefault="005F711B" w:rsidP="00FC09A9">
      <w:pPr>
        <w:jc w:val="both"/>
        <w:rPr>
          <w:sz w:val="28"/>
          <w:szCs w:val="28"/>
        </w:rPr>
      </w:pPr>
      <w:r w:rsidRPr="00DC5ED1">
        <w:rPr>
          <w:b/>
          <w:sz w:val="28"/>
          <w:szCs w:val="28"/>
        </w:rPr>
        <w:t xml:space="preserve">1. </w:t>
      </w:r>
      <w:r w:rsidR="00DC5ED1" w:rsidRPr="00DC5ED1">
        <w:rPr>
          <w:b/>
          <w:sz w:val="28"/>
          <w:szCs w:val="28"/>
        </w:rPr>
        <w:t>Шп</w:t>
      </w:r>
      <w:r w:rsidR="00DC5ED1" w:rsidRPr="00DC5ED1">
        <w:rPr>
          <w:b/>
          <w:bCs/>
          <w:sz w:val="28"/>
          <w:szCs w:val="28"/>
        </w:rPr>
        <w:t>арик Ю.С.</w:t>
      </w:r>
      <w:r w:rsidR="00DC5ED1" w:rsidRPr="00DC5ED1">
        <w:rPr>
          <w:bCs/>
          <w:sz w:val="28"/>
          <w:szCs w:val="28"/>
        </w:rPr>
        <w:t xml:space="preserve"> </w:t>
      </w:r>
      <w:r w:rsidR="00DC5ED1" w:rsidRPr="00DC5ED1">
        <w:rPr>
          <w:sz w:val="28"/>
          <w:szCs w:val="28"/>
        </w:rPr>
        <w:t>Застосування баз даних та геоінформаційних систем для підвищення рекреаційної ємності природно-заповідних об'єктів</w:t>
      </w:r>
      <w:r w:rsidR="00375AB8" w:rsidRPr="00DC5ED1">
        <w:rPr>
          <w:sz w:val="28"/>
          <w:szCs w:val="28"/>
        </w:rPr>
        <w:t xml:space="preserve"> / </w:t>
      </w:r>
      <w:r w:rsidR="00DC5ED1" w:rsidRPr="00DC5ED1">
        <w:rPr>
          <w:bCs/>
          <w:sz w:val="28"/>
          <w:szCs w:val="28"/>
        </w:rPr>
        <w:t xml:space="preserve">Ю.С. Шпарик, </w:t>
      </w:r>
      <w:r w:rsidR="00DC5ED1" w:rsidRPr="00DC5ED1">
        <w:rPr>
          <w:sz w:val="28"/>
          <w:szCs w:val="28"/>
        </w:rPr>
        <w:t xml:space="preserve">О.Б. Лопарьова, Г.Д. Лялюк-Вітер </w:t>
      </w:r>
      <w:r w:rsidR="00375AB8" w:rsidRPr="00DC5ED1">
        <w:rPr>
          <w:sz w:val="28"/>
          <w:szCs w:val="28"/>
        </w:rPr>
        <w:t xml:space="preserve">// </w:t>
      </w:r>
      <w:r w:rsidR="00DC5ED1" w:rsidRPr="00DC5ED1">
        <w:rPr>
          <w:sz w:val="28"/>
          <w:szCs w:val="28"/>
        </w:rPr>
        <w:t xml:space="preserve">Науковий вісник НЛТУ України. – </w:t>
      </w:r>
      <w:r w:rsidR="00DC5ED1" w:rsidRPr="00DC5ED1">
        <w:rPr>
          <w:bCs/>
          <w:sz w:val="28"/>
          <w:szCs w:val="28"/>
        </w:rPr>
        <w:t>2012. − Вип. 2</w:t>
      </w:r>
      <w:r w:rsidR="00DC5ED1" w:rsidRPr="00B75B6B">
        <w:rPr>
          <w:bCs/>
          <w:sz w:val="28"/>
          <w:szCs w:val="28"/>
        </w:rPr>
        <w:t>2</w:t>
      </w:r>
      <w:r w:rsidR="00DC5ED1" w:rsidRPr="00DC5ED1">
        <w:rPr>
          <w:bCs/>
          <w:sz w:val="28"/>
          <w:szCs w:val="28"/>
        </w:rPr>
        <w:t>.</w:t>
      </w:r>
      <w:r w:rsidR="00DC5ED1" w:rsidRPr="00B75B6B">
        <w:rPr>
          <w:bCs/>
          <w:sz w:val="28"/>
          <w:szCs w:val="28"/>
        </w:rPr>
        <w:t>2</w:t>
      </w:r>
      <w:r w:rsidR="00DC5ED1" w:rsidRPr="00DC5ED1">
        <w:rPr>
          <w:bCs/>
          <w:sz w:val="28"/>
          <w:szCs w:val="28"/>
        </w:rPr>
        <w:t xml:space="preserve">. – с. </w:t>
      </w:r>
      <w:r w:rsidR="00DC5ED1" w:rsidRPr="00B75B6B">
        <w:rPr>
          <w:bCs/>
          <w:sz w:val="28"/>
          <w:szCs w:val="28"/>
        </w:rPr>
        <w:t>6</w:t>
      </w:r>
      <w:r w:rsidR="00DC5ED1" w:rsidRPr="00DC5ED1">
        <w:rPr>
          <w:bCs/>
          <w:sz w:val="28"/>
          <w:szCs w:val="28"/>
        </w:rPr>
        <w:t>6-</w:t>
      </w:r>
      <w:r w:rsidR="00DC5ED1" w:rsidRPr="00B75B6B">
        <w:rPr>
          <w:bCs/>
          <w:sz w:val="28"/>
          <w:szCs w:val="28"/>
        </w:rPr>
        <w:t>73</w:t>
      </w:r>
      <w:r w:rsidR="00375AB8" w:rsidRPr="00DC5ED1">
        <w:rPr>
          <w:sz w:val="28"/>
          <w:szCs w:val="28"/>
        </w:rPr>
        <w:t>.</w:t>
      </w:r>
    </w:p>
    <w:p w:rsidR="005F711B" w:rsidRPr="00264E53" w:rsidRDefault="005F711B" w:rsidP="00FC09A9">
      <w:pPr>
        <w:jc w:val="both"/>
        <w:rPr>
          <w:bCs/>
          <w:sz w:val="28"/>
          <w:szCs w:val="28"/>
        </w:rPr>
      </w:pPr>
      <w:r w:rsidRPr="00264E53">
        <w:rPr>
          <w:b/>
          <w:sz w:val="28"/>
          <w:szCs w:val="28"/>
        </w:rPr>
        <w:t xml:space="preserve">2. </w:t>
      </w:r>
      <w:r w:rsidR="00264E53" w:rsidRPr="00264E53">
        <w:rPr>
          <w:b/>
          <w:sz w:val="28"/>
          <w:szCs w:val="28"/>
        </w:rPr>
        <w:t>Шп</w:t>
      </w:r>
      <w:r w:rsidR="00375AB8" w:rsidRPr="00264E53">
        <w:rPr>
          <w:b/>
          <w:bCs/>
          <w:sz w:val="28"/>
          <w:szCs w:val="28"/>
        </w:rPr>
        <w:t>ари</w:t>
      </w:r>
      <w:r w:rsidR="00264E53" w:rsidRPr="00264E53">
        <w:rPr>
          <w:b/>
          <w:bCs/>
          <w:sz w:val="28"/>
          <w:szCs w:val="28"/>
        </w:rPr>
        <w:t>к</w:t>
      </w:r>
      <w:r w:rsidR="00375AB8" w:rsidRPr="00264E53">
        <w:rPr>
          <w:b/>
          <w:bCs/>
          <w:sz w:val="28"/>
          <w:szCs w:val="28"/>
        </w:rPr>
        <w:t xml:space="preserve"> </w:t>
      </w:r>
      <w:r w:rsidR="00264E53" w:rsidRPr="00264E53">
        <w:rPr>
          <w:b/>
          <w:bCs/>
          <w:sz w:val="28"/>
          <w:szCs w:val="28"/>
        </w:rPr>
        <w:t>Ю</w:t>
      </w:r>
      <w:r w:rsidR="00375AB8" w:rsidRPr="00264E53">
        <w:rPr>
          <w:b/>
          <w:bCs/>
          <w:sz w:val="28"/>
          <w:szCs w:val="28"/>
        </w:rPr>
        <w:t>.</w:t>
      </w:r>
      <w:r w:rsidR="00264E53" w:rsidRPr="00264E53">
        <w:rPr>
          <w:b/>
          <w:bCs/>
          <w:sz w:val="28"/>
          <w:szCs w:val="28"/>
        </w:rPr>
        <w:t>С</w:t>
      </w:r>
      <w:r w:rsidR="00375AB8" w:rsidRPr="00264E53">
        <w:rPr>
          <w:b/>
          <w:bCs/>
          <w:sz w:val="28"/>
          <w:szCs w:val="28"/>
        </w:rPr>
        <w:t>.</w:t>
      </w:r>
      <w:r w:rsidRPr="00264E53">
        <w:rPr>
          <w:bCs/>
          <w:sz w:val="28"/>
          <w:szCs w:val="28"/>
        </w:rPr>
        <w:t xml:space="preserve"> </w:t>
      </w:r>
      <w:r w:rsidR="00264E53" w:rsidRPr="00264E53">
        <w:rPr>
          <w:sz w:val="28"/>
          <w:szCs w:val="28"/>
        </w:rPr>
        <w:t>Структура, ріст та ГІС бу</w:t>
      </w:r>
      <w:r w:rsidR="00264E53" w:rsidRPr="00264E53">
        <w:rPr>
          <w:sz w:val="28"/>
          <w:szCs w:val="28"/>
        </w:rPr>
        <w:softHyphen/>
        <w:t>кового пралісу Україн</w:t>
      </w:r>
      <w:r w:rsidR="00264E53" w:rsidRPr="00264E53">
        <w:rPr>
          <w:sz w:val="28"/>
          <w:szCs w:val="28"/>
        </w:rPr>
        <w:softHyphen/>
        <w:t>сь</w:t>
      </w:r>
      <w:r w:rsidR="00264E53" w:rsidRPr="00264E53">
        <w:rPr>
          <w:sz w:val="28"/>
          <w:szCs w:val="28"/>
        </w:rPr>
        <w:softHyphen/>
        <w:t>ких Карпат</w:t>
      </w:r>
      <w:r w:rsidR="00375AB8" w:rsidRPr="00264E53">
        <w:rPr>
          <w:bCs/>
          <w:sz w:val="28"/>
          <w:szCs w:val="28"/>
        </w:rPr>
        <w:t xml:space="preserve"> / </w:t>
      </w:r>
      <w:r w:rsidR="00264E53" w:rsidRPr="00264E53">
        <w:rPr>
          <w:bCs/>
          <w:sz w:val="28"/>
          <w:szCs w:val="28"/>
        </w:rPr>
        <w:t xml:space="preserve">Ю.С. Шпарик, </w:t>
      </w:r>
      <w:r w:rsidR="00264E53" w:rsidRPr="00264E53">
        <w:rPr>
          <w:sz w:val="28"/>
          <w:szCs w:val="28"/>
        </w:rPr>
        <w:t xml:space="preserve">Р.М. Вітер, </w:t>
      </w:r>
      <w:r w:rsidR="00264E53" w:rsidRPr="00264E53">
        <w:rPr>
          <w:sz w:val="28"/>
          <w:szCs w:val="28"/>
          <w:lang w:val="en-US"/>
        </w:rPr>
        <w:t>A</w:t>
      </w:r>
      <w:r w:rsidR="00264E53" w:rsidRPr="00264E53">
        <w:rPr>
          <w:sz w:val="28"/>
          <w:szCs w:val="28"/>
        </w:rPr>
        <w:t xml:space="preserve">. </w:t>
      </w:r>
      <w:r w:rsidR="00264E53" w:rsidRPr="00264E53">
        <w:rPr>
          <w:sz w:val="28"/>
          <w:szCs w:val="28"/>
          <w:lang w:val="en-US"/>
        </w:rPr>
        <w:t>Buergi</w:t>
      </w:r>
      <w:r w:rsidR="00264E53" w:rsidRPr="00264E53">
        <w:rPr>
          <w:sz w:val="28"/>
          <w:szCs w:val="28"/>
        </w:rPr>
        <w:t xml:space="preserve">, </w:t>
      </w:r>
      <w:r w:rsidR="00264E53" w:rsidRPr="00264E53">
        <w:rPr>
          <w:sz w:val="28"/>
          <w:szCs w:val="28"/>
          <w:lang w:val="en-US"/>
        </w:rPr>
        <w:t>B</w:t>
      </w:r>
      <w:r w:rsidR="00264E53" w:rsidRPr="00264E53">
        <w:rPr>
          <w:sz w:val="28"/>
          <w:szCs w:val="28"/>
        </w:rPr>
        <w:t xml:space="preserve">. </w:t>
      </w:r>
      <w:r w:rsidR="00264E53" w:rsidRPr="00264E53">
        <w:rPr>
          <w:sz w:val="28"/>
          <w:szCs w:val="28"/>
          <w:lang w:val="en-US"/>
        </w:rPr>
        <w:t>Commarmot</w:t>
      </w:r>
      <w:r w:rsidR="00264E53" w:rsidRPr="00264E53">
        <w:rPr>
          <w:sz w:val="28"/>
          <w:szCs w:val="28"/>
        </w:rPr>
        <w:t xml:space="preserve">, А. </w:t>
      </w:r>
      <w:r w:rsidR="00264E53" w:rsidRPr="00264E53">
        <w:rPr>
          <w:sz w:val="28"/>
          <w:szCs w:val="28"/>
          <w:lang w:val="en-US"/>
        </w:rPr>
        <w:t>Zingg</w:t>
      </w:r>
      <w:r w:rsidR="00264E53" w:rsidRPr="00264E53">
        <w:rPr>
          <w:sz w:val="28"/>
          <w:szCs w:val="28"/>
        </w:rPr>
        <w:t xml:space="preserve">, Ю.Ю. Беркела </w:t>
      </w:r>
      <w:r w:rsidRPr="00264E53">
        <w:rPr>
          <w:sz w:val="28"/>
          <w:szCs w:val="28"/>
        </w:rPr>
        <w:t xml:space="preserve">// </w:t>
      </w:r>
      <w:r w:rsidR="00264E53" w:rsidRPr="00264E53">
        <w:rPr>
          <w:sz w:val="28"/>
          <w:szCs w:val="28"/>
        </w:rPr>
        <w:t>Лісове господарство, лісова, па</w:t>
      </w:r>
      <w:r w:rsidR="00264E53" w:rsidRPr="00264E53">
        <w:rPr>
          <w:sz w:val="28"/>
          <w:szCs w:val="28"/>
        </w:rPr>
        <w:softHyphen/>
        <w:t>пе</w:t>
      </w:r>
      <w:r w:rsidR="00264E53" w:rsidRPr="00264E53">
        <w:rPr>
          <w:sz w:val="28"/>
          <w:szCs w:val="28"/>
        </w:rPr>
        <w:softHyphen/>
        <w:t>рова і деревообробна промисло</w:t>
      </w:r>
      <w:r w:rsidR="00264E53" w:rsidRPr="00264E53">
        <w:rPr>
          <w:sz w:val="28"/>
          <w:szCs w:val="28"/>
        </w:rPr>
        <w:softHyphen/>
        <w:t>вість. – Львів, 2004, № 29. – С.17-27</w:t>
      </w:r>
      <w:r w:rsidRPr="00264E53">
        <w:rPr>
          <w:sz w:val="28"/>
          <w:szCs w:val="28"/>
        </w:rPr>
        <w:t>.</w:t>
      </w:r>
    </w:p>
    <w:p w:rsidR="005F711B" w:rsidRPr="00147F53" w:rsidRDefault="005F711B" w:rsidP="00147F53">
      <w:pPr>
        <w:pStyle w:val="14"/>
        <w:numPr>
          <w:ilvl w:val="12"/>
          <w:numId w:val="0"/>
        </w:numPr>
        <w:ind w:right="-113"/>
        <w:jc w:val="both"/>
        <w:rPr>
          <w:b/>
          <w:bCs/>
          <w:i/>
          <w:color w:val="000000"/>
          <w:sz w:val="28"/>
          <w:szCs w:val="28"/>
          <w:lang w:val="uk-UA"/>
        </w:rPr>
      </w:pPr>
      <w:r w:rsidRPr="00147F53">
        <w:rPr>
          <w:b/>
          <w:sz w:val="28"/>
          <w:szCs w:val="28"/>
          <w:lang w:val="uk-UA"/>
        </w:rPr>
        <w:t>3.</w:t>
      </w:r>
      <w:r w:rsidRPr="00147F53">
        <w:rPr>
          <w:b/>
          <w:bCs/>
          <w:i/>
          <w:color w:val="000000"/>
          <w:sz w:val="28"/>
          <w:szCs w:val="28"/>
          <w:lang w:val="uk-UA"/>
        </w:rPr>
        <w:t xml:space="preserve"> </w:t>
      </w:r>
      <w:r w:rsidR="00264E53" w:rsidRPr="00147F53">
        <w:rPr>
          <w:b/>
          <w:sz w:val="28"/>
          <w:szCs w:val="28"/>
          <w:lang w:val="uk-UA"/>
        </w:rPr>
        <w:t>Шп</w:t>
      </w:r>
      <w:r w:rsidR="00264E53" w:rsidRPr="00147F53">
        <w:rPr>
          <w:b/>
          <w:bCs/>
          <w:sz w:val="28"/>
          <w:szCs w:val="28"/>
          <w:lang w:val="uk-UA"/>
        </w:rPr>
        <w:t>арик Ю.С.</w:t>
      </w:r>
      <w:r w:rsidR="00264E53" w:rsidRPr="00147F53">
        <w:rPr>
          <w:bCs/>
          <w:sz w:val="28"/>
          <w:szCs w:val="28"/>
          <w:lang w:val="uk-UA"/>
        </w:rPr>
        <w:t xml:space="preserve"> </w:t>
      </w:r>
      <w:r w:rsidR="00375AB8" w:rsidRPr="00147F53">
        <w:rPr>
          <w:b/>
          <w:bCs/>
          <w:color w:val="000000"/>
          <w:sz w:val="28"/>
          <w:szCs w:val="28"/>
          <w:lang w:val="uk-UA"/>
        </w:rPr>
        <w:t xml:space="preserve"> </w:t>
      </w:r>
      <w:r w:rsidR="00264E53" w:rsidRPr="00147F53">
        <w:rPr>
          <w:sz w:val="28"/>
          <w:szCs w:val="28"/>
          <w:lang w:val="uk-UA"/>
        </w:rPr>
        <w:t>Використання ГІС для пла</w:t>
      </w:r>
      <w:r w:rsidR="00264E53" w:rsidRPr="00147F53">
        <w:rPr>
          <w:sz w:val="28"/>
          <w:szCs w:val="28"/>
          <w:lang w:val="uk-UA"/>
        </w:rPr>
        <w:softHyphen/>
        <w:t>нування ведення лісо</w:t>
      </w:r>
      <w:r w:rsidR="00264E53" w:rsidRPr="00147F53">
        <w:rPr>
          <w:sz w:val="28"/>
          <w:szCs w:val="28"/>
          <w:lang w:val="uk-UA"/>
        </w:rPr>
        <w:softHyphen/>
        <w:t>во</w:t>
      </w:r>
      <w:r w:rsidR="00264E53" w:rsidRPr="00147F53">
        <w:rPr>
          <w:sz w:val="28"/>
          <w:szCs w:val="28"/>
          <w:lang w:val="uk-UA"/>
        </w:rPr>
        <w:softHyphen/>
        <w:t>го господарства в гір</w:t>
      </w:r>
      <w:r w:rsidR="00264E53" w:rsidRPr="00147F53">
        <w:rPr>
          <w:sz w:val="28"/>
          <w:szCs w:val="28"/>
          <w:lang w:val="uk-UA"/>
        </w:rPr>
        <w:softHyphen/>
        <w:t>ських лісах Українських Карпат</w:t>
      </w:r>
      <w:r w:rsidR="00375AB8" w:rsidRPr="00147F53">
        <w:rPr>
          <w:bCs/>
          <w:color w:val="000000"/>
          <w:sz w:val="28"/>
          <w:szCs w:val="28"/>
          <w:lang w:val="uk-UA"/>
        </w:rPr>
        <w:t xml:space="preserve"> </w:t>
      </w:r>
      <w:r w:rsidRPr="00147F53">
        <w:rPr>
          <w:sz w:val="28"/>
          <w:szCs w:val="28"/>
          <w:lang w:val="uk-UA"/>
        </w:rPr>
        <w:t xml:space="preserve">/ </w:t>
      </w:r>
      <w:r w:rsidR="00264E53" w:rsidRPr="00147F53">
        <w:rPr>
          <w:bCs/>
          <w:sz w:val="28"/>
          <w:szCs w:val="28"/>
          <w:lang w:val="uk-UA"/>
        </w:rPr>
        <w:t>Ю.С. Шпарик</w:t>
      </w:r>
      <w:r w:rsidRPr="00147F53">
        <w:rPr>
          <w:sz w:val="28"/>
          <w:szCs w:val="28"/>
          <w:lang w:val="uk-UA"/>
        </w:rPr>
        <w:t xml:space="preserve"> // </w:t>
      </w:r>
      <w:r w:rsidR="00264E53" w:rsidRPr="00147F53">
        <w:rPr>
          <w:sz w:val="28"/>
          <w:szCs w:val="28"/>
          <w:lang w:val="uk-UA"/>
        </w:rPr>
        <w:t>Науковий</w:t>
      </w:r>
      <w:r w:rsidR="00147F53" w:rsidRPr="00147F53">
        <w:rPr>
          <w:sz w:val="28"/>
          <w:szCs w:val="28"/>
          <w:lang w:val="uk-UA"/>
        </w:rPr>
        <w:t xml:space="preserve"> </w:t>
      </w:r>
      <w:r w:rsidR="00264E53" w:rsidRPr="00147F53">
        <w:rPr>
          <w:sz w:val="28"/>
          <w:szCs w:val="28"/>
          <w:lang w:val="uk-UA"/>
        </w:rPr>
        <w:t>вісник</w:t>
      </w:r>
      <w:r w:rsidR="00147F53" w:rsidRPr="00147F53">
        <w:rPr>
          <w:sz w:val="28"/>
          <w:szCs w:val="28"/>
          <w:lang w:val="uk-UA"/>
        </w:rPr>
        <w:t xml:space="preserve"> </w:t>
      </w:r>
      <w:r w:rsidR="00264E53" w:rsidRPr="00147F53">
        <w:rPr>
          <w:sz w:val="28"/>
          <w:szCs w:val="28"/>
          <w:lang w:val="uk-UA"/>
        </w:rPr>
        <w:t>УкрДЛТУ:</w:t>
      </w:r>
      <w:r w:rsidR="00147F53" w:rsidRPr="00147F53">
        <w:rPr>
          <w:sz w:val="28"/>
          <w:szCs w:val="28"/>
          <w:lang w:val="uk-UA"/>
        </w:rPr>
        <w:t xml:space="preserve"> </w:t>
      </w:r>
      <w:r w:rsidR="00264E53" w:rsidRPr="00147F53">
        <w:rPr>
          <w:sz w:val="28"/>
          <w:szCs w:val="28"/>
          <w:lang w:val="uk-UA"/>
        </w:rPr>
        <w:t>Лісова</w:t>
      </w:r>
      <w:r w:rsidR="00147F53" w:rsidRPr="00147F53">
        <w:rPr>
          <w:sz w:val="28"/>
          <w:szCs w:val="28"/>
          <w:lang w:val="uk-UA"/>
        </w:rPr>
        <w:t xml:space="preserve"> </w:t>
      </w:r>
      <w:r w:rsidR="00264E53" w:rsidRPr="00147F53">
        <w:rPr>
          <w:sz w:val="28"/>
          <w:szCs w:val="28"/>
          <w:lang w:val="uk-UA"/>
        </w:rPr>
        <w:t>ін</w:t>
      </w:r>
      <w:r w:rsidR="00264E53" w:rsidRPr="00147F53">
        <w:rPr>
          <w:sz w:val="28"/>
          <w:szCs w:val="28"/>
          <w:lang w:val="uk-UA"/>
        </w:rPr>
        <w:softHyphen/>
        <w:t>же</w:t>
      </w:r>
      <w:r w:rsidR="00264E53" w:rsidRPr="00147F53">
        <w:rPr>
          <w:sz w:val="28"/>
          <w:szCs w:val="28"/>
          <w:lang w:val="uk-UA"/>
        </w:rPr>
        <w:softHyphen/>
        <w:t>нерія:</w:t>
      </w:r>
      <w:r w:rsidR="00147F53" w:rsidRPr="00147F53">
        <w:rPr>
          <w:sz w:val="28"/>
          <w:szCs w:val="28"/>
          <w:lang w:val="uk-UA"/>
        </w:rPr>
        <w:t xml:space="preserve"> </w:t>
      </w:r>
      <w:r w:rsidR="00264E53" w:rsidRPr="00147F53">
        <w:rPr>
          <w:sz w:val="28"/>
          <w:szCs w:val="28"/>
          <w:lang w:val="uk-UA"/>
        </w:rPr>
        <w:t>техніка,</w:t>
      </w:r>
      <w:r w:rsidR="00147F53" w:rsidRPr="00147F53">
        <w:rPr>
          <w:sz w:val="28"/>
          <w:szCs w:val="28"/>
          <w:lang w:val="uk-UA"/>
        </w:rPr>
        <w:t xml:space="preserve"> </w:t>
      </w:r>
      <w:r w:rsidR="00264E53" w:rsidRPr="00147F53">
        <w:rPr>
          <w:sz w:val="28"/>
          <w:szCs w:val="28"/>
          <w:lang w:val="uk-UA"/>
        </w:rPr>
        <w:t>технологія</w:t>
      </w:r>
      <w:r w:rsidR="00147F53" w:rsidRPr="00147F53">
        <w:rPr>
          <w:sz w:val="28"/>
          <w:szCs w:val="28"/>
          <w:lang w:val="uk-UA"/>
        </w:rPr>
        <w:t xml:space="preserve"> </w:t>
      </w:r>
      <w:r w:rsidR="00264E53" w:rsidRPr="00147F53">
        <w:rPr>
          <w:sz w:val="28"/>
          <w:szCs w:val="28"/>
          <w:lang w:val="uk-UA"/>
        </w:rPr>
        <w:t>і</w:t>
      </w:r>
      <w:r w:rsidR="00147F53" w:rsidRPr="00147F53">
        <w:rPr>
          <w:sz w:val="28"/>
          <w:szCs w:val="28"/>
          <w:lang w:val="uk-UA"/>
        </w:rPr>
        <w:t xml:space="preserve"> </w:t>
      </w:r>
      <w:r w:rsidR="00264E53" w:rsidRPr="00147F53">
        <w:rPr>
          <w:sz w:val="28"/>
          <w:szCs w:val="28"/>
          <w:lang w:val="uk-UA"/>
        </w:rPr>
        <w:t>довкілля.</w:t>
      </w:r>
      <w:r w:rsidR="00147F53" w:rsidRPr="00147F53">
        <w:rPr>
          <w:sz w:val="28"/>
          <w:szCs w:val="28"/>
          <w:lang w:val="uk-UA"/>
        </w:rPr>
        <w:t xml:space="preserve"> </w:t>
      </w:r>
      <w:r w:rsidR="00264E53" w:rsidRPr="00147F53">
        <w:rPr>
          <w:sz w:val="28"/>
          <w:szCs w:val="28"/>
          <w:lang w:val="uk-UA"/>
        </w:rPr>
        <w:t>–</w:t>
      </w:r>
      <w:r w:rsidR="00147F53" w:rsidRPr="00147F53">
        <w:rPr>
          <w:sz w:val="28"/>
          <w:szCs w:val="28"/>
          <w:lang w:val="uk-UA"/>
        </w:rPr>
        <w:t xml:space="preserve"> </w:t>
      </w:r>
      <w:r w:rsidR="00264E53" w:rsidRPr="00147F53">
        <w:rPr>
          <w:sz w:val="28"/>
          <w:szCs w:val="28"/>
          <w:lang w:val="uk-UA"/>
        </w:rPr>
        <w:t>Львів,</w:t>
      </w:r>
      <w:r w:rsidR="00147F53" w:rsidRPr="00147F53">
        <w:rPr>
          <w:sz w:val="28"/>
          <w:szCs w:val="28"/>
          <w:lang w:val="uk-UA"/>
        </w:rPr>
        <w:t xml:space="preserve"> </w:t>
      </w:r>
      <w:r w:rsidR="00264E53" w:rsidRPr="00147F53">
        <w:rPr>
          <w:sz w:val="28"/>
          <w:szCs w:val="28"/>
          <w:lang w:val="uk-UA"/>
        </w:rPr>
        <w:t>2004,</w:t>
      </w:r>
      <w:r w:rsidR="00147F53" w:rsidRPr="00147F53">
        <w:rPr>
          <w:sz w:val="28"/>
          <w:szCs w:val="28"/>
          <w:lang w:val="uk-UA"/>
        </w:rPr>
        <w:t xml:space="preserve"> </w:t>
      </w:r>
      <w:r w:rsidR="00264E53" w:rsidRPr="00147F53">
        <w:rPr>
          <w:sz w:val="28"/>
          <w:szCs w:val="28"/>
          <w:lang w:val="uk-UA"/>
        </w:rPr>
        <w:t>Вип.14.3.</w:t>
      </w:r>
      <w:r w:rsidR="00147F53" w:rsidRPr="00147F53">
        <w:rPr>
          <w:sz w:val="28"/>
          <w:szCs w:val="28"/>
          <w:lang w:val="uk-UA"/>
        </w:rPr>
        <w:t xml:space="preserve"> </w:t>
      </w:r>
      <w:r w:rsidR="00264E53" w:rsidRPr="00147F53">
        <w:rPr>
          <w:sz w:val="28"/>
          <w:szCs w:val="28"/>
          <w:lang w:val="uk-UA"/>
        </w:rPr>
        <w:t>–</w:t>
      </w:r>
      <w:r w:rsidR="00147F53" w:rsidRPr="00147F53">
        <w:rPr>
          <w:sz w:val="28"/>
          <w:szCs w:val="28"/>
          <w:lang w:val="uk-UA"/>
        </w:rPr>
        <w:t xml:space="preserve"> </w:t>
      </w:r>
      <w:r w:rsidR="00264E53" w:rsidRPr="00147F53">
        <w:rPr>
          <w:sz w:val="28"/>
          <w:szCs w:val="28"/>
          <w:lang w:val="uk-UA"/>
        </w:rPr>
        <w:t>С.450-455</w:t>
      </w:r>
      <w:r w:rsidRPr="00147F53">
        <w:rPr>
          <w:sz w:val="28"/>
          <w:szCs w:val="28"/>
          <w:lang w:val="uk-UA"/>
        </w:rPr>
        <w:t>.</w:t>
      </w:r>
    </w:p>
    <w:p w:rsidR="005F711B" w:rsidRDefault="005F711B" w:rsidP="00375AB8">
      <w:pPr>
        <w:jc w:val="both"/>
        <w:rPr>
          <w:b/>
          <w:bCs/>
          <w:color w:val="000000"/>
          <w:sz w:val="28"/>
          <w:szCs w:val="28"/>
        </w:rPr>
      </w:pPr>
    </w:p>
    <w:p w:rsidR="00375AB8" w:rsidRDefault="00375AB8" w:rsidP="00375AB8">
      <w:pPr>
        <w:jc w:val="both"/>
        <w:rPr>
          <w:b/>
          <w:bCs/>
          <w:color w:val="000000"/>
          <w:sz w:val="28"/>
          <w:szCs w:val="28"/>
        </w:rPr>
      </w:pPr>
    </w:p>
    <w:p w:rsidR="00375AB8" w:rsidRDefault="00375AB8" w:rsidP="00375AB8">
      <w:pPr>
        <w:jc w:val="both"/>
        <w:rPr>
          <w:b/>
          <w:bCs/>
          <w:color w:val="000000"/>
          <w:sz w:val="28"/>
          <w:szCs w:val="28"/>
        </w:rPr>
      </w:pPr>
    </w:p>
    <w:p w:rsidR="00375AB8" w:rsidRPr="003F6DF6" w:rsidRDefault="00375AB8" w:rsidP="00375AB8">
      <w:pPr>
        <w:jc w:val="both"/>
      </w:pPr>
    </w:p>
    <w:p w:rsidR="005F711B" w:rsidRDefault="005F711B" w:rsidP="007255ED">
      <w:pPr>
        <w:spacing w:line="276" w:lineRule="auto"/>
        <w:jc w:val="both"/>
        <w:rPr>
          <w:sz w:val="28"/>
          <w:szCs w:val="28"/>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264E53" w:rsidRDefault="00264E53">
      <w:pPr>
        <w:rPr>
          <w:sz w:val="30"/>
          <w:szCs w:val="30"/>
        </w:rPr>
      </w:pPr>
      <w:r>
        <w:rPr>
          <w:sz w:val="30"/>
          <w:szCs w:val="30"/>
        </w:rPr>
        <w:br w:type="page"/>
      </w:r>
    </w:p>
    <w:p w:rsidR="00545E78" w:rsidRDefault="00545E78" w:rsidP="00545E78">
      <w:pPr>
        <w:spacing w:line="0" w:lineRule="atLeast"/>
        <w:rPr>
          <w:b/>
          <w:sz w:val="14"/>
        </w:rPr>
      </w:pPr>
      <w:r>
        <w:rPr>
          <w:b/>
          <w:sz w:val="14"/>
        </w:rPr>
        <w:lastRenderedPageBreak/>
        <w:t>Науковий вісник НЛТУ України. – 2012. – Вип. 22.2</w:t>
      </w:r>
    </w:p>
    <w:p w:rsidR="00545E78" w:rsidRDefault="007841E8" w:rsidP="00545E78">
      <w:pPr>
        <w:spacing w:line="20" w:lineRule="exact"/>
      </w:pPr>
      <w:r>
        <w:rPr>
          <w:b/>
          <w:sz w:val="14"/>
        </w:rPr>
        <w:pict>
          <v:line id="_x0000_s1185" style="position:absolute;z-index:-251566080" from="-.8pt,2.95pt" to="331.75pt,2.95pt" o:userdrawn="t" strokeweight=".16931mm"/>
        </w:pict>
      </w:r>
      <w:r>
        <w:rPr>
          <w:b/>
          <w:sz w:val="14"/>
        </w:rPr>
        <w:pict>
          <v:line id="_x0000_s1186" style="position:absolute;z-index:-251565056" from="-.8pt,1.4pt" to="331.75pt,1.4pt" o:userdrawn="t" strokeweight="1.56pt"/>
        </w:pict>
      </w:r>
    </w:p>
    <w:p w:rsidR="00545E78" w:rsidRDefault="00545E78" w:rsidP="00545E78">
      <w:pPr>
        <w:spacing w:line="20" w:lineRule="exact"/>
        <w:sectPr w:rsidR="00545E78" w:rsidSect="00133E02">
          <w:pgSz w:w="11907" w:h="16840" w:code="9"/>
          <w:pgMar w:top="794" w:right="794" w:bottom="794" w:left="1191" w:header="0" w:footer="0" w:gutter="0"/>
          <w:cols w:space="0" w:equalWidth="0">
            <w:col w:w="6626"/>
          </w:cols>
          <w:docGrid w:linePitch="360"/>
        </w:sectPr>
      </w:pPr>
    </w:p>
    <w:p w:rsidR="00545E78" w:rsidRDefault="00545E78" w:rsidP="00545E78">
      <w:pPr>
        <w:spacing w:line="146" w:lineRule="exact"/>
      </w:pPr>
    </w:p>
    <w:p w:rsidR="00545E78" w:rsidRDefault="00545E78" w:rsidP="00545E78">
      <w:pPr>
        <w:spacing w:line="0" w:lineRule="atLeast"/>
        <w:rPr>
          <w:b/>
          <w:i/>
          <w:sz w:val="19"/>
        </w:rPr>
      </w:pPr>
      <w:r>
        <w:rPr>
          <w:b/>
          <w:i/>
          <w:sz w:val="19"/>
        </w:rPr>
        <w:t>УДК 630*001.55;228; 46;627.3</w:t>
      </w:r>
    </w:p>
    <w:p w:rsidR="00545E78" w:rsidRDefault="00545E78" w:rsidP="00545E78">
      <w:pPr>
        <w:spacing w:line="200" w:lineRule="exact"/>
      </w:pPr>
      <w:r>
        <w:rPr>
          <w:b/>
          <w:i/>
        </w:rPr>
        <w:t>Ст. наук. співроб. Ю.С. Шпарик</w:t>
      </w:r>
      <w:r>
        <w:rPr>
          <w:b/>
          <w:i/>
          <w:sz w:val="12"/>
        </w:rPr>
        <w:t>1</w:t>
      </w:r>
      <w:r>
        <w:rPr>
          <w:b/>
          <w:i/>
        </w:rPr>
        <w:t>, канд. с.-г. наук; наук. співроб. О.Б. Лопарьова</w:t>
      </w:r>
      <w:r>
        <w:rPr>
          <w:b/>
          <w:i/>
          <w:sz w:val="12"/>
        </w:rPr>
        <w:t>1</w:t>
      </w:r>
      <w:r>
        <w:rPr>
          <w:b/>
          <w:i/>
        </w:rPr>
        <w:t>; доц. Г.Д. Лялюк-Вітер</w:t>
      </w:r>
      <w:r>
        <w:rPr>
          <w:b/>
          <w:i/>
          <w:sz w:val="12"/>
        </w:rPr>
        <w:t>2</w:t>
      </w:r>
      <w:r>
        <w:rPr>
          <w:b/>
          <w:i/>
        </w:rPr>
        <w:t xml:space="preserve">, канд. біол. Наук </w:t>
      </w:r>
    </w:p>
    <w:p w:rsidR="00545E78" w:rsidRDefault="00545E78" w:rsidP="00545E78">
      <w:pPr>
        <w:numPr>
          <w:ilvl w:val="0"/>
          <w:numId w:val="33"/>
        </w:numPr>
        <w:tabs>
          <w:tab w:val="left" w:pos="80"/>
        </w:tabs>
        <w:spacing w:line="0" w:lineRule="atLeast"/>
        <w:ind w:left="80" w:hanging="76"/>
        <w:rPr>
          <w:sz w:val="18"/>
          <w:vertAlign w:val="superscript"/>
        </w:rPr>
      </w:pPr>
      <w:r>
        <w:rPr>
          <w:sz w:val="14"/>
        </w:rPr>
        <w:t>УкрНДІгірліс, м. Івано-Франківськ;</w:t>
      </w:r>
    </w:p>
    <w:p w:rsidR="00545E78" w:rsidRDefault="00545E78" w:rsidP="00545E78">
      <w:pPr>
        <w:spacing w:line="261" w:lineRule="auto"/>
        <w:ind w:right="20"/>
        <w:rPr>
          <w:b/>
          <w:sz w:val="21"/>
        </w:rPr>
      </w:pPr>
      <w:r w:rsidRPr="00133E02">
        <w:rPr>
          <w:sz w:val="14"/>
          <w:vertAlign w:val="superscript"/>
        </w:rPr>
        <w:t>2</w:t>
      </w:r>
      <w:r>
        <w:rPr>
          <w:sz w:val="14"/>
        </w:rPr>
        <w:t>Івано-Франківський НТУ нафти і газу, м. Івано-Франківськ</w:t>
      </w:r>
    </w:p>
    <w:p w:rsidR="00545E78" w:rsidRDefault="00545E78" w:rsidP="00545E78">
      <w:pPr>
        <w:spacing w:line="261" w:lineRule="auto"/>
        <w:ind w:right="20"/>
        <w:jc w:val="center"/>
        <w:rPr>
          <w:b/>
          <w:sz w:val="21"/>
        </w:rPr>
      </w:pPr>
      <w:r>
        <w:rPr>
          <w:b/>
          <w:sz w:val="21"/>
        </w:rPr>
        <w:t>ЗАСТОСУВАННЯ БАЗ ДАНИХ ТА ГЕОІНФОРМАЦІЙНИХ СИСТЕМ ДЛЯ ПІДВИЩЕННЯ РЕКРЕАЦІЙНОЇ ЄМНОСТІ ПРИРОДНО-ЗАПОВІДНИХ ОБ'ЄКТІВ</w:t>
      </w:r>
    </w:p>
    <w:p w:rsidR="00545E78" w:rsidRDefault="00545E78" w:rsidP="00545E78">
      <w:pPr>
        <w:spacing w:line="24" w:lineRule="exact"/>
      </w:pPr>
    </w:p>
    <w:p w:rsidR="00545E78" w:rsidRDefault="00545E78" w:rsidP="00545E78">
      <w:pPr>
        <w:spacing w:line="0" w:lineRule="atLeast"/>
        <w:ind w:left="200"/>
        <w:rPr>
          <w:sz w:val="17"/>
        </w:rPr>
      </w:pPr>
      <w:r>
        <w:rPr>
          <w:sz w:val="17"/>
        </w:rPr>
        <w:t>Розрахунок рекреаційної ємності Карпатського національного природного пар-ку дав значення в 1071,8 тис. осіб на рік. Більша частина цієї величини припадає на туристичні маршрути (92 %), а менша – на ліси (8 %). За результатами аналізу бази</w:t>
      </w:r>
    </w:p>
    <w:p w:rsidR="00545E78" w:rsidRDefault="00545E78" w:rsidP="00545E78">
      <w:pPr>
        <w:spacing w:line="237" w:lineRule="auto"/>
        <w:ind w:left="200"/>
        <w:rPr>
          <w:sz w:val="17"/>
        </w:rPr>
      </w:pPr>
      <w:r>
        <w:rPr>
          <w:sz w:val="17"/>
        </w:rPr>
        <w:t>даних рекреаційних характеристик і цифрових карт лісів запропоновано такі заходи:</w:t>
      </w:r>
    </w:p>
    <w:p w:rsidR="00545E78" w:rsidRDefault="00545E78" w:rsidP="00545E78">
      <w:pPr>
        <w:spacing w:line="227" w:lineRule="auto"/>
        <w:ind w:left="200"/>
        <w:rPr>
          <w:sz w:val="17"/>
        </w:rPr>
      </w:pPr>
      <w:r>
        <w:rPr>
          <w:sz w:val="17"/>
        </w:rPr>
        <w:t>створення нових туристичних маршрутів; рекреаційне облаштування лісів (місць</w:t>
      </w:r>
    </w:p>
    <w:p w:rsidR="00545E78" w:rsidRDefault="00545E78" w:rsidP="00545E78">
      <w:pPr>
        <w:spacing w:line="228" w:lineRule="auto"/>
        <w:ind w:left="200"/>
        <w:rPr>
          <w:sz w:val="17"/>
        </w:rPr>
      </w:pPr>
      <w:r>
        <w:rPr>
          <w:sz w:val="17"/>
        </w:rPr>
        <w:t>відпочинку); оптимізація характеристик деревостанів; збільшення площі лісів у зоні</w:t>
      </w:r>
    </w:p>
    <w:p w:rsidR="00545E78" w:rsidRDefault="00545E78" w:rsidP="00545E78">
      <w:pPr>
        <w:spacing w:line="227" w:lineRule="auto"/>
        <w:ind w:left="200"/>
        <w:rPr>
          <w:sz w:val="17"/>
        </w:rPr>
      </w:pPr>
      <w:r>
        <w:rPr>
          <w:sz w:val="17"/>
        </w:rPr>
        <w:t>стаціонарної рекреації до рівня 10 %; залучення інвесторів у розбудову туристичної</w:t>
      </w:r>
    </w:p>
    <w:p w:rsidR="00545E78" w:rsidRDefault="00545E78" w:rsidP="00545E78">
      <w:pPr>
        <w:spacing w:line="228" w:lineRule="auto"/>
        <w:ind w:left="200"/>
        <w:rPr>
          <w:sz w:val="17"/>
        </w:rPr>
      </w:pPr>
      <w:r>
        <w:rPr>
          <w:sz w:val="17"/>
        </w:rPr>
        <w:t>інфраструктури; переформування похідних ялинників. Планова ефективність цих за-</w:t>
      </w:r>
    </w:p>
    <w:p w:rsidR="00545E78" w:rsidRDefault="00545E78" w:rsidP="00545E78">
      <w:pPr>
        <w:spacing w:line="227" w:lineRule="auto"/>
        <w:ind w:left="200"/>
        <w:rPr>
          <w:sz w:val="17"/>
        </w:rPr>
      </w:pPr>
      <w:r>
        <w:rPr>
          <w:sz w:val="17"/>
        </w:rPr>
        <w:t>ходів – більше 80 %.</w:t>
      </w:r>
    </w:p>
    <w:p w:rsidR="00545E78" w:rsidRDefault="00545E78" w:rsidP="00545E78">
      <w:pPr>
        <w:spacing w:line="229" w:lineRule="auto"/>
        <w:ind w:left="600"/>
        <w:rPr>
          <w:sz w:val="17"/>
        </w:rPr>
      </w:pPr>
      <w:r>
        <w:rPr>
          <w:b/>
          <w:i/>
          <w:sz w:val="17"/>
        </w:rPr>
        <w:t xml:space="preserve">Ключові слова: </w:t>
      </w:r>
      <w:r>
        <w:rPr>
          <w:sz w:val="17"/>
        </w:rPr>
        <w:t>лісова ділянка,</w:t>
      </w:r>
      <w:r>
        <w:rPr>
          <w:b/>
          <w:i/>
          <w:sz w:val="17"/>
        </w:rPr>
        <w:t xml:space="preserve"> </w:t>
      </w:r>
      <w:r>
        <w:rPr>
          <w:sz w:val="17"/>
        </w:rPr>
        <w:t>база даних,</w:t>
      </w:r>
      <w:r>
        <w:rPr>
          <w:b/>
          <w:i/>
          <w:sz w:val="17"/>
        </w:rPr>
        <w:t xml:space="preserve"> </w:t>
      </w:r>
      <w:r>
        <w:rPr>
          <w:sz w:val="17"/>
        </w:rPr>
        <w:t>ГІС,</w:t>
      </w:r>
      <w:r>
        <w:rPr>
          <w:b/>
          <w:i/>
          <w:sz w:val="17"/>
        </w:rPr>
        <w:t xml:space="preserve"> </w:t>
      </w:r>
      <w:r>
        <w:rPr>
          <w:sz w:val="17"/>
        </w:rPr>
        <w:t>рекреаційна ємність,</w:t>
      </w:r>
      <w:r>
        <w:rPr>
          <w:b/>
          <w:i/>
          <w:sz w:val="17"/>
        </w:rPr>
        <w:t xml:space="preserve"> </w:t>
      </w:r>
      <w:r>
        <w:rPr>
          <w:sz w:val="17"/>
        </w:rPr>
        <w:t>Карпатсь-</w:t>
      </w:r>
    </w:p>
    <w:p w:rsidR="00545E78" w:rsidRDefault="00545E78" w:rsidP="00545E78">
      <w:pPr>
        <w:spacing w:line="0" w:lineRule="atLeast"/>
        <w:ind w:left="200"/>
        <w:rPr>
          <w:sz w:val="17"/>
        </w:rPr>
      </w:pPr>
      <w:r>
        <w:rPr>
          <w:sz w:val="17"/>
        </w:rPr>
        <w:t>кий НПП.</w:t>
      </w:r>
    </w:p>
    <w:p w:rsidR="00545E78" w:rsidRDefault="00545E78" w:rsidP="00545E78">
      <w:pPr>
        <w:spacing w:line="57" w:lineRule="exact"/>
      </w:pPr>
    </w:p>
    <w:p w:rsidR="00545E78" w:rsidRDefault="00545E78" w:rsidP="00260C9B">
      <w:pPr>
        <w:spacing w:line="0" w:lineRule="atLeast"/>
        <w:ind w:left="600"/>
      </w:pPr>
      <w:r>
        <w:rPr>
          <w:b/>
        </w:rPr>
        <w:t>Вступ</w:t>
      </w:r>
      <w:r>
        <w:t>.</w:t>
      </w:r>
      <w:r>
        <w:rPr>
          <w:b/>
        </w:rPr>
        <w:t xml:space="preserve"> </w:t>
      </w:r>
      <w:r>
        <w:t>Антропогенно-рекреаційний сплеск останніх років спонукав</w:t>
      </w:r>
      <w:r w:rsidR="00260C9B">
        <w:t xml:space="preserve"> </w:t>
      </w:r>
      <w:r>
        <w:t>проводити дослідження впливу дії рекреації і туризму на екологічний стан і</w:t>
      </w:r>
      <w:r w:rsidR="00260C9B">
        <w:t xml:space="preserve"> </w:t>
      </w:r>
      <w:r>
        <w:t>будову лісових ценозів. На сьогодні проблема рекреаційного використання</w:t>
      </w:r>
      <w:r w:rsidR="00260C9B">
        <w:t xml:space="preserve"> </w:t>
      </w:r>
      <w:r>
        <w:t>лісів і антропогенного впливу на лісові екосистеми є актуальною і своєчасною в регіоні Українських Карпат. Це пов'язано зі стрімким збільшенням</w:t>
      </w:r>
      <w:r w:rsidR="00260C9B">
        <w:t xml:space="preserve"> </w:t>
      </w:r>
      <w:r>
        <w:rPr>
          <w:sz w:val="19"/>
        </w:rPr>
        <w:t>кількості населення, що відпочиває на природі: – за останні 5 років відбулося</w:t>
      </w:r>
      <w:r w:rsidR="00260C9B">
        <w:rPr>
          <w:sz w:val="19"/>
        </w:rPr>
        <w:t xml:space="preserve"> </w:t>
      </w:r>
      <w:r>
        <w:t>10-кратне зростання рекреаційного навантаження на ліси Івано-Франківської</w:t>
      </w:r>
      <w:r w:rsidR="00260C9B">
        <w:t xml:space="preserve"> </w:t>
      </w:r>
      <w:r>
        <w:t xml:space="preserve">області і при цьому частка "літніх" туристів досягає 50 % </w:t>
      </w:r>
      <w:r>
        <w:rPr>
          <w:b/>
        </w:rPr>
        <w:t>[</w:t>
      </w:r>
      <w:r>
        <w:t>1-3</w:t>
      </w:r>
      <w:r>
        <w:rPr>
          <w:b/>
        </w:rPr>
        <w:t>]</w:t>
      </w:r>
      <w:r>
        <w:t>.</w:t>
      </w:r>
    </w:p>
    <w:p w:rsidR="00545E78" w:rsidRDefault="00545E78" w:rsidP="00545E78">
      <w:pPr>
        <w:numPr>
          <w:ilvl w:val="0"/>
          <w:numId w:val="28"/>
        </w:numPr>
        <w:tabs>
          <w:tab w:val="left" w:pos="803"/>
        </w:tabs>
        <w:spacing w:line="247" w:lineRule="auto"/>
        <w:ind w:firstLine="606"/>
        <w:jc w:val="both"/>
        <w:rPr>
          <w:sz w:val="19"/>
        </w:rPr>
      </w:pPr>
      <w:r>
        <w:rPr>
          <w:sz w:val="19"/>
        </w:rPr>
        <w:t>науковій літературі дедалі більше увагу приділяють відпочинку по-за помешканням, використання рекреаційної комфортності лісів і відповід-ність її очікуванням відпочивальників. Регулярні відвідувачі лісів висловлю-ють бажання якісного відпочинку поза забрудненими ландшафтами. Дослід-ники зазначають, що прагнення відвідувачів зводяться не тільки до фізичного відпочинку, а ґрунтуються на довколишній красі середовища. Так, у парку</w:t>
      </w:r>
    </w:p>
    <w:p w:rsidR="00545E78" w:rsidRDefault="00545E78" w:rsidP="00545E78">
      <w:pPr>
        <w:spacing w:line="4" w:lineRule="exact"/>
        <w:rPr>
          <w:sz w:val="19"/>
        </w:rPr>
      </w:pPr>
    </w:p>
    <w:p w:rsidR="00545E78" w:rsidRDefault="00545E78" w:rsidP="00545E78">
      <w:pPr>
        <w:spacing w:line="235" w:lineRule="auto"/>
        <w:jc w:val="both"/>
      </w:pPr>
      <w:r>
        <w:t xml:space="preserve">Schleswig-Holsteinisches Wattenmeer (Німеччина) дослідження соціальних ефектів "скупченості" показали, що майже 20 % відвідувачів повідомили про деякий ступінь тісноти. Оскільки туризм це важливе джерело доходу для міс-цевої економіки, як і в регіоні Карпат, то забезпечення безпечної та комфор-тної рекреації має прямий вплив на планування тих видів комерційної діяль-ності, які є перспективними в майбутньому. А в його основі повинна лежати оцінка рекреаційної ємності кожної лісової ділянки і лісових підприємств за-галом </w:t>
      </w:r>
      <w:r>
        <w:rPr>
          <w:b/>
        </w:rPr>
        <w:t>[</w:t>
      </w:r>
      <w:r>
        <w:t>4-6</w:t>
      </w:r>
      <w:r>
        <w:rPr>
          <w:b/>
        </w:rPr>
        <w:t>]</w:t>
      </w:r>
      <w:r>
        <w:t>.</w:t>
      </w:r>
    </w:p>
    <w:p w:rsidR="00545E78" w:rsidRDefault="00545E78" w:rsidP="00545E78">
      <w:pPr>
        <w:spacing w:line="2" w:lineRule="exact"/>
        <w:rPr>
          <w:sz w:val="19"/>
        </w:rPr>
      </w:pPr>
    </w:p>
    <w:p w:rsidR="00545E78" w:rsidRDefault="00545E78" w:rsidP="00545E78">
      <w:pPr>
        <w:spacing w:line="245" w:lineRule="auto"/>
        <w:ind w:firstLine="601"/>
        <w:jc w:val="both"/>
        <w:rPr>
          <w:sz w:val="19"/>
        </w:rPr>
      </w:pPr>
      <w:r>
        <w:rPr>
          <w:b/>
          <w:sz w:val="19"/>
        </w:rPr>
        <w:t>Об'єкти і методика</w:t>
      </w:r>
      <w:r>
        <w:rPr>
          <w:sz w:val="19"/>
        </w:rPr>
        <w:t>.</w:t>
      </w:r>
      <w:r>
        <w:rPr>
          <w:b/>
          <w:sz w:val="19"/>
        </w:rPr>
        <w:t xml:space="preserve"> </w:t>
      </w:r>
      <w:r>
        <w:rPr>
          <w:sz w:val="19"/>
        </w:rPr>
        <w:t>Об'єктами досліджень були ліси Карпатського</w:t>
      </w:r>
      <w:r>
        <w:rPr>
          <w:b/>
          <w:sz w:val="19"/>
        </w:rPr>
        <w:t xml:space="preserve"> </w:t>
      </w:r>
      <w:r>
        <w:rPr>
          <w:sz w:val="19"/>
        </w:rPr>
        <w:t xml:space="preserve">НПП для кожної лісової ділянки, яких у базі даних лісовпорядкування нара-ховувалося 9149. Уся лісівнича, таксаційна та рекреаційна характеристика для кожного виділу розміщена в базі даних формату *.dbf. Опис структури бази даних лісовпорядкування ми навели раніше </w:t>
      </w:r>
      <w:r>
        <w:rPr>
          <w:b/>
          <w:sz w:val="19"/>
        </w:rPr>
        <w:t>[</w:t>
      </w:r>
      <w:r>
        <w:rPr>
          <w:sz w:val="19"/>
        </w:rPr>
        <w:t>1</w:t>
      </w:r>
      <w:r>
        <w:rPr>
          <w:b/>
          <w:sz w:val="19"/>
        </w:rPr>
        <w:t>]</w:t>
      </w:r>
      <w:r>
        <w:rPr>
          <w:sz w:val="19"/>
        </w:rPr>
        <w:t xml:space="preserve">. Картографічну інформа-цію для кожного виділу виготовлено у форматі програми Mapinfo також згід-но з відомчими даними лісовпорядкування. Застосування комплексу "база да-них + ГІС" для планування ведення лісового господарства в експлуатаційних лісах ми вже апробували і висвітлили в науковій літературі </w:t>
      </w:r>
      <w:r>
        <w:rPr>
          <w:b/>
          <w:sz w:val="19"/>
        </w:rPr>
        <w:t>[</w:t>
      </w:r>
      <w:r>
        <w:rPr>
          <w:sz w:val="19"/>
        </w:rPr>
        <w:t>7</w:t>
      </w:r>
      <w:r>
        <w:rPr>
          <w:b/>
          <w:sz w:val="19"/>
        </w:rPr>
        <w:t>]</w:t>
      </w:r>
      <w:r>
        <w:rPr>
          <w:sz w:val="19"/>
        </w:rPr>
        <w:t>.</w:t>
      </w:r>
    </w:p>
    <w:p w:rsidR="00545E78" w:rsidRDefault="00545E78" w:rsidP="00545E78">
      <w:pPr>
        <w:spacing w:line="6" w:lineRule="exact"/>
        <w:rPr>
          <w:sz w:val="19"/>
        </w:rPr>
      </w:pPr>
    </w:p>
    <w:p w:rsidR="00545E78" w:rsidRDefault="00545E78" w:rsidP="00545E78">
      <w:pPr>
        <w:spacing w:line="249" w:lineRule="auto"/>
        <w:ind w:firstLine="601"/>
        <w:jc w:val="both"/>
        <w:rPr>
          <w:sz w:val="19"/>
        </w:rPr>
      </w:pPr>
      <w:r>
        <w:rPr>
          <w:sz w:val="19"/>
        </w:rPr>
        <w:t xml:space="preserve">Основою роботи було визначення рекреаційної ємності кожної лісової ділянки (виділу) Карпатського НПП. Методику розрахунку детально висвіт-лено в попередніх публікаціях </w:t>
      </w:r>
      <w:r>
        <w:rPr>
          <w:b/>
          <w:sz w:val="19"/>
        </w:rPr>
        <w:t>[</w:t>
      </w:r>
      <w:r>
        <w:rPr>
          <w:sz w:val="19"/>
        </w:rPr>
        <w:t>2, 3</w:t>
      </w:r>
      <w:r>
        <w:rPr>
          <w:b/>
          <w:sz w:val="19"/>
        </w:rPr>
        <w:t>]</w:t>
      </w:r>
      <w:r>
        <w:rPr>
          <w:sz w:val="19"/>
        </w:rPr>
        <w:t>. Рекреаційна ємність лісу, в нашому ро-зумінні, це кількість відпочивальників (чол./рік), яку ліс здатен витримати, не виявляючи при цьому ознак руйнування чи розладнання екосистем. Для роз-рахунку цього показника за основу взяте допустиме рекреаційне навантажен-ня для основних типів лісу, величину якого було встановлено ще в середині</w:t>
      </w:r>
    </w:p>
    <w:p w:rsidR="00545E78" w:rsidRDefault="00545E78" w:rsidP="00545E78">
      <w:pPr>
        <w:spacing w:line="249" w:lineRule="auto"/>
        <w:ind w:firstLine="601"/>
        <w:jc w:val="both"/>
        <w:rPr>
          <w:sz w:val="19"/>
        </w:rPr>
        <w:sectPr w:rsidR="00545E78" w:rsidSect="00133E02">
          <w:type w:val="continuous"/>
          <w:pgSz w:w="11907" w:h="16840" w:code="9"/>
          <w:pgMar w:top="794" w:right="794" w:bottom="794" w:left="1191" w:header="0" w:footer="0" w:gutter="0"/>
          <w:cols w:space="0" w:equalWidth="0">
            <w:col w:w="6626"/>
          </w:cols>
          <w:docGrid w:linePitch="360"/>
        </w:sectPr>
      </w:pPr>
    </w:p>
    <w:p w:rsidR="00545E78" w:rsidRDefault="00545E78" w:rsidP="00545E78">
      <w:pPr>
        <w:spacing w:line="19" w:lineRule="exact"/>
      </w:pPr>
    </w:p>
    <w:p w:rsidR="00545E78" w:rsidRDefault="00545E78" w:rsidP="00545E78">
      <w:pPr>
        <w:tabs>
          <w:tab w:val="left" w:pos="6420"/>
        </w:tabs>
        <w:spacing w:line="0" w:lineRule="atLeast"/>
        <w:rPr>
          <w:sz w:val="18"/>
        </w:rPr>
      </w:pPr>
      <w:r>
        <w:rPr>
          <w:b/>
          <w:sz w:val="14"/>
        </w:rPr>
        <w:t>2. Екологія довкілля</w:t>
      </w:r>
      <w:r>
        <w:tab/>
      </w:r>
      <w:r>
        <w:rPr>
          <w:sz w:val="18"/>
        </w:rPr>
        <w:t>67</w:t>
      </w:r>
    </w:p>
    <w:p w:rsidR="00545E78" w:rsidRDefault="007841E8" w:rsidP="00545E78">
      <w:pPr>
        <w:spacing w:line="20" w:lineRule="exact"/>
      </w:pPr>
      <w:r>
        <w:rPr>
          <w:sz w:val="18"/>
        </w:rPr>
        <w:pict>
          <v:line id="_x0000_s1187" style="position:absolute;z-index:-251564032" from="-.8pt,-9.1pt" to="331.75pt,-9.1pt" o:userdrawn="t" strokeweight="1.02pt"/>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626"/>
          </w:cols>
          <w:docGrid w:linePitch="360"/>
        </w:sectPr>
      </w:pPr>
    </w:p>
    <w:p w:rsidR="00545E78" w:rsidRDefault="00545E78" w:rsidP="00545E78">
      <w:pPr>
        <w:spacing w:line="0" w:lineRule="atLeast"/>
        <w:ind w:left="3400"/>
        <w:rPr>
          <w:b/>
          <w:sz w:val="14"/>
        </w:rPr>
      </w:pPr>
      <w:r>
        <w:rPr>
          <w:b/>
          <w:sz w:val="14"/>
        </w:rPr>
        <w:lastRenderedPageBreak/>
        <w:t>Національний лісотехнічний університет України</w:t>
      </w:r>
    </w:p>
    <w:p w:rsidR="00545E78" w:rsidRDefault="007841E8" w:rsidP="00545E78">
      <w:pPr>
        <w:spacing w:line="20" w:lineRule="exact"/>
      </w:pPr>
      <w:r>
        <w:rPr>
          <w:b/>
          <w:sz w:val="14"/>
        </w:rPr>
        <w:pict>
          <v:line id="_x0000_s1188" style="position:absolute;z-index:-251563008" from="-.8pt,3.65pt" to="331.8pt,3.65pt" o:userdrawn="t" strokeweight=".48pt"/>
        </w:pict>
      </w:r>
      <w:r>
        <w:rPr>
          <w:b/>
          <w:sz w:val="14"/>
        </w:rPr>
        <w:pict>
          <v:line id="_x0000_s1189" style="position:absolute;z-index:-251561984" from="-.8pt,2.1pt" to="331.8pt,2.1pt" o:userdrawn="t" strokeweight=".57147mm"/>
        </w:pict>
      </w:r>
    </w:p>
    <w:p w:rsidR="00545E78" w:rsidRDefault="00545E78" w:rsidP="00545E78">
      <w:pPr>
        <w:spacing w:line="126" w:lineRule="exact"/>
      </w:pPr>
    </w:p>
    <w:p w:rsidR="00545E78" w:rsidRDefault="00545E78" w:rsidP="00545E78">
      <w:pPr>
        <w:spacing w:line="236" w:lineRule="auto"/>
        <w:jc w:val="both"/>
      </w:pPr>
      <w:r>
        <w:t xml:space="preserve">80-х років минулого століття </w:t>
      </w:r>
      <w:r>
        <w:rPr>
          <w:b/>
        </w:rPr>
        <w:t>[</w:t>
      </w:r>
      <w:r>
        <w:t>8</w:t>
      </w:r>
      <w:r>
        <w:rPr>
          <w:b/>
        </w:rPr>
        <w:t>]</w:t>
      </w:r>
      <w:r>
        <w:t xml:space="preserve">. Аналогічно було розраховане допустиме рекреаційне навантаження для всіх типів лісу, які трапляються на території парку. Для визначення рекреаційної ємності введено додаткові коефіцієнти за такими характеристиками окремих виділів: група віку, склад порід, повнота деревостану, кількість ярусів , вологість і кам'янистість ґрунту, крутизна схи-лу і категорії лісів. Значення рекреаційного навантаження з урахуванням від-повідних коефіцієнтів множиться на площу ділянки лісу і це є величиною її рекреаційної ємності. Розрахунок рекреаційної ємності туристичних маршру-тів проведено за літературними напрацюваннями </w:t>
      </w:r>
      <w:r>
        <w:rPr>
          <w:b/>
        </w:rPr>
        <w:t>[</w:t>
      </w:r>
      <w:r>
        <w:t>8</w:t>
      </w:r>
      <w:r>
        <w:rPr>
          <w:b/>
        </w:rPr>
        <w:t>]</w:t>
      </w:r>
      <w:r>
        <w:t>.</w:t>
      </w:r>
    </w:p>
    <w:p w:rsidR="00545E78" w:rsidRDefault="00545E78" w:rsidP="00545E78">
      <w:pPr>
        <w:spacing w:line="5" w:lineRule="exact"/>
      </w:pPr>
    </w:p>
    <w:p w:rsidR="00545E78" w:rsidRDefault="00545E78" w:rsidP="00545E78">
      <w:pPr>
        <w:spacing w:line="233" w:lineRule="auto"/>
        <w:ind w:firstLine="601"/>
        <w:jc w:val="both"/>
      </w:pPr>
      <w:r>
        <w:rPr>
          <w:b/>
        </w:rPr>
        <w:t>Результати досліджень</w:t>
      </w:r>
      <w:r>
        <w:t>.</w:t>
      </w:r>
      <w:r>
        <w:rPr>
          <w:b/>
        </w:rPr>
        <w:t xml:space="preserve"> </w:t>
      </w:r>
      <w:r>
        <w:t>За даними лісовпорядкування</w:t>
      </w:r>
      <w:r>
        <w:rPr>
          <w:b/>
        </w:rPr>
        <w:t xml:space="preserve"> </w:t>
      </w:r>
      <w:r>
        <w:t>2003</w:t>
      </w:r>
      <w:r>
        <w:rPr>
          <w:b/>
        </w:rPr>
        <w:t xml:space="preserve"> </w:t>
      </w:r>
      <w:r>
        <w:t>р.,</w:t>
      </w:r>
      <w:r>
        <w:rPr>
          <w:b/>
        </w:rPr>
        <w:t xml:space="preserve"> </w:t>
      </w:r>
      <w:r>
        <w:t>лісова</w:t>
      </w:r>
      <w:r>
        <w:rPr>
          <w:b/>
        </w:rPr>
        <w:t xml:space="preserve"> </w:t>
      </w:r>
      <w:r>
        <w:t>площа Карпатського НПП становить 38322 га, які розділені на квартали та виділи в межах 12-ти природо охоронних науково- дослідних відділень (ПОНДВ). Найбільшими за площею є Говерлянське (5,6 тис. га), а найменше Високогірне (2,3 тис. га ) відділення. У парку проведено зонування лісів за їх призначенням: близько 30 % лісів (11,4 тис. га) віднесено до заповідної зони, основна частина лісів (67,8 % або 26,0 тис. га) знаходиться в зоні регульова-ної рекреації, господарська зона становить 22,5 % (861 га), а найменшою є зо-на стаціонарної рекреації – всього 0,3 % або 107 га.</w:t>
      </w:r>
    </w:p>
    <w:p w:rsidR="00545E78" w:rsidRDefault="00545E78" w:rsidP="00545E78">
      <w:pPr>
        <w:spacing w:line="3" w:lineRule="exact"/>
      </w:pPr>
    </w:p>
    <w:p w:rsidR="00545E78" w:rsidRDefault="00545E78" w:rsidP="00545E78">
      <w:pPr>
        <w:spacing w:line="233" w:lineRule="auto"/>
        <w:ind w:firstLine="601"/>
        <w:jc w:val="both"/>
      </w:pPr>
      <w:r>
        <w:t>Різноманіття типів лісу Карпатського НПП є високим – 44 типи лісу. Найпоширеніші типи лісу: волога буково-ялицева сусмеречина (27,1 % пло-щі), волога буково-ялицева смеречина (12,9), волога смереково-ялицева субу-чина (12,2), волога буково-смерекова суяличина (11,8) і волога чиста сусме-речина (11,0 %). У лісах парку ростуть деревостани 13 порід, але перевага ялини беззаперечна – 79,5 % вкритих лісовою рослинністю земель. Бук лісо-вий покриває близько 10 % площі лісів, сосна гірська відповідно 3,8 %, ялиця біла – 3,7 та сосна звичайна – 1,5 %.</w:t>
      </w:r>
    </w:p>
    <w:p w:rsidR="00545E78" w:rsidRDefault="00545E78" w:rsidP="00545E78">
      <w:pPr>
        <w:spacing w:line="4" w:lineRule="exact"/>
      </w:pPr>
    </w:p>
    <w:p w:rsidR="00545E78" w:rsidRDefault="00545E78" w:rsidP="00545E78">
      <w:pPr>
        <w:spacing w:line="233" w:lineRule="auto"/>
        <w:ind w:firstLine="601"/>
        <w:jc w:val="both"/>
      </w:pPr>
      <w:r>
        <w:t>Розподіл лісів Карпатського НПП за класами бонітету підтверджує ін-формацію про добрі лісорослинні умови: частка деревостанів з високим боні-тетом (І і вище) становить близько 71 %, з середнім – ще 21,3, а з низьким – тільки 7,7 %. Частка молодняків у парку становить більше 20 %, пристига-ючих, стиглих і перестійних – приблизно 11, зате середньовікових – майже 70 %. Майже подвійна норма середньовікових насаджень є значною лісівни-чою проблемою, оскільки саме в цьому віці потрібно вживати заходів з фор-мування лісів на довготермінову перспективу.</w:t>
      </w:r>
    </w:p>
    <w:p w:rsidR="00545E78" w:rsidRDefault="00545E78" w:rsidP="00545E78">
      <w:pPr>
        <w:spacing w:line="4" w:lineRule="exact"/>
      </w:pPr>
    </w:p>
    <w:p w:rsidR="00545E78" w:rsidRDefault="00545E78" w:rsidP="00545E78">
      <w:pPr>
        <w:spacing w:line="245" w:lineRule="auto"/>
        <w:ind w:firstLine="601"/>
        <w:jc w:val="both"/>
        <w:rPr>
          <w:sz w:val="19"/>
        </w:rPr>
      </w:pPr>
      <w:r>
        <w:rPr>
          <w:sz w:val="19"/>
        </w:rPr>
        <w:t>За рекреаційною оцінкою ліси Карпатського НПП мають не зовсім доб-рі характеристики (рис. 1): хоча переважають ліси з середньою рекреаційною оцінкою, але деревостанів з високою і дуже високою оцінкою недостатньо, а з низькою – забагато. З іншого боку, хорошою є ситуація з рекреаційною дигре-сією. Тут однозначно домінує перша стадія дигресії (близько 80 %), яка ще не становить загрози для лісових деревостанів і ще на більш як 7 % лісів рекре-аційна дигресія відсутня взагалі (рис. 2). Це дає змогу зробити висновок, що проблеми з пошкодженням місцевих лісів рекреантами майже відсутні.</w:t>
      </w:r>
    </w:p>
    <w:p w:rsidR="00545E78" w:rsidRDefault="00545E78" w:rsidP="00545E78">
      <w:pPr>
        <w:spacing w:line="5" w:lineRule="exact"/>
      </w:pPr>
    </w:p>
    <w:p w:rsidR="00545E78" w:rsidRDefault="00545E78" w:rsidP="00545E78">
      <w:pPr>
        <w:spacing w:line="236" w:lineRule="auto"/>
        <w:ind w:firstLine="601"/>
        <w:jc w:val="both"/>
      </w:pPr>
      <w:r>
        <w:t>За стійкістю насаджень ліси парку розподілені не рівномірно: тільки на 12,3 % площі поширені деревостани з високою стійкістю, на 37,2 – з се-редньою і більше як на 40 % – з низькою стійкістю. Це свідчить про те, що потреба у підвищенні стійкості лісів парку і, насамперед, похідних ялинни-</w:t>
      </w:r>
    </w:p>
    <w:p w:rsidR="00545E78" w:rsidRDefault="00545E78" w:rsidP="00545E78">
      <w:pPr>
        <w:spacing w:line="236" w:lineRule="auto"/>
        <w:ind w:firstLine="601"/>
        <w:jc w:val="both"/>
        <w:sectPr w:rsidR="00545E78" w:rsidSect="00133E02">
          <w:pgSz w:w="11907" w:h="16840" w:code="9"/>
          <w:pgMar w:top="794" w:right="794" w:bottom="794" w:left="1191" w:header="0" w:footer="0" w:gutter="0"/>
          <w:cols w:space="0" w:equalWidth="0">
            <w:col w:w="6826"/>
          </w:cols>
          <w:docGrid w:linePitch="360"/>
        </w:sectPr>
      </w:pPr>
    </w:p>
    <w:p w:rsidR="00545E78" w:rsidRDefault="00545E78" w:rsidP="00545E78">
      <w:pPr>
        <w:spacing w:line="13" w:lineRule="exact"/>
      </w:pPr>
    </w:p>
    <w:p w:rsidR="00545E78" w:rsidRDefault="00545E78" w:rsidP="00545E78">
      <w:pPr>
        <w:tabs>
          <w:tab w:val="left" w:pos="4420"/>
        </w:tabs>
        <w:spacing w:line="0" w:lineRule="atLeast"/>
        <w:rPr>
          <w:b/>
          <w:sz w:val="14"/>
        </w:rPr>
      </w:pPr>
      <w:r>
        <w:rPr>
          <w:sz w:val="18"/>
        </w:rPr>
        <w:t>68</w:t>
      </w:r>
      <w:r>
        <w:tab/>
      </w:r>
      <w:r>
        <w:rPr>
          <w:b/>
          <w:sz w:val="14"/>
        </w:rPr>
        <w:t>Збірник науково-технічних праць</w:t>
      </w:r>
    </w:p>
    <w:p w:rsidR="00545E78" w:rsidRDefault="007841E8" w:rsidP="00545E78">
      <w:pPr>
        <w:spacing w:line="20" w:lineRule="exact"/>
      </w:pPr>
      <w:r>
        <w:rPr>
          <w:b/>
          <w:sz w:val="14"/>
        </w:rPr>
        <w:pict>
          <v:line id="_x0000_s1190" style="position:absolute;z-index:-251560960" from="-.8pt,-8.05pt" to="331.8pt,-8.05pt" o:userdrawn="t" strokeweight="1.02pt"/>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826"/>
          </w:cols>
          <w:docGrid w:linePitch="360"/>
        </w:sectPr>
      </w:pPr>
    </w:p>
    <w:p w:rsidR="00545E78" w:rsidRDefault="00545E78" w:rsidP="00545E78">
      <w:pPr>
        <w:spacing w:line="0" w:lineRule="atLeast"/>
        <w:rPr>
          <w:b/>
          <w:sz w:val="14"/>
        </w:rPr>
      </w:pPr>
      <w:r>
        <w:rPr>
          <w:b/>
          <w:sz w:val="14"/>
        </w:rPr>
        <w:lastRenderedPageBreak/>
        <w:t>Науковий вісник НЛТУ України. – 2012. – Вип. 22.2</w:t>
      </w:r>
    </w:p>
    <w:p w:rsidR="00545E78" w:rsidRDefault="007841E8" w:rsidP="00545E78">
      <w:pPr>
        <w:spacing w:line="20" w:lineRule="exact"/>
      </w:pPr>
      <w:r>
        <w:rPr>
          <w:b/>
          <w:sz w:val="14"/>
        </w:rPr>
        <w:pict>
          <v:line id="_x0000_s1191" style="position:absolute;z-index:-251559936" from="-.8pt,2.95pt" to="331.75pt,2.95pt" o:userdrawn="t" strokeweight=".16931mm"/>
        </w:pict>
      </w:r>
      <w:r>
        <w:rPr>
          <w:b/>
          <w:sz w:val="14"/>
        </w:rPr>
        <w:pict>
          <v:line id="_x0000_s1192" style="position:absolute;z-index:-251558912" from="-.8pt,1.4pt" to="331.75pt,1.4pt" o:userdrawn="t" strokeweight="1.56pt"/>
        </w:pict>
      </w:r>
    </w:p>
    <w:p w:rsidR="00545E78" w:rsidRDefault="00545E78" w:rsidP="00545E78">
      <w:pPr>
        <w:spacing w:line="20" w:lineRule="exact"/>
        <w:sectPr w:rsidR="00545E78" w:rsidSect="00133E02">
          <w:pgSz w:w="11907" w:h="16840" w:code="9"/>
          <w:pgMar w:top="794" w:right="794" w:bottom="794" w:left="1191" w:header="0" w:footer="0" w:gutter="0"/>
          <w:cols w:space="0" w:equalWidth="0">
            <w:col w:w="6626"/>
          </w:cols>
          <w:docGrid w:linePitch="360"/>
        </w:sectPr>
      </w:pPr>
    </w:p>
    <w:p w:rsidR="00545E78" w:rsidRDefault="00545E78" w:rsidP="00545E78">
      <w:pPr>
        <w:spacing w:line="150" w:lineRule="exact"/>
      </w:pPr>
    </w:p>
    <w:p w:rsidR="00545E78" w:rsidRDefault="00545E78" w:rsidP="00545E78">
      <w:pPr>
        <w:spacing w:line="0" w:lineRule="atLeast"/>
      </w:pPr>
      <w:r>
        <w:t>ків, про які йшлося вище. Основним заходом тут має бути переформування</w:t>
      </w:r>
    </w:p>
    <w:p w:rsidR="00545E78" w:rsidRDefault="00545E78" w:rsidP="00545E78">
      <w:pPr>
        <w:spacing w:line="16" w:lineRule="exact"/>
      </w:pPr>
    </w:p>
    <w:p w:rsidR="00545E78" w:rsidRDefault="00545E78" w:rsidP="00545E78">
      <w:pPr>
        <w:spacing w:line="0" w:lineRule="atLeast"/>
      </w:pPr>
      <w:r>
        <w:t>похідних ялинників у корінні деревостани.</w:t>
      </w:r>
    </w:p>
    <w:p w:rsidR="00545E78" w:rsidRDefault="00545E78" w:rsidP="00545E78">
      <w:pPr>
        <w:tabs>
          <w:tab w:val="left" w:pos="3680"/>
        </w:tabs>
        <w:spacing w:line="238" w:lineRule="auto"/>
        <w:ind w:left="760"/>
        <w:rPr>
          <w:sz w:val="28"/>
          <w:vertAlign w:val="superscript"/>
        </w:rPr>
      </w:pPr>
      <w:r>
        <w:rPr>
          <w:sz w:val="17"/>
        </w:rPr>
        <w:t>дуже висока 7,3%</w:t>
      </w:r>
      <w:r>
        <w:tab/>
      </w:r>
      <w:r>
        <w:rPr>
          <w:sz w:val="15"/>
        </w:rPr>
        <w:t>не оцінено</w:t>
      </w:r>
      <w:r>
        <w:rPr>
          <w:sz w:val="28"/>
          <w:vertAlign w:val="superscript"/>
        </w:rPr>
        <w:t>10,0%</w:t>
      </w:r>
    </w:p>
    <w:p w:rsidR="00545E78" w:rsidRDefault="00545E78" w:rsidP="00545E78">
      <w:pPr>
        <w:spacing w:line="20" w:lineRule="exact"/>
      </w:pPr>
      <w:r>
        <w:rPr>
          <w:noProof/>
          <w:sz w:val="28"/>
          <w:vertAlign w:val="superscript"/>
          <w:lang w:val="ru-RU" w:eastAsia="ru-RU"/>
        </w:rPr>
        <w:drawing>
          <wp:anchor distT="0" distB="0" distL="114300" distR="114300" simplePos="0" relativeHeight="251758592" behindDoc="1" locked="0" layoutInCell="1" allowOverlap="1">
            <wp:simplePos x="0" y="0"/>
            <wp:positionH relativeFrom="column">
              <wp:posOffset>1177290</wp:posOffset>
            </wp:positionH>
            <wp:positionV relativeFrom="paragraph">
              <wp:posOffset>-85725</wp:posOffset>
            </wp:positionV>
            <wp:extent cx="1927225" cy="870585"/>
            <wp:effectExtent l="19050" t="0" r="0" b="0"/>
            <wp:wrapNone/>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8"/>
                    <a:srcRect/>
                    <a:stretch>
                      <a:fillRect/>
                    </a:stretch>
                  </pic:blipFill>
                  <pic:spPr bwMode="auto">
                    <a:xfrm>
                      <a:off x="0" y="0"/>
                      <a:ext cx="1927225" cy="870585"/>
                    </a:xfrm>
                    <a:prstGeom prst="rect">
                      <a:avLst/>
                    </a:prstGeom>
                    <a:noFill/>
                  </pic:spPr>
                </pic:pic>
              </a:graphicData>
            </a:graphic>
          </wp:anchor>
        </w:drawing>
      </w:r>
    </w:p>
    <w:p w:rsidR="00545E78" w:rsidRDefault="00545E78" w:rsidP="00545E78">
      <w:pPr>
        <w:spacing w:line="180" w:lineRule="auto"/>
        <w:ind w:left="4900"/>
        <w:rPr>
          <w:sz w:val="15"/>
        </w:rPr>
      </w:pPr>
      <w:r>
        <w:rPr>
          <w:sz w:val="15"/>
        </w:rPr>
        <w:t>низька 24,5%</w:t>
      </w:r>
    </w:p>
    <w:p w:rsidR="00545E78" w:rsidRDefault="00545E78" w:rsidP="00545E78">
      <w:pPr>
        <w:spacing w:line="0" w:lineRule="atLeast"/>
        <w:ind w:left="740"/>
        <w:rPr>
          <w:sz w:val="17"/>
        </w:rPr>
      </w:pPr>
      <w:r>
        <w:rPr>
          <w:sz w:val="17"/>
        </w:rPr>
        <w:t>висока 5,2%</w:t>
      </w:r>
      <w:r>
        <w:rPr>
          <w:noProof/>
          <w:sz w:val="17"/>
          <w:lang w:val="ru-RU" w:eastAsia="ru-RU"/>
        </w:rPr>
        <w:drawing>
          <wp:inline distT="0" distB="0" distL="0" distR="0">
            <wp:extent cx="904875" cy="323850"/>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
                    <a:srcRect/>
                    <a:stretch>
                      <a:fillRect/>
                    </a:stretch>
                  </pic:blipFill>
                  <pic:spPr bwMode="auto">
                    <a:xfrm>
                      <a:off x="0" y="0"/>
                      <a:ext cx="904875" cy="323850"/>
                    </a:xfrm>
                    <a:prstGeom prst="rect">
                      <a:avLst/>
                    </a:prstGeom>
                    <a:noFill/>
                    <a:ln w="9525">
                      <a:noFill/>
                      <a:miter lim="800000"/>
                      <a:headEnd/>
                      <a:tailEnd/>
                    </a:ln>
                  </pic:spPr>
                </pic:pic>
              </a:graphicData>
            </a:graphic>
          </wp:inline>
        </w:drawing>
      </w:r>
    </w:p>
    <w:p w:rsidR="00545E78" w:rsidRDefault="00545E78" w:rsidP="00545E78">
      <w:pPr>
        <w:spacing w:line="200" w:lineRule="exact"/>
      </w:pPr>
    </w:p>
    <w:p w:rsidR="00545E78" w:rsidRDefault="00545E78" w:rsidP="00545E78">
      <w:pPr>
        <w:spacing w:line="304" w:lineRule="exact"/>
      </w:pPr>
    </w:p>
    <w:p w:rsidR="00545E78" w:rsidRDefault="00545E78" w:rsidP="00545E78">
      <w:pPr>
        <w:spacing w:line="0" w:lineRule="atLeast"/>
        <w:ind w:left="3060"/>
        <w:rPr>
          <w:sz w:val="17"/>
        </w:rPr>
      </w:pPr>
      <w:r>
        <w:rPr>
          <w:noProof/>
          <w:lang w:val="ru-RU" w:eastAsia="ru-RU"/>
        </w:rPr>
        <w:drawing>
          <wp:inline distT="0" distB="0" distL="0" distR="0">
            <wp:extent cx="295275" cy="114300"/>
            <wp:effectExtent l="1905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a:srcRect/>
                    <a:stretch>
                      <a:fillRect/>
                    </a:stretch>
                  </pic:blipFill>
                  <pic:spPr bwMode="auto">
                    <a:xfrm>
                      <a:off x="0" y="0"/>
                      <a:ext cx="295275" cy="114300"/>
                    </a:xfrm>
                    <a:prstGeom prst="rect">
                      <a:avLst/>
                    </a:prstGeom>
                    <a:noFill/>
                    <a:ln w="9525">
                      <a:noFill/>
                      <a:miter lim="800000"/>
                      <a:headEnd/>
                      <a:tailEnd/>
                    </a:ln>
                  </pic:spPr>
                </pic:pic>
              </a:graphicData>
            </a:graphic>
          </wp:inline>
        </w:drawing>
      </w:r>
      <w:r>
        <w:rPr>
          <w:sz w:val="17"/>
        </w:rPr>
        <w:t>середня 53,0%</w:t>
      </w:r>
    </w:p>
    <w:p w:rsidR="00545E78" w:rsidRDefault="00545E78" w:rsidP="00545E78">
      <w:pPr>
        <w:spacing w:line="37" w:lineRule="exact"/>
      </w:pPr>
    </w:p>
    <w:p w:rsidR="00545E78" w:rsidRDefault="00545E78" w:rsidP="00545E78">
      <w:pPr>
        <w:spacing w:line="0" w:lineRule="atLeast"/>
        <w:ind w:left="360"/>
        <w:rPr>
          <w:b/>
          <w:i/>
          <w:sz w:val="18"/>
        </w:rPr>
      </w:pPr>
      <w:r>
        <w:rPr>
          <w:b/>
          <w:i/>
          <w:sz w:val="18"/>
        </w:rPr>
        <w:t>Рис. 1. Розподіл площі лісів Карпатського НПП за рекреаційною оцінкою</w:t>
      </w:r>
    </w:p>
    <w:p w:rsidR="00545E78" w:rsidRDefault="00545E78" w:rsidP="00545E78">
      <w:pPr>
        <w:spacing w:line="20" w:lineRule="exact"/>
      </w:pPr>
      <w:r>
        <w:rPr>
          <w:b/>
          <w:i/>
          <w:noProof/>
          <w:sz w:val="18"/>
          <w:lang w:val="ru-RU" w:eastAsia="ru-RU"/>
        </w:rPr>
        <w:drawing>
          <wp:anchor distT="0" distB="0" distL="114300" distR="114300" simplePos="0" relativeHeight="251759616" behindDoc="1" locked="0" layoutInCell="1" allowOverlap="1">
            <wp:simplePos x="0" y="0"/>
            <wp:positionH relativeFrom="column">
              <wp:posOffset>769620</wp:posOffset>
            </wp:positionH>
            <wp:positionV relativeFrom="paragraph">
              <wp:posOffset>92075</wp:posOffset>
            </wp:positionV>
            <wp:extent cx="2666365" cy="1173480"/>
            <wp:effectExtent l="19050" t="0" r="635" b="0"/>
            <wp:wrapNone/>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1"/>
                    <a:srcRect/>
                    <a:stretch>
                      <a:fillRect/>
                    </a:stretch>
                  </pic:blipFill>
                  <pic:spPr bwMode="auto">
                    <a:xfrm>
                      <a:off x="0" y="0"/>
                      <a:ext cx="2666365" cy="1173480"/>
                    </a:xfrm>
                    <a:prstGeom prst="rect">
                      <a:avLst/>
                    </a:prstGeom>
                    <a:noFill/>
                  </pic:spPr>
                </pic:pic>
              </a:graphicData>
            </a:graphic>
          </wp:anchor>
        </w:drawing>
      </w: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382" w:lineRule="exact"/>
      </w:pPr>
    </w:p>
    <w:p w:rsidR="00545E78" w:rsidRDefault="00545E78" w:rsidP="00545E78">
      <w:pPr>
        <w:spacing w:line="0" w:lineRule="atLeast"/>
        <w:ind w:left="320"/>
        <w:rPr>
          <w:b/>
          <w:i/>
          <w:sz w:val="18"/>
        </w:rPr>
      </w:pPr>
      <w:r>
        <w:rPr>
          <w:b/>
          <w:i/>
          <w:sz w:val="18"/>
        </w:rPr>
        <w:t>Рис. 2. Розподіл площі лісів Карпатського НПП за рекреаційною дигресією</w:t>
      </w:r>
    </w:p>
    <w:p w:rsidR="00545E78" w:rsidRDefault="00545E78" w:rsidP="00545E78">
      <w:pPr>
        <w:spacing w:line="85" w:lineRule="exact"/>
      </w:pPr>
    </w:p>
    <w:p w:rsidR="00545E78" w:rsidRDefault="00545E78" w:rsidP="00545E78">
      <w:pPr>
        <w:spacing w:line="0" w:lineRule="atLeast"/>
        <w:ind w:left="600"/>
      </w:pPr>
      <w:r>
        <w:t>Загальна кількість людей, які можуть відвідати ліси Карпатського</w:t>
      </w:r>
    </w:p>
    <w:p w:rsidR="00545E78" w:rsidRDefault="00545E78" w:rsidP="00545E78">
      <w:pPr>
        <w:spacing w:line="24" w:lineRule="exact"/>
      </w:pPr>
    </w:p>
    <w:p w:rsidR="00545E78" w:rsidRDefault="00545E78" w:rsidP="00545E78">
      <w:pPr>
        <w:spacing w:line="0" w:lineRule="atLeast"/>
      </w:pPr>
      <w:r>
        <w:t>НПП без шкоди для лісових екосистем, перевищує 85 тис. осіб/рік (табл. 1).</w:t>
      </w:r>
    </w:p>
    <w:p w:rsidR="00545E78" w:rsidRDefault="00545E78" w:rsidP="00545E78">
      <w:pPr>
        <w:spacing w:line="2" w:lineRule="exact"/>
      </w:pPr>
    </w:p>
    <w:p w:rsidR="00545E78" w:rsidRDefault="00545E78" w:rsidP="00545E78">
      <w:pPr>
        <w:spacing w:line="0" w:lineRule="atLeast"/>
      </w:pPr>
      <w:r>
        <w:t>Розподіл цієї кількості за відділеннями нерівномірний: мінімальна кількість</w:t>
      </w:r>
    </w:p>
    <w:p w:rsidR="00545E78" w:rsidRDefault="00545E78" w:rsidP="00545E78">
      <w:pPr>
        <w:spacing w:line="0" w:lineRule="atLeast"/>
      </w:pPr>
      <w:r>
        <w:t>для Чорногірського ПОНДВ менша за максимальну для Вороненківського</w:t>
      </w:r>
    </w:p>
    <w:p w:rsidR="00545E78" w:rsidRDefault="00545E78" w:rsidP="00545E78">
      <w:pPr>
        <w:spacing w:line="2" w:lineRule="exact"/>
      </w:pPr>
    </w:p>
    <w:p w:rsidR="00545E78" w:rsidRDefault="00545E78" w:rsidP="00545E78">
      <w:pPr>
        <w:spacing w:line="0" w:lineRule="atLeast"/>
      </w:pPr>
      <w:r>
        <w:t>ПОНДВ у 5 разів. Середнє її значення – 7 тис. осіб/рік на одне відділення.</w:t>
      </w:r>
    </w:p>
    <w:p w:rsidR="00545E78" w:rsidRDefault="00545E78" w:rsidP="00545E78">
      <w:pPr>
        <w:spacing w:line="2" w:lineRule="exact"/>
      </w:pPr>
    </w:p>
    <w:p w:rsidR="00545E78" w:rsidRDefault="00545E78" w:rsidP="00545E78">
      <w:pPr>
        <w:spacing w:line="0" w:lineRule="atLeast"/>
      </w:pPr>
      <w:r>
        <w:t>Цьому рівню рекреаційної ємності відповідають ліси Яремчанського, Ям-</w:t>
      </w:r>
    </w:p>
    <w:p w:rsidR="00545E78" w:rsidRDefault="00545E78" w:rsidP="00545E78">
      <w:pPr>
        <w:spacing w:line="0" w:lineRule="atLeast"/>
      </w:pPr>
      <w:r>
        <w:t>нянського, Підліснівського, Женецького, Яблуницького і Ворохтянського</w:t>
      </w:r>
    </w:p>
    <w:p w:rsidR="00545E78" w:rsidRDefault="00545E78" w:rsidP="00545E78">
      <w:pPr>
        <w:spacing w:line="2" w:lineRule="exact"/>
      </w:pPr>
    </w:p>
    <w:p w:rsidR="00545E78" w:rsidRDefault="00545E78" w:rsidP="00545E78">
      <w:pPr>
        <w:spacing w:line="0" w:lineRule="atLeast"/>
      </w:pPr>
      <w:r>
        <w:t>ПОНДВ.</w:t>
      </w:r>
    </w:p>
    <w:p w:rsidR="00545E78" w:rsidRDefault="00545E78" w:rsidP="00545E78">
      <w:pPr>
        <w:spacing w:line="56" w:lineRule="exact"/>
      </w:pPr>
    </w:p>
    <w:p w:rsidR="00545E78" w:rsidRDefault="00545E78" w:rsidP="00545E78">
      <w:pPr>
        <w:spacing w:line="0" w:lineRule="atLeast"/>
        <w:ind w:left="300"/>
        <w:rPr>
          <w:b/>
          <w:i/>
          <w:sz w:val="18"/>
        </w:rPr>
      </w:pPr>
      <w:r>
        <w:rPr>
          <w:b/>
          <w:i/>
          <w:sz w:val="18"/>
        </w:rPr>
        <w:t>Табл. 1. Рекреаційна ємність лісів ПОНДВ Карпатського НПП за зонами</w:t>
      </w:r>
    </w:p>
    <w:p w:rsidR="00545E78" w:rsidRDefault="00545E78" w:rsidP="00545E78">
      <w:pPr>
        <w:spacing w:line="19" w:lineRule="exact"/>
      </w:pPr>
    </w:p>
    <w:tbl>
      <w:tblPr>
        <w:tblW w:w="0" w:type="auto"/>
        <w:tblInd w:w="20" w:type="dxa"/>
        <w:tblLayout w:type="fixed"/>
        <w:tblCellMar>
          <w:left w:w="0" w:type="dxa"/>
          <w:right w:w="0" w:type="dxa"/>
        </w:tblCellMar>
        <w:tblLook w:val="0000" w:firstRow="0" w:lastRow="0" w:firstColumn="0" w:lastColumn="0" w:noHBand="0" w:noVBand="0"/>
      </w:tblPr>
      <w:tblGrid>
        <w:gridCol w:w="40"/>
        <w:gridCol w:w="1400"/>
        <w:gridCol w:w="900"/>
        <w:gridCol w:w="1120"/>
        <w:gridCol w:w="1120"/>
        <w:gridCol w:w="1080"/>
        <w:gridCol w:w="920"/>
      </w:tblGrid>
      <w:tr w:rsidR="00545E78" w:rsidTr="001200A8">
        <w:trPr>
          <w:trHeight w:val="250"/>
        </w:trPr>
        <w:tc>
          <w:tcPr>
            <w:tcW w:w="40" w:type="dxa"/>
            <w:tcBorders>
              <w:top w:val="single" w:sz="8" w:space="0" w:color="auto"/>
              <w:bottom w:val="single" w:sz="8" w:space="0" w:color="auto"/>
              <w:right w:val="single" w:sz="8" w:space="0" w:color="auto"/>
            </w:tcBorders>
            <w:shd w:val="clear" w:color="auto" w:fill="000000"/>
            <w:vAlign w:val="bottom"/>
          </w:tcPr>
          <w:p w:rsidR="00545E78" w:rsidRDefault="00545E78" w:rsidP="001200A8">
            <w:pPr>
              <w:spacing w:line="0" w:lineRule="atLeast"/>
              <w:rPr>
                <w:sz w:val="21"/>
              </w:rPr>
            </w:pPr>
          </w:p>
        </w:tc>
        <w:tc>
          <w:tcPr>
            <w:tcW w:w="1400" w:type="dxa"/>
            <w:tcBorders>
              <w:top w:val="single" w:sz="8" w:space="0" w:color="auto"/>
              <w:bottom w:val="single" w:sz="8" w:space="0" w:color="auto"/>
              <w:right w:val="single" w:sz="8" w:space="0" w:color="auto"/>
            </w:tcBorders>
            <w:shd w:val="clear" w:color="auto" w:fill="auto"/>
            <w:vAlign w:val="bottom"/>
          </w:tcPr>
          <w:p w:rsidR="00545E78" w:rsidRDefault="00545E78" w:rsidP="001200A8">
            <w:pPr>
              <w:spacing w:line="0" w:lineRule="atLeast"/>
              <w:jc w:val="center"/>
              <w:rPr>
                <w:sz w:val="18"/>
              </w:rPr>
            </w:pPr>
            <w:r>
              <w:rPr>
                <w:sz w:val="18"/>
              </w:rPr>
              <w:t>Відділення</w:t>
            </w:r>
          </w:p>
        </w:tc>
        <w:tc>
          <w:tcPr>
            <w:tcW w:w="4220" w:type="dxa"/>
            <w:gridSpan w:val="4"/>
            <w:tcBorders>
              <w:top w:val="single" w:sz="8" w:space="0" w:color="auto"/>
              <w:bottom w:val="single" w:sz="8" w:space="0" w:color="auto"/>
              <w:right w:val="single" w:sz="8" w:space="0" w:color="auto"/>
            </w:tcBorders>
            <w:shd w:val="clear" w:color="auto" w:fill="auto"/>
            <w:vAlign w:val="bottom"/>
          </w:tcPr>
          <w:p w:rsidR="00545E78" w:rsidRDefault="00545E78" w:rsidP="001200A8">
            <w:pPr>
              <w:spacing w:line="0" w:lineRule="atLeast"/>
              <w:ind w:left="180"/>
              <w:rPr>
                <w:sz w:val="18"/>
              </w:rPr>
            </w:pPr>
            <w:r>
              <w:rPr>
                <w:sz w:val="18"/>
              </w:rPr>
              <w:t>Чисельність рекреантів за зонами парку, осіб/рік</w:t>
            </w:r>
          </w:p>
        </w:tc>
        <w:tc>
          <w:tcPr>
            <w:tcW w:w="920" w:type="dxa"/>
            <w:tcBorders>
              <w:top w:val="single" w:sz="8" w:space="0" w:color="auto"/>
              <w:bottom w:val="single" w:sz="8" w:space="0" w:color="auto"/>
              <w:right w:val="single" w:sz="8" w:space="0" w:color="auto"/>
            </w:tcBorders>
            <w:shd w:val="clear" w:color="auto" w:fill="auto"/>
            <w:vAlign w:val="bottom"/>
          </w:tcPr>
          <w:p w:rsidR="00545E78" w:rsidRDefault="00545E78" w:rsidP="001200A8">
            <w:pPr>
              <w:spacing w:line="0" w:lineRule="atLeast"/>
              <w:jc w:val="center"/>
              <w:rPr>
                <w:sz w:val="18"/>
              </w:rPr>
            </w:pPr>
            <w:r>
              <w:rPr>
                <w:sz w:val="18"/>
              </w:rPr>
              <w:t>Разом,</w:t>
            </w:r>
          </w:p>
        </w:tc>
      </w:tr>
      <w:tr w:rsidR="00545E78" w:rsidTr="001200A8">
        <w:trPr>
          <w:trHeight w:val="221"/>
        </w:trPr>
        <w:tc>
          <w:tcPr>
            <w:tcW w:w="40" w:type="dxa"/>
            <w:tcBorders>
              <w:right w:val="single" w:sz="8" w:space="0" w:color="auto"/>
            </w:tcBorders>
            <w:shd w:val="clear" w:color="auto" w:fill="000000"/>
            <w:vAlign w:val="bottom"/>
          </w:tcPr>
          <w:p w:rsidR="00545E78" w:rsidRDefault="00545E78" w:rsidP="001200A8">
            <w:pPr>
              <w:spacing w:line="0" w:lineRule="atLeast"/>
              <w:rPr>
                <w:sz w:val="19"/>
              </w:rPr>
            </w:pPr>
          </w:p>
        </w:tc>
        <w:tc>
          <w:tcPr>
            <w:tcW w:w="1400" w:type="dxa"/>
            <w:tcBorders>
              <w:right w:val="single" w:sz="8" w:space="0" w:color="auto"/>
            </w:tcBorders>
            <w:shd w:val="clear" w:color="auto" w:fill="auto"/>
            <w:vAlign w:val="bottom"/>
          </w:tcPr>
          <w:p w:rsidR="00545E78" w:rsidRDefault="00545E78" w:rsidP="001200A8">
            <w:pPr>
              <w:spacing w:line="0" w:lineRule="atLeast"/>
              <w:jc w:val="center"/>
              <w:rPr>
                <w:sz w:val="18"/>
              </w:rPr>
            </w:pPr>
            <w:r>
              <w:rPr>
                <w:sz w:val="18"/>
              </w:rPr>
              <w:t>парку</w:t>
            </w:r>
          </w:p>
        </w:tc>
        <w:tc>
          <w:tcPr>
            <w:tcW w:w="900" w:type="dxa"/>
            <w:tcBorders>
              <w:right w:val="single" w:sz="8" w:space="0" w:color="auto"/>
            </w:tcBorders>
            <w:shd w:val="clear" w:color="auto" w:fill="auto"/>
            <w:vAlign w:val="bottom"/>
          </w:tcPr>
          <w:p w:rsidR="00545E78" w:rsidRDefault="00545E78" w:rsidP="001200A8">
            <w:pPr>
              <w:spacing w:line="0" w:lineRule="atLeast"/>
              <w:jc w:val="center"/>
              <w:rPr>
                <w:sz w:val="18"/>
              </w:rPr>
            </w:pPr>
            <w:r>
              <w:rPr>
                <w:sz w:val="18"/>
              </w:rPr>
              <w:t>заповідна</w:t>
            </w:r>
          </w:p>
        </w:tc>
        <w:tc>
          <w:tcPr>
            <w:tcW w:w="1120" w:type="dxa"/>
            <w:tcBorders>
              <w:right w:val="single" w:sz="8" w:space="0" w:color="auto"/>
            </w:tcBorders>
            <w:shd w:val="clear" w:color="auto" w:fill="auto"/>
            <w:vAlign w:val="bottom"/>
          </w:tcPr>
          <w:p w:rsidR="00545E78" w:rsidRDefault="00545E78" w:rsidP="001200A8">
            <w:pPr>
              <w:spacing w:line="0" w:lineRule="atLeast"/>
              <w:jc w:val="center"/>
              <w:rPr>
                <w:sz w:val="18"/>
              </w:rPr>
            </w:pPr>
            <w:r>
              <w:rPr>
                <w:sz w:val="18"/>
              </w:rPr>
              <w:t>регульованої</w:t>
            </w:r>
          </w:p>
        </w:tc>
        <w:tc>
          <w:tcPr>
            <w:tcW w:w="1120" w:type="dxa"/>
            <w:tcBorders>
              <w:right w:val="single" w:sz="8" w:space="0" w:color="auto"/>
            </w:tcBorders>
            <w:shd w:val="clear" w:color="auto" w:fill="auto"/>
            <w:vAlign w:val="bottom"/>
          </w:tcPr>
          <w:p w:rsidR="00545E78" w:rsidRDefault="00545E78" w:rsidP="001200A8">
            <w:pPr>
              <w:spacing w:line="0" w:lineRule="atLeast"/>
              <w:jc w:val="center"/>
              <w:rPr>
                <w:sz w:val="18"/>
              </w:rPr>
            </w:pPr>
            <w:r>
              <w:rPr>
                <w:sz w:val="18"/>
              </w:rPr>
              <w:t>стаціонарної</w:t>
            </w:r>
          </w:p>
        </w:tc>
        <w:tc>
          <w:tcPr>
            <w:tcW w:w="1080" w:type="dxa"/>
            <w:tcBorders>
              <w:right w:val="single" w:sz="8" w:space="0" w:color="auto"/>
            </w:tcBorders>
            <w:shd w:val="clear" w:color="auto" w:fill="auto"/>
            <w:vAlign w:val="bottom"/>
          </w:tcPr>
          <w:p w:rsidR="00545E78" w:rsidRDefault="00545E78" w:rsidP="001200A8">
            <w:pPr>
              <w:spacing w:line="0" w:lineRule="atLeast"/>
              <w:jc w:val="center"/>
              <w:rPr>
                <w:sz w:val="18"/>
              </w:rPr>
            </w:pPr>
            <w:r>
              <w:rPr>
                <w:sz w:val="18"/>
              </w:rPr>
              <w:t>господарсь-</w:t>
            </w:r>
          </w:p>
        </w:tc>
        <w:tc>
          <w:tcPr>
            <w:tcW w:w="920" w:type="dxa"/>
            <w:tcBorders>
              <w:right w:val="single" w:sz="8" w:space="0" w:color="auto"/>
            </w:tcBorders>
            <w:shd w:val="clear" w:color="auto" w:fill="auto"/>
            <w:vAlign w:val="bottom"/>
          </w:tcPr>
          <w:p w:rsidR="00545E78" w:rsidRDefault="00545E78" w:rsidP="001200A8">
            <w:pPr>
              <w:spacing w:line="0" w:lineRule="atLeast"/>
              <w:jc w:val="center"/>
              <w:rPr>
                <w:sz w:val="18"/>
              </w:rPr>
            </w:pPr>
            <w:r>
              <w:rPr>
                <w:sz w:val="18"/>
              </w:rPr>
              <w:t>осіб/рік</w:t>
            </w:r>
          </w:p>
        </w:tc>
      </w:tr>
      <w:tr w:rsidR="00545E78" w:rsidTr="001200A8">
        <w:trPr>
          <w:trHeight w:val="135"/>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1"/>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0" w:lineRule="atLeast"/>
              <w:rPr>
                <w:sz w:val="11"/>
              </w:rPr>
            </w:pP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0" w:lineRule="atLeast"/>
              <w:rPr>
                <w:sz w:val="11"/>
              </w:rPr>
            </w:pP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33" w:lineRule="exact"/>
              <w:jc w:val="center"/>
              <w:rPr>
                <w:sz w:val="15"/>
              </w:rPr>
            </w:pPr>
            <w:r>
              <w:rPr>
                <w:sz w:val="15"/>
              </w:rPr>
              <w:t>рекреації</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33" w:lineRule="exact"/>
              <w:jc w:val="center"/>
              <w:rPr>
                <w:sz w:val="15"/>
              </w:rPr>
            </w:pPr>
            <w:r>
              <w:rPr>
                <w:sz w:val="15"/>
              </w:rPr>
              <w:t>рекреації</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33" w:lineRule="exact"/>
              <w:jc w:val="center"/>
              <w:rPr>
                <w:sz w:val="15"/>
              </w:rPr>
            </w:pPr>
            <w:r>
              <w:rPr>
                <w:sz w:val="15"/>
              </w:rPr>
              <w:t>ка</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0" w:lineRule="atLeast"/>
              <w:rPr>
                <w:sz w:val="11"/>
              </w:rPr>
            </w:pPr>
          </w:p>
        </w:tc>
      </w:tr>
      <w:tr w:rsidR="00545E78" w:rsidTr="001200A8">
        <w:trPr>
          <w:trHeight w:val="19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6"/>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9" w:lineRule="exact"/>
              <w:jc w:val="center"/>
              <w:rPr>
                <w:sz w:val="18"/>
              </w:rPr>
            </w:pPr>
            <w:r>
              <w:rPr>
                <w:sz w:val="18"/>
              </w:rPr>
              <w:t>Яремчанське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9" w:lineRule="exact"/>
              <w:jc w:val="center"/>
              <w:rPr>
                <w:w w:val="98"/>
                <w:sz w:val="18"/>
              </w:rPr>
            </w:pPr>
            <w:r>
              <w:rPr>
                <w:w w:val="98"/>
                <w:sz w:val="18"/>
              </w:rPr>
              <w:t>238,0</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9" w:lineRule="exact"/>
              <w:jc w:val="center"/>
              <w:rPr>
                <w:sz w:val="18"/>
              </w:rPr>
            </w:pPr>
            <w:r>
              <w:rPr>
                <w:sz w:val="18"/>
              </w:rPr>
              <w:t>6126,3</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9" w:lineRule="exact"/>
              <w:jc w:val="center"/>
              <w:rPr>
                <w:sz w:val="18"/>
              </w:rPr>
            </w:pPr>
            <w:r>
              <w:rPr>
                <w:sz w:val="18"/>
              </w:rPr>
              <w:t>73,0</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9" w:lineRule="exact"/>
              <w:jc w:val="center"/>
              <w:rPr>
                <w:sz w:val="18"/>
              </w:rPr>
            </w:pPr>
            <w:r>
              <w:rPr>
                <w:sz w:val="18"/>
              </w:rPr>
              <w:t>481,6</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9" w:lineRule="exact"/>
              <w:jc w:val="center"/>
              <w:rPr>
                <w:sz w:val="18"/>
              </w:rPr>
            </w:pPr>
            <w:r>
              <w:rPr>
                <w:sz w:val="18"/>
              </w:rPr>
              <w:t>6918,9</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Ямнянське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8"/>
                <w:sz w:val="18"/>
              </w:rPr>
            </w:pPr>
            <w:r>
              <w:rPr>
                <w:w w:val="98"/>
                <w:sz w:val="18"/>
              </w:rPr>
              <w:t>525,1</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5053,3</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13,8</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2640,6</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8232,7</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Підліснівське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8"/>
                <w:sz w:val="18"/>
              </w:rPr>
            </w:pPr>
            <w:r>
              <w:rPr>
                <w:w w:val="98"/>
                <w:sz w:val="18"/>
              </w:rPr>
              <w:t>462,6</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5636,5</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7"/>
                <w:sz w:val="18"/>
              </w:rPr>
            </w:pPr>
            <w:r>
              <w:rPr>
                <w:w w:val="97"/>
                <w:sz w:val="18"/>
              </w:rPr>
              <w:t>7,5</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1500,1</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7606,7</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Женецьке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1051,2</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5694,6</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30,3</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61,8</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6837,8</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Татарівське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8"/>
                <w:sz w:val="18"/>
              </w:rPr>
            </w:pPr>
            <w:r>
              <w:rPr>
                <w:w w:val="98"/>
                <w:sz w:val="18"/>
              </w:rPr>
              <w:t>380,7</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4218,5</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22,0</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738,4</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5359,6</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Яблуницьке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8"/>
                <w:sz w:val="18"/>
              </w:rPr>
            </w:pPr>
            <w:r>
              <w:rPr>
                <w:w w:val="98"/>
                <w:sz w:val="18"/>
              </w:rPr>
              <w:t>169,6</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4857,2</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73,3</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1151,9</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6252,1</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Вороненківське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8"/>
                <w:sz w:val="18"/>
              </w:rPr>
            </w:pPr>
            <w:r>
              <w:rPr>
                <w:w w:val="98"/>
                <w:sz w:val="18"/>
              </w:rPr>
              <w:t>123,7</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13522,4</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39,3</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1520,0</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15205,5</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Ворохтянське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8"/>
                <w:sz w:val="18"/>
              </w:rPr>
            </w:pPr>
            <w:r>
              <w:rPr>
                <w:w w:val="98"/>
                <w:sz w:val="18"/>
              </w:rPr>
              <w:t>847,1</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6442,0</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12,8</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491,1</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7793,0</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Говерлянське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8230,1</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2139,5</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27,2</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325,5</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10722,3</w:t>
            </w:r>
          </w:p>
        </w:tc>
      </w:tr>
      <w:tr w:rsidR="00545E78" w:rsidTr="001200A8">
        <w:trPr>
          <w:trHeight w:val="179"/>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Бистреньке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1710,0</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1763,5</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w w:val="99"/>
                <w:sz w:val="18"/>
              </w:rPr>
            </w:pPr>
            <w:r>
              <w:rPr>
                <w:w w:val="99"/>
                <w:sz w:val="18"/>
              </w:rPr>
              <w:t>-</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w w:val="97"/>
                <w:sz w:val="18"/>
              </w:rPr>
            </w:pPr>
            <w:r>
              <w:rPr>
                <w:w w:val="97"/>
                <w:sz w:val="18"/>
              </w:rPr>
              <w:t>3,0</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3476,5</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Чорногірське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2406,1</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684,9</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7"/>
                <w:sz w:val="18"/>
              </w:rPr>
            </w:pPr>
            <w:r>
              <w:rPr>
                <w:w w:val="97"/>
                <w:sz w:val="18"/>
              </w:rPr>
              <w:t>1,2</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16,4</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3108,5</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Високогірне</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41,8</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3525,2</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12,1</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404,9</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3984,0</w:t>
            </w:r>
          </w:p>
        </w:tc>
      </w:tr>
      <w:tr w:rsidR="00545E78" w:rsidTr="001200A8">
        <w:trPr>
          <w:trHeight w:val="23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pPr>
          </w:p>
        </w:tc>
        <w:tc>
          <w:tcPr>
            <w:tcW w:w="1400" w:type="dxa"/>
            <w:tcBorders>
              <w:bottom w:val="single" w:sz="8" w:space="0" w:color="auto"/>
              <w:right w:val="single" w:sz="8" w:space="0" w:color="auto"/>
            </w:tcBorders>
            <w:shd w:val="clear" w:color="auto" w:fill="auto"/>
            <w:vAlign w:val="bottom"/>
          </w:tcPr>
          <w:p w:rsidR="00545E78" w:rsidRDefault="00545E78" w:rsidP="001200A8">
            <w:pPr>
              <w:spacing w:line="192" w:lineRule="exact"/>
              <w:jc w:val="center"/>
              <w:rPr>
                <w:sz w:val="18"/>
              </w:rPr>
            </w:pPr>
            <w:r>
              <w:rPr>
                <w:sz w:val="18"/>
              </w:rPr>
              <w:t>Всього:</w:t>
            </w:r>
          </w:p>
        </w:tc>
        <w:tc>
          <w:tcPr>
            <w:tcW w:w="900" w:type="dxa"/>
            <w:tcBorders>
              <w:bottom w:val="single" w:sz="8" w:space="0" w:color="auto"/>
              <w:right w:val="single" w:sz="8" w:space="0" w:color="auto"/>
            </w:tcBorders>
            <w:shd w:val="clear" w:color="auto" w:fill="auto"/>
            <w:vAlign w:val="bottom"/>
          </w:tcPr>
          <w:p w:rsidR="00545E78" w:rsidRDefault="00545E78" w:rsidP="001200A8">
            <w:pPr>
              <w:spacing w:line="192" w:lineRule="exact"/>
              <w:jc w:val="center"/>
              <w:rPr>
                <w:sz w:val="18"/>
              </w:rPr>
            </w:pPr>
            <w:r>
              <w:rPr>
                <w:sz w:val="18"/>
              </w:rPr>
              <w:t>16186,0</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92" w:lineRule="exact"/>
              <w:jc w:val="center"/>
              <w:rPr>
                <w:sz w:val="18"/>
              </w:rPr>
            </w:pPr>
            <w:r>
              <w:rPr>
                <w:sz w:val="18"/>
              </w:rPr>
              <w:t>59664,0</w:t>
            </w:r>
          </w:p>
        </w:tc>
        <w:tc>
          <w:tcPr>
            <w:tcW w:w="1120" w:type="dxa"/>
            <w:tcBorders>
              <w:bottom w:val="single" w:sz="8" w:space="0" w:color="auto"/>
              <w:right w:val="single" w:sz="8" w:space="0" w:color="auto"/>
            </w:tcBorders>
            <w:shd w:val="clear" w:color="auto" w:fill="auto"/>
            <w:vAlign w:val="bottom"/>
          </w:tcPr>
          <w:p w:rsidR="00545E78" w:rsidRDefault="00545E78" w:rsidP="001200A8">
            <w:pPr>
              <w:spacing w:line="192" w:lineRule="exact"/>
              <w:jc w:val="center"/>
              <w:rPr>
                <w:sz w:val="18"/>
              </w:rPr>
            </w:pPr>
            <w:r>
              <w:rPr>
                <w:sz w:val="18"/>
              </w:rPr>
              <w:t>312,4</w:t>
            </w:r>
          </w:p>
        </w:tc>
        <w:tc>
          <w:tcPr>
            <w:tcW w:w="1080" w:type="dxa"/>
            <w:tcBorders>
              <w:bottom w:val="single" w:sz="8" w:space="0" w:color="auto"/>
              <w:right w:val="single" w:sz="8" w:space="0" w:color="auto"/>
            </w:tcBorders>
            <w:shd w:val="clear" w:color="auto" w:fill="auto"/>
            <w:vAlign w:val="bottom"/>
          </w:tcPr>
          <w:p w:rsidR="00545E78" w:rsidRDefault="00545E78" w:rsidP="001200A8">
            <w:pPr>
              <w:spacing w:line="192" w:lineRule="exact"/>
              <w:jc w:val="center"/>
              <w:rPr>
                <w:sz w:val="18"/>
              </w:rPr>
            </w:pPr>
            <w:r>
              <w:rPr>
                <w:sz w:val="18"/>
              </w:rPr>
              <w:t>9335,3</w:t>
            </w:r>
          </w:p>
        </w:tc>
        <w:tc>
          <w:tcPr>
            <w:tcW w:w="920" w:type="dxa"/>
            <w:tcBorders>
              <w:bottom w:val="single" w:sz="8" w:space="0" w:color="auto"/>
              <w:right w:val="single" w:sz="8" w:space="0" w:color="auto"/>
            </w:tcBorders>
            <w:shd w:val="clear" w:color="auto" w:fill="auto"/>
            <w:vAlign w:val="bottom"/>
          </w:tcPr>
          <w:p w:rsidR="00545E78" w:rsidRDefault="00545E78" w:rsidP="001200A8">
            <w:pPr>
              <w:spacing w:line="192" w:lineRule="exact"/>
              <w:jc w:val="center"/>
              <w:rPr>
                <w:sz w:val="18"/>
              </w:rPr>
            </w:pPr>
            <w:r>
              <w:rPr>
                <w:sz w:val="18"/>
              </w:rPr>
              <w:t>85497,6</w:t>
            </w:r>
          </w:p>
        </w:tc>
      </w:tr>
    </w:tbl>
    <w:p w:rsidR="00545E78" w:rsidRDefault="007841E8" w:rsidP="00545E78">
      <w:pPr>
        <w:spacing w:line="20" w:lineRule="exact"/>
      </w:pPr>
      <w:r>
        <w:rPr>
          <w:sz w:val="18"/>
        </w:rPr>
        <w:pict>
          <v:rect id="_x0000_s1195" style="position:absolute;margin-left:2.7pt;margin-top:-113.85pt;width:1pt;height:1pt;z-index:-251555840;mso-position-horizontal-relative:text;mso-position-vertical-relative:text" o:userdrawn="t" fillcolor="black" strokecolor="none"/>
        </w:pict>
      </w:r>
      <w:r>
        <w:rPr>
          <w:sz w:val="18"/>
        </w:rPr>
        <w:pict>
          <v:rect id="_x0000_s1196" style="position:absolute;margin-left:.85pt;margin-top:-113.85pt;width:1.6pt;height:1pt;z-index:-251554816;mso-position-horizontal-relative:text;mso-position-vertical-relative:text" o:userdrawn="t" fillcolor="black" strokecolor="none"/>
        </w:pict>
      </w:r>
      <w:r>
        <w:rPr>
          <w:sz w:val="18"/>
        </w:rPr>
        <w:pict>
          <v:rect id="_x0000_s1197" style="position:absolute;margin-left:72.2pt;margin-top:-113.85pt;width:1.1pt;height:1pt;z-index:-251553792;mso-position-horizontal-relative:text;mso-position-vertical-relative:text" o:userdrawn="t" fillcolor="black" strokecolor="none"/>
        </w:pict>
      </w:r>
      <w:r>
        <w:rPr>
          <w:sz w:val="18"/>
        </w:rPr>
        <w:pict>
          <v:rect id="_x0000_s1198" style="position:absolute;margin-left:116.55pt;margin-top:-113.85pt;width:1.05pt;height:1pt;z-index:-251552768;mso-position-horizontal-relative:text;mso-position-vertical-relative:text" o:userdrawn="t" fillcolor="black" strokecolor="none"/>
        </w:pict>
      </w:r>
      <w:r>
        <w:rPr>
          <w:sz w:val="18"/>
        </w:rPr>
        <w:pict>
          <v:rect id="_x0000_s1199" style="position:absolute;margin-left:172.9pt;margin-top:-113.85pt;width:1pt;height:1pt;z-index:-251551744;mso-position-horizontal-relative:text;mso-position-vertical-relative:text" o:userdrawn="t" fillcolor="black" strokecolor="none"/>
        </w:pict>
      </w:r>
      <w:r>
        <w:rPr>
          <w:sz w:val="18"/>
        </w:rPr>
        <w:pict>
          <v:rect id="_x0000_s1200" style="position:absolute;margin-left:229pt;margin-top:-113.85pt;width:1pt;height:1pt;z-index:-251550720;mso-position-horizontal-relative:text;mso-position-vertical-relative:text" o:userdrawn="t" fillcolor="black" strokecolor="none"/>
        </w:pict>
      </w:r>
      <w:r>
        <w:rPr>
          <w:sz w:val="18"/>
        </w:rPr>
        <w:pict>
          <v:rect id="_x0000_s1201" style="position:absolute;margin-left:282.8pt;margin-top:-113.85pt;width:1.05pt;height:1pt;z-index:-251549696;mso-position-horizontal-relative:text;mso-position-vertical-relative:text" o:userdrawn="t" fillcolor="black" strokecolor="none"/>
        </w:pict>
      </w:r>
      <w:r>
        <w:rPr>
          <w:sz w:val="18"/>
        </w:rPr>
        <w:pict>
          <v:rect id="_x0000_s1202" style="position:absolute;margin-left:328.4pt;margin-top:-113.85pt;width:1.55pt;height:1pt;z-index:-251548672;mso-position-horizontal-relative:text;mso-position-vertical-relative:text" o:userdrawn="t" fillcolor="black" strokecolor="none"/>
        </w:pict>
      </w:r>
      <w:r>
        <w:rPr>
          <w:sz w:val="18"/>
        </w:rPr>
        <w:pict>
          <v:rect id="_x0000_s1203" style="position:absolute;margin-left:327.15pt;margin-top:-113.85pt;width:1.05pt;height:1pt;z-index:-251547648;mso-position-horizontal-relative:text;mso-position-vertical-relative:text" o:userdrawn="t" fillcolor="black" strokecolor="none"/>
        </w:pict>
      </w:r>
      <w:r>
        <w:rPr>
          <w:sz w:val="18"/>
        </w:rPr>
        <w:pict>
          <v:rect id="_x0000_s1204" style="position:absolute;margin-left:2.7pt;margin-top:-43.55pt;width:1pt;height:1.05pt;z-index:-251546624;mso-position-horizontal-relative:text;mso-position-vertical-relative:text" o:userdrawn="t" fillcolor="black" strokecolor="none"/>
        </w:pict>
      </w:r>
      <w:r>
        <w:rPr>
          <w:sz w:val="18"/>
        </w:rPr>
        <w:pict>
          <v:rect id="_x0000_s1205" style="position:absolute;margin-left:.85pt;margin-top:-43.55pt;width:1.6pt;height:1.05pt;z-index:-251545600;mso-position-horizontal-relative:text;mso-position-vertical-relative:text" o:userdrawn="t" fillcolor="black" strokecolor="none"/>
        </w:pict>
      </w:r>
      <w:r>
        <w:rPr>
          <w:sz w:val="18"/>
        </w:rPr>
        <w:pict>
          <v:rect id="_x0000_s1206" style="position:absolute;margin-left:72.2pt;margin-top:-43.55pt;width:1.1pt;height:1.05pt;z-index:-251544576;mso-position-horizontal-relative:text;mso-position-vertical-relative:text" o:userdrawn="t" fillcolor="black" strokecolor="none"/>
        </w:pict>
      </w:r>
      <w:r>
        <w:rPr>
          <w:sz w:val="18"/>
        </w:rPr>
        <w:pict>
          <v:rect id="_x0000_s1207" style="position:absolute;margin-left:116.55pt;margin-top:-43.55pt;width:1.05pt;height:1.05pt;z-index:-251543552;mso-position-horizontal-relative:text;mso-position-vertical-relative:text" o:userdrawn="t" fillcolor="black" strokecolor="none"/>
        </w:pict>
      </w:r>
      <w:r>
        <w:rPr>
          <w:sz w:val="18"/>
        </w:rPr>
        <w:pict>
          <v:rect id="_x0000_s1208" style="position:absolute;margin-left:172.9pt;margin-top:-43.55pt;width:1pt;height:1.05pt;z-index:-251542528;mso-position-horizontal-relative:text;mso-position-vertical-relative:text" o:userdrawn="t" fillcolor="black" strokecolor="none"/>
        </w:pict>
      </w:r>
      <w:r>
        <w:rPr>
          <w:sz w:val="18"/>
        </w:rPr>
        <w:pict>
          <v:rect id="_x0000_s1209" style="position:absolute;margin-left:229pt;margin-top:-43.55pt;width:1pt;height:1.05pt;z-index:-251541504;mso-position-horizontal-relative:text;mso-position-vertical-relative:text" o:userdrawn="t" fillcolor="black" strokecolor="none"/>
        </w:pict>
      </w:r>
      <w:r>
        <w:rPr>
          <w:sz w:val="18"/>
        </w:rPr>
        <w:pict>
          <v:rect id="_x0000_s1210" style="position:absolute;margin-left:282.8pt;margin-top:-43.55pt;width:1.05pt;height:1.05pt;z-index:-251540480;mso-position-horizontal-relative:text;mso-position-vertical-relative:text" o:userdrawn="t" fillcolor="black" strokecolor="none"/>
        </w:pict>
      </w:r>
      <w:r>
        <w:rPr>
          <w:sz w:val="18"/>
        </w:rPr>
        <w:pict>
          <v:rect id="_x0000_s1211" style="position:absolute;margin-left:328.4pt;margin-top:-43.55pt;width:1.55pt;height:1.05pt;z-index:-251539456;mso-position-horizontal-relative:text;mso-position-vertical-relative:text" o:userdrawn="t" fillcolor="black" strokecolor="none"/>
        </w:pict>
      </w:r>
      <w:r>
        <w:rPr>
          <w:sz w:val="18"/>
        </w:rPr>
        <w:pict>
          <v:rect id="_x0000_s1212" style="position:absolute;margin-left:327.15pt;margin-top:-43.55pt;width:1.05pt;height:1.05pt;z-index:-251538432;mso-position-horizontal-relative:text;mso-position-vertical-relative:text" o:userdrawn="t" fillcolor="black" strokecolor="none"/>
        </w:pict>
      </w:r>
      <w:r>
        <w:rPr>
          <w:sz w:val="18"/>
        </w:rPr>
        <w:pict>
          <v:rect id="_x0000_s1213" style="position:absolute;margin-left:.85pt;margin-top:-1.55pt;width:2.6pt;height:1.55pt;z-index:-251537408;mso-position-horizontal-relative:text;mso-position-vertical-relative:text" o:userdrawn="t" fillcolor="black" strokecolor="none"/>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626"/>
          </w:cols>
          <w:docGrid w:linePitch="360"/>
        </w:sectPr>
      </w:pPr>
    </w:p>
    <w:p w:rsidR="00545E78" w:rsidRDefault="00545E78" w:rsidP="00545E78">
      <w:pPr>
        <w:spacing w:line="139" w:lineRule="exact"/>
      </w:pPr>
    </w:p>
    <w:p w:rsidR="00545E78" w:rsidRDefault="00545E78" w:rsidP="00545E78">
      <w:pPr>
        <w:tabs>
          <w:tab w:val="left" w:pos="6420"/>
        </w:tabs>
        <w:spacing w:line="0" w:lineRule="atLeast"/>
        <w:rPr>
          <w:sz w:val="18"/>
        </w:rPr>
      </w:pPr>
      <w:r>
        <w:rPr>
          <w:b/>
          <w:sz w:val="14"/>
        </w:rPr>
        <w:t>2. Екологія довкілля</w:t>
      </w:r>
      <w:r>
        <w:tab/>
      </w:r>
      <w:r>
        <w:rPr>
          <w:sz w:val="18"/>
        </w:rPr>
        <w:t>69</w:t>
      </w:r>
    </w:p>
    <w:p w:rsidR="00545E78" w:rsidRDefault="007841E8" w:rsidP="00545E78">
      <w:pPr>
        <w:spacing w:line="20" w:lineRule="exact"/>
      </w:pPr>
      <w:r>
        <w:rPr>
          <w:sz w:val="18"/>
        </w:rPr>
        <w:pict>
          <v:line id="_x0000_s1214" style="position:absolute;z-index:-251536384" from="-.8pt,-9.1pt" to="331.75pt,-9.1pt" o:userdrawn="t" strokeweight="1.02pt"/>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626"/>
          </w:cols>
          <w:docGrid w:linePitch="360"/>
        </w:sectPr>
      </w:pPr>
    </w:p>
    <w:p w:rsidR="00545E78" w:rsidRDefault="00545E78" w:rsidP="00545E78">
      <w:pPr>
        <w:spacing w:line="0" w:lineRule="atLeast"/>
        <w:ind w:left="3400"/>
        <w:rPr>
          <w:b/>
          <w:sz w:val="14"/>
        </w:rPr>
      </w:pPr>
      <w:r>
        <w:rPr>
          <w:b/>
          <w:sz w:val="14"/>
        </w:rPr>
        <w:lastRenderedPageBreak/>
        <w:t>Національний лісотехнічний університет України</w:t>
      </w:r>
    </w:p>
    <w:p w:rsidR="00545E78" w:rsidRDefault="007841E8" w:rsidP="00545E78">
      <w:pPr>
        <w:spacing w:line="20" w:lineRule="exact"/>
      </w:pPr>
      <w:r>
        <w:rPr>
          <w:b/>
          <w:sz w:val="14"/>
        </w:rPr>
        <w:pict>
          <v:line id="_x0000_s1215" style="position:absolute;z-index:-251535360" from="-.8pt,3.65pt" to="331.8pt,3.65pt" o:userdrawn="t" strokeweight=".48pt"/>
        </w:pict>
      </w:r>
      <w:r>
        <w:rPr>
          <w:b/>
          <w:sz w:val="14"/>
        </w:rPr>
        <w:pict>
          <v:line id="_x0000_s1216" style="position:absolute;z-index:-251534336" from="-.8pt,2.1pt" to="331.8pt,2.1pt" o:userdrawn="t" strokeweight=".57147mm"/>
        </w:pict>
      </w:r>
    </w:p>
    <w:p w:rsidR="00545E78" w:rsidRDefault="00545E78" w:rsidP="00545E78">
      <w:pPr>
        <w:spacing w:line="132" w:lineRule="exact"/>
      </w:pPr>
    </w:p>
    <w:p w:rsidR="00545E78" w:rsidRDefault="00545E78" w:rsidP="00545E78">
      <w:pPr>
        <w:spacing w:line="241" w:lineRule="auto"/>
        <w:ind w:firstLine="601"/>
        <w:jc w:val="both"/>
      </w:pPr>
      <w:r>
        <w:t>Карпатський НПП – природно-рекреаційний комплекс, де створені сприятливі умови для розвитку рекреації, однією з форм якої є 28 пішохідних (еколого- і науково-пізнавальних) маршрутів лісами і полонинами парку. Розвинена також спортивна інфраструктура: штучний трамплін, слаломний маршрут річкою Прут, гірськолижні траси. Маршрути також характеризу-ються значною рекреаційною ємністю (табл. 2).</w:t>
      </w:r>
    </w:p>
    <w:p w:rsidR="00545E78" w:rsidRDefault="00545E78" w:rsidP="00545E78">
      <w:pPr>
        <w:spacing w:line="44" w:lineRule="exact"/>
      </w:pPr>
    </w:p>
    <w:p w:rsidR="00545E78" w:rsidRDefault="00545E78" w:rsidP="00545E78">
      <w:pPr>
        <w:spacing w:line="0" w:lineRule="atLeast"/>
        <w:jc w:val="center"/>
        <w:rPr>
          <w:b/>
          <w:i/>
          <w:sz w:val="18"/>
        </w:rPr>
      </w:pPr>
      <w:r>
        <w:rPr>
          <w:b/>
          <w:i/>
          <w:sz w:val="18"/>
        </w:rPr>
        <w:t>Табл. 2. Рекреаційна ємність існуючих та запроектованих маршрутів парку</w:t>
      </w:r>
    </w:p>
    <w:p w:rsidR="00545E78" w:rsidRDefault="00545E78" w:rsidP="00545E78">
      <w:pPr>
        <w:spacing w:line="21" w:lineRule="exact"/>
      </w:pPr>
    </w:p>
    <w:tbl>
      <w:tblPr>
        <w:tblW w:w="0" w:type="auto"/>
        <w:tblInd w:w="20" w:type="dxa"/>
        <w:tblLayout w:type="fixed"/>
        <w:tblCellMar>
          <w:left w:w="0" w:type="dxa"/>
          <w:right w:w="0" w:type="dxa"/>
        </w:tblCellMar>
        <w:tblLook w:val="0000" w:firstRow="0" w:lastRow="0" w:firstColumn="0" w:lastColumn="0" w:noHBand="0" w:noVBand="0"/>
      </w:tblPr>
      <w:tblGrid>
        <w:gridCol w:w="40"/>
        <w:gridCol w:w="1360"/>
        <w:gridCol w:w="860"/>
        <w:gridCol w:w="760"/>
        <w:gridCol w:w="1020"/>
        <w:gridCol w:w="860"/>
        <w:gridCol w:w="700"/>
        <w:gridCol w:w="980"/>
      </w:tblGrid>
      <w:tr w:rsidR="00545E78" w:rsidTr="001200A8">
        <w:trPr>
          <w:trHeight w:val="244"/>
        </w:trPr>
        <w:tc>
          <w:tcPr>
            <w:tcW w:w="40" w:type="dxa"/>
            <w:tcBorders>
              <w:top w:val="single" w:sz="8" w:space="0" w:color="auto"/>
              <w:bottom w:val="single" w:sz="8" w:space="0" w:color="auto"/>
              <w:right w:val="single" w:sz="8" w:space="0" w:color="auto"/>
            </w:tcBorders>
            <w:shd w:val="clear" w:color="auto" w:fill="000000"/>
            <w:vAlign w:val="bottom"/>
          </w:tcPr>
          <w:p w:rsidR="00545E78" w:rsidRDefault="00545E78" w:rsidP="001200A8">
            <w:pPr>
              <w:spacing w:line="0" w:lineRule="atLeast"/>
              <w:rPr>
                <w:sz w:val="21"/>
              </w:rPr>
            </w:pPr>
          </w:p>
        </w:tc>
        <w:tc>
          <w:tcPr>
            <w:tcW w:w="1360" w:type="dxa"/>
            <w:tcBorders>
              <w:top w:val="single" w:sz="8" w:space="0" w:color="auto"/>
              <w:bottom w:val="single" w:sz="8" w:space="0" w:color="auto"/>
              <w:right w:val="single" w:sz="8" w:space="0" w:color="auto"/>
            </w:tcBorders>
            <w:shd w:val="clear" w:color="auto" w:fill="auto"/>
            <w:vAlign w:val="bottom"/>
          </w:tcPr>
          <w:p w:rsidR="00545E78" w:rsidRDefault="00545E78" w:rsidP="001200A8">
            <w:pPr>
              <w:spacing w:line="0" w:lineRule="atLeast"/>
              <w:jc w:val="center"/>
              <w:rPr>
                <w:sz w:val="18"/>
              </w:rPr>
            </w:pPr>
            <w:r>
              <w:rPr>
                <w:sz w:val="18"/>
              </w:rPr>
              <w:t>Відділення</w:t>
            </w:r>
          </w:p>
        </w:tc>
        <w:tc>
          <w:tcPr>
            <w:tcW w:w="2640" w:type="dxa"/>
            <w:gridSpan w:val="3"/>
            <w:tcBorders>
              <w:top w:val="single" w:sz="8" w:space="0" w:color="auto"/>
              <w:bottom w:val="single" w:sz="8" w:space="0" w:color="auto"/>
              <w:right w:val="single" w:sz="8" w:space="0" w:color="auto"/>
            </w:tcBorders>
            <w:shd w:val="clear" w:color="auto" w:fill="auto"/>
            <w:vAlign w:val="bottom"/>
          </w:tcPr>
          <w:p w:rsidR="00545E78" w:rsidRDefault="00545E78" w:rsidP="001200A8">
            <w:pPr>
              <w:spacing w:line="0" w:lineRule="atLeast"/>
              <w:ind w:left="580"/>
              <w:rPr>
                <w:sz w:val="18"/>
              </w:rPr>
            </w:pPr>
            <w:r>
              <w:rPr>
                <w:sz w:val="18"/>
              </w:rPr>
              <w:t>Існуючі маршрути</w:t>
            </w:r>
          </w:p>
        </w:tc>
        <w:tc>
          <w:tcPr>
            <w:tcW w:w="2540" w:type="dxa"/>
            <w:gridSpan w:val="3"/>
            <w:tcBorders>
              <w:top w:val="single" w:sz="8" w:space="0" w:color="auto"/>
              <w:bottom w:val="single" w:sz="8" w:space="0" w:color="auto"/>
              <w:right w:val="single" w:sz="8" w:space="0" w:color="auto"/>
            </w:tcBorders>
            <w:shd w:val="clear" w:color="auto" w:fill="auto"/>
            <w:vAlign w:val="bottom"/>
          </w:tcPr>
          <w:p w:rsidR="00545E78" w:rsidRDefault="00545E78" w:rsidP="001200A8">
            <w:pPr>
              <w:spacing w:line="0" w:lineRule="atLeast"/>
              <w:ind w:left="260"/>
              <w:rPr>
                <w:sz w:val="18"/>
              </w:rPr>
            </w:pPr>
            <w:r>
              <w:rPr>
                <w:sz w:val="18"/>
              </w:rPr>
              <w:t>Запроектовані маршрути</w:t>
            </w:r>
          </w:p>
        </w:tc>
      </w:tr>
      <w:tr w:rsidR="00545E78" w:rsidTr="001200A8">
        <w:trPr>
          <w:trHeight w:val="158"/>
        </w:trPr>
        <w:tc>
          <w:tcPr>
            <w:tcW w:w="40" w:type="dxa"/>
            <w:tcBorders>
              <w:right w:val="single" w:sz="8" w:space="0" w:color="auto"/>
            </w:tcBorders>
            <w:shd w:val="clear" w:color="auto" w:fill="000000"/>
            <w:vAlign w:val="bottom"/>
          </w:tcPr>
          <w:p w:rsidR="00545E78" w:rsidRDefault="00545E78" w:rsidP="001200A8">
            <w:pPr>
              <w:spacing w:line="0" w:lineRule="atLeast"/>
              <w:rPr>
                <w:sz w:val="13"/>
              </w:rPr>
            </w:pPr>
          </w:p>
        </w:tc>
        <w:tc>
          <w:tcPr>
            <w:tcW w:w="1360" w:type="dxa"/>
            <w:tcBorders>
              <w:right w:val="single" w:sz="8" w:space="0" w:color="auto"/>
            </w:tcBorders>
            <w:shd w:val="clear" w:color="auto" w:fill="auto"/>
            <w:vAlign w:val="bottom"/>
          </w:tcPr>
          <w:p w:rsidR="00545E78" w:rsidRDefault="00545E78" w:rsidP="001200A8">
            <w:pPr>
              <w:spacing w:line="158" w:lineRule="exact"/>
              <w:jc w:val="center"/>
              <w:rPr>
                <w:sz w:val="18"/>
              </w:rPr>
            </w:pPr>
            <w:r>
              <w:rPr>
                <w:sz w:val="18"/>
              </w:rPr>
              <w:t>парку</w:t>
            </w:r>
          </w:p>
        </w:tc>
        <w:tc>
          <w:tcPr>
            <w:tcW w:w="860" w:type="dxa"/>
            <w:tcBorders>
              <w:right w:val="single" w:sz="8" w:space="0" w:color="auto"/>
            </w:tcBorders>
            <w:shd w:val="clear" w:color="auto" w:fill="auto"/>
            <w:vAlign w:val="bottom"/>
          </w:tcPr>
          <w:p w:rsidR="00545E78" w:rsidRDefault="00545E78" w:rsidP="001200A8">
            <w:pPr>
              <w:spacing w:line="158" w:lineRule="exact"/>
              <w:jc w:val="center"/>
              <w:rPr>
                <w:sz w:val="18"/>
              </w:rPr>
            </w:pPr>
            <w:r>
              <w:rPr>
                <w:sz w:val="18"/>
              </w:rPr>
              <w:t>кількість,</w:t>
            </w:r>
          </w:p>
        </w:tc>
        <w:tc>
          <w:tcPr>
            <w:tcW w:w="760" w:type="dxa"/>
            <w:tcBorders>
              <w:right w:val="single" w:sz="8" w:space="0" w:color="auto"/>
            </w:tcBorders>
            <w:shd w:val="clear" w:color="auto" w:fill="auto"/>
            <w:vAlign w:val="bottom"/>
          </w:tcPr>
          <w:p w:rsidR="00545E78" w:rsidRDefault="00545E78" w:rsidP="001200A8">
            <w:pPr>
              <w:spacing w:line="158" w:lineRule="exact"/>
              <w:jc w:val="center"/>
              <w:rPr>
                <w:sz w:val="18"/>
              </w:rPr>
            </w:pPr>
            <w:r>
              <w:rPr>
                <w:sz w:val="18"/>
              </w:rPr>
              <w:t>довжи-</w:t>
            </w:r>
          </w:p>
        </w:tc>
        <w:tc>
          <w:tcPr>
            <w:tcW w:w="1020" w:type="dxa"/>
            <w:tcBorders>
              <w:right w:val="single" w:sz="8" w:space="0" w:color="auto"/>
            </w:tcBorders>
            <w:shd w:val="clear" w:color="auto" w:fill="auto"/>
            <w:vAlign w:val="bottom"/>
          </w:tcPr>
          <w:p w:rsidR="00545E78" w:rsidRDefault="00545E78" w:rsidP="001200A8">
            <w:pPr>
              <w:spacing w:line="158" w:lineRule="exact"/>
              <w:jc w:val="center"/>
              <w:rPr>
                <w:w w:val="99"/>
                <w:sz w:val="18"/>
              </w:rPr>
            </w:pPr>
            <w:r>
              <w:rPr>
                <w:w w:val="99"/>
                <w:sz w:val="18"/>
              </w:rPr>
              <w:t>ємність,</w:t>
            </w:r>
          </w:p>
        </w:tc>
        <w:tc>
          <w:tcPr>
            <w:tcW w:w="860" w:type="dxa"/>
            <w:tcBorders>
              <w:right w:val="single" w:sz="8" w:space="0" w:color="auto"/>
            </w:tcBorders>
            <w:shd w:val="clear" w:color="auto" w:fill="auto"/>
            <w:vAlign w:val="bottom"/>
          </w:tcPr>
          <w:p w:rsidR="00545E78" w:rsidRDefault="00545E78" w:rsidP="001200A8">
            <w:pPr>
              <w:spacing w:line="158" w:lineRule="exact"/>
              <w:jc w:val="center"/>
              <w:rPr>
                <w:sz w:val="18"/>
              </w:rPr>
            </w:pPr>
            <w:r>
              <w:rPr>
                <w:sz w:val="18"/>
              </w:rPr>
              <w:t>кількість,</w:t>
            </w:r>
          </w:p>
        </w:tc>
        <w:tc>
          <w:tcPr>
            <w:tcW w:w="700" w:type="dxa"/>
            <w:tcBorders>
              <w:right w:val="single" w:sz="8" w:space="0" w:color="auto"/>
            </w:tcBorders>
            <w:shd w:val="clear" w:color="auto" w:fill="auto"/>
            <w:vAlign w:val="bottom"/>
          </w:tcPr>
          <w:p w:rsidR="00545E78" w:rsidRDefault="00545E78" w:rsidP="001200A8">
            <w:pPr>
              <w:spacing w:line="158" w:lineRule="exact"/>
              <w:jc w:val="center"/>
              <w:rPr>
                <w:sz w:val="18"/>
              </w:rPr>
            </w:pPr>
            <w:r>
              <w:rPr>
                <w:sz w:val="18"/>
              </w:rPr>
              <w:t>довжи-</w:t>
            </w:r>
          </w:p>
        </w:tc>
        <w:tc>
          <w:tcPr>
            <w:tcW w:w="980" w:type="dxa"/>
            <w:tcBorders>
              <w:right w:val="single" w:sz="8" w:space="0" w:color="auto"/>
            </w:tcBorders>
            <w:shd w:val="clear" w:color="auto" w:fill="auto"/>
            <w:vAlign w:val="bottom"/>
          </w:tcPr>
          <w:p w:rsidR="00545E78" w:rsidRDefault="00545E78" w:rsidP="001200A8">
            <w:pPr>
              <w:spacing w:line="158" w:lineRule="exact"/>
              <w:jc w:val="center"/>
              <w:rPr>
                <w:w w:val="99"/>
                <w:sz w:val="18"/>
              </w:rPr>
            </w:pPr>
            <w:r>
              <w:rPr>
                <w:w w:val="99"/>
                <w:sz w:val="18"/>
              </w:rPr>
              <w:t>ємність,</w:t>
            </w:r>
          </w:p>
        </w:tc>
      </w:tr>
      <w:tr w:rsidR="00545E78" w:rsidTr="001200A8">
        <w:trPr>
          <w:trHeight w:val="204"/>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7"/>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0" w:lineRule="atLeast"/>
              <w:rPr>
                <w:sz w:val="17"/>
              </w:rPr>
            </w:pP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202" w:lineRule="exact"/>
              <w:jc w:val="center"/>
              <w:rPr>
                <w:sz w:val="18"/>
              </w:rPr>
            </w:pPr>
            <w:r>
              <w:rPr>
                <w:sz w:val="18"/>
              </w:rPr>
              <w:t>шт.</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202" w:lineRule="exact"/>
              <w:jc w:val="center"/>
              <w:rPr>
                <w:sz w:val="18"/>
              </w:rPr>
            </w:pPr>
            <w:r>
              <w:rPr>
                <w:sz w:val="18"/>
              </w:rPr>
              <w:t>на, км</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202" w:lineRule="exact"/>
              <w:jc w:val="center"/>
              <w:rPr>
                <w:sz w:val="18"/>
              </w:rPr>
            </w:pPr>
            <w:r>
              <w:rPr>
                <w:sz w:val="18"/>
              </w:rPr>
              <w:t>тис. осіб/рік</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202" w:lineRule="exact"/>
              <w:jc w:val="center"/>
              <w:rPr>
                <w:sz w:val="18"/>
              </w:rPr>
            </w:pPr>
            <w:r>
              <w:rPr>
                <w:sz w:val="18"/>
              </w:rPr>
              <w:t>шт.</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202" w:lineRule="exact"/>
              <w:jc w:val="center"/>
              <w:rPr>
                <w:sz w:val="18"/>
              </w:rPr>
            </w:pPr>
            <w:r>
              <w:rPr>
                <w:sz w:val="18"/>
              </w:rPr>
              <w:t>на, км</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202" w:lineRule="exact"/>
              <w:jc w:val="center"/>
              <w:rPr>
                <w:w w:val="98"/>
                <w:sz w:val="18"/>
              </w:rPr>
            </w:pPr>
            <w:r>
              <w:rPr>
                <w:w w:val="98"/>
                <w:sz w:val="18"/>
              </w:rPr>
              <w:t>тис. осіб/рік</w:t>
            </w:r>
          </w:p>
        </w:tc>
      </w:tr>
      <w:tr w:rsidR="00545E78" w:rsidTr="001200A8">
        <w:trPr>
          <w:trHeight w:val="191"/>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6"/>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Яремчанське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w w:val="88"/>
                <w:sz w:val="18"/>
              </w:rPr>
            </w:pPr>
            <w:r>
              <w:rPr>
                <w:w w:val="88"/>
                <w:sz w:val="18"/>
              </w:rPr>
              <w:t>3</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10,5</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56,7</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w w:val="88"/>
                <w:sz w:val="18"/>
              </w:rPr>
            </w:pPr>
            <w:r>
              <w:rPr>
                <w:w w:val="88"/>
                <w:sz w:val="18"/>
              </w:rPr>
              <w:t>1</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7,8</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42,1</w:t>
            </w:r>
          </w:p>
        </w:tc>
      </w:tr>
      <w:tr w:rsidR="00545E78" w:rsidTr="001200A8">
        <w:trPr>
          <w:trHeight w:val="179"/>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Ямнянське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w w:val="88"/>
                <w:sz w:val="18"/>
              </w:rPr>
            </w:pPr>
            <w:r>
              <w:rPr>
                <w:w w:val="88"/>
                <w:sz w:val="18"/>
              </w:rPr>
              <w:t>2</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w w:val="99"/>
                <w:sz w:val="18"/>
              </w:rPr>
            </w:pPr>
            <w:r>
              <w:rPr>
                <w:w w:val="99"/>
                <w:sz w:val="18"/>
              </w:rPr>
              <w:t>12</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64,8</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w w:val="88"/>
                <w:sz w:val="18"/>
              </w:rPr>
            </w:pPr>
            <w:r>
              <w:rPr>
                <w:w w:val="88"/>
                <w:sz w:val="18"/>
              </w:rPr>
              <w:t>2</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15,8</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79" w:lineRule="exact"/>
              <w:jc w:val="center"/>
              <w:rPr>
                <w:sz w:val="18"/>
              </w:rPr>
            </w:pPr>
            <w:r>
              <w:rPr>
                <w:sz w:val="18"/>
              </w:rPr>
              <w:t>85,3</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Підліснівське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2</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7"/>
                <w:sz w:val="18"/>
              </w:rPr>
            </w:pPr>
            <w:r>
              <w:rPr>
                <w:w w:val="97"/>
                <w:sz w:val="18"/>
              </w:rPr>
              <w:t>4,2</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22,7</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2</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39,7</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214,4</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Женецьке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5</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16,5</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89,1</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9"/>
                <w:sz w:val="18"/>
              </w:rPr>
            </w:pPr>
            <w:r>
              <w:rPr>
                <w:w w:val="99"/>
                <w:sz w:val="18"/>
              </w:rPr>
              <w:t>-</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9"/>
                <w:sz w:val="18"/>
              </w:rPr>
            </w:pPr>
            <w:r>
              <w:rPr>
                <w:w w:val="99"/>
                <w:sz w:val="18"/>
              </w:rPr>
              <w:t>-</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9"/>
                <w:sz w:val="18"/>
              </w:rPr>
            </w:pPr>
            <w:r>
              <w:rPr>
                <w:w w:val="99"/>
                <w:sz w:val="18"/>
              </w:rPr>
              <w:t>-</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Татарівське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3</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7"/>
                <w:sz w:val="18"/>
              </w:rPr>
            </w:pPr>
            <w:r>
              <w:rPr>
                <w:w w:val="97"/>
                <w:sz w:val="18"/>
              </w:rPr>
              <w:t>6,0</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32,4</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3</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20,6</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111,2</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Яблуницьке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2</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7"/>
                <w:sz w:val="18"/>
              </w:rPr>
            </w:pPr>
            <w:r>
              <w:rPr>
                <w:w w:val="97"/>
                <w:sz w:val="18"/>
              </w:rPr>
              <w:t>4,0</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21,6</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1</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6,9</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37,3</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Вороненківське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1</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7"/>
                <w:sz w:val="18"/>
              </w:rPr>
            </w:pPr>
            <w:r>
              <w:rPr>
                <w:w w:val="97"/>
                <w:sz w:val="18"/>
              </w:rPr>
              <w:t>3,5</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18,9</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2</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27,5</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148,5</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Ворохтянське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1</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30,0</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162,0</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2</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19,8</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106,9</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Говерлянське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3</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18,5</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99,9</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1</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6,1</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32,9</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Бистрецьке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3</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49,8</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268,9</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9"/>
                <w:sz w:val="18"/>
              </w:rPr>
            </w:pPr>
            <w:r>
              <w:rPr>
                <w:w w:val="99"/>
                <w:sz w:val="18"/>
              </w:rPr>
              <w:t>-</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9"/>
                <w:sz w:val="18"/>
              </w:rPr>
            </w:pPr>
            <w:r>
              <w:rPr>
                <w:w w:val="99"/>
                <w:sz w:val="18"/>
              </w:rPr>
              <w:t>-</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99"/>
                <w:sz w:val="18"/>
              </w:rPr>
            </w:pPr>
            <w:r>
              <w:rPr>
                <w:w w:val="99"/>
                <w:sz w:val="18"/>
              </w:rPr>
              <w:t>-</w:t>
            </w:r>
          </w:p>
        </w:tc>
      </w:tr>
      <w:tr w:rsidR="00545E78" w:rsidTr="001200A8">
        <w:trPr>
          <w:trHeight w:val="180"/>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Чорногірське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88"/>
                <w:sz w:val="18"/>
              </w:rPr>
            </w:pPr>
            <w:r>
              <w:rPr>
                <w:w w:val="88"/>
                <w:sz w:val="18"/>
              </w:rPr>
              <w:t>1</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7"/>
                <w:sz w:val="18"/>
              </w:rPr>
            </w:pPr>
            <w:r>
              <w:rPr>
                <w:w w:val="97"/>
                <w:sz w:val="18"/>
              </w:rPr>
              <w:t>6,0</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sz w:val="18"/>
              </w:rPr>
            </w:pPr>
            <w:r>
              <w:rPr>
                <w:sz w:val="18"/>
              </w:rPr>
              <w:t>32,4</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9"/>
                <w:sz w:val="18"/>
              </w:rPr>
            </w:pPr>
            <w:r>
              <w:rPr>
                <w:w w:val="99"/>
                <w:sz w:val="18"/>
              </w:rPr>
              <w:t>-</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9"/>
                <w:sz w:val="18"/>
              </w:rPr>
            </w:pPr>
            <w:r>
              <w:rPr>
                <w:w w:val="99"/>
                <w:sz w:val="18"/>
              </w:rPr>
              <w:t>-</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1" w:lineRule="exact"/>
              <w:jc w:val="center"/>
              <w:rPr>
                <w:w w:val="99"/>
                <w:sz w:val="18"/>
              </w:rPr>
            </w:pPr>
            <w:r>
              <w:rPr>
                <w:w w:val="99"/>
                <w:sz w:val="18"/>
              </w:rPr>
              <w:t>-</w:t>
            </w:r>
          </w:p>
        </w:tc>
      </w:tr>
      <w:tr w:rsidR="00545E78" w:rsidTr="001200A8">
        <w:trPr>
          <w:trHeight w:val="18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5"/>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Високогірне</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2</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21,6</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116,9</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w w:val="88"/>
                <w:sz w:val="18"/>
              </w:rPr>
            </w:pPr>
            <w:r>
              <w:rPr>
                <w:w w:val="88"/>
                <w:sz w:val="18"/>
              </w:rPr>
              <w:t>1</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13,5</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82" w:lineRule="exact"/>
              <w:jc w:val="center"/>
              <w:rPr>
                <w:sz w:val="18"/>
              </w:rPr>
            </w:pPr>
            <w:r>
              <w:rPr>
                <w:sz w:val="18"/>
              </w:rPr>
              <w:t>72,9</w:t>
            </w:r>
          </w:p>
        </w:tc>
      </w:tr>
      <w:tr w:rsidR="00545E78" w:rsidTr="001200A8">
        <w:trPr>
          <w:trHeight w:val="222"/>
        </w:trPr>
        <w:tc>
          <w:tcPr>
            <w:tcW w:w="40" w:type="dxa"/>
            <w:tcBorders>
              <w:bottom w:val="single" w:sz="8" w:space="0" w:color="auto"/>
              <w:right w:val="single" w:sz="8" w:space="0" w:color="auto"/>
            </w:tcBorders>
            <w:shd w:val="clear" w:color="auto" w:fill="000000"/>
            <w:vAlign w:val="bottom"/>
          </w:tcPr>
          <w:p w:rsidR="00545E78" w:rsidRDefault="00545E78" w:rsidP="001200A8">
            <w:pPr>
              <w:spacing w:line="0" w:lineRule="atLeast"/>
              <w:rPr>
                <w:sz w:val="19"/>
              </w:rPr>
            </w:pPr>
          </w:p>
        </w:tc>
        <w:tc>
          <w:tcPr>
            <w:tcW w:w="13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Разом в парку:</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28</w:t>
            </w:r>
          </w:p>
        </w:tc>
        <w:tc>
          <w:tcPr>
            <w:tcW w:w="7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182,6</w:t>
            </w:r>
          </w:p>
        </w:tc>
        <w:tc>
          <w:tcPr>
            <w:tcW w:w="102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986,3</w:t>
            </w:r>
          </w:p>
        </w:tc>
        <w:tc>
          <w:tcPr>
            <w:tcW w:w="86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w w:val="99"/>
                <w:sz w:val="18"/>
              </w:rPr>
            </w:pPr>
            <w:r>
              <w:rPr>
                <w:w w:val="99"/>
                <w:sz w:val="18"/>
              </w:rPr>
              <w:t>15</w:t>
            </w:r>
          </w:p>
        </w:tc>
        <w:tc>
          <w:tcPr>
            <w:tcW w:w="70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157,7</w:t>
            </w:r>
          </w:p>
        </w:tc>
        <w:tc>
          <w:tcPr>
            <w:tcW w:w="980" w:type="dxa"/>
            <w:tcBorders>
              <w:bottom w:val="single" w:sz="8" w:space="0" w:color="auto"/>
              <w:right w:val="single" w:sz="8" w:space="0" w:color="auto"/>
            </w:tcBorders>
            <w:shd w:val="clear" w:color="auto" w:fill="auto"/>
            <w:vAlign w:val="bottom"/>
          </w:tcPr>
          <w:p w:rsidR="00545E78" w:rsidRDefault="00545E78" w:rsidP="001200A8">
            <w:pPr>
              <w:spacing w:line="191" w:lineRule="exact"/>
              <w:jc w:val="center"/>
              <w:rPr>
                <w:sz w:val="18"/>
              </w:rPr>
            </w:pPr>
            <w:r>
              <w:rPr>
                <w:sz w:val="18"/>
              </w:rPr>
              <w:t>851,6</w:t>
            </w:r>
          </w:p>
        </w:tc>
      </w:tr>
    </w:tbl>
    <w:p w:rsidR="00545E78" w:rsidRDefault="007841E8" w:rsidP="00545E78">
      <w:pPr>
        <w:spacing w:line="20" w:lineRule="exact"/>
      </w:pPr>
      <w:r>
        <w:rPr>
          <w:sz w:val="18"/>
        </w:rPr>
        <w:pict>
          <v:rect id="_x0000_s1217" style="position:absolute;margin-left:.9pt;margin-top:-154.2pt;width:1.55pt;height:1.05pt;z-index:-251533312;mso-position-horizontal-relative:text;mso-position-vertical-relative:text" o:userdrawn="t" fillcolor="black" strokecolor="none"/>
        </w:pict>
      </w:r>
      <w:r>
        <w:rPr>
          <w:sz w:val="18"/>
        </w:rPr>
        <w:pict>
          <v:rect id="_x0000_s1218" style="position:absolute;margin-left:2.7pt;margin-top:-154.2pt;width:1pt;height:1.05pt;z-index:-251532288;mso-position-horizontal-relative:text;mso-position-vertical-relative:text" o:userdrawn="t" fillcolor="black" strokecolor="none"/>
        </w:pict>
      </w:r>
      <w:r>
        <w:rPr>
          <w:sz w:val="18"/>
        </w:rPr>
        <w:pict>
          <v:rect id="_x0000_s1219" style="position:absolute;margin-left:328.45pt;margin-top:-154.2pt;width:1.55pt;height:1.05pt;z-index:-251531264;mso-position-horizontal-relative:text;mso-position-vertical-relative:text" o:userdrawn="t" fillcolor="black" strokecolor="none"/>
        </w:pict>
      </w:r>
      <w:r>
        <w:rPr>
          <w:sz w:val="18"/>
        </w:rPr>
        <w:pict>
          <v:rect id="_x0000_s1220" style="position:absolute;margin-left:2.7pt;margin-top:-103.75pt;width:1pt;height:1.05pt;z-index:-251530240;mso-position-horizontal-relative:text;mso-position-vertical-relative:text" o:userdrawn="t" fillcolor="black" strokecolor="none"/>
        </w:pict>
      </w:r>
      <w:r>
        <w:rPr>
          <w:sz w:val="18"/>
        </w:rPr>
        <w:pict>
          <v:rect id="_x0000_s1221" style="position:absolute;margin-left:.9pt;margin-top:-103.75pt;width:1.55pt;height:1.05pt;z-index:-251529216;mso-position-horizontal-relative:text;mso-position-vertical-relative:text" o:userdrawn="t" fillcolor="black" strokecolor="none"/>
        </w:pict>
      </w:r>
      <w:r>
        <w:rPr>
          <w:sz w:val="18"/>
        </w:rPr>
        <w:pict>
          <v:rect id="_x0000_s1222" style="position:absolute;margin-left:69.85pt;margin-top:-103.75pt;width:1.05pt;height:1.05pt;z-index:-251528192;mso-position-horizontal-relative:text;mso-position-vertical-relative:text" o:userdrawn="t" fillcolor="black" strokecolor="none"/>
        </w:pict>
      </w:r>
      <w:r>
        <w:rPr>
          <w:sz w:val="18"/>
        </w:rPr>
        <w:pict>
          <v:rect id="_x0000_s1223" style="position:absolute;margin-left:113.2pt;margin-top:-103.75pt;width:1pt;height:1.05pt;z-index:-251527168;mso-position-horizontal-relative:text;mso-position-vertical-relative:text" o:userdrawn="t" fillcolor="black" strokecolor="none"/>
        </w:pict>
      </w:r>
      <w:r>
        <w:rPr>
          <w:sz w:val="18"/>
        </w:rPr>
        <w:pict>
          <v:rect id="_x0000_s1224" style="position:absolute;margin-left:150.35pt;margin-top:-103.75pt;width:.95pt;height:1.05pt;z-index:-251526144;mso-position-horizontal-relative:text;mso-position-vertical-relative:text" o:userdrawn="t" fillcolor="black" strokecolor="none"/>
        </w:pict>
      </w:r>
      <w:r>
        <w:rPr>
          <w:sz w:val="18"/>
        </w:rPr>
        <w:pict>
          <v:rect id="_x0000_s1225" style="position:absolute;margin-left:201.6pt;margin-top:-103.75pt;width:1.05pt;height:1.05pt;z-index:-251525120;mso-position-horizontal-relative:text;mso-position-vertical-relative:text" o:userdrawn="t" fillcolor="black" strokecolor="none"/>
        </w:pict>
      </w:r>
      <w:r>
        <w:rPr>
          <w:sz w:val="18"/>
        </w:rPr>
        <w:pict>
          <v:rect id="_x0000_s1226" style="position:absolute;margin-left:245.1pt;margin-top:-103.75pt;width:1pt;height:1.05pt;z-index:-251524096;mso-position-horizontal-relative:text;mso-position-vertical-relative:text" o:userdrawn="t" fillcolor="black" strokecolor="none"/>
        </w:pict>
      </w:r>
      <w:r>
        <w:rPr>
          <w:sz w:val="18"/>
        </w:rPr>
        <w:pict>
          <v:rect id="_x0000_s1227" style="position:absolute;margin-left:279.5pt;margin-top:-103.75pt;width:1.05pt;height:1.05pt;z-index:-251523072;mso-position-horizontal-relative:text;mso-position-vertical-relative:text" o:userdrawn="t" fillcolor="black" strokecolor="none"/>
        </w:pict>
      </w:r>
      <w:r>
        <w:rPr>
          <w:sz w:val="18"/>
        </w:rPr>
        <w:pict>
          <v:rect id="_x0000_s1228" style="position:absolute;margin-left:328.45pt;margin-top:-103.75pt;width:1.55pt;height:1.05pt;z-index:-251522048;mso-position-horizontal-relative:text;mso-position-vertical-relative:text" o:userdrawn="t" fillcolor="black" strokecolor="none"/>
        </w:pict>
      </w:r>
      <w:r>
        <w:rPr>
          <w:sz w:val="18"/>
        </w:rPr>
        <w:pict>
          <v:rect id="_x0000_s1229" style="position:absolute;margin-left:327.15pt;margin-top:-103.75pt;width:1pt;height:1.05pt;z-index:-251521024;mso-position-horizontal-relative:text;mso-position-vertical-relative:text" o:userdrawn="t" fillcolor="black" strokecolor="none"/>
        </w:pict>
      </w:r>
    </w:p>
    <w:p w:rsidR="00545E78" w:rsidRDefault="00545E78" w:rsidP="00545E78">
      <w:pPr>
        <w:spacing w:line="48" w:lineRule="exact"/>
      </w:pPr>
    </w:p>
    <w:p w:rsidR="00545E78" w:rsidRDefault="00545E78" w:rsidP="00545E78">
      <w:pPr>
        <w:spacing w:line="253" w:lineRule="auto"/>
        <w:ind w:firstLine="601"/>
        <w:jc w:val="both"/>
        <w:rPr>
          <w:sz w:val="19"/>
        </w:rPr>
      </w:pPr>
      <w:r>
        <w:rPr>
          <w:sz w:val="19"/>
        </w:rPr>
        <w:t>Найбільш насичені рекреаційними стежками є ліси навколо Яремчі, Татарова та Яблуниці, Женецького і Говерлянського ПОНДВ. Максимальну ж кількість і протяжність маршрутів відзначено в безпосередній близькості від Чорногірського хребта (Бистрецьке і Високогірне ПОНДВ). Але на території парку є великі лісові масиви, які ще не охоплені туристичними маршрутами: навколо с. Микуличин, поблизу с. Зелена, і особливо – навколо смт. Ворохта. Це є значним резервом підвищення рекреаційної ємності парку (табл. 2).</w:t>
      </w:r>
    </w:p>
    <w:p w:rsidR="00545E78" w:rsidRDefault="00545E78" w:rsidP="00545E78">
      <w:pPr>
        <w:spacing w:line="3" w:lineRule="exact"/>
      </w:pPr>
    </w:p>
    <w:p w:rsidR="00545E78" w:rsidRDefault="00545E78" w:rsidP="00545E78">
      <w:pPr>
        <w:spacing w:line="249" w:lineRule="auto"/>
        <w:ind w:firstLine="601"/>
        <w:jc w:val="both"/>
        <w:rPr>
          <w:sz w:val="19"/>
        </w:rPr>
      </w:pPr>
      <w:r>
        <w:rPr>
          <w:sz w:val="19"/>
        </w:rPr>
        <w:t>Результати свідчать, що є значна нерівномірність у розрізі окремих відділень: максимальна ємність Бистрецького відділення перевищує міні-мальну Вороненківського у більш як 14 разів. Аналіз чисельності туристів за пішохідними маршрутами свідчить про те, що найбільша їх протяжність є у Бистрецькому, Ворохтянському і Високогірному відділеннях. Еколого-пізна-вальні стежки приваблюють до відділень Яремчанського, Женецького, Ям-нянського, де загальна їх ємність не перевищує 10 % від загальної . Загальна ємність існуючих 28 туристичних трас за рік становить 986,3 тис. осіб. Зіс-тавлення рекреаційної ємності лісів та існуючих рекреаційних маршрутів свідчить про ефективність функціонування маршрутного туризму, який наба-гато підвищив рекреаційну ємність відділень парку. Завдяки маршрутам рек-реаційна ємність парку зросла у 12,5 разів – загальна рекреаційна ємність Карпатського НПП становила 1,072 млн рекреантів на рік.</w:t>
      </w:r>
    </w:p>
    <w:p w:rsidR="00545E78" w:rsidRDefault="00545E78" w:rsidP="00545E78">
      <w:pPr>
        <w:spacing w:line="10" w:lineRule="exact"/>
      </w:pPr>
    </w:p>
    <w:p w:rsidR="00545E78" w:rsidRDefault="00545E78" w:rsidP="00545E78">
      <w:pPr>
        <w:spacing w:line="257" w:lineRule="auto"/>
        <w:ind w:firstLine="601"/>
        <w:jc w:val="both"/>
        <w:rPr>
          <w:sz w:val="19"/>
        </w:rPr>
      </w:pPr>
      <w:r>
        <w:rPr>
          <w:sz w:val="19"/>
        </w:rPr>
        <w:t>Практичним результатом виконаних розрахунків рекреаційної ємності лісів Карпатського НПП та створення відповідних карт стали пропозиції щодо влаштування нових туристичних маршрутів із врахуванням рекреаційної ємнос-</w:t>
      </w:r>
    </w:p>
    <w:p w:rsidR="00545E78" w:rsidRDefault="00545E78" w:rsidP="00545E78">
      <w:pPr>
        <w:spacing w:line="257" w:lineRule="auto"/>
        <w:ind w:firstLine="601"/>
        <w:jc w:val="both"/>
        <w:rPr>
          <w:sz w:val="19"/>
        </w:rPr>
        <w:sectPr w:rsidR="00545E78" w:rsidSect="00133E02">
          <w:pgSz w:w="11907" w:h="16840" w:code="9"/>
          <w:pgMar w:top="794" w:right="794" w:bottom="794" w:left="1191" w:header="0" w:footer="0" w:gutter="0"/>
          <w:cols w:space="0" w:equalWidth="0">
            <w:col w:w="6826"/>
          </w:cols>
          <w:docGrid w:linePitch="360"/>
        </w:sectPr>
      </w:pPr>
    </w:p>
    <w:p w:rsidR="00545E78" w:rsidRDefault="00545E78" w:rsidP="00545E78">
      <w:pPr>
        <w:spacing w:line="7" w:lineRule="exact"/>
      </w:pPr>
    </w:p>
    <w:p w:rsidR="00545E78" w:rsidRDefault="00545E78" w:rsidP="00545E78">
      <w:pPr>
        <w:tabs>
          <w:tab w:val="left" w:pos="4420"/>
        </w:tabs>
        <w:spacing w:line="0" w:lineRule="atLeast"/>
        <w:rPr>
          <w:b/>
          <w:sz w:val="14"/>
        </w:rPr>
      </w:pPr>
      <w:r>
        <w:rPr>
          <w:sz w:val="18"/>
        </w:rPr>
        <w:t>70</w:t>
      </w:r>
      <w:r>
        <w:tab/>
      </w:r>
      <w:r>
        <w:rPr>
          <w:b/>
          <w:sz w:val="14"/>
        </w:rPr>
        <w:t>Збірник науково-технічних праць</w:t>
      </w:r>
    </w:p>
    <w:p w:rsidR="00545E78" w:rsidRDefault="007841E8" w:rsidP="00545E78">
      <w:pPr>
        <w:spacing w:line="20" w:lineRule="exact"/>
      </w:pPr>
      <w:r>
        <w:rPr>
          <w:b/>
          <w:sz w:val="14"/>
        </w:rPr>
        <w:pict>
          <v:line id="_x0000_s1230" style="position:absolute;z-index:-251520000" from="-.8pt,-8.05pt" to="331.8pt,-8.05pt" o:userdrawn="t" strokeweight="1.02pt"/>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826"/>
          </w:cols>
          <w:docGrid w:linePitch="360"/>
        </w:sectPr>
      </w:pPr>
    </w:p>
    <w:p w:rsidR="00545E78" w:rsidRDefault="00545E78" w:rsidP="00545E78">
      <w:pPr>
        <w:spacing w:line="0" w:lineRule="atLeast"/>
        <w:rPr>
          <w:b/>
          <w:sz w:val="14"/>
        </w:rPr>
      </w:pPr>
      <w:r>
        <w:rPr>
          <w:b/>
          <w:sz w:val="14"/>
        </w:rPr>
        <w:lastRenderedPageBreak/>
        <w:t>Науковий вісник НЛТУ України. – 2012. – Вип. 22.2</w:t>
      </w:r>
    </w:p>
    <w:p w:rsidR="00545E78" w:rsidRDefault="007841E8" w:rsidP="00545E78">
      <w:pPr>
        <w:spacing w:line="20" w:lineRule="exact"/>
      </w:pPr>
      <w:r>
        <w:rPr>
          <w:b/>
          <w:sz w:val="14"/>
        </w:rPr>
        <w:pict>
          <v:line id="_x0000_s1231" style="position:absolute;z-index:-251518976" from="-.8pt,2.95pt" to="331.75pt,2.95pt" o:userdrawn="t" strokeweight=".16931mm"/>
        </w:pict>
      </w:r>
      <w:r>
        <w:rPr>
          <w:b/>
          <w:sz w:val="14"/>
        </w:rPr>
        <w:pict>
          <v:line id="_x0000_s1232" style="position:absolute;z-index:-251517952" from="-.8pt,1.4pt" to="331.75pt,1.4pt" o:userdrawn="t" strokeweight="1.56pt"/>
        </w:pict>
      </w:r>
    </w:p>
    <w:p w:rsidR="00545E78" w:rsidRDefault="00545E78" w:rsidP="00545E78">
      <w:pPr>
        <w:spacing w:line="132" w:lineRule="exact"/>
      </w:pPr>
    </w:p>
    <w:p w:rsidR="00545E78" w:rsidRDefault="00545E78" w:rsidP="00545E78">
      <w:pPr>
        <w:spacing w:line="0" w:lineRule="atLeast"/>
      </w:pPr>
      <w:r>
        <w:t>ті лісових ділянок, якими вони будуть проходити. Вони представлені на</w:t>
      </w:r>
    </w:p>
    <w:p w:rsidR="00545E78" w:rsidRDefault="00545E78" w:rsidP="00545E78">
      <w:pPr>
        <w:spacing w:line="18" w:lineRule="exact"/>
      </w:pPr>
    </w:p>
    <w:p w:rsidR="00545E78" w:rsidRDefault="00545E78" w:rsidP="00545E78">
      <w:pPr>
        <w:spacing w:line="0" w:lineRule="atLeast"/>
        <w:rPr>
          <w:sz w:val="19"/>
        </w:rPr>
      </w:pPr>
      <w:r>
        <w:rPr>
          <w:sz w:val="19"/>
        </w:rPr>
        <w:t>рис. 3 разом з існуючими маршрутами на фоні карти рекреаційної ємності лісів.</w:t>
      </w:r>
    </w:p>
    <w:p w:rsidR="00545E78" w:rsidRDefault="00545E78" w:rsidP="00545E78">
      <w:pPr>
        <w:spacing w:line="20" w:lineRule="exact"/>
      </w:pPr>
      <w:r>
        <w:rPr>
          <w:noProof/>
          <w:sz w:val="19"/>
          <w:lang w:val="ru-RU" w:eastAsia="ru-RU"/>
        </w:rPr>
        <w:drawing>
          <wp:anchor distT="0" distB="0" distL="114300" distR="114300" simplePos="0" relativeHeight="251799552" behindDoc="1" locked="0" layoutInCell="1" allowOverlap="1">
            <wp:simplePos x="0" y="0"/>
            <wp:positionH relativeFrom="column">
              <wp:posOffset>24130</wp:posOffset>
            </wp:positionH>
            <wp:positionV relativeFrom="paragraph">
              <wp:posOffset>28575</wp:posOffset>
            </wp:positionV>
            <wp:extent cx="4156075" cy="5834380"/>
            <wp:effectExtent l="19050" t="0" r="0" b="0"/>
            <wp:wrapNone/>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2"/>
                    <a:srcRect/>
                    <a:stretch>
                      <a:fillRect/>
                    </a:stretch>
                  </pic:blipFill>
                  <pic:spPr bwMode="auto">
                    <a:xfrm>
                      <a:off x="0" y="0"/>
                      <a:ext cx="4156075" cy="5834380"/>
                    </a:xfrm>
                    <a:prstGeom prst="rect">
                      <a:avLst/>
                    </a:prstGeom>
                    <a:noFill/>
                  </pic:spPr>
                </pic:pic>
              </a:graphicData>
            </a:graphic>
          </wp:anchor>
        </w:drawing>
      </w: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00" w:lineRule="exact"/>
      </w:pPr>
    </w:p>
    <w:p w:rsidR="00545E78" w:rsidRDefault="00545E78" w:rsidP="00545E78">
      <w:pPr>
        <w:spacing w:line="222" w:lineRule="exact"/>
      </w:pPr>
    </w:p>
    <w:p w:rsidR="00545E78" w:rsidRDefault="00545E78" w:rsidP="00545E78">
      <w:pPr>
        <w:spacing w:line="0" w:lineRule="atLeast"/>
        <w:jc w:val="center"/>
        <w:rPr>
          <w:b/>
          <w:i/>
          <w:sz w:val="18"/>
        </w:rPr>
      </w:pPr>
      <w:r>
        <w:rPr>
          <w:b/>
          <w:i/>
          <w:sz w:val="18"/>
        </w:rPr>
        <w:t>Рис. 3. Карта існуючих і проектних туристичних маршрутів</w:t>
      </w:r>
    </w:p>
    <w:p w:rsidR="00545E78" w:rsidRDefault="00545E78" w:rsidP="00545E78">
      <w:pPr>
        <w:spacing w:line="8" w:lineRule="exact"/>
      </w:pPr>
    </w:p>
    <w:p w:rsidR="00545E78" w:rsidRDefault="00545E78" w:rsidP="00545E78">
      <w:pPr>
        <w:spacing w:line="0" w:lineRule="atLeast"/>
        <w:jc w:val="center"/>
        <w:rPr>
          <w:b/>
          <w:i/>
          <w:sz w:val="18"/>
        </w:rPr>
      </w:pPr>
      <w:r>
        <w:rPr>
          <w:b/>
          <w:i/>
          <w:sz w:val="18"/>
        </w:rPr>
        <w:t>у лісах Карпатського НПП</w:t>
      </w:r>
    </w:p>
    <w:p w:rsidR="00545E78" w:rsidRDefault="00545E78" w:rsidP="00545E78">
      <w:pPr>
        <w:spacing w:line="0" w:lineRule="atLeast"/>
        <w:jc w:val="center"/>
        <w:rPr>
          <w:b/>
          <w:i/>
          <w:sz w:val="18"/>
        </w:rPr>
        <w:sectPr w:rsidR="00545E78" w:rsidSect="00133E02">
          <w:pgSz w:w="11907" w:h="16840" w:code="9"/>
          <w:pgMar w:top="794" w:right="794" w:bottom="794" w:left="1191" w:header="0" w:footer="0" w:gutter="0"/>
          <w:cols w:space="0" w:equalWidth="0">
            <w:col w:w="6626"/>
          </w:cols>
          <w:docGrid w:linePitch="360"/>
        </w:sectPr>
      </w:pPr>
    </w:p>
    <w:p w:rsidR="00545E78" w:rsidRDefault="00545E78" w:rsidP="00545E78">
      <w:pPr>
        <w:spacing w:line="225" w:lineRule="exact"/>
      </w:pPr>
    </w:p>
    <w:p w:rsidR="00545E78" w:rsidRDefault="00545E78" w:rsidP="00545E78">
      <w:pPr>
        <w:tabs>
          <w:tab w:val="left" w:pos="6420"/>
        </w:tabs>
        <w:spacing w:line="0" w:lineRule="atLeast"/>
        <w:rPr>
          <w:sz w:val="18"/>
        </w:rPr>
      </w:pPr>
      <w:r>
        <w:rPr>
          <w:b/>
          <w:sz w:val="14"/>
        </w:rPr>
        <w:t>2. Екологія довкілля</w:t>
      </w:r>
      <w:r>
        <w:tab/>
      </w:r>
      <w:r>
        <w:rPr>
          <w:sz w:val="18"/>
        </w:rPr>
        <w:t>71</w:t>
      </w:r>
    </w:p>
    <w:p w:rsidR="00545E78" w:rsidRDefault="007841E8" w:rsidP="00545E78">
      <w:pPr>
        <w:spacing w:line="20" w:lineRule="exact"/>
      </w:pPr>
      <w:r>
        <w:rPr>
          <w:sz w:val="18"/>
        </w:rPr>
        <w:pict>
          <v:line id="_x0000_s1234" style="position:absolute;z-index:-251515904" from="-.8pt,-9.1pt" to="331.75pt,-9.1pt" o:userdrawn="t" strokeweight="1.02pt"/>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626"/>
          </w:cols>
          <w:docGrid w:linePitch="360"/>
        </w:sectPr>
      </w:pPr>
    </w:p>
    <w:p w:rsidR="00545E78" w:rsidRDefault="00545E78" w:rsidP="00545E78">
      <w:pPr>
        <w:spacing w:line="0" w:lineRule="atLeast"/>
        <w:ind w:left="3400"/>
        <w:rPr>
          <w:b/>
          <w:sz w:val="14"/>
        </w:rPr>
      </w:pPr>
      <w:r>
        <w:rPr>
          <w:b/>
          <w:sz w:val="14"/>
        </w:rPr>
        <w:lastRenderedPageBreak/>
        <w:t>Національний лісотехнічний університет України</w:t>
      </w:r>
    </w:p>
    <w:p w:rsidR="00545E78" w:rsidRDefault="007841E8" w:rsidP="00545E78">
      <w:pPr>
        <w:spacing w:line="20" w:lineRule="exact"/>
      </w:pPr>
      <w:r>
        <w:rPr>
          <w:b/>
          <w:sz w:val="14"/>
        </w:rPr>
        <w:pict>
          <v:line id="_x0000_s1235" style="position:absolute;z-index:-251514880" from="-.8pt,3.65pt" to="331.8pt,3.65pt" o:userdrawn="t" strokeweight=".48pt"/>
        </w:pict>
      </w:r>
      <w:r>
        <w:rPr>
          <w:b/>
          <w:sz w:val="14"/>
        </w:rPr>
        <w:pict>
          <v:line id="_x0000_s1236" style="position:absolute;z-index:-251513856" from="-.8pt,2.1pt" to="331.8pt,2.1pt" o:userdrawn="t" strokeweight=".57147mm"/>
        </w:pict>
      </w:r>
    </w:p>
    <w:p w:rsidR="00545E78" w:rsidRDefault="00545E78" w:rsidP="00545E78">
      <w:pPr>
        <w:spacing w:line="129" w:lineRule="exact"/>
      </w:pPr>
    </w:p>
    <w:p w:rsidR="00545E78" w:rsidRDefault="00545E78" w:rsidP="00545E78">
      <w:pPr>
        <w:spacing w:line="236" w:lineRule="auto"/>
        <w:ind w:firstLine="601"/>
        <w:jc w:val="both"/>
      </w:pPr>
      <w:r>
        <w:t>Основними завданнями у плануванні нових маршрутів було: вибір ви-ділів з великою рекреаційною ємністю, на їх території відсутні діючі мар-шрути. Звичайно, при винесенні цих маршрутів у натурі та перед їх марку-ванням, потрібно узгодити безпосередній напрямок руху рекреантів у лісі з наявними природними межами чи угіддями.</w:t>
      </w:r>
    </w:p>
    <w:p w:rsidR="00545E78" w:rsidRDefault="00545E78" w:rsidP="00545E78">
      <w:pPr>
        <w:spacing w:line="4" w:lineRule="exact"/>
      </w:pPr>
    </w:p>
    <w:p w:rsidR="00545E78" w:rsidRDefault="00545E78" w:rsidP="00545E78">
      <w:pPr>
        <w:spacing w:line="247" w:lineRule="auto"/>
        <w:ind w:firstLine="601"/>
        <w:jc w:val="both"/>
        <w:rPr>
          <w:sz w:val="19"/>
        </w:rPr>
      </w:pPr>
      <w:r>
        <w:rPr>
          <w:sz w:val="19"/>
        </w:rPr>
        <w:t>Всього на території Карпатського НПП запроектовано 15 нових турис-тичних маршрутів, зі загальною довжиною 157,7 км (табл. 2). Організація но-вих туристичних маршрутів дасть змогу відчутно збільшити рекреаційну ємність лісових територій, насамперед, Підліснівського (навколо с. Микули-чин), Татарівського і Вороненківського (навколо смт. Ворохта) природо охо-ронних науково-дослідних відділень парку. Ефективність розроблених пропо-зицій з оптимізації рекреаційної ємності Карпатського НПП розраховано за приростом кількості рекреантів, які можуть відвідувати ліси парку. Запроек-товані заходи дадуть змогу збільшити можливості з відвідування рекреантами лісових екосистем Карпатського НПП на 79,5 %, або на 937,1 тис. осіб. Це за-безпечить місцевому населенню відповідний приріст грошових надходжень від додаткової кількості туристів, тобто без негативного впливу на довкілля.</w:t>
      </w:r>
    </w:p>
    <w:p w:rsidR="00545E78" w:rsidRDefault="00545E78" w:rsidP="00545E78">
      <w:pPr>
        <w:spacing w:line="5" w:lineRule="exact"/>
      </w:pPr>
    </w:p>
    <w:p w:rsidR="00545E78" w:rsidRDefault="00545E78" w:rsidP="00545E78">
      <w:pPr>
        <w:spacing w:line="229" w:lineRule="auto"/>
        <w:ind w:firstLine="601"/>
        <w:jc w:val="both"/>
      </w:pPr>
      <w:r>
        <w:rPr>
          <w:b/>
        </w:rPr>
        <w:t>Висновки</w:t>
      </w:r>
      <w:r>
        <w:t>.</w:t>
      </w:r>
      <w:r>
        <w:rPr>
          <w:b/>
        </w:rPr>
        <w:t xml:space="preserve"> </w:t>
      </w:r>
      <w:r>
        <w:t>Підсумовуючи результати проведених досліджень,</w:t>
      </w:r>
      <w:r>
        <w:rPr>
          <w:b/>
        </w:rPr>
        <w:t xml:space="preserve"> </w:t>
      </w:r>
      <w:r>
        <w:t>зазна-чимо основні напрямки з підвищення рекреаційної ємності заповідних об'єктів у регіоні Українських Карпат, які проранговані за їх ефективністю.</w:t>
      </w:r>
    </w:p>
    <w:p w:rsidR="00545E78" w:rsidRDefault="00545E78" w:rsidP="00545E78">
      <w:pPr>
        <w:spacing w:line="2" w:lineRule="exact"/>
      </w:pPr>
    </w:p>
    <w:p w:rsidR="00545E78" w:rsidRDefault="00545E78" w:rsidP="00545E78">
      <w:pPr>
        <w:spacing w:line="229" w:lineRule="auto"/>
        <w:ind w:firstLine="601"/>
        <w:jc w:val="both"/>
      </w:pPr>
      <w:r>
        <w:t>Створення нових і облаштування наявних туристичних маршрутів є найефективнішим заходом. Це дасть змогу на 80 % збільшити рекреаційну ємність Карпатського НПП, а відповідно, і прибутки місцевого населення.</w:t>
      </w:r>
    </w:p>
    <w:p w:rsidR="00545E78" w:rsidRDefault="00545E78" w:rsidP="00545E78">
      <w:pPr>
        <w:spacing w:line="229" w:lineRule="auto"/>
        <w:ind w:firstLine="601"/>
        <w:jc w:val="both"/>
      </w:pPr>
      <w:r>
        <w:t>Збільшення площі лісів у зоні стаціонарної рекреації до рівня 10 % і рекреаційний благоустрій лісів (створення місць відпочинку) у цій зоні та влаштування належних під'їзних шляхів. Визначена рекреаційна ємність вка-зує на перспективні для туристичної інфраструктури лісові ділянки.</w:t>
      </w:r>
    </w:p>
    <w:p w:rsidR="00545E78" w:rsidRDefault="00545E78" w:rsidP="00545E78">
      <w:pPr>
        <w:spacing w:line="3" w:lineRule="exact"/>
      </w:pPr>
    </w:p>
    <w:p w:rsidR="00545E78" w:rsidRDefault="00545E78" w:rsidP="00545E78">
      <w:pPr>
        <w:spacing w:line="241" w:lineRule="auto"/>
        <w:ind w:firstLine="601"/>
        <w:jc w:val="both"/>
        <w:rPr>
          <w:sz w:val="19"/>
        </w:rPr>
      </w:pPr>
      <w:r>
        <w:rPr>
          <w:sz w:val="19"/>
        </w:rPr>
        <w:t>Приведення деревостанів у відповідність до потреб туристів чи рекре-антів, залежно від особливостей кожного виділу та переважаючого виду рек-реації. Так, зменшення повноти лісів парку на 0,1 збільшить їх рекреаційну ємність на 7,4 тис. осіб на рік, або майже на 10 %, а переформування похід-них ялинників у корінні ліси – на 11,6 тис. осіб на рік.</w:t>
      </w:r>
    </w:p>
    <w:p w:rsidR="00545E78" w:rsidRDefault="00545E78" w:rsidP="00545E78">
      <w:pPr>
        <w:spacing w:line="2" w:lineRule="exact"/>
      </w:pPr>
    </w:p>
    <w:p w:rsidR="00545E78" w:rsidRDefault="00545E78" w:rsidP="00545E78">
      <w:pPr>
        <w:spacing w:line="235" w:lineRule="auto"/>
        <w:ind w:firstLine="601"/>
        <w:jc w:val="both"/>
      </w:pPr>
      <w:r>
        <w:t>Залучення інвесторів у розбудову туристичної інфраструктури парку. Цей перспективний напрямок роботи має на увазі створення комфортних умов відпочинку для матеріально забезпечених, інвалідів та старших людей.</w:t>
      </w:r>
    </w:p>
    <w:p w:rsidR="00545E78" w:rsidRDefault="00545E78" w:rsidP="00545E78">
      <w:pPr>
        <w:spacing w:line="51" w:lineRule="exact"/>
      </w:pPr>
    </w:p>
    <w:p w:rsidR="00545E78" w:rsidRDefault="00545E78" w:rsidP="00545E78">
      <w:pPr>
        <w:spacing w:line="0" w:lineRule="atLeast"/>
        <w:jc w:val="center"/>
        <w:rPr>
          <w:b/>
          <w:sz w:val="21"/>
        </w:rPr>
      </w:pPr>
      <w:r>
        <w:rPr>
          <w:b/>
          <w:sz w:val="21"/>
        </w:rPr>
        <w:t>Література</w:t>
      </w:r>
    </w:p>
    <w:p w:rsidR="00545E78" w:rsidRDefault="00545E78" w:rsidP="00545E78">
      <w:pPr>
        <w:spacing w:line="66" w:lineRule="exact"/>
      </w:pPr>
    </w:p>
    <w:p w:rsidR="00545E78" w:rsidRDefault="00545E78" w:rsidP="00545E78">
      <w:pPr>
        <w:numPr>
          <w:ilvl w:val="0"/>
          <w:numId w:val="29"/>
        </w:numPr>
        <w:tabs>
          <w:tab w:val="left" w:pos="564"/>
        </w:tabs>
        <w:spacing w:line="220" w:lineRule="auto"/>
        <w:ind w:firstLine="406"/>
        <w:jc w:val="both"/>
        <w:rPr>
          <w:sz w:val="17"/>
        </w:rPr>
      </w:pPr>
      <w:r>
        <w:rPr>
          <w:sz w:val="17"/>
        </w:rPr>
        <w:t>Шпарик Ю.С. Створення комп'ютерного банку даних рекреаційних та екологічних характеристик лісів Українських Карпат / Ю.С. Шпарик, П.Д. Марків // Інформатизація рекре-аційної та туристичної діяльності: перспективи культурного та економічного розвитку : зб. наук. праць. – Трускавець, 2003. – С. 157-161.</w:t>
      </w:r>
    </w:p>
    <w:p w:rsidR="00545E78" w:rsidRDefault="00545E78" w:rsidP="00545E78">
      <w:pPr>
        <w:spacing w:line="3" w:lineRule="exact"/>
        <w:rPr>
          <w:sz w:val="17"/>
        </w:rPr>
      </w:pPr>
    </w:p>
    <w:p w:rsidR="00545E78" w:rsidRDefault="00545E78" w:rsidP="00545E78">
      <w:pPr>
        <w:numPr>
          <w:ilvl w:val="0"/>
          <w:numId w:val="29"/>
        </w:numPr>
        <w:tabs>
          <w:tab w:val="left" w:pos="564"/>
        </w:tabs>
        <w:spacing w:line="229" w:lineRule="auto"/>
        <w:ind w:firstLine="406"/>
        <w:jc w:val="both"/>
        <w:rPr>
          <w:sz w:val="16"/>
        </w:rPr>
      </w:pPr>
      <w:r>
        <w:rPr>
          <w:sz w:val="16"/>
        </w:rPr>
        <w:t>Шпарик Ю.С. Розрахунок рекреаційної ємності – шлях до підвищення стійкості і збе-реження біорізноманіття лісів Карпат / Ю.С. Шпарик, О.Б. Лопарьова // Лісове та мисливське господарство: сучасний стан та перспективи розвитку : зб. наук. праць. – Житомир. – 2007. –</w:t>
      </w:r>
    </w:p>
    <w:p w:rsidR="00545E78" w:rsidRDefault="00545E78" w:rsidP="00545E78">
      <w:pPr>
        <w:spacing w:line="215" w:lineRule="auto"/>
        <w:rPr>
          <w:sz w:val="17"/>
        </w:rPr>
      </w:pPr>
      <w:r>
        <w:rPr>
          <w:sz w:val="17"/>
        </w:rPr>
        <w:t>Т. ІІ. – С. 174-178.</w:t>
      </w:r>
    </w:p>
    <w:p w:rsidR="00545E78" w:rsidRDefault="00545E78" w:rsidP="00545E78">
      <w:pPr>
        <w:numPr>
          <w:ilvl w:val="0"/>
          <w:numId w:val="29"/>
        </w:numPr>
        <w:tabs>
          <w:tab w:val="left" w:pos="564"/>
        </w:tabs>
        <w:spacing w:line="238" w:lineRule="auto"/>
        <w:ind w:firstLine="406"/>
        <w:jc w:val="both"/>
        <w:rPr>
          <w:sz w:val="16"/>
        </w:rPr>
      </w:pPr>
      <w:r>
        <w:rPr>
          <w:sz w:val="16"/>
        </w:rPr>
        <w:t>Шпарик Ю.С. Вивчити антропогенний вплив на ліси різного цільового призначення та опрацювати шляхи сталого лісокористування в Українських Карпатах: Звіт НДР (проміж-ний) теми 44 / кер. теми Ю.С. Шпарик // Український науково-дослідний ін-т гірського лісів-ництва ім. П.С. Пастернака; № ДР 0105U007529. – Івано-Франківськ, 2007. – 187 с.</w:t>
      </w:r>
    </w:p>
    <w:p w:rsidR="00545E78" w:rsidRDefault="00545E78" w:rsidP="00545E78">
      <w:pPr>
        <w:tabs>
          <w:tab w:val="left" w:pos="564"/>
        </w:tabs>
        <w:spacing w:line="238" w:lineRule="auto"/>
        <w:ind w:firstLine="406"/>
        <w:jc w:val="both"/>
        <w:rPr>
          <w:sz w:val="16"/>
        </w:rPr>
        <w:sectPr w:rsidR="00545E78" w:rsidSect="00133E02">
          <w:pgSz w:w="11907" w:h="16840" w:code="9"/>
          <w:pgMar w:top="794" w:right="794" w:bottom="794" w:left="1191" w:header="0" w:footer="0" w:gutter="0"/>
          <w:cols w:space="0" w:equalWidth="0">
            <w:col w:w="6826"/>
          </w:cols>
          <w:docGrid w:linePitch="360"/>
        </w:sectPr>
      </w:pPr>
    </w:p>
    <w:p w:rsidR="00545E78" w:rsidRDefault="00545E78" w:rsidP="00545E78">
      <w:pPr>
        <w:spacing w:line="16" w:lineRule="exact"/>
      </w:pPr>
    </w:p>
    <w:p w:rsidR="00545E78" w:rsidRDefault="00545E78" w:rsidP="00545E78">
      <w:pPr>
        <w:tabs>
          <w:tab w:val="left" w:pos="4420"/>
        </w:tabs>
        <w:spacing w:line="0" w:lineRule="atLeast"/>
        <w:rPr>
          <w:b/>
          <w:sz w:val="14"/>
        </w:rPr>
      </w:pPr>
      <w:r>
        <w:rPr>
          <w:sz w:val="18"/>
        </w:rPr>
        <w:t>72</w:t>
      </w:r>
      <w:r>
        <w:tab/>
      </w:r>
      <w:r>
        <w:rPr>
          <w:b/>
          <w:sz w:val="14"/>
        </w:rPr>
        <w:t>Збірник науково-технічних праць</w:t>
      </w:r>
    </w:p>
    <w:p w:rsidR="00545E78" w:rsidRDefault="007841E8" w:rsidP="00545E78">
      <w:pPr>
        <w:spacing w:line="20" w:lineRule="exact"/>
      </w:pPr>
      <w:r>
        <w:rPr>
          <w:b/>
          <w:sz w:val="14"/>
        </w:rPr>
        <w:pict>
          <v:line id="_x0000_s1237" style="position:absolute;z-index:-251512832" from="-.8pt,-8.05pt" to="331.8pt,-8.05pt" o:userdrawn="t" strokeweight="1.02pt"/>
        </w:pict>
      </w:r>
    </w:p>
    <w:p w:rsidR="00545E78" w:rsidRDefault="00545E78" w:rsidP="00545E78">
      <w:pPr>
        <w:spacing w:line="20" w:lineRule="exact"/>
        <w:sectPr w:rsidR="00545E78" w:rsidSect="00133E02">
          <w:type w:val="continuous"/>
          <w:pgSz w:w="11907" w:h="16840" w:code="9"/>
          <w:pgMar w:top="794" w:right="794" w:bottom="794" w:left="1191" w:header="0" w:footer="0" w:gutter="0"/>
          <w:cols w:space="0" w:equalWidth="0">
            <w:col w:w="6826"/>
          </w:cols>
          <w:docGrid w:linePitch="360"/>
        </w:sectPr>
      </w:pPr>
    </w:p>
    <w:p w:rsidR="00545E78" w:rsidRDefault="00545E78" w:rsidP="00545E78">
      <w:pPr>
        <w:spacing w:line="0" w:lineRule="atLeast"/>
        <w:ind w:left="20"/>
        <w:rPr>
          <w:b/>
          <w:sz w:val="14"/>
        </w:rPr>
      </w:pPr>
      <w:r>
        <w:rPr>
          <w:b/>
          <w:sz w:val="14"/>
        </w:rPr>
        <w:lastRenderedPageBreak/>
        <w:t>Науковий вісник НЛТУ України. – 2012. – Вип. 22.2</w:t>
      </w:r>
    </w:p>
    <w:p w:rsidR="00545E78" w:rsidRDefault="007841E8" w:rsidP="00545E78">
      <w:pPr>
        <w:spacing w:line="20" w:lineRule="exact"/>
      </w:pPr>
      <w:r>
        <w:rPr>
          <w:b/>
          <w:sz w:val="14"/>
        </w:rPr>
        <w:pict>
          <v:line id="_x0000_s1238" style="position:absolute;z-index:-251511808" from=".15pt,2.95pt" to="332.75pt,2.95pt" o:userdrawn="t" strokeweight=".16931mm"/>
        </w:pict>
      </w:r>
      <w:r>
        <w:rPr>
          <w:b/>
          <w:sz w:val="14"/>
        </w:rPr>
        <w:pict>
          <v:line id="_x0000_s1239" style="position:absolute;z-index:-251510784" from=".15pt,1.4pt" to="332.75pt,1.4pt" o:userdrawn="t" strokeweight="1.56pt"/>
        </w:pict>
      </w:r>
    </w:p>
    <w:p w:rsidR="00545E78" w:rsidRDefault="00545E78" w:rsidP="00545E78">
      <w:pPr>
        <w:spacing w:line="120" w:lineRule="exact"/>
      </w:pPr>
    </w:p>
    <w:p w:rsidR="00545E78" w:rsidRDefault="00545E78" w:rsidP="00545E78">
      <w:pPr>
        <w:numPr>
          <w:ilvl w:val="1"/>
          <w:numId w:val="30"/>
        </w:numPr>
        <w:tabs>
          <w:tab w:val="left" w:pos="582"/>
        </w:tabs>
        <w:spacing w:line="224" w:lineRule="auto"/>
        <w:ind w:left="20" w:right="20" w:firstLine="405"/>
        <w:jc w:val="both"/>
        <w:rPr>
          <w:sz w:val="17"/>
        </w:rPr>
      </w:pPr>
      <w:r>
        <w:rPr>
          <w:sz w:val="17"/>
        </w:rPr>
        <w:t>Frick, J. Predicting local residents' use of nearby outdoor recreation areas through quality perceptions and recreational expectations / J. Frick, B. Degenhardt, M. Buchecker // For. Snow Landsc. Res. – 2007. – Vol. 81, 1/2. – Рp. 31-41.</w:t>
      </w:r>
    </w:p>
    <w:p w:rsidR="00545E78" w:rsidRDefault="00545E78" w:rsidP="00545E78">
      <w:pPr>
        <w:spacing w:line="2" w:lineRule="exact"/>
        <w:rPr>
          <w:sz w:val="17"/>
        </w:rPr>
      </w:pPr>
    </w:p>
    <w:p w:rsidR="00545E78" w:rsidRDefault="00545E78" w:rsidP="00545E78">
      <w:pPr>
        <w:numPr>
          <w:ilvl w:val="1"/>
          <w:numId w:val="30"/>
        </w:numPr>
        <w:tabs>
          <w:tab w:val="left" w:pos="582"/>
        </w:tabs>
        <w:spacing w:line="217" w:lineRule="auto"/>
        <w:ind w:left="20" w:right="20" w:firstLine="405"/>
        <w:jc w:val="both"/>
        <w:rPr>
          <w:sz w:val="17"/>
        </w:rPr>
      </w:pPr>
      <w:r>
        <w:rPr>
          <w:sz w:val="17"/>
        </w:rPr>
        <w:t>Marwijk, І.R. Experiencing nature: the recognition of the symbolic environment within rese-arch and management of visitor flows / І.R. Marwijk, B.H. Elands, M. Lengkeek // For. Snow Landsc. Res. – 2007. – Vol. 81, 1/2. – Рp. 59-76.</w:t>
      </w:r>
    </w:p>
    <w:p w:rsidR="00545E78" w:rsidRDefault="00545E78" w:rsidP="00545E78">
      <w:pPr>
        <w:numPr>
          <w:ilvl w:val="1"/>
          <w:numId w:val="30"/>
        </w:numPr>
        <w:tabs>
          <w:tab w:val="left" w:pos="582"/>
        </w:tabs>
        <w:spacing w:line="217" w:lineRule="auto"/>
        <w:ind w:left="20" w:right="20" w:firstLine="405"/>
        <w:jc w:val="both"/>
        <w:rPr>
          <w:sz w:val="17"/>
        </w:rPr>
      </w:pPr>
      <w:r>
        <w:rPr>
          <w:sz w:val="17"/>
        </w:rPr>
        <w:t>Kalisch D. Visitors' satisfaction and perception of crowding in a German National Park: a case study on the island of Hallig Hooge / D. Kalisch, A. Klaphake // For. Snow Landsc. Res. – 2007. – Vol. 81, 1/2. – Рp. 109-122.</w:t>
      </w:r>
    </w:p>
    <w:p w:rsidR="00545E78" w:rsidRDefault="00545E78" w:rsidP="00545E78">
      <w:pPr>
        <w:spacing w:line="1" w:lineRule="exact"/>
        <w:rPr>
          <w:sz w:val="17"/>
        </w:rPr>
      </w:pPr>
    </w:p>
    <w:p w:rsidR="00545E78" w:rsidRDefault="00545E78" w:rsidP="00545E78">
      <w:pPr>
        <w:numPr>
          <w:ilvl w:val="1"/>
          <w:numId w:val="30"/>
        </w:numPr>
        <w:tabs>
          <w:tab w:val="left" w:pos="583"/>
        </w:tabs>
        <w:spacing w:line="231" w:lineRule="auto"/>
        <w:ind w:left="20" w:right="20" w:firstLine="405"/>
        <w:jc w:val="both"/>
        <w:rPr>
          <w:sz w:val="16"/>
        </w:rPr>
      </w:pPr>
      <w:r>
        <w:rPr>
          <w:sz w:val="16"/>
        </w:rPr>
        <w:t>Шпарик Ю.С. Використання ГІС для планування лісового господарства в гірських лі-сах Українських Карпат / Ю.С. Шпарик // Науковий вісник УкрДЛТУ : зб. наук.-техн. праць.</w:t>
      </w:r>
    </w:p>
    <w:p w:rsidR="00545E78" w:rsidRDefault="00545E78" w:rsidP="00545E78">
      <w:pPr>
        <w:spacing w:line="1" w:lineRule="exact"/>
        <w:rPr>
          <w:sz w:val="16"/>
        </w:rPr>
      </w:pPr>
    </w:p>
    <w:p w:rsidR="00545E78" w:rsidRDefault="00545E78" w:rsidP="00545E78">
      <w:pPr>
        <w:spacing w:line="230" w:lineRule="auto"/>
        <w:ind w:left="20"/>
        <w:rPr>
          <w:sz w:val="16"/>
        </w:rPr>
      </w:pPr>
      <w:r>
        <w:rPr>
          <w:sz w:val="16"/>
        </w:rPr>
        <w:t>– Сер.: Лісова інженерія: техніка, технологія і довкілля. – Львів : Вид-во УкрДЛТУ. – 2004. –</w:t>
      </w:r>
    </w:p>
    <w:p w:rsidR="00545E78" w:rsidRDefault="00545E78" w:rsidP="00545E78">
      <w:pPr>
        <w:spacing w:line="218" w:lineRule="auto"/>
        <w:ind w:left="20"/>
        <w:rPr>
          <w:sz w:val="17"/>
        </w:rPr>
      </w:pPr>
      <w:r>
        <w:rPr>
          <w:sz w:val="17"/>
        </w:rPr>
        <w:t>Вип. 14.3. – С. 450-455.</w:t>
      </w:r>
    </w:p>
    <w:p w:rsidR="00545E78" w:rsidRDefault="00545E78" w:rsidP="00545E78">
      <w:pPr>
        <w:numPr>
          <w:ilvl w:val="1"/>
          <w:numId w:val="30"/>
        </w:numPr>
        <w:tabs>
          <w:tab w:val="left" w:pos="580"/>
        </w:tabs>
        <w:spacing w:line="218" w:lineRule="auto"/>
        <w:ind w:left="580" w:hanging="154"/>
        <w:rPr>
          <w:sz w:val="17"/>
        </w:rPr>
      </w:pPr>
      <w:r>
        <w:rPr>
          <w:sz w:val="17"/>
        </w:rPr>
        <w:t>Середін В.І. Ліс – база відпочинку / В.І. Середін, В.І. Парпан. – Ужгород : Вид-во</w:t>
      </w:r>
    </w:p>
    <w:p w:rsidR="00545E78" w:rsidRDefault="00545E78" w:rsidP="00545E78">
      <w:pPr>
        <w:spacing w:line="0" w:lineRule="atLeast"/>
        <w:ind w:left="20"/>
        <w:rPr>
          <w:sz w:val="17"/>
        </w:rPr>
      </w:pPr>
      <w:r>
        <w:rPr>
          <w:sz w:val="17"/>
        </w:rPr>
        <w:t>"Карпати", 1988. – 106 с.</w:t>
      </w:r>
    </w:p>
    <w:p w:rsidR="00545E78" w:rsidRDefault="00545E78" w:rsidP="00545E78">
      <w:pPr>
        <w:spacing w:line="60" w:lineRule="exact"/>
      </w:pPr>
    </w:p>
    <w:p w:rsidR="00545E78" w:rsidRDefault="00545E78" w:rsidP="00545E78">
      <w:pPr>
        <w:spacing w:line="0" w:lineRule="atLeast"/>
        <w:ind w:left="620"/>
        <w:rPr>
          <w:b/>
        </w:rPr>
      </w:pPr>
      <w:r>
        <w:rPr>
          <w:b/>
          <w:i/>
        </w:rPr>
        <w:t xml:space="preserve">Шпарык Ю.С., Лопарёва Е.Б., Лялюк-Витер Г.Д. </w:t>
      </w:r>
      <w:r>
        <w:rPr>
          <w:b/>
        </w:rPr>
        <w:t>Применение баз</w:t>
      </w:r>
    </w:p>
    <w:p w:rsidR="00545E78" w:rsidRDefault="00545E78" w:rsidP="00545E78">
      <w:pPr>
        <w:spacing w:line="21" w:lineRule="exact"/>
      </w:pPr>
    </w:p>
    <w:p w:rsidR="00545E78" w:rsidRDefault="00545E78" w:rsidP="00545E78">
      <w:pPr>
        <w:spacing w:line="0" w:lineRule="atLeast"/>
        <w:ind w:left="20"/>
        <w:rPr>
          <w:b/>
        </w:rPr>
      </w:pPr>
      <w:r>
        <w:rPr>
          <w:b/>
        </w:rPr>
        <w:t>данных и геоинформационных систем для повышения рекреационной</w:t>
      </w:r>
    </w:p>
    <w:p w:rsidR="00545E78" w:rsidRDefault="00545E78" w:rsidP="00545E78">
      <w:pPr>
        <w:spacing w:line="223" w:lineRule="auto"/>
        <w:ind w:left="20"/>
        <w:rPr>
          <w:b/>
        </w:rPr>
      </w:pPr>
      <w:r>
        <w:rPr>
          <w:b/>
        </w:rPr>
        <w:t>ёмкости природно-заповедных объектов</w:t>
      </w:r>
    </w:p>
    <w:p w:rsidR="00545E78" w:rsidRDefault="00545E78" w:rsidP="00545E78">
      <w:pPr>
        <w:spacing w:line="229" w:lineRule="auto"/>
        <w:ind w:left="620"/>
        <w:rPr>
          <w:sz w:val="17"/>
        </w:rPr>
      </w:pPr>
      <w:r>
        <w:rPr>
          <w:sz w:val="17"/>
        </w:rPr>
        <w:t>Расчёт рекреационной ёмкости Карпатского национального природного парка</w:t>
      </w:r>
    </w:p>
    <w:p w:rsidR="00545E78" w:rsidRDefault="00545E78" w:rsidP="00545E78">
      <w:pPr>
        <w:spacing w:line="227" w:lineRule="auto"/>
        <w:ind w:left="220"/>
        <w:rPr>
          <w:sz w:val="17"/>
        </w:rPr>
      </w:pPr>
      <w:r>
        <w:rPr>
          <w:sz w:val="17"/>
        </w:rPr>
        <w:t>дал значение в 1071,8 тыс. людей в год. Большая её часть приходится на туристичес-</w:t>
      </w:r>
    </w:p>
    <w:p w:rsidR="00545E78" w:rsidRDefault="00545E78" w:rsidP="00545E78">
      <w:pPr>
        <w:spacing w:line="227" w:lineRule="auto"/>
        <w:ind w:left="220"/>
        <w:rPr>
          <w:sz w:val="17"/>
        </w:rPr>
      </w:pPr>
      <w:r>
        <w:rPr>
          <w:sz w:val="17"/>
        </w:rPr>
        <w:t>кие маршруты (92 %), а меньшая – на леса (8 %). По результатам анализа базы дан-</w:t>
      </w:r>
    </w:p>
    <w:p w:rsidR="00545E78" w:rsidRDefault="00545E78" w:rsidP="00545E78">
      <w:pPr>
        <w:spacing w:line="228" w:lineRule="auto"/>
        <w:ind w:left="220"/>
        <w:rPr>
          <w:sz w:val="17"/>
        </w:rPr>
      </w:pPr>
      <w:r>
        <w:rPr>
          <w:sz w:val="17"/>
        </w:rPr>
        <w:t>ных рекреационных характеристик и цифровых карт лесов предложены такие мероп-</w:t>
      </w:r>
    </w:p>
    <w:p w:rsidR="00545E78" w:rsidRDefault="00545E78" w:rsidP="00545E78">
      <w:pPr>
        <w:spacing w:line="227" w:lineRule="auto"/>
        <w:ind w:left="220"/>
        <w:rPr>
          <w:sz w:val="17"/>
        </w:rPr>
      </w:pPr>
      <w:r>
        <w:rPr>
          <w:sz w:val="17"/>
        </w:rPr>
        <w:t>риятия: создание новых туристических маршрутов; рекреационное устройство лесов</w:t>
      </w:r>
    </w:p>
    <w:p w:rsidR="00545E78" w:rsidRDefault="00545E78" w:rsidP="00545E78">
      <w:pPr>
        <w:numPr>
          <w:ilvl w:val="0"/>
          <w:numId w:val="31"/>
        </w:numPr>
        <w:tabs>
          <w:tab w:val="left" w:pos="359"/>
        </w:tabs>
        <w:spacing w:line="227" w:lineRule="auto"/>
        <w:ind w:left="220" w:right="220" w:firstLine="5"/>
        <w:jc w:val="both"/>
        <w:rPr>
          <w:sz w:val="17"/>
        </w:rPr>
      </w:pPr>
      <w:r>
        <w:rPr>
          <w:sz w:val="17"/>
        </w:rPr>
        <w:t>развитие сети дорог; оптимизация характеристик древостоев; увеличение площади лесов в зоне стационарной рекреации до 10 %; привлечение инвесторов в развитие туристической инфраструктуры; переформирование производных ельников. Плано-вая их эффективность – больше 80 %.</w:t>
      </w:r>
    </w:p>
    <w:p w:rsidR="00545E78" w:rsidRDefault="00545E78" w:rsidP="00545E78">
      <w:pPr>
        <w:spacing w:line="2" w:lineRule="exact"/>
        <w:rPr>
          <w:sz w:val="17"/>
        </w:rPr>
      </w:pPr>
    </w:p>
    <w:p w:rsidR="00545E78" w:rsidRDefault="00545E78" w:rsidP="00545E78">
      <w:pPr>
        <w:spacing w:line="238" w:lineRule="auto"/>
        <w:ind w:left="220" w:right="220" w:firstLine="401"/>
        <w:rPr>
          <w:sz w:val="17"/>
        </w:rPr>
      </w:pPr>
      <w:r>
        <w:rPr>
          <w:b/>
          <w:i/>
          <w:sz w:val="17"/>
        </w:rPr>
        <w:t xml:space="preserve">Ключевые слова: </w:t>
      </w:r>
      <w:r>
        <w:rPr>
          <w:sz w:val="17"/>
        </w:rPr>
        <w:t>лесной участок,</w:t>
      </w:r>
      <w:r>
        <w:rPr>
          <w:b/>
          <w:i/>
          <w:sz w:val="17"/>
        </w:rPr>
        <w:t xml:space="preserve"> </w:t>
      </w:r>
      <w:r>
        <w:rPr>
          <w:sz w:val="17"/>
        </w:rPr>
        <w:t>база данных,</w:t>
      </w:r>
      <w:r>
        <w:rPr>
          <w:b/>
          <w:i/>
          <w:sz w:val="17"/>
        </w:rPr>
        <w:t xml:space="preserve"> </w:t>
      </w:r>
      <w:r>
        <w:rPr>
          <w:sz w:val="17"/>
        </w:rPr>
        <w:t>ГИС,</w:t>
      </w:r>
      <w:r>
        <w:rPr>
          <w:b/>
          <w:i/>
          <w:sz w:val="17"/>
        </w:rPr>
        <w:t xml:space="preserve"> </w:t>
      </w:r>
      <w:r>
        <w:rPr>
          <w:sz w:val="17"/>
        </w:rPr>
        <w:t>рекреационная ёмкость,</w:t>
      </w:r>
      <w:r>
        <w:rPr>
          <w:b/>
          <w:i/>
          <w:sz w:val="17"/>
        </w:rPr>
        <w:t xml:space="preserve"> </w:t>
      </w:r>
      <w:r>
        <w:rPr>
          <w:sz w:val="17"/>
        </w:rPr>
        <w:t>Карпатский НПП.</w:t>
      </w:r>
    </w:p>
    <w:p w:rsidR="00545E78" w:rsidRDefault="00545E78" w:rsidP="00545E78">
      <w:pPr>
        <w:spacing w:line="55" w:lineRule="exact"/>
      </w:pPr>
    </w:p>
    <w:p w:rsidR="00545E78" w:rsidRDefault="00545E78" w:rsidP="00545E78">
      <w:pPr>
        <w:spacing w:line="0" w:lineRule="atLeast"/>
        <w:ind w:left="620"/>
        <w:rPr>
          <w:b/>
          <w:sz w:val="19"/>
        </w:rPr>
      </w:pPr>
      <w:r>
        <w:rPr>
          <w:b/>
          <w:i/>
          <w:sz w:val="19"/>
        </w:rPr>
        <w:t xml:space="preserve">Shparyk Yu.S., Lopar'ova O.B., Lyalyuk-Viter G.D. </w:t>
      </w:r>
      <w:r>
        <w:rPr>
          <w:b/>
          <w:sz w:val="19"/>
        </w:rPr>
        <w:t>Use of data base and</w:t>
      </w:r>
    </w:p>
    <w:p w:rsidR="00545E78" w:rsidRDefault="00545E78" w:rsidP="00545E78">
      <w:pPr>
        <w:spacing w:line="19" w:lineRule="exact"/>
      </w:pPr>
    </w:p>
    <w:p w:rsidR="00545E78" w:rsidRDefault="00545E78" w:rsidP="00545E78">
      <w:pPr>
        <w:spacing w:line="0" w:lineRule="atLeast"/>
        <w:ind w:left="20"/>
        <w:rPr>
          <w:b/>
        </w:rPr>
      </w:pPr>
      <w:r>
        <w:rPr>
          <w:b/>
        </w:rPr>
        <w:t>GIS for recreation capacity improving of state forest reserves</w:t>
      </w:r>
    </w:p>
    <w:p w:rsidR="00545E78" w:rsidRDefault="00545E78" w:rsidP="00545E78">
      <w:pPr>
        <w:spacing w:line="228" w:lineRule="auto"/>
        <w:ind w:left="620"/>
        <w:rPr>
          <w:sz w:val="17"/>
        </w:rPr>
      </w:pPr>
      <w:r>
        <w:rPr>
          <w:sz w:val="17"/>
        </w:rPr>
        <w:t>Calculation  of the Carpathian  National  Natural  Park  recreation capacity  gave</w:t>
      </w:r>
    </w:p>
    <w:p w:rsidR="00545E78" w:rsidRDefault="00545E78" w:rsidP="00545E78">
      <w:pPr>
        <w:spacing w:line="227" w:lineRule="auto"/>
        <w:ind w:left="220"/>
        <w:rPr>
          <w:sz w:val="17"/>
        </w:rPr>
      </w:pPr>
      <w:r>
        <w:rPr>
          <w:sz w:val="17"/>
        </w:rPr>
        <w:t>1071.8 thousands persons per year. Major portion of this value (92 %) is the share of hi-</w:t>
      </w:r>
    </w:p>
    <w:p w:rsidR="00545E78" w:rsidRDefault="00545E78" w:rsidP="00545E78">
      <w:pPr>
        <w:spacing w:line="228" w:lineRule="auto"/>
        <w:ind w:left="220"/>
        <w:rPr>
          <w:sz w:val="17"/>
        </w:rPr>
      </w:pPr>
      <w:r>
        <w:rPr>
          <w:sz w:val="17"/>
        </w:rPr>
        <w:t>king routes and minority (8 %) is the share of forests. Proposals for recreation capacity</w:t>
      </w:r>
    </w:p>
    <w:p w:rsidR="00545E78" w:rsidRDefault="00545E78" w:rsidP="00545E78">
      <w:pPr>
        <w:spacing w:line="227" w:lineRule="auto"/>
        <w:ind w:left="220"/>
        <w:rPr>
          <w:sz w:val="17"/>
        </w:rPr>
      </w:pPr>
      <w:r>
        <w:rPr>
          <w:sz w:val="17"/>
        </w:rPr>
        <w:t>improving are given according to the analysis of recreation parameters' data base and of</w:t>
      </w:r>
    </w:p>
    <w:p w:rsidR="00545E78" w:rsidRDefault="00545E78" w:rsidP="00545E78">
      <w:pPr>
        <w:spacing w:line="228" w:lineRule="auto"/>
        <w:ind w:left="220"/>
        <w:rPr>
          <w:sz w:val="17"/>
        </w:rPr>
      </w:pPr>
      <w:r>
        <w:rPr>
          <w:sz w:val="17"/>
        </w:rPr>
        <w:t>the forests' digital maps: forming new hiking routes; recreational arrangement of forests</w:t>
      </w:r>
    </w:p>
    <w:p w:rsidR="00545E78" w:rsidRDefault="00545E78" w:rsidP="00545E78">
      <w:pPr>
        <w:spacing w:line="227" w:lineRule="auto"/>
        <w:ind w:left="220"/>
        <w:rPr>
          <w:sz w:val="17"/>
        </w:rPr>
      </w:pPr>
      <w:r>
        <w:rPr>
          <w:sz w:val="17"/>
        </w:rPr>
        <w:t>(places for tourists); optimization of the forest stands' parameters; increasing of a forest</w:t>
      </w:r>
    </w:p>
    <w:p w:rsidR="00545E78" w:rsidRDefault="00545E78" w:rsidP="00545E78">
      <w:pPr>
        <w:spacing w:line="227" w:lineRule="auto"/>
        <w:ind w:left="220"/>
        <w:rPr>
          <w:sz w:val="17"/>
        </w:rPr>
      </w:pPr>
      <w:r>
        <w:rPr>
          <w:sz w:val="17"/>
        </w:rPr>
        <w:t>area of the stationary recreation zone up to 10 %; attraction of investments for tourist</w:t>
      </w:r>
    </w:p>
    <w:p w:rsidR="00545E78" w:rsidRDefault="00545E78" w:rsidP="00545E78">
      <w:pPr>
        <w:spacing w:line="227" w:lineRule="auto"/>
        <w:ind w:left="220"/>
        <w:rPr>
          <w:sz w:val="17"/>
        </w:rPr>
      </w:pPr>
      <w:r>
        <w:rPr>
          <w:sz w:val="17"/>
        </w:rPr>
        <w:t>infrastructure building up; transformation of the secondary spruce stands. Their planned ef-</w:t>
      </w:r>
    </w:p>
    <w:p w:rsidR="00545E78" w:rsidRDefault="00545E78" w:rsidP="00545E78">
      <w:pPr>
        <w:spacing w:line="228" w:lineRule="auto"/>
        <w:ind w:left="220"/>
        <w:rPr>
          <w:sz w:val="17"/>
        </w:rPr>
      </w:pPr>
      <w:r>
        <w:rPr>
          <w:sz w:val="17"/>
        </w:rPr>
        <w:t>ficiency is more than 80 %.</w:t>
      </w:r>
    </w:p>
    <w:p w:rsidR="00545E78" w:rsidRDefault="00545E78" w:rsidP="00545E78">
      <w:pPr>
        <w:spacing w:line="1" w:lineRule="exact"/>
      </w:pPr>
    </w:p>
    <w:p w:rsidR="00545E78" w:rsidRDefault="00545E78" w:rsidP="00545E78">
      <w:pPr>
        <w:rPr>
          <w:sz w:val="30"/>
          <w:szCs w:val="30"/>
        </w:rPr>
      </w:pPr>
      <w:r>
        <w:rPr>
          <w:b/>
          <w:i/>
          <w:sz w:val="17"/>
        </w:rPr>
        <w:t xml:space="preserve">Keywords: </w:t>
      </w:r>
      <w:r>
        <w:rPr>
          <w:sz w:val="17"/>
        </w:rPr>
        <w:t>forest compartment, data base, GIS, recreation capacity, Carpathian NNP.</w:t>
      </w:r>
    </w:p>
    <w:p w:rsidR="00264E53" w:rsidRDefault="00264E53">
      <w:pPr>
        <w:rPr>
          <w:sz w:val="30"/>
          <w:szCs w:val="30"/>
        </w:rPr>
      </w:pPr>
      <w:r>
        <w:rPr>
          <w:sz w:val="30"/>
          <w:szCs w:val="30"/>
        </w:rPr>
        <w:br w:type="page"/>
      </w:r>
    </w:p>
    <w:tbl>
      <w:tblPr>
        <w:tblW w:w="0" w:type="auto"/>
        <w:tblLayout w:type="fixed"/>
        <w:tblCellMar>
          <w:left w:w="0" w:type="dxa"/>
          <w:right w:w="0" w:type="dxa"/>
        </w:tblCellMar>
        <w:tblLook w:val="0000" w:firstRow="0" w:lastRow="0" w:firstColumn="0" w:lastColumn="0" w:noHBand="0" w:noVBand="0"/>
      </w:tblPr>
      <w:tblGrid>
        <w:gridCol w:w="1980"/>
        <w:gridCol w:w="7380"/>
      </w:tblGrid>
      <w:tr w:rsidR="00264E53" w:rsidRPr="00953495" w:rsidTr="001200A8">
        <w:trPr>
          <w:trHeight w:val="414"/>
        </w:trPr>
        <w:tc>
          <w:tcPr>
            <w:tcW w:w="1980" w:type="dxa"/>
            <w:shd w:val="clear" w:color="auto" w:fill="auto"/>
            <w:vAlign w:val="bottom"/>
          </w:tcPr>
          <w:p w:rsidR="00264E53" w:rsidRPr="00953495" w:rsidRDefault="00264E53" w:rsidP="001200A8">
            <w:pPr>
              <w:spacing w:line="0" w:lineRule="atLeast"/>
              <w:rPr>
                <w:b/>
                <w:i/>
              </w:rPr>
            </w:pPr>
            <w:r w:rsidRPr="00953495">
              <w:rPr>
                <w:b/>
                <w:i/>
              </w:rPr>
              <w:lastRenderedPageBreak/>
              <w:t>УДК 630*5</w:t>
            </w:r>
          </w:p>
        </w:tc>
        <w:tc>
          <w:tcPr>
            <w:tcW w:w="7380" w:type="dxa"/>
            <w:shd w:val="clear" w:color="auto" w:fill="auto"/>
            <w:vAlign w:val="bottom"/>
          </w:tcPr>
          <w:p w:rsidR="00264E53" w:rsidRPr="00953495" w:rsidRDefault="00264E53" w:rsidP="001200A8">
            <w:pPr>
              <w:spacing w:line="0" w:lineRule="atLeast"/>
              <w:jc w:val="right"/>
              <w:rPr>
                <w:b/>
                <w:i/>
              </w:rPr>
            </w:pPr>
            <w:r w:rsidRPr="00953495">
              <w:rPr>
                <w:b/>
                <w:i/>
              </w:rPr>
              <w:t>Ст. наук. співроб. Ю.С. Шпарик</w:t>
            </w:r>
            <w:r w:rsidRPr="00953495">
              <w:rPr>
                <w:b/>
                <w:i/>
                <w:vertAlign w:val="superscript"/>
              </w:rPr>
              <w:t>1</w:t>
            </w:r>
            <w:r w:rsidRPr="00953495">
              <w:rPr>
                <w:b/>
                <w:i/>
              </w:rPr>
              <w:t>, канд. с.-г. наук;</w:t>
            </w:r>
          </w:p>
        </w:tc>
      </w:tr>
      <w:tr w:rsidR="00264E53" w:rsidRPr="00953495" w:rsidTr="001200A8">
        <w:trPr>
          <w:trHeight w:val="323"/>
        </w:trPr>
        <w:tc>
          <w:tcPr>
            <w:tcW w:w="1980" w:type="dxa"/>
            <w:shd w:val="clear" w:color="auto" w:fill="auto"/>
            <w:vAlign w:val="bottom"/>
          </w:tcPr>
          <w:p w:rsidR="00264E53" w:rsidRPr="00953495" w:rsidRDefault="00264E53" w:rsidP="001200A8">
            <w:pPr>
              <w:spacing w:line="0" w:lineRule="atLeast"/>
            </w:pPr>
          </w:p>
        </w:tc>
        <w:tc>
          <w:tcPr>
            <w:tcW w:w="7380" w:type="dxa"/>
            <w:shd w:val="clear" w:color="auto" w:fill="auto"/>
            <w:vAlign w:val="bottom"/>
          </w:tcPr>
          <w:p w:rsidR="00264E53" w:rsidRPr="00953495" w:rsidRDefault="00264E53" w:rsidP="001200A8">
            <w:pPr>
              <w:spacing w:line="323" w:lineRule="exact"/>
              <w:jc w:val="right"/>
              <w:rPr>
                <w:b/>
                <w:i/>
              </w:rPr>
            </w:pPr>
            <w:r w:rsidRPr="00953495">
              <w:rPr>
                <w:b/>
                <w:i/>
              </w:rPr>
              <w:t>Р.М. Вітер</w:t>
            </w:r>
            <w:r w:rsidRPr="00953495">
              <w:rPr>
                <w:b/>
                <w:i/>
                <w:vertAlign w:val="superscript"/>
              </w:rPr>
              <w:t>1</w:t>
            </w:r>
            <w:r w:rsidRPr="00953495">
              <w:rPr>
                <w:b/>
                <w:i/>
              </w:rPr>
              <w:t>; A. Бюргі</w:t>
            </w:r>
            <w:r w:rsidRPr="00953495">
              <w:rPr>
                <w:b/>
                <w:i/>
                <w:vertAlign w:val="superscript"/>
              </w:rPr>
              <w:t>2</w:t>
            </w:r>
            <w:r w:rsidRPr="00953495">
              <w:rPr>
                <w:b/>
                <w:i/>
              </w:rPr>
              <w:t>, канд. л.-г. наук; Б. Коммармот</w:t>
            </w:r>
            <w:r w:rsidRPr="00953495">
              <w:rPr>
                <w:b/>
                <w:i/>
                <w:vertAlign w:val="superscript"/>
              </w:rPr>
              <w:t>2</w:t>
            </w:r>
            <w:r w:rsidRPr="00953495">
              <w:rPr>
                <w:b/>
                <w:i/>
              </w:rPr>
              <w:t>;</w:t>
            </w:r>
          </w:p>
        </w:tc>
      </w:tr>
      <w:tr w:rsidR="00264E53" w:rsidRPr="00953495" w:rsidTr="001200A8">
        <w:trPr>
          <w:trHeight w:val="479"/>
        </w:trPr>
        <w:tc>
          <w:tcPr>
            <w:tcW w:w="1980" w:type="dxa"/>
            <w:shd w:val="clear" w:color="auto" w:fill="auto"/>
            <w:vAlign w:val="bottom"/>
          </w:tcPr>
          <w:p w:rsidR="00264E53" w:rsidRPr="00953495" w:rsidRDefault="00264E53" w:rsidP="001200A8">
            <w:pPr>
              <w:spacing w:line="0" w:lineRule="atLeast"/>
            </w:pPr>
          </w:p>
        </w:tc>
        <w:tc>
          <w:tcPr>
            <w:tcW w:w="7380" w:type="dxa"/>
            <w:shd w:val="clear" w:color="auto" w:fill="auto"/>
            <w:vAlign w:val="bottom"/>
          </w:tcPr>
          <w:p w:rsidR="00264E53" w:rsidRPr="00953495" w:rsidRDefault="00264E53" w:rsidP="001200A8">
            <w:pPr>
              <w:spacing w:line="0" w:lineRule="atLeast"/>
              <w:jc w:val="right"/>
              <w:rPr>
                <w:b/>
                <w:i/>
                <w:vertAlign w:val="superscript"/>
              </w:rPr>
            </w:pPr>
            <w:r w:rsidRPr="00953495">
              <w:rPr>
                <w:b/>
                <w:i/>
              </w:rPr>
              <w:t>A. Цінг</w:t>
            </w:r>
            <w:r w:rsidRPr="00953495">
              <w:rPr>
                <w:b/>
                <w:i/>
                <w:vertAlign w:val="superscript"/>
              </w:rPr>
              <w:t>2</w:t>
            </w:r>
            <w:r w:rsidRPr="00953495">
              <w:rPr>
                <w:b/>
                <w:i/>
              </w:rPr>
              <w:t>; Ю.Ю. Беркела</w:t>
            </w:r>
            <w:r w:rsidRPr="00953495">
              <w:rPr>
                <w:b/>
                <w:i/>
                <w:vertAlign w:val="superscript"/>
              </w:rPr>
              <w:t>3</w:t>
            </w:r>
          </w:p>
        </w:tc>
      </w:tr>
    </w:tbl>
    <w:p w:rsidR="00264E53" w:rsidRPr="00953495" w:rsidRDefault="00264E53" w:rsidP="00264E53">
      <w:pPr>
        <w:spacing w:line="0" w:lineRule="atLeast"/>
        <w:ind w:right="20"/>
        <w:jc w:val="center"/>
        <w:rPr>
          <w:b/>
        </w:rPr>
      </w:pPr>
      <w:r w:rsidRPr="00953495">
        <w:rPr>
          <w:b/>
        </w:rPr>
        <w:t>СТРУКТУРА, РІСТ ТА ГІС БУКОВОГО ПРАЛІСУ</w:t>
      </w:r>
    </w:p>
    <w:p w:rsidR="00264E53" w:rsidRPr="00953495" w:rsidRDefault="00264E53" w:rsidP="00264E53">
      <w:pPr>
        <w:spacing w:line="28" w:lineRule="exact"/>
      </w:pPr>
    </w:p>
    <w:p w:rsidR="00264E53" w:rsidRPr="00953495" w:rsidRDefault="00264E53" w:rsidP="00264E53">
      <w:pPr>
        <w:spacing w:line="0" w:lineRule="atLeast"/>
        <w:ind w:right="20"/>
        <w:jc w:val="center"/>
        <w:rPr>
          <w:b/>
        </w:rPr>
      </w:pPr>
      <w:r w:rsidRPr="00953495">
        <w:rPr>
          <w:b/>
        </w:rPr>
        <w:t>УКРАЇНСЬКИХ КАРПАТ</w:t>
      </w:r>
    </w:p>
    <w:p w:rsidR="00264E53" w:rsidRPr="00953495" w:rsidRDefault="00264E53" w:rsidP="00264E53">
      <w:pPr>
        <w:numPr>
          <w:ilvl w:val="0"/>
          <w:numId w:val="6"/>
        </w:numPr>
        <w:tabs>
          <w:tab w:val="clear" w:pos="432"/>
          <w:tab w:val="left" w:pos="106"/>
        </w:tabs>
        <w:spacing w:line="0" w:lineRule="atLeast"/>
        <w:ind w:left="106" w:hanging="106"/>
        <w:rPr>
          <w:vertAlign w:val="superscript"/>
        </w:rPr>
      </w:pPr>
      <w:r w:rsidRPr="00953495">
        <w:t>Український науково-дослідний інститут гірського лісівництва (УкрНДІгірліс)</w:t>
      </w:r>
    </w:p>
    <w:p w:rsidR="00264E53" w:rsidRPr="00953495" w:rsidRDefault="00264E53" w:rsidP="00264E53">
      <w:pPr>
        <w:numPr>
          <w:ilvl w:val="0"/>
          <w:numId w:val="6"/>
        </w:numPr>
        <w:tabs>
          <w:tab w:val="clear" w:pos="432"/>
          <w:tab w:val="left" w:pos="106"/>
        </w:tabs>
        <w:spacing w:line="184" w:lineRule="auto"/>
        <w:ind w:left="106" w:hanging="106"/>
        <w:rPr>
          <w:vertAlign w:val="superscript"/>
        </w:rPr>
      </w:pPr>
      <w:r w:rsidRPr="00953495">
        <w:t>Швейцарський Федеральний дослідний інститут лісу, снігу і ландшафту (WSL)</w:t>
      </w:r>
    </w:p>
    <w:p w:rsidR="00264E53" w:rsidRPr="00953495" w:rsidRDefault="00264E53" w:rsidP="00264E53">
      <w:pPr>
        <w:spacing w:line="1" w:lineRule="exact"/>
        <w:rPr>
          <w:vertAlign w:val="superscript"/>
        </w:rPr>
      </w:pPr>
    </w:p>
    <w:p w:rsidR="00264E53" w:rsidRPr="00953495" w:rsidRDefault="00264E53" w:rsidP="00264E53">
      <w:pPr>
        <w:numPr>
          <w:ilvl w:val="0"/>
          <w:numId w:val="6"/>
        </w:numPr>
        <w:tabs>
          <w:tab w:val="clear" w:pos="432"/>
          <w:tab w:val="left" w:pos="106"/>
        </w:tabs>
        <w:spacing w:line="0" w:lineRule="atLeast"/>
        <w:ind w:left="60" w:right="40" w:hanging="106"/>
        <w:jc w:val="both"/>
      </w:pPr>
      <w:r w:rsidRPr="00953495">
        <w:t>Карпатський біосферний заповідник (КБЗ)</w:t>
      </w:r>
      <w:bookmarkStart w:id="1" w:name="page3"/>
      <w:bookmarkEnd w:id="1"/>
    </w:p>
    <w:p w:rsidR="00264E53" w:rsidRPr="00953495" w:rsidRDefault="00264E53" w:rsidP="00264E53">
      <w:pPr>
        <w:spacing w:line="77" w:lineRule="exact"/>
      </w:pPr>
    </w:p>
    <w:p w:rsidR="00264E53" w:rsidRPr="00953495" w:rsidRDefault="00264E53" w:rsidP="00264E53">
      <w:pPr>
        <w:spacing w:line="231" w:lineRule="auto"/>
        <w:ind w:left="280" w:right="280" w:firstLine="566"/>
        <w:jc w:val="both"/>
      </w:pPr>
      <w:r w:rsidRPr="00953495">
        <w:t>До розгляду пропонуються результати вивчення структури букового пралісу Угольсько-Широколужанського масиву сучасними методами інвентаризації та комп'ютерної техніки. За результатами суцільного переліку дерев на 10 га пробі ана-лізуються такі параметри: таксаційні характеристики деревостану і їх мінливість на пробах різної площі; залежність висот від діаметру; ріст бука за діаметром; розподіл кількості дерев за діаметром ; об'єм мертвої деревини; кількість природного віднов-лення; просторову структуру деревостану (карти).</w:t>
      </w:r>
    </w:p>
    <w:p w:rsidR="00264E53" w:rsidRPr="00953495" w:rsidRDefault="00264E53" w:rsidP="00264E53">
      <w:pPr>
        <w:spacing w:line="1" w:lineRule="exact"/>
      </w:pPr>
    </w:p>
    <w:p w:rsidR="00264E53" w:rsidRPr="00953495" w:rsidRDefault="00264E53" w:rsidP="00264E53">
      <w:pPr>
        <w:spacing w:line="238" w:lineRule="auto"/>
        <w:ind w:left="280" w:right="300" w:firstLine="566"/>
        <w:jc w:val="both"/>
      </w:pPr>
      <w:r w:rsidRPr="00953495">
        <w:rPr>
          <w:b/>
        </w:rPr>
        <w:t xml:space="preserve">Ключові слова: </w:t>
      </w:r>
      <w:r w:rsidRPr="00953495">
        <w:t>буковий праліс,</w:t>
      </w:r>
      <w:r w:rsidRPr="00953495">
        <w:rPr>
          <w:b/>
        </w:rPr>
        <w:t xml:space="preserve"> </w:t>
      </w:r>
      <w:r w:rsidRPr="00953495">
        <w:t>структура,</w:t>
      </w:r>
      <w:r w:rsidRPr="00953495">
        <w:rPr>
          <w:b/>
        </w:rPr>
        <w:t xml:space="preserve"> </w:t>
      </w:r>
      <w:r w:rsidRPr="00953495">
        <w:t>мінливість,</w:t>
      </w:r>
      <w:r w:rsidRPr="00953495">
        <w:rPr>
          <w:b/>
        </w:rPr>
        <w:t xml:space="preserve"> </w:t>
      </w:r>
      <w:r w:rsidRPr="00953495">
        <w:t>ріст,</w:t>
      </w:r>
      <w:r w:rsidRPr="00953495">
        <w:rPr>
          <w:b/>
        </w:rPr>
        <w:t xml:space="preserve"> </w:t>
      </w:r>
      <w:r w:rsidRPr="00953495">
        <w:t xml:space="preserve">природне віднов-лення, ГІС </w:t>
      </w:r>
      <w:bookmarkStart w:id="2" w:name="page2"/>
      <w:bookmarkEnd w:id="2"/>
    </w:p>
    <w:p w:rsidR="00264E53" w:rsidRPr="00953495" w:rsidRDefault="00264E53" w:rsidP="00264E53">
      <w:pPr>
        <w:spacing w:line="238" w:lineRule="auto"/>
        <w:ind w:left="280" w:right="300" w:firstLine="4"/>
        <w:jc w:val="both"/>
        <w:rPr>
          <w:b/>
          <w:i/>
          <w:vertAlign w:val="superscript"/>
        </w:rPr>
      </w:pPr>
      <w:r w:rsidRPr="00953495">
        <w:rPr>
          <w:b/>
          <w:i/>
        </w:rPr>
        <w:t>Dr. Y.S. Shparyk</w:t>
      </w:r>
      <w:r w:rsidRPr="00953495">
        <w:rPr>
          <w:b/>
          <w:i/>
          <w:vertAlign w:val="superscript"/>
        </w:rPr>
        <w:t>1</w:t>
      </w:r>
      <w:r w:rsidRPr="00953495">
        <w:rPr>
          <w:b/>
          <w:i/>
        </w:rPr>
        <w:t>; R.M. Viter</w:t>
      </w:r>
      <w:r w:rsidRPr="00953495">
        <w:rPr>
          <w:b/>
          <w:i/>
          <w:vertAlign w:val="superscript"/>
        </w:rPr>
        <w:t>1</w:t>
      </w:r>
      <w:r w:rsidRPr="00953495">
        <w:rPr>
          <w:b/>
          <w:i/>
        </w:rPr>
        <w:t>; Dr. A. Buergi</w:t>
      </w:r>
      <w:r w:rsidRPr="00953495">
        <w:rPr>
          <w:b/>
          <w:i/>
          <w:vertAlign w:val="superscript"/>
        </w:rPr>
        <w:t>2</w:t>
      </w:r>
      <w:r w:rsidRPr="00953495">
        <w:rPr>
          <w:b/>
          <w:i/>
        </w:rPr>
        <w:t>; B. Commarmot</w:t>
      </w:r>
      <w:r w:rsidRPr="00953495">
        <w:rPr>
          <w:b/>
          <w:i/>
          <w:vertAlign w:val="superscript"/>
        </w:rPr>
        <w:t>2</w:t>
      </w:r>
      <w:r w:rsidRPr="00953495">
        <w:rPr>
          <w:b/>
          <w:i/>
        </w:rPr>
        <w:t>; A. Zingg</w:t>
      </w:r>
      <w:r w:rsidRPr="00953495">
        <w:rPr>
          <w:b/>
          <w:i/>
          <w:vertAlign w:val="superscript"/>
        </w:rPr>
        <w:t>2</w:t>
      </w:r>
      <w:r w:rsidRPr="00953495">
        <w:rPr>
          <w:b/>
          <w:i/>
        </w:rPr>
        <w:t>; Y.Y. Berkela</w:t>
      </w:r>
      <w:r w:rsidRPr="00953495">
        <w:rPr>
          <w:b/>
          <w:i/>
          <w:vertAlign w:val="superscript"/>
        </w:rPr>
        <w:t>3</w:t>
      </w:r>
    </w:p>
    <w:p w:rsidR="00264E53" w:rsidRPr="00953495" w:rsidRDefault="00264E53" w:rsidP="00264E53">
      <w:pPr>
        <w:spacing w:line="1" w:lineRule="exact"/>
      </w:pPr>
    </w:p>
    <w:p w:rsidR="00264E53" w:rsidRPr="00953495" w:rsidRDefault="00264E53" w:rsidP="00264E53">
      <w:pPr>
        <w:spacing w:line="0" w:lineRule="atLeast"/>
        <w:ind w:right="-5"/>
        <w:jc w:val="center"/>
        <w:rPr>
          <w:b/>
        </w:rPr>
      </w:pPr>
      <w:r w:rsidRPr="00953495">
        <w:rPr>
          <w:b/>
        </w:rPr>
        <w:t>Structure, growth and GIS of the beech virgin forest</w:t>
      </w:r>
    </w:p>
    <w:p w:rsidR="00264E53" w:rsidRPr="00953495" w:rsidRDefault="00264E53" w:rsidP="00264E53">
      <w:pPr>
        <w:spacing w:line="26" w:lineRule="exact"/>
      </w:pPr>
    </w:p>
    <w:p w:rsidR="00264E53" w:rsidRPr="00953495" w:rsidRDefault="00264E53" w:rsidP="00264E53">
      <w:pPr>
        <w:spacing w:line="0" w:lineRule="atLeast"/>
        <w:ind w:right="14"/>
        <w:jc w:val="center"/>
        <w:rPr>
          <w:b/>
        </w:rPr>
      </w:pPr>
      <w:r w:rsidRPr="00953495">
        <w:rPr>
          <w:b/>
        </w:rPr>
        <w:t>in Ukrainian Carpathians</w:t>
      </w:r>
    </w:p>
    <w:p w:rsidR="00264E53" w:rsidRPr="00953495" w:rsidRDefault="00264E53" w:rsidP="00264E53">
      <w:pPr>
        <w:spacing w:line="79" w:lineRule="exact"/>
      </w:pPr>
    </w:p>
    <w:p w:rsidR="00264E53" w:rsidRPr="00953495" w:rsidRDefault="00264E53" w:rsidP="00264E53">
      <w:pPr>
        <w:spacing w:line="231" w:lineRule="auto"/>
        <w:ind w:left="286" w:right="300" w:firstLine="566"/>
        <w:jc w:val="both"/>
      </w:pPr>
      <w:r w:rsidRPr="00953495">
        <w:t>Results of the beech virgin forest structure's investigation in the UgoCommercial Academy of Lviv- Shyroko-Luzhanskyj massif by modern methods of inventory and com-puter programmes are called attention to foresters. Follow parameters are analysed accor-ding to inventory results of the 10 ha plot: characteristics of stand structure both diameter distribution and their variations for different size subplots; dependences the trees' height from diameter and the trees' diameter from age; the dead wood volume; the natural regene-ration number, the spatial distribution of trees (maps).</w:t>
      </w:r>
    </w:p>
    <w:p w:rsidR="00264E53" w:rsidRPr="00953495" w:rsidRDefault="00264E53" w:rsidP="00264E53">
      <w:pPr>
        <w:spacing w:line="3" w:lineRule="exact"/>
      </w:pPr>
    </w:p>
    <w:p w:rsidR="00264E53" w:rsidRPr="00953495" w:rsidRDefault="00264E53" w:rsidP="00264E53">
      <w:pPr>
        <w:spacing w:line="0" w:lineRule="atLeast"/>
        <w:ind w:left="846"/>
      </w:pPr>
      <w:r w:rsidRPr="00953495">
        <w:rPr>
          <w:b/>
        </w:rPr>
        <w:t xml:space="preserve">Key words: </w:t>
      </w:r>
      <w:r w:rsidRPr="00953495">
        <w:t>beech virgin forest, structure, variation, growth, natural regeneration, GIS</w:t>
      </w:r>
    </w:p>
    <w:p w:rsidR="00264E53" w:rsidRPr="00953495" w:rsidRDefault="00264E53" w:rsidP="00264E53">
      <w:pPr>
        <w:spacing w:line="82" w:lineRule="exact"/>
      </w:pPr>
    </w:p>
    <w:p w:rsidR="00264E53" w:rsidRPr="00750798" w:rsidRDefault="00264E53" w:rsidP="00264E53">
      <w:pPr>
        <w:spacing w:line="247" w:lineRule="auto"/>
        <w:ind w:left="6" w:right="20" w:firstLine="851"/>
        <w:jc w:val="both"/>
        <w:rPr>
          <w:sz w:val="28"/>
          <w:szCs w:val="28"/>
        </w:rPr>
      </w:pPr>
      <w:r w:rsidRPr="00750798">
        <w:rPr>
          <w:sz w:val="28"/>
          <w:szCs w:val="28"/>
        </w:rPr>
        <w:t xml:space="preserve">Вибіркова система ведення лісового господарства трактується лісознавцями всього світу як максимально наближений до сталого лісокористування метод. Дослідники відмічають давні традиції цих методів в багатьох частинах світу </w:t>
      </w:r>
      <w:r w:rsidRPr="00750798">
        <w:rPr>
          <w:b/>
          <w:sz w:val="28"/>
          <w:szCs w:val="28"/>
        </w:rPr>
        <w:t>[</w:t>
      </w:r>
      <w:r w:rsidRPr="00750798">
        <w:rPr>
          <w:sz w:val="28"/>
          <w:szCs w:val="28"/>
        </w:rPr>
        <w:t>1-3</w:t>
      </w:r>
      <w:r w:rsidRPr="00750798">
        <w:rPr>
          <w:b/>
          <w:sz w:val="28"/>
          <w:szCs w:val="28"/>
        </w:rPr>
        <w:t>]</w:t>
      </w:r>
      <w:r w:rsidRPr="00750798">
        <w:rPr>
          <w:sz w:val="28"/>
          <w:szCs w:val="28"/>
        </w:rPr>
        <w:t xml:space="preserve">, високу захисну ефективність та стійкість різновікових деревостанів </w:t>
      </w:r>
      <w:r w:rsidRPr="00750798">
        <w:rPr>
          <w:b/>
          <w:sz w:val="28"/>
          <w:szCs w:val="28"/>
        </w:rPr>
        <w:t>[</w:t>
      </w:r>
      <w:r w:rsidRPr="00750798">
        <w:rPr>
          <w:sz w:val="28"/>
          <w:szCs w:val="28"/>
        </w:rPr>
        <w:t>4-6</w:t>
      </w:r>
      <w:r w:rsidRPr="00750798">
        <w:rPr>
          <w:b/>
          <w:sz w:val="28"/>
          <w:szCs w:val="28"/>
        </w:rPr>
        <w:t>]</w:t>
      </w:r>
      <w:r w:rsidRPr="00750798">
        <w:rPr>
          <w:sz w:val="28"/>
          <w:szCs w:val="28"/>
        </w:rPr>
        <w:t xml:space="preserve">, найкраще біорізноманіття </w:t>
      </w:r>
      <w:r w:rsidRPr="00750798">
        <w:rPr>
          <w:b/>
          <w:sz w:val="28"/>
          <w:szCs w:val="28"/>
        </w:rPr>
        <w:t>[</w:t>
      </w:r>
      <w:r w:rsidRPr="00750798">
        <w:rPr>
          <w:sz w:val="28"/>
          <w:szCs w:val="28"/>
        </w:rPr>
        <w:t>7, 8</w:t>
      </w:r>
      <w:r w:rsidRPr="00750798">
        <w:rPr>
          <w:b/>
          <w:sz w:val="28"/>
          <w:szCs w:val="28"/>
        </w:rPr>
        <w:t>]</w:t>
      </w:r>
      <w:r w:rsidRPr="00750798">
        <w:rPr>
          <w:sz w:val="28"/>
          <w:szCs w:val="28"/>
        </w:rPr>
        <w:t xml:space="preserve"> та добрі економічні показники </w:t>
      </w:r>
      <w:r w:rsidRPr="00750798">
        <w:rPr>
          <w:b/>
          <w:sz w:val="28"/>
          <w:szCs w:val="28"/>
        </w:rPr>
        <w:t>[</w:t>
      </w:r>
      <w:r w:rsidRPr="00750798">
        <w:rPr>
          <w:sz w:val="28"/>
          <w:szCs w:val="28"/>
        </w:rPr>
        <w:t>9-11</w:t>
      </w:r>
      <w:r w:rsidRPr="00750798">
        <w:rPr>
          <w:b/>
          <w:sz w:val="28"/>
          <w:szCs w:val="28"/>
        </w:rPr>
        <w:t>]</w:t>
      </w:r>
      <w:r w:rsidRPr="00750798">
        <w:rPr>
          <w:sz w:val="28"/>
          <w:szCs w:val="28"/>
        </w:rPr>
        <w:t xml:space="preserve">. Кінцевим результатом проведення вибіркових рубок є формування різновікового деревостану і тому ще однією назвою цих методів господарювання є "різновікове лісівництво". В зв'язку з цим, вивчення структури різновікових лісів є дуже важливим для сучасного лісівництва </w:t>
      </w:r>
      <w:r w:rsidRPr="00750798">
        <w:rPr>
          <w:b/>
          <w:sz w:val="28"/>
          <w:szCs w:val="28"/>
        </w:rPr>
        <w:t>[</w:t>
      </w:r>
      <w:r w:rsidRPr="00750798">
        <w:rPr>
          <w:sz w:val="28"/>
          <w:szCs w:val="28"/>
        </w:rPr>
        <w:t>4</w:t>
      </w:r>
      <w:r w:rsidRPr="00750798">
        <w:rPr>
          <w:b/>
          <w:sz w:val="28"/>
          <w:szCs w:val="28"/>
        </w:rPr>
        <w:t>]</w:t>
      </w:r>
      <w:r w:rsidRPr="00750798">
        <w:rPr>
          <w:sz w:val="28"/>
          <w:szCs w:val="28"/>
        </w:rPr>
        <w:t>.</w:t>
      </w:r>
    </w:p>
    <w:p w:rsidR="00264E53" w:rsidRPr="00750798" w:rsidRDefault="00264E53" w:rsidP="00264E53">
      <w:pPr>
        <w:spacing w:line="6" w:lineRule="exact"/>
        <w:rPr>
          <w:sz w:val="28"/>
          <w:szCs w:val="28"/>
        </w:rPr>
      </w:pPr>
    </w:p>
    <w:p w:rsidR="00264E53" w:rsidRPr="00750798" w:rsidRDefault="00264E53" w:rsidP="00264E53">
      <w:pPr>
        <w:spacing w:line="235" w:lineRule="auto"/>
        <w:ind w:left="6" w:right="20" w:firstLine="851"/>
        <w:jc w:val="both"/>
        <w:rPr>
          <w:sz w:val="28"/>
          <w:szCs w:val="28"/>
        </w:rPr>
      </w:pPr>
      <w:r w:rsidRPr="00750798">
        <w:rPr>
          <w:sz w:val="28"/>
          <w:szCs w:val="28"/>
        </w:rPr>
        <w:t>Різновікові ліси, сформовані природним шляхом, називаються пралісами. В нашому розумінні найбільш простим є таке визначення цього терміну: "праліси – це ліси, в яких втручання людини зведене до мінімуму і не лімітує природні сукцесії період часу, який є більшим за вік природної стиглості домінуючої лісотвірної породи". Пізнання закономірностей структури та особливостей функціонування таких природних різновікових лісів дасть можливість розробити моделі сталого розвитку деревостанів відповідного породного складу. Особливо актуальні ці питання для гірських умов Карпат, де ліс виконує суттєві екологічні функції і тому існує потреба в постійному вкритті лісом гірських схилів.</w:t>
      </w:r>
    </w:p>
    <w:p w:rsidR="00264E53" w:rsidRPr="00750798" w:rsidRDefault="00264E53" w:rsidP="00264E53">
      <w:pPr>
        <w:spacing w:line="13" w:lineRule="exact"/>
        <w:rPr>
          <w:sz w:val="28"/>
          <w:szCs w:val="28"/>
        </w:rPr>
      </w:pPr>
    </w:p>
    <w:p w:rsidR="00264E53" w:rsidRPr="00750798" w:rsidRDefault="00264E53" w:rsidP="00264E53">
      <w:pPr>
        <w:spacing w:line="249" w:lineRule="auto"/>
        <w:ind w:left="6" w:right="20" w:firstLine="851"/>
        <w:jc w:val="both"/>
        <w:rPr>
          <w:sz w:val="28"/>
          <w:szCs w:val="28"/>
        </w:rPr>
      </w:pPr>
      <w:r w:rsidRPr="00750798">
        <w:rPr>
          <w:sz w:val="28"/>
          <w:szCs w:val="28"/>
        </w:rPr>
        <w:t xml:space="preserve">Зараз в Українських Карпатах збереглося біля 25 тис. га реально пралісових екосистем різного видового складу, а великий (біля 9 тис. га) </w:t>
      </w:r>
      <w:r w:rsidRPr="00750798">
        <w:rPr>
          <w:sz w:val="28"/>
          <w:szCs w:val="28"/>
        </w:rPr>
        <w:lastRenderedPageBreak/>
        <w:t>безперервний Угольсько-Широколужанський масив букового пралісу є унікальним явищем для Європи. Найбільш детальна інформація за букові праліси представлена в Korpel (1995) та у Парпана (1994). Метою наших досліджень було вивчення стану, характеристик росту і структури букового пралісу в Українських Карпатах. Окремими питаннями були: визначення мінімальної площі ділянки лісу, на якій праліс може в повній мірі реалізовувати всі свої функції, та створення геоінформаційної системи ( ГІС) "Буковий праліс". Об'єктом досліджень були 10 га букового пралісу в кв. 2 Угольського лісництва Карпатського біосферного заповідника. Цю територію (200</w:t>
      </w:r>
      <w:r w:rsidRPr="00750798">
        <w:rPr>
          <w:rFonts w:eastAsia="Arial"/>
          <w:sz w:val="28"/>
          <w:szCs w:val="28"/>
        </w:rPr>
        <w:t>×</w:t>
      </w:r>
      <w:r w:rsidRPr="00750798">
        <w:rPr>
          <w:sz w:val="28"/>
          <w:szCs w:val="28"/>
        </w:rPr>
        <w:t>500 м) було розділено на сорок 0,25 га (50</w:t>
      </w:r>
      <w:r w:rsidRPr="00750798">
        <w:rPr>
          <w:rFonts w:eastAsia="Arial"/>
          <w:sz w:val="28"/>
          <w:szCs w:val="28"/>
        </w:rPr>
        <w:t>×</w:t>
      </w:r>
      <w:r w:rsidRPr="00750798">
        <w:rPr>
          <w:sz w:val="28"/>
          <w:szCs w:val="28"/>
        </w:rPr>
        <w:t>50 м) проб і на кожній з них проведено повну інвента</w:t>
      </w:r>
      <w:r w:rsidR="007841E8">
        <w:rPr>
          <w:sz w:val="28"/>
          <w:szCs w:val="28"/>
        </w:rPr>
        <w:pict>
          <v:line id="_x0000_s1031" style="position:absolute;left:0;text-align:left;z-index:-251656192;mso-position-horizontal-relative:text;mso-position-vertical-relative:text" from="0,6.55pt" to="2in,6.55pt" o:userdrawn="t" strokeweight=".16931mm"/>
        </w:pict>
      </w:r>
      <w:r w:rsidRPr="00750798">
        <w:rPr>
          <w:sz w:val="28"/>
          <w:szCs w:val="28"/>
        </w:rPr>
        <w:t>ризацію і картування всіх живих дерев товстіших 6 см, лежачої деревини та підросту. Методи інвентаризації були прийняті за рекомендаціями Міжнародної Спілки Лісових Дослідних Організацій (IUFRO). Діаметри заміряли мірною вилкою в двох напрямках, довжини – мірною стрічкою і бралися за горизонтальним положенням, крутизну схилів – теодолітом, висоти дерев – висотоміром SOUNTO.</w:t>
      </w:r>
    </w:p>
    <w:p w:rsidR="00264E53" w:rsidRPr="00750798" w:rsidRDefault="00264E53" w:rsidP="00264E53">
      <w:pPr>
        <w:spacing w:line="5" w:lineRule="exact"/>
        <w:rPr>
          <w:sz w:val="28"/>
          <w:szCs w:val="28"/>
        </w:rPr>
      </w:pPr>
    </w:p>
    <w:p w:rsidR="00264E53" w:rsidRPr="00750798" w:rsidRDefault="00264E53" w:rsidP="00264E53">
      <w:pPr>
        <w:spacing w:line="254" w:lineRule="auto"/>
        <w:ind w:left="60" w:right="40" w:firstLine="851"/>
        <w:jc w:val="both"/>
        <w:rPr>
          <w:sz w:val="28"/>
          <w:szCs w:val="28"/>
        </w:rPr>
      </w:pPr>
      <w:r w:rsidRPr="00750798">
        <w:rPr>
          <w:sz w:val="28"/>
          <w:szCs w:val="28"/>
        </w:rPr>
        <w:t xml:space="preserve">Основні результати досліджень (табл. 1, рис. 1) свідчать, що деревостан на пробі є різновіковим, багатоярусним і сильно мінливим за таксаційними показниками (їх варіація коливається від 8,6 (висота дерев) до 72,2 % (кількість підросту)). Деякі характеристики деревостану проби нами опубліковані </w:t>
      </w:r>
      <w:r w:rsidRPr="00750798">
        <w:rPr>
          <w:b/>
          <w:sz w:val="28"/>
          <w:szCs w:val="28"/>
        </w:rPr>
        <w:t>[</w:t>
      </w:r>
      <w:r w:rsidRPr="00750798">
        <w:rPr>
          <w:sz w:val="28"/>
          <w:szCs w:val="28"/>
        </w:rPr>
        <w:t>14</w:t>
      </w:r>
      <w:r w:rsidRPr="00750798">
        <w:rPr>
          <w:b/>
          <w:sz w:val="28"/>
          <w:szCs w:val="28"/>
        </w:rPr>
        <w:t>]</w:t>
      </w:r>
      <w:r w:rsidRPr="00750798">
        <w:rPr>
          <w:sz w:val="28"/>
          <w:szCs w:val="28"/>
        </w:rPr>
        <w:t>.</w:t>
      </w:r>
    </w:p>
    <w:p w:rsidR="00264E53" w:rsidRPr="00953495" w:rsidRDefault="00264E53" w:rsidP="00264E53">
      <w:pPr>
        <w:spacing w:line="48" w:lineRule="exact"/>
      </w:pPr>
    </w:p>
    <w:p w:rsidR="00264E53" w:rsidRPr="00953495" w:rsidRDefault="00264E53" w:rsidP="00264E53">
      <w:pPr>
        <w:spacing w:line="0" w:lineRule="atLeast"/>
        <w:jc w:val="center"/>
        <w:rPr>
          <w:b/>
        </w:rPr>
      </w:pPr>
      <w:r w:rsidRPr="00953495">
        <w:rPr>
          <w:b/>
        </w:rPr>
        <w:t>Табл. 1. Середні (для 10 га) характеристики букового пралісу Карпат</w:t>
      </w:r>
    </w:p>
    <w:p w:rsidR="00264E53" w:rsidRPr="00953495" w:rsidRDefault="00264E53" w:rsidP="00264E53">
      <w:pPr>
        <w:spacing w:line="22" w:lineRule="exact"/>
      </w:pPr>
    </w:p>
    <w:tbl>
      <w:tblPr>
        <w:tblW w:w="0" w:type="auto"/>
        <w:tblInd w:w="10" w:type="dxa"/>
        <w:tblLayout w:type="fixed"/>
        <w:tblCellMar>
          <w:left w:w="0" w:type="dxa"/>
          <w:right w:w="0" w:type="dxa"/>
        </w:tblCellMar>
        <w:tblLook w:val="0000" w:firstRow="0" w:lastRow="0" w:firstColumn="0" w:lastColumn="0" w:noHBand="0" w:noVBand="0"/>
      </w:tblPr>
      <w:tblGrid>
        <w:gridCol w:w="80"/>
        <w:gridCol w:w="1700"/>
        <w:gridCol w:w="1240"/>
        <w:gridCol w:w="820"/>
        <w:gridCol w:w="820"/>
        <w:gridCol w:w="960"/>
        <w:gridCol w:w="820"/>
        <w:gridCol w:w="960"/>
        <w:gridCol w:w="940"/>
        <w:gridCol w:w="1060"/>
        <w:gridCol w:w="60"/>
      </w:tblGrid>
      <w:tr w:rsidR="00264E53" w:rsidRPr="00953495" w:rsidTr="001200A8">
        <w:trPr>
          <w:trHeight w:val="44"/>
        </w:trPr>
        <w:tc>
          <w:tcPr>
            <w:tcW w:w="80" w:type="dxa"/>
            <w:tcBorders>
              <w:top w:val="single" w:sz="8" w:space="0" w:color="auto"/>
              <w:left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7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24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96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96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94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06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60" w:type="dxa"/>
            <w:tcBorders>
              <w:top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25"/>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tcBorders>
              <w:right w:val="single" w:sz="8" w:space="0" w:color="auto"/>
            </w:tcBorders>
            <w:shd w:val="clear" w:color="auto" w:fill="auto"/>
            <w:vAlign w:val="bottom"/>
          </w:tcPr>
          <w:p w:rsidR="00264E53" w:rsidRPr="00953495" w:rsidRDefault="00264E53" w:rsidP="001200A8">
            <w:pPr>
              <w:spacing w:line="0" w:lineRule="atLeast"/>
            </w:pPr>
          </w:p>
        </w:tc>
        <w:tc>
          <w:tcPr>
            <w:tcW w:w="124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Склад</w:t>
            </w:r>
          </w:p>
        </w:tc>
        <w:tc>
          <w:tcPr>
            <w:tcW w:w="16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51" w:lineRule="exact"/>
              <w:ind w:left="380"/>
            </w:pPr>
            <w:r w:rsidRPr="00953495">
              <w:t>Середні</w:t>
            </w:r>
          </w:p>
        </w:tc>
        <w:tc>
          <w:tcPr>
            <w:tcW w:w="96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К-сть</w:t>
            </w:r>
          </w:p>
        </w:tc>
        <w:tc>
          <w:tcPr>
            <w:tcW w:w="8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Запас,</w:t>
            </w:r>
          </w:p>
        </w:tc>
        <w:tc>
          <w:tcPr>
            <w:tcW w:w="960" w:type="dxa"/>
            <w:tcBorders>
              <w:right w:val="single" w:sz="8" w:space="0" w:color="auto"/>
            </w:tcBorders>
            <w:shd w:val="clear" w:color="auto" w:fill="auto"/>
            <w:vAlign w:val="bottom"/>
          </w:tcPr>
          <w:p w:rsidR="00264E53" w:rsidRPr="00953495" w:rsidRDefault="00264E53" w:rsidP="001200A8">
            <w:pPr>
              <w:spacing w:line="281" w:lineRule="exact"/>
              <w:jc w:val="center"/>
            </w:pPr>
            <w:r w:rsidRPr="00953495">
              <w:t>Мертва</w:t>
            </w:r>
          </w:p>
        </w:tc>
        <w:tc>
          <w:tcPr>
            <w:tcW w:w="94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Площа</w:t>
            </w:r>
          </w:p>
        </w:tc>
        <w:tc>
          <w:tcPr>
            <w:tcW w:w="1060" w:type="dxa"/>
            <w:tcBorders>
              <w:right w:val="single" w:sz="8" w:space="0" w:color="auto"/>
            </w:tcBorders>
            <w:shd w:val="clear" w:color="auto" w:fill="auto"/>
            <w:vAlign w:val="bottom"/>
          </w:tcPr>
          <w:p w:rsidR="00264E53" w:rsidRPr="00953495" w:rsidRDefault="00264E53" w:rsidP="001200A8">
            <w:pPr>
              <w:spacing w:line="281" w:lineRule="exact"/>
              <w:jc w:val="center"/>
              <w:rPr>
                <w:w w:val="98"/>
              </w:rPr>
            </w:pPr>
            <w:r w:rsidRPr="00953495">
              <w:rPr>
                <w:w w:val="98"/>
              </w:rPr>
              <w:t>К-сть</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94"/>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val="restart"/>
            <w:tcBorders>
              <w:right w:val="single" w:sz="8" w:space="0" w:color="auto"/>
            </w:tcBorders>
            <w:shd w:val="clear" w:color="auto" w:fill="auto"/>
            <w:vAlign w:val="bottom"/>
          </w:tcPr>
          <w:p w:rsidR="00264E53" w:rsidRPr="00953495" w:rsidRDefault="00264E53" w:rsidP="001200A8">
            <w:pPr>
              <w:spacing w:line="235" w:lineRule="exact"/>
              <w:ind w:left="220"/>
            </w:pPr>
            <w:r w:rsidRPr="00953495">
              <w:t>Показники</w:t>
            </w:r>
          </w:p>
        </w:tc>
        <w:tc>
          <w:tcPr>
            <w:tcW w:w="1240" w:type="dxa"/>
            <w:vMerge w:val="restart"/>
            <w:tcBorders>
              <w:right w:val="single" w:sz="8" w:space="0" w:color="auto"/>
            </w:tcBorders>
            <w:shd w:val="clear" w:color="auto" w:fill="auto"/>
            <w:vAlign w:val="bottom"/>
          </w:tcPr>
          <w:p w:rsidR="00264E53" w:rsidRPr="00953495" w:rsidRDefault="00264E53" w:rsidP="001200A8">
            <w:pPr>
              <w:spacing w:line="236" w:lineRule="exact"/>
              <w:jc w:val="center"/>
            </w:pPr>
            <w:r w:rsidRPr="00953495">
              <w:t>(деревостан</w:t>
            </w: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960" w:type="dxa"/>
            <w:vMerge w:val="restart"/>
            <w:tcBorders>
              <w:right w:val="single" w:sz="8" w:space="0" w:color="auto"/>
            </w:tcBorders>
            <w:shd w:val="clear" w:color="auto" w:fill="auto"/>
            <w:vAlign w:val="bottom"/>
          </w:tcPr>
          <w:p w:rsidR="00264E53" w:rsidRPr="00953495" w:rsidRDefault="00264E53" w:rsidP="001200A8">
            <w:pPr>
              <w:spacing w:line="235" w:lineRule="exact"/>
              <w:jc w:val="center"/>
              <w:rPr>
                <w:w w:val="99"/>
              </w:rPr>
            </w:pPr>
            <w:r w:rsidRPr="00953495">
              <w:rPr>
                <w:w w:val="99"/>
              </w:rPr>
              <w:t>дерев,</w:t>
            </w: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60" w:type="dxa"/>
            <w:vMerge w:val="restart"/>
            <w:tcBorders>
              <w:right w:val="single" w:sz="8" w:space="0" w:color="auto"/>
            </w:tcBorders>
            <w:shd w:val="clear" w:color="auto" w:fill="auto"/>
            <w:vAlign w:val="bottom"/>
          </w:tcPr>
          <w:p w:rsidR="00264E53" w:rsidRPr="00953495" w:rsidRDefault="00264E53" w:rsidP="001200A8">
            <w:pPr>
              <w:spacing w:line="235" w:lineRule="exact"/>
              <w:jc w:val="center"/>
              <w:rPr>
                <w:w w:val="99"/>
              </w:rPr>
            </w:pPr>
            <w:r w:rsidRPr="00953495">
              <w:rPr>
                <w:w w:val="99"/>
              </w:rPr>
              <w:t>дереви-</w:t>
            </w:r>
          </w:p>
        </w:tc>
        <w:tc>
          <w:tcPr>
            <w:tcW w:w="940" w:type="dxa"/>
            <w:vMerge w:val="restart"/>
            <w:tcBorders>
              <w:right w:val="single" w:sz="8" w:space="0" w:color="auto"/>
            </w:tcBorders>
            <w:shd w:val="clear" w:color="auto" w:fill="auto"/>
            <w:vAlign w:val="bottom"/>
          </w:tcPr>
          <w:p w:rsidR="00264E53" w:rsidRPr="00953495" w:rsidRDefault="00264E53" w:rsidP="001200A8">
            <w:pPr>
              <w:spacing w:line="235" w:lineRule="exact"/>
              <w:jc w:val="center"/>
            </w:pPr>
            <w:r w:rsidRPr="00953495">
              <w:t>1 кро-</w:t>
            </w:r>
          </w:p>
        </w:tc>
        <w:tc>
          <w:tcPr>
            <w:tcW w:w="1060" w:type="dxa"/>
            <w:vMerge w:val="restart"/>
            <w:tcBorders>
              <w:right w:val="single" w:sz="8" w:space="0" w:color="auto"/>
            </w:tcBorders>
            <w:shd w:val="clear" w:color="auto" w:fill="auto"/>
            <w:vAlign w:val="bottom"/>
          </w:tcPr>
          <w:p w:rsidR="00264E53" w:rsidRPr="00953495" w:rsidRDefault="00264E53" w:rsidP="001200A8">
            <w:pPr>
              <w:spacing w:line="235" w:lineRule="exact"/>
              <w:jc w:val="center"/>
              <w:rPr>
                <w:w w:val="99"/>
              </w:rPr>
            </w:pPr>
            <w:r w:rsidRPr="00953495">
              <w:rPr>
                <w:w w:val="99"/>
              </w:rPr>
              <w:t>підрос-</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42"/>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Н, м</w:t>
            </w:r>
          </w:p>
        </w:tc>
        <w:tc>
          <w:tcPr>
            <w:tcW w:w="820" w:type="dxa"/>
            <w:vMerge w:val="restart"/>
            <w:tcBorders>
              <w:right w:val="single" w:sz="8" w:space="0" w:color="auto"/>
            </w:tcBorders>
            <w:shd w:val="clear" w:color="auto" w:fill="auto"/>
            <w:vAlign w:val="bottom"/>
          </w:tcPr>
          <w:p w:rsidR="00264E53" w:rsidRPr="00953495" w:rsidRDefault="00264E53" w:rsidP="001200A8">
            <w:pPr>
              <w:spacing w:line="0" w:lineRule="atLeast"/>
              <w:ind w:left="100"/>
            </w:pPr>
            <w:r w:rsidRPr="00953495">
              <w:t>D, см</w:t>
            </w:r>
          </w:p>
        </w:tc>
        <w:tc>
          <w:tcPr>
            <w:tcW w:w="96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142" w:lineRule="exact"/>
              <w:ind w:right="317"/>
              <w:jc w:val="right"/>
            </w:pPr>
            <w:r w:rsidRPr="00953495">
              <w:t>3</w:t>
            </w:r>
          </w:p>
        </w:tc>
        <w:tc>
          <w:tcPr>
            <w:tcW w:w="96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6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0"/>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tcBorders>
              <w:right w:val="single" w:sz="8" w:space="0" w:color="auto"/>
            </w:tcBorders>
            <w:shd w:val="clear" w:color="auto" w:fill="auto"/>
            <w:vAlign w:val="bottom"/>
          </w:tcPr>
          <w:p w:rsidR="00264E53" w:rsidRPr="00953495" w:rsidRDefault="00264E53" w:rsidP="001200A8">
            <w:pPr>
              <w:spacing w:line="0" w:lineRule="atLeast"/>
            </w:pPr>
          </w:p>
        </w:tc>
        <w:tc>
          <w:tcPr>
            <w:tcW w:w="124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/підріст)</w:t>
            </w: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60" w:type="dxa"/>
            <w:tcBorders>
              <w:right w:val="single" w:sz="8" w:space="0" w:color="auto"/>
            </w:tcBorders>
            <w:shd w:val="clear" w:color="auto" w:fill="auto"/>
            <w:vAlign w:val="bottom"/>
          </w:tcPr>
          <w:p w:rsidR="00264E53" w:rsidRPr="00953495" w:rsidRDefault="00264E53" w:rsidP="001200A8">
            <w:pPr>
              <w:spacing w:line="261" w:lineRule="exact"/>
              <w:jc w:val="center"/>
              <w:rPr>
                <w:w w:val="97"/>
              </w:rPr>
            </w:pPr>
            <w:r w:rsidRPr="00953495">
              <w:rPr>
                <w:w w:val="97"/>
              </w:rPr>
              <w:t>шт./га</w:t>
            </w:r>
          </w:p>
        </w:tc>
        <w:tc>
          <w:tcPr>
            <w:tcW w:w="820" w:type="dxa"/>
            <w:tcBorders>
              <w:right w:val="single" w:sz="8" w:space="0" w:color="auto"/>
            </w:tcBorders>
            <w:shd w:val="clear" w:color="auto" w:fill="auto"/>
            <w:vAlign w:val="bottom"/>
          </w:tcPr>
          <w:p w:rsidR="00264E53" w:rsidRPr="00953495" w:rsidRDefault="00264E53" w:rsidP="001200A8">
            <w:pPr>
              <w:spacing w:line="261" w:lineRule="exact"/>
              <w:jc w:val="center"/>
            </w:pPr>
            <w:r w:rsidRPr="00953495">
              <w:t>м /га</w:t>
            </w:r>
          </w:p>
        </w:tc>
        <w:tc>
          <w:tcPr>
            <w:tcW w:w="960" w:type="dxa"/>
            <w:tcBorders>
              <w:right w:val="single" w:sz="8" w:space="0" w:color="auto"/>
            </w:tcBorders>
            <w:shd w:val="clear" w:color="auto" w:fill="auto"/>
            <w:vAlign w:val="bottom"/>
          </w:tcPr>
          <w:p w:rsidR="00264E53" w:rsidRPr="00953495" w:rsidRDefault="00264E53" w:rsidP="001200A8">
            <w:pPr>
              <w:spacing w:line="261" w:lineRule="exact"/>
              <w:jc w:val="center"/>
              <w:rPr>
                <w:w w:val="99"/>
              </w:rPr>
            </w:pPr>
            <w:r w:rsidRPr="00953495">
              <w:rPr>
                <w:w w:val="99"/>
              </w:rPr>
              <w:t>на,</w:t>
            </w:r>
          </w:p>
        </w:tc>
        <w:tc>
          <w:tcPr>
            <w:tcW w:w="940" w:type="dxa"/>
            <w:tcBorders>
              <w:right w:val="single" w:sz="8" w:space="0" w:color="auto"/>
            </w:tcBorders>
            <w:shd w:val="clear" w:color="auto" w:fill="auto"/>
            <w:vAlign w:val="bottom"/>
          </w:tcPr>
          <w:p w:rsidR="00264E53" w:rsidRPr="00953495" w:rsidRDefault="00264E53" w:rsidP="001200A8">
            <w:pPr>
              <w:spacing w:line="261" w:lineRule="exact"/>
              <w:jc w:val="center"/>
              <w:rPr>
                <w:vertAlign w:val="superscript"/>
              </w:rPr>
            </w:pPr>
            <w:r w:rsidRPr="00953495">
              <w:t>ни, м</w:t>
            </w:r>
            <w:r w:rsidRPr="00953495">
              <w:rPr>
                <w:vertAlign w:val="superscript"/>
              </w:rPr>
              <w:t>2</w:t>
            </w:r>
          </w:p>
        </w:tc>
        <w:tc>
          <w:tcPr>
            <w:tcW w:w="1060" w:type="dxa"/>
            <w:tcBorders>
              <w:right w:val="single" w:sz="8" w:space="0" w:color="auto"/>
            </w:tcBorders>
            <w:shd w:val="clear" w:color="auto" w:fill="auto"/>
            <w:vAlign w:val="bottom"/>
          </w:tcPr>
          <w:p w:rsidR="00264E53" w:rsidRPr="00953495" w:rsidRDefault="00264E53" w:rsidP="001200A8">
            <w:pPr>
              <w:spacing w:line="261" w:lineRule="exact"/>
              <w:jc w:val="center"/>
              <w:rPr>
                <w:w w:val="99"/>
              </w:rPr>
            </w:pPr>
            <w:r w:rsidRPr="00953495">
              <w:rPr>
                <w:w w:val="99"/>
              </w:rPr>
              <w:t>ту, тис.</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36"/>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226" w:lineRule="exact"/>
              <w:jc w:val="center"/>
            </w:pPr>
            <w:r w:rsidRPr="00953495">
              <w:t>м</w:t>
            </w:r>
            <w:r w:rsidRPr="00953495">
              <w:rPr>
                <w:vertAlign w:val="superscript"/>
              </w:rPr>
              <w:t>3</w:t>
            </w:r>
            <w:r w:rsidRPr="00953495">
              <w:t>/га</w:t>
            </w:r>
          </w:p>
        </w:tc>
        <w:tc>
          <w:tcPr>
            <w:tcW w:w="9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60" w:type="dxa"/>
            <w:tcBorders>
              <w:bottom w:val="single" w:sz="8" w:space="0" w:color="auto"/>
              <w:right w:val="single" w:sz="8" w:space="0" w:color="auto"/>
            </w:tcBorders>
            <w:shd w:val="clear" w:color="auto" w:fill="auto"/>
            <w:vAlign w:val="bottom"/>
          </w:tcPr>
          <w:p w:rsidR="00264E53" w:rsidRPr="00953495" w:rsidRDefault="00264E53" w:rsidP="001200A8">
            <w:pPr>
              <w:spacing w:line="226" w:lineRule="exact"/>
              <w:jc w:val="center"/>
            </w:pPr>
            <w:r w:rsidRPr="00953495">
              <w:t>шт./га</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70"/>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ind w:left="20"/>
            </w:pPr>
            <w:r w:rsidRPr="00953495">
              <w:t>Середнє (M)</w:t>
            </w:r>
          </w:p>
        </w:tc>
        <w:tc>
          <w:tcPr>
            <w:tcW w:w="12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b/>
                <w:w w:val="99"/>
              </w:rPr>
            </w:pPr>
            <w:r w:rsidRPr="00953495">
              <w:rPr>
                <w:b/>
                <w:w w:val="99"/>
              </w:rPr>
              <w:t>10Бк+Яв,</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36,3</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rPr>
                <w:w w:val="96"/>
              </w:rPr>
            </w:pPr>
            <w:r w:rsidRPr="00953495">
              <w:rPr>
                <w:w w:val="96"/>
              </w:rPr>
              <w:t>43,8</w:t>
            </w: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rPr>
                <w:w w:val="97"/>
              </w:rPr>
            </w:pPr>
            <w:r w:rsidRPr="00953495">
              <w:rPr>
                <w:w w:val="97"/>
              </w:rPr>
              <w:t>288</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632</w:t>
            </w: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rPr>
                <w:w w:val="96"/>
              </w:rPr>
            </w:pPr>
            <w:r w:rsidRPr="00953495">
              <w:rPr>
                <w:w w:val="96"/>
              </w:rPr>
              <w:t>72,2</w:t>
            </w:r>
          </w:p>
        </w:tc>
        <w:tc>
          <w:tcPr>
            <w:tcW w:w="94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48,9</w:t>
            </w:r>
          </w:p>
        </w:tc>
        <w:tc>
          <w:tcPr>
            <w:tcW w:w="106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25,21</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12"/>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tcBorders>
              <w:right w:val="single" w:sz="8" w:space="0" w:color="auto"/>
            </w:tcBorders>
            <w:shd w:val="clear" w:color="auto" w:fill="auto"/>
            <w:vAlign w:val="bottom"/>
          </w:tcPr>
          <w:p w:rsidR="00264E53" w:rsidRPr="00953495" w:rsidRDefault="00264E53" w:rsidP="001200A8">
            <w:pPr>
              <w:spacing w:line="212" w:lineRule="exact"/>
              <w:ind w:left="20"/>
            </w:pPr>
            <w:r w:rsidRPr="00953495">
              <w:t>Помилка (m)</w:t>
            </w:r>
          </w:p>
        </w:tc>
        <w:tc>
          <w:tcPr>
            <w:tcW w:w="12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0,49</w:t>
            </w:r>
          </w:p>
        </w:tc>
        <w:tc>
          <w:tcPr>
            <w:tcW w:w="82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1,08</w:t>
            </w:r>
          </w:p>
        </w:tc>
        <w:tc>
          <w:tcPr>
            <w:tcW w:w="96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10,8</w:t>
            </w:r>
          </w:p>
        </w:tc>
        <w:tc>
          <w:tcPr>
            <w:tcW w:w="82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20,8</w:t>
            </w:r>
          </w:p>
        </w:tc>
        <w:tc>
          <w:tcPr>
            <w:tcW w:w="96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6,4</w:t>
            </w:r>
          </w:p>
        </w:tc>
        <w:tc>
          <w:tcPr>
            <w:tcW w:w="94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2,82</w:t>
            </w:r>
          </w:p>
        </w:tc>
        <w:tc>
          <w:tcPr>
            <w:tcW w:w="1060" w:type="dxa"/>
            <w:tcBorders>
              <w:right w:val="single" w:sz="8" w:space="0" w:color="auto"/>
            </w:tcBorders>
            <w:shd w:val="clear" w:color="auto" w:fill="auto"/>
            <w:vAlign w:val="bottom"/>
          </w:tcPr>
          <w:p w:rsidR="00264E53" w:rsidRPr="00953495" w:rsidRDefault="00264E53" w:rsidP="001200A8">
            <w:pPr>
              <w:spacing w:line="212" w:lineRule="exact"/>
              <w:jc w:val="center"/>
            </w:pPr>
            <w:r w:rsidRPr="00953495">
              <w:t>2,88</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52"/>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40" w:type="dxa"/>
            <w:vMerge w:val="restart"/>
            <w:tcBorders>
              <w:right w:val="single" w:sz="8" w:space="0" w:color="auto"/>
            </w:tcBorders>
            <w:shd w:val="clear" w:color="auto" w:fill="auto"/>
            <w:vAlign w:val="bottom"/>
          </w:tcPr>
          <w:p w:rsidR="00264E53" w:rsidRPr="00953495" w:rsidRDefault="00264E53" w:rsidP="001200A8">
            <w:pPr>
              <w:spacing w:line="145" w:lineRule="exact"/>
              <w:jc w:val="center"/>
              <w:rPr>
                <w:b/>
              </w:rPr>
            </w:pPr>
            <w:r w:rsidRPr="00953495">
              <w:rPr>
                <w:b/>
              </w:rPr>
              <w:t>од. Яс,</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74"/>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val="restart"/>
            <w:tcBorders>
              <w:right w:val="single" w:sz="8" w:space="0" w:color="auto"/>
            </w:tcBorders>
            <w:shd w:val="clear" w:color="auto" w:fill="auto"/>
            <w:vAlign w:val="bottom"/>
          </w:tcPr>
          <w:p w:rsidR="00264E53" w:rsidRPr="00953495" w:rsidRDefault="00264E53" w:rsidP="001200A8">
            <w:pPr>
              <w:spacing w:line="220" w:lineRule="exact"/>
              <w:ind w:left="20"/>
            </w:pPr>
            <w:r w:rsidRPr="00953495">
              <w:t>Варіація</w:t>
            </w:r>
          </w:p>
        </w:tc>
        <w:tc>
          <w:tcPr>
            <w:tcW w:w="12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960" w:type="dxa"/>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960" w:type="dxa"/>
            <w:tcBorders>
              <w:right w:val="single" w:sz="8" w:space="0" w:color="auto"/>
            </w:tcBorders>
            <w:shd w:val="clear" w:color="auto" w:fill="auto"/>
            <w:vAlign w:val="bottom"/>
          </w:tcPr>
          <w:p w:rsidR="00264E53" w:rsidRPr="00953495" w:rsidRDefault="00264E53" w:rsidP="001200A8">
            <w:pPr>
              <w:spacing w:line="0" w:lineRule="atLeast"/>
            </w:pPr>
          </w:p>
        </w:tc>
        <w:tc>
          <w:tcPr>
            <w:tcW w:w="940" w:type="dxa"/>
            <w:tcBorders>
              <w:right w:val="single" w:sz="8" w:space="0" w:color="auto"/>
            </w:tcBorders>
            <w:shd w:val="clear" w:color="auto" w:fill="auto"/>
            <w:vAlign w:val="bottom"/>
          </w:tcPr>
          <w:p w:rsidR="00264E53" w:rsidRPr="00953495" w:rsidRDefault="00264E53" w:rsidP="001200A8">
            <w:pPr>
              <w:spacing w:line="0" w:lineRule="atLeast"/>
            </w:pPr>
          </w:p>
        </w:tc>
        <w:tc>
          <w:tcPr>
            <w:tcW w:w="1060" w:type="dxa"/>
            <w:tcBorders>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46"/>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4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rPr>
                <w:b/>
                <w:w w:val="98"/>
              </w:rPr>
            </w:pPr>
            <w:r w:rsidRPr="00953495">
              <w:rPr>
                <w:b/>
                <w:w w:val="98"/>
              </w:rPr>
              <w:t>Ільм,</w:t>
            </w:r>
          </w:p>
        </w:tc>
        <w:tc>
          <w:tcPr>
            <w:tcW w:w="82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rPr>
                <w:w w:val="98"/>
              </w:rPr>
            </w:pPr>
            <w:r w:rsidRPr="00953495">
              <w:rPr>
                <w:w w:val="98"/>
              </w:rPr>
              <w:t>8,6</w:t>
            </w:r>
          </w:p>
        </w:tc>
        <w:tc>
          <w:tcPr>
            <w:tcW w:w="82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rPr>
                <w:w w:val="96"/>
              </w:rPr>
            </w:pPr>
            <w:r w:rsidRPr="00953495">
              <w:rPr>
                <w:w w:val="96"/>
              </w:rPr>
              <w:t>15,5</w:t>
            </w:r>
          </w:p>
        </w:tc>
        <w:tc>
          <w:tcPr>
            <w:tcW w:w="96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pPr>
            <w:r w:rsidRPr="00953495">
              <w:t>23,6</w:t>
            </w:r>
          </w:p>
        </w:tc>
        <w:tc>
          <w:tcPr>
            <w:tcW w:w="82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pPr>
            <w:r w:rsidRPr="00953495">
              <w:t>20,6</w:t>
            </w:r>
          </w:p>
        </w:tc>
        <w:tc>
          <w:tcPr>
            <w:tcW w:w="96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rPr>
                <w:w w:val="96"/>
              </w:rPr>
            </w:pPr>
            <w:r w:rsidRPr="00953495">
              <w:rPr>
                <w:w w:val="96"/>
              </w:rPr>
              <w:t>56,1</w:t>
            </w:r>
          </w:p>
        </w:tc>
        <w:tc>
          <w:tcPr>
            <w:tcW w:w="94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pPr>
            <w:r w:rsidRPr="00953495">
              <w:t>36,5</w:t>
            </w:r>
          </w:p>
        </w:tc>
        <w:tc>
          <w:tcPr>
            <w:tcW w:w="1060" w:type="dxa"/>
            <w:vMerge w:val="restart"/>
            <w:tcBorders>
              <w:right w:val="single" w:sz="8" w:space="0" w:color="auto"/>
            </w:tcBorders>
            <w:shd w:val="clear" w:color="auto" w:fill="auto"/>
            <w:vAlign w:val="bottom"/>
          </w:tcPr>
          <w:p w:rsidR="00264E53" w:rsidRPr="00953495" w:rsidRDefault="00264E53" w:rsidP="001200A8">
            <w:pPr>
              <w:spacing w:line="272" w:lineRule="exact"/>
              <w:jc w:val="center"/>
              <w:rPr>
                <w:w w:val="96"/>
              </w:rPr>
            </w:pPr>
            <w:r w:rsidRPr="00953495">
              <w:rPr>
                <w:w w:val="96"/>
              </w:rPr>
              <w:t>72,2</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26"/>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val="restart"/>
            <w:tcBorders>
              <w:right w:val="single" w:sz="8" w:space="0" w:color="auto"/>
            </w:tcBorders>
            <w:shd w:val="clear" w:color="auto" w:fill="auto"/>
            <w:vAlign w:val="bottom"/>
          </w:tcPr>
          <w:p w:rsidR="00264E53" w:rsidRPr="00953495" w:rsidRDefault="00264E53" w:rsidP="001200A8">
            <w:pPr>
              <w:spacing w:line="0" w:lineRule="atLeast"/>
              <w:ind w:left="20"/>
            </w:pPr>
            <w:r w:rsidRPr="00953495">
              <w:t>(v, %)</w:t>
            </w:r>
          </w:p>
        </w:tc>
        <w:tc>
          <w:tcPr>
            <w:tcW w:w="12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6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6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6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87"/>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40" w:type="dxa"/>
            <w:vMerge w:val="restart"/>
            <w:tcBorders>
              <w:right w:val="single" w:sz="8" w:space="0" w:color="auto"/>
            </w:tcBorders>
            <w:shd w:val="clear" w:color="auto" w:fill="auto"/>
            <w:vAlign w:val="bottom"/>
          </w:tcPr>
          <w:p w:rsidR="00264E53" w:rsidRPr="00953495" w:rsidRDefault="00264E53" w:rsidP="001200A8">
            <w:pPr>
              <w:spacing w:line="267" w:lineRule="exact"/>
              <w:jc w:val="center"/>
              <w:rPr>
                <w:b/>
                <w:w w:val="99"/>
              </w:rPr>
            </w:pPr>
            <w:r w:rsidRPr="00953495">
              <w:rPr>
                <w:b/>
                <w:w w:val="99"/>
              </w:rPr>
              <w:t>Кл.г.</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60"/>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val="restart"/>
            <w:tcBorders>
              <w:right w:val="single" w:sz="8" w:space="0" w:color="auto"/>
            </w:tcBorders>
            <w:shd w:val="clear" w:color="auto" w:fill="auto"/>
            <w:vAlign w:val="bottom"/>
          </w:tcPr>
          <w:p w:rsidR="00264E53" w:rsidRPr="00953495" w:rsidRDefault="00264E53" w:rsidP="001200A8">
            <w:pPr>
              <w:spacing w:line="265" w:lineRule="exact"/>
              <w:ind w:left="20"/>
            </w:pPr>
            <w:r w:rsidRPr="00953495">
              <w:t>Асиметрія (А)</w:t>
            </w:r>
          </w:p>
        </w:tc>
        <w:tc>
          <w:tcPr>
            <w:tcW w:w="12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rPr>
                <w:w w:val="96"/>
              </w:rPr>
            </w:pPr>
            <w:r w:rsidRPr="00953495">
              <w:rPr>
                <w:w w:val="96"/>
              </w:rPr>
              <w:t>–0,7</w:t>
            </w:r>
          </w:p>
        </w:tc>
        <w:tc>
          <w:tcPr>
            <w:tcW w:w="82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0,0</w:t>
            </w:r>
          </w:p>
        </w:tc>
        <w:tc>
          <w:tcPr>
            <w:tcW w:w="96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pPr>
            <w:r w:rsidRPr="00953495">
              <w:t>0,5</w:t>
            </w:r>
          </w:p>
        </w:tc>
        <w:tc>
          <w:tcPr>
            <w:tcW w:w="82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0,0</w:t>
            </w:r>
          </w:p>
        </w:tc>
        <w:tc>
          <w:tcPr>
            <w:tcW w:w="96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0,9</w:t>
            </w:r>
          </w:p>
        </w:tc>
        <w:tc>
          <w:tcPr>
            <w:tcW w:w="94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1,3</w:t>
            </w:r>
          </w:p>
        </w:tc>
        <w:tc>
          <w:tcPr>
            <w:tcW w:w="1060" w:type="dxa"/>
            <w:vMerge w:val="restart"/>
            <w:tcBorders>
              <w:right w:val="single" w:sz="8" w:space="0" w:color="auto"/>
            </w:tcBorders>
            <w:shd w:val="clear" w:color="auto" w:fill="auto"/>
            <w:vAlign w:val="bottom"/>
          </w:tcPr>
          <w:p w:rsidR="00264E53" w:rsidRPr="00953495" w:rsidRDefault="00264E53" w:rsidP="001200A8">
            <w:pPr>
              <w:spacing w:line="265" w:lineRule="exact"/>
              <w:jc w:val="center"/>
              <w:rPr>
                <w:w w:val="96"/>
              </w:rPr>
            </w:pPr>
            <w:r w:rsidRPr="00953495">
              <w:rPr>
                <w:w w:val="96"/>
              </w:rPr>
              <w:t>1,24</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24"/>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40" w:type="dxa"/>
            <w:tcBorders>
              <w:right w:val="single" w:sz="8" w:space="0" w:color="auto"/>
            </w:tcBorders>
            <w:shd w:val="clear" w:color="auto" w:fill="auto"/>
            <w:vAlign w:val="bottom"/>
          </w:tcPr>
          <w:p w:rsidR="00264E53" w:rsidRPr="00953495" w:rsidRDefault="00264E53" w:rsidP="001200A8">
            <w:pPr>
              <w:spacing w:line="204" w:lineRule="exact"/>
              <w:jc w:val="center"/>
            </w:pPr>
            <w:r w:rsidRPr="00953495">
              <w:t>/3Бк3Кл.г</w:t>
            </w:r>
          </w:p>
        </w:tc>
        <w:tc>
          <w:tcPr>
            <w:tcW w:w="8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4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6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44"/>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ind w:left="20"/>
            </w:pPr>
            <w:r w:rsidRPr="00953495">
              <w:t>Ексцес (Е)</w:t>
            </w:r>
          </w:p>
        </w:tc>
        <w:tc>
          <w:tcPr>
            <w:tcW w:w="1240" w:type="dxa"/>
            <w:vMerge w:val="restart"/>
            <w:tcBorders>
              <w:right w:val="single" w:sz="8" w:space="0" w:color="auto"/>
            </w:tcBorders>
            <w:shd w:val="clear" w:color="auto" w:fill="auto"/>
            <w:vAlign w:val="bottom"/>
          </w:tcPr>
          <w:p w:rsidR="00264E53" w:rsidRPr="00953495" w:rsidRDefault="00264E53" w:rsidP="001200A8">
            <w:pPr>
              <w:spacing w:line="294" w:lineRule="exact"/>
              <w:jc w:val="center"/>
            </w:pPr>
            <w:r w:rsidRPr="00953495">
              <w:t>3Яв1Яс +</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rPr>
                <w:w w:val="98"/>
              </w:rPr>
            </w:pPr>
            <w:r w:rsidRPr="00953495">
              <w:rPr>
                <w:w w:val="98"/>
              </w:rPr>
              <w:t>0,4</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rPr>
                <w:w w:val="96"/>
              </w:rPr>
            </w:pPr>
            <w:r w:rsidRPr="00953495">
              <w:rPr>
                <w:w w:val="96"/>
              </w:rPr>
              <w:t>–0,1</w:t>
            </w: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pPr>
            <w:r w:rsidRPr="00953495">
              <w:t>–0,2</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pPr>
            <w:r w:rsidRPr="00953495">
              <w:t>–0,2</w:t>
            </w: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rPr>
                <w:w w:val="98"/>
              </w:rPr>
            </w:pPr>
            <w:r w:rsidRPr="00953495">
              <w:rPr>
                <w:w w:val="98"/>
              </w:rPr>
              <w:t>0,0</w:t>
            </w:r>
          </w:p>
        </w:tc>
        <w:tc>
          <w:tcPr>
            <w:tcW w:w="94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rPr>
                <w:w w:val="98"/>
              </w:rPr>
            </w:pPr>
            <w:r w:rsidRPr="00953495">
              <w:rPr>
                <w:w w:val="98"/>
              </w:rPr>
              <w:t>2,3</w:t>
            </w:r>
          </w:p>
        </w:tc>
        <w:tc>
          <w:tcPr>
            <w:tcW w:w="1060" w:type="dxa"/>
            <w:tcBorders>
              <w:bottom w:val="single" w:sz="8" w:space="0" w:color="auto"/>
              <w:right w:val="single" w:sz="8" w:space="0" w:color="auto"/>
            </w:tcBorders>
            <w:shd w:val="clear" w:color="auto" w:fill="auto"/>
            <w:vAlign w:val="bottom"/>
          </w:tcPr>
          <w:p w:rsidR="00264E53" w:rsidRPr="00953495" w:rsidRDefault="00264E53" w:rsidP="001200A8">
            <w:pPr>
              <w:spacing w:line="245" w:lineRule="exact"/>
              <w:jc w:val="center"/>
              <w:rPr>
                <w:w w:val="96"/>
              </w:rPr>
            </w:pPr>
            <w:r w:rsidRPr="00953495">
              <w:rPr>
                <w:w w:val="96"/>
              </w:rPr>
              <w:t>2,22</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0"/>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val="restart"/>
            <w:tcBorders>
              <w:right w:val="single" w:sz="8" w:space="0" w:color="auto"/>
            </w:tcBorders>
            <w:shd w:val="clear" w:color="auto" w:fill="auto"/>
            <w:vAlign w:val="bottom"/>
          </w:tcPr>
          <w:p w:rsidR="00264E53" w:rsidRPr="00953495" w:rsidRDefault="00264E53" w:rsidP="001200A8">
            <w:pPr>
              <w:spacing w:line="0" w:lineRule="atLeast"/>
              <w:ind w:left="20"/>
            </w:pPr>
            <w:r w:rsidRPr="00953495">
              <w:t>Точність</w:t>
            </w:r>
          </w:p>
        </w:tc>
        <w:tc>
          <w:tcPr>
            <w:tcW w:w="12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960" w:type="dxa"/>
            <w:tcBorders>
              <w:right w:val="single" w:sz="8" w:space="0" w:color="auto"/>
            </w:tcBorders>
            <w:shd w:val="clear" w:color="auto" w:fill="auto"/>
            <w:vAlign w:val="bottom"/>
          </w:tcPr>
          <w:p w:rsidR="00264E53" w:rsidRPr="00953495" w:rsidRDefault="00264E53" w:rsidP="001200A8">
            <w:pPr>
              <w:spacing w:line="0" w:lineRule="atLeast"/>
            </w:pPr>
          </w:p>
        </w:tc>
        <w:tc>
          <w:tcPr>
            <w:tcW w:w="820" w:type="dxa"/>
            <w:tcBorders>
              <w:right w:val="single" w:sz="8" w:space="0" w:color="auto"/>
            </w:tcBorders>
            <w:shd w:val="clear" w:color="auto" w:fill="auto"/>
            <w:vAlign w:val="bottom"/>
          </w:tcPr>
          <w:p w:rsidR="00264E53" w:rsidRPr="00953495" w:rsidRDefault="00264E53" w:rsidP="001200A8">
            <w:pPr>
              <w:spacing w:line="0" w:lineRule="atLeast"/>
            </w:pPr>
          </w:p>
        </w:tc>
        <w:tc>
          <w:tcPr>
            <w:tcW w:w="960" w:type="dxa"/>
            <w:tcBorders>
              <w:right w:val="single" w:sz="8" w:space="0" w:color="auto"/>
            </w:tcBorders>
            <w:shd w:val="clear" w:color="auto" w:fill="auto"/>
            <w:vAlign w:val="bottom"/>
          </w:tcPr>
          <w:p w:rsidR="00264E53" w:rsidRPr="00953495" w:rsidRDefault="00264E53" w:rsidP="001200A8">
            <w:pPr>
              <w:spacing w:line="0" w:lineRule="atLeast"/>
            </w:pPr>
          </w:p>
        </w:tc>
        <w:tc>
          <w:tcPr>
            <w:tcW w:w="940" w:type="dxa"/>
            <w:tcBorders>
              <w:right w:val="single" w:sz="8" w:space="0" w:color="auto"/>
            </w:tcBorders>
            <w:shd w:val="clear" w:color="auto" w:fill="auto"/>
            <w:vAlign w:val="bottom"/>
          </w:tcPr>
          <w:p w:rsidR="00264E53" w:rsidRPr="00953495" w:rsidRDefault="00264E53" w:rsidP="001200A8">
            <w:pPr>
              <w:spacing w:line="0" w:lineRule="atLeast"/>
            </w:pPr>
          </w:p>
        </w:tc>
        <w:tc>
          <w:tcPr>
            <w:tcW w:w="1060" w:type="dxa"/>
            <w:tcBorders>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16"/>
        </w:trPr>
        <w:tc>
          <w:tcPr>
            <w:tcW w:w="80" w:type="dxa"/>
            <w:tcBorders>
              <w:left w:val="single" w:sz="8" w:space="0" w:color="auto"/>
            </w:tcBorders>
            <w:shd w:val="clear" w:color="auto" w:fill="000000"/>
            <w:vAlign w:val="bottom"/>
          </w:tcPr>
          <w:p w:rsidR="00264E53" w:rsidRPr="00953495" w:rsidRDefault="00264E53" w:rsidP="001200A8">
            <w:pPr>
              <w:spacing w:line="0" w:lineRule="atLeast"/>
            </w:pPr>
          </w:p>
        </w:tc>
        <w:tc>
          <w:tcPr>
            <w:tcW w:w="1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4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Ільм</w:t>
            </w:r>
          </w:p>
        </w:tc>
        <w:tc>
          <w:tcPr>
            <w:tcW w:w="82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1,4</w:t>
            </w:r>
          </w:p>
        </w:tc>
        <w:tc>
          <w:tcPr>
            <w:tcW w:w="82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2,5</w:t>
            </w:r>
          </w:p>
        </w:tc>
        <w:tc>
          <w:tcPr>
            <w:tcW w:w="96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3,7</w:t>
            </w:r>
          </w:p>
        </w:tc>
        <w:tc>
          <w:tcPr>
            <w:tcW w:w="82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3,3</w:t>
            </w:r>
          </w:p>
        </w:tc>
        <w:tc>
          <w:tcPr>
            <w:tcW w:w="96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8,9</w:t>
            </w:r>
          </w:p>
        </w:tc>
        <w:tc>
          <w:tcPr>
            <w:tcW w:w="94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5,8</w:t>
            </w:r>
          </w:p>
        </w:tc>
        <w:tc>
          <w:tcPr>
            <w:tcW w:w="1060" w:type="dxa"/>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11,4</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88"/>
        </w:trPr>
        <w:tc>
          <w:tcPr>
            <w:tcW w:w="80" w:type="dxa"/>
            <w:tcBorders>
              <w:left w:val="single" w:sz="8" w:space="0" w:color="auto"/>
              <w:bottom w:val="single" w:sz="8" w:space="0" w:color="auto"/>
            </w:tcBorders>
            <w:shd w:val="clear" w:color="auto" w:fill="000000"/>
            <w:vAlign w:val="bottom"/>
          </w:tcPr>
          <w:p w:rsidR="00264E53" w:rsidRPr="00953495" w:rsidRDefault="00264E53" w:rsidP="001200A8">
            <w:pPr>
              <w:spacing w:line="0" w:lineRule="atLeast"/>
            </w:pPr>
          </w:p>
        </w:tc>
        <w:tc>
          <w:tcPr>
            <w:tcW w:w="1700" w:type="dxa"/>
            <w:tcBorders>
              <w:bottom w:val="single" w:sz="8" w:space="0" w:color="auto"/>
              <w:right w:val="single" w:sz="8" w:space="0" w:color="auto"/>
            </w:tcBorders>
            <w:shd w:val="clear" w:color="auto" w:fill="auto"/>
            <w:vAlign w:val="bottom"/>
          </w:tcPr>
          <w:p w:rsidR="00264E53" w:rsidRPr="00953495" w:rsidRDefault="00264E53" w:rsidP="001200A8">
            <w:pPr>
              <w:spacing w:line="189" w:lineRule="exact"/>
              <w:ind w:left="20"/>
            </w:pPr>
            <w:r w:rsidRPr="00953495">
              <w:t>(P, %)</w:t>
            </w:r>
          </w:p>
        </w:tc>
        <w:tc>
          <w:tcPr>
            <w:tcW w:w="12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3"/>
        </w:trPr>
        <w:tc>
          <w:tcPr>
            <w:tcW w:w="80" w:type="dxa"/>
            <w:tcBorders>
              <w:left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700" w:type="dxa"/>
            <w:tcBorders>
              <w:bottom w:val="single" w:sz="8" w:space="0" w:color="auto"/>
            </w:tcBorders>
            <w:shd w:val="clear" w:color="auto" w:fill="auto"/>
            <w:vAlign w:val="bottom"/>
          </w:tcPr>
          <w:p w:rsidR="00264E53" w:rsidRPr="00953495" w:rsidRDefault="00264E53" w:rsidP="001200A8">
            <w:pPr>
              <w:spacing w:line="0" w:lineRule="atLeast"/>
            </w:pPr>
          </w:p>
        </w:tc>
        <w:tc>
          <w:tcPr>
            <w:tcW w:w="124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960" w:type="dxa"/>
            <w:tcBorders>
              <w:bottom w:val="single" w:sz="8" w:space="0" w:color="auto"/>
            </w:tcBorders>
            <w:shd w:val="clear" w:color="auto" w:fill="auto"/>
            <w:vAlign w:val="bottom"/>
          </w:tcPr>
          <w:p w:rsidR="00264E53" w:rsidRPr="00953495" w:rsidRDefault="00264E53" w:rsidP="001200A8">
            <w:pPr>
              <w:spacing w:line="0" w:lineRule="atLeast"/>
            </w:pPr>
          </w:p>
        </w:tc>
        <w:tc>
          <w:tcPr>
            <w:tcW w:w="940" w:type="dxa"/>
            <w:tcBorders>
              <w:bottom w:val="single" w:sz="8" w:space="0" w:color="auto"/>
            </w:tcBorders>
            <w:shd w:val="clear" w:color="auto" w:fill="auto"/>
            <w:vAlign w:val="bottom"/>
          </w:tcPr>
          <w:p w:rsidR="00264E53" w:rsidRPr="00953495" w:rsidRDefault="00264E53" w:rsidP="001200A8">
            <w:pPr>
              <w:spacing w:line="0" w:lineRule="atLeast"/>
            </w:pPr>
          </w:p>
        </w:tc>
        <w:tc>
          <w:tcPr>
            <w:tcW w:w="1060" w:type="dxa"/>
            <w:tcBorders>
              <w:bottom w:val="single" w:sz="8" w:space="0" w:color="auto"/>
            </w:tcBorders>
            <w:shd w:val="clear" w:color="auto" w:fill="auto"/>
            <w:vAlign w:val="bottom"/>
          </w:tcPr>
          <w:p w:rsidR="00264E53" w:rsidRPr="00953495" w:rsidRDefault="00264E53" w:rsidP="001200A8">
            <w:pPr>
              <w:spacing w:line="0" w:lineRule="atLeast"/>
            </w:pPr>
          </w:p>
        </w:tc>
        <w:tc>
          <w:tcPr>
            <w:tcW w:w="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bl>
    <w:p w:rsidR="00264E53" w:rsidRDefault="00264E53"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Default="00750798" w:rsidP="00264E53">
      <w:pPr>
        <w:spacing w:line="164" w:lineRule="exact"/>
      </w:pPr>
    </w:p>
    <w:p w:rsidR="00750798" w:rsidRPr="00953495" w:rsidRDefault="00750798" w:rsidP="00264E53">
      <w:pPr>
        <w:spacing w:line="164" w:lineRule="exact"/>
      </w:pPr>
    </w:p>
    <w:p w:rsidR="00264E53" w:rsidRPr="00953495" w:rsidRDefault="00264E53" w:rsidP="00264E53">
      <w:pPr>
        <w:spacing w:line="0" w:lineRule="atLeast"/>
        <w:ind w:left="700"/>
        <w:rPr>
          <w:rFonts w:eastAsia="Arial"/>
        </w:rPr>
      </w:pPr>
      <w:r w:rsidRPr="00953495">
        <w:rPr>
          <w:rFonts w:eastAsia="Arial"/>
        </w:rPr>
        <w:lastRenderedPageBreak/>
        <w:t>60</w:t>
      </w:r>
    </w:p>
    <w:p w:rsidR="00264E53" w:rsidRPr="00953495" w:rsidRDefault="00264E53" w:rsidP="00264E53">
      <w:pPr>
        <w:spacing w:line="20" w:lineRule="exact"/>
      </w:pPr>
      <w:r>
        <w:rPr>
          <w:rFonts w:eastAsia="Arial"/>
          <w:noProof/>
          <w:lang w:val="ru-RU" w:eastAsia="ru-RU"/>
        </w:rPr>
        <w:drawing>
          <wp:anchor distT="0" distB="0" distL="114300" distR="114300" simplePos="0" relativeHeight="251661312" behindDoc="1" locked="0" layoutInCell="1" allowOverlap="1">
            <wp:simplePos x="0" y="0"/>
            <wp:positionH relativeFrom="column">
              <wp:posOffset>628650</wp:posOffset>
            </wp:positionH>
            <wp:positionV relativeFrom="paragraph">
              <wp:posOffset>-59055</wp:posOffset>
            </wp:positionV>
            <wp:extent cx="4854575" cy="2414905"/>
            <wp:effectExtent l="19050" t="0" r="3175" b="0"/>
            <wp:wrapNone/>
            <wp:docPr id="1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4854575" cy="2414905"/>
                    </a:xfrm>
                    <a:prstGeom prst="rect">
                      <a:avLst/>
                    </a:prstGeom>
                    <a:noFill/>
                  </pic:spPr>
                </pic:pic>
              </a:graphicData>
            </a:graphic>
          </wp:anchor>
        </w:drawing>
      </w:r>
    </w:p>
    <w:p w:rsidR="00264E53" w:rsidRPr="00953495" w:rsidRDefault="00264E53" w:rsidP="00264E53">
      <w:pPr>
        <w:spacing w:line="62" w:lineRule="exact"/>
      </w:pPr>
    </w:p>
    <w:p w:rsidR="00264E53" w:rsidRPr="00953495" w:rsidRDefault="00264E53" w:rsidP="00264E53">
      <w:pPr>
        <w:spacing w:line="0" w:lineRule="atLeast"/>
        <w:ind w:left="1220"/>
        <w:rPr>
          <w:rFonts w:eastAsia="Arial"/>
        </w:rPr>
      </w:pPr>
      <w:r w:rsidRPr="00953495">
        <w:rPr>
          <w:rFonts w:eastAsia="Arial"/>
        </w:rPr>
        <w:t>H [м]</w:t>
      </w:r>
    </w:p>
    <w:p w:rsidR="00264E53" w:rsidRPr="00953495" w:rsidRDefault="00264E53" w:rsidP="00264E53">
      <w:pPr>
        <w:spacing w:line="82" w:lineRule="exact"/>
      </w:pPr>
    </w:p>
    <w:p w:rsidR="00264E53" w:rsidRPr="00953495" w:rsidRDefault="00264E53" w:rsidP="00264E53">
      <w:pPr>
        <w:spacing w:line="0" w:lineRule="atLeast"/>
        <w:ind w:left="700"/>
        <w:rPr>
          <w:rFonts w:eastAsia="Arial"/>
        </w:rPr>
      </w:pPr>
      <w:r w:rsidRPr="00953495">
        <w:rPr>
          <w:rFonts w:eastAsia="Arial"/>
        </w:rPr>
        <w:t>50</w:t>
      </w:r>
    </w:p>
    <w:p w:rsidR="00264E53" w:rsidRPr="00953495" w:rsidRDefault="00264E53" w:rsidP="00264E53">
      <w:pPr>
        <w:spacing w:line="394" w:lineRule="exact"/>
      </w:pPr>
    </w:p>
    <w:p w:rsidR="00264E53" w:rsidRPr="00953495" w:rsidRDefault="00264E53" w:rsidP="00264E53">
      <w:pPr>
        <w:spacing w:line="0" w:lineRule="atLeast"/>
        <w:ind w:left="700"/>
        <w:rPr>
          <w:rFonts w:eastAsia="Arial"/>
        </w:rPr>
      </w:pPr>
      <w:r w:rsidRPr="00953495">
        <w:rPr>
          <w:rFonts w:eastAsia="Arial"/>
        </w:rPr>
        <w:t>40</w:t>
      </w:r>
    </w:p>
    <w:p w:rsidR="00264E53" w:rsidRPr="00953495" w:rsidRDefault="00264E53" w:rsidP="00264E53">
      <w:pPr>
        <w:spacing w:line="394" w:lineRule="exact"/>
      </w:pPr>
    </w:p>
    <w:p w:rsidR="00264E53" w:rsidRPr="00953495" w:rsidRDefault="00264E53" w:rsidP="00264E53">
      <w:pPr>
        <w:spacing w:line="0" w:lineRule="atLeast"/>
        <w:ind w:left="700"/>
        <w:rPr>
          <w:rFonts w:eastAsia="Arial"/>
        </w:rPr>
      </w:pPr>
      <w:r w:rsidRPr="00953495">
        <w:rPr>
          <w:rFonts w:eastAsia="Arial"/>
        </w:rPr>
        <w:t>30</w:t>
      </w:r>
    </w:p>
    <w:p w:rsidR="00264E53" w:rsidRPr="00953495" w:rsidRDefault="00264E53" w:rsidP="00264E53">
      <w:pPr>
        <w:spacing w:line="393" w:lineRule="exact"/>
      </w:pPr>
    </w:p>
    <w:p w:rsidR="00264E53" w:rsidRPr="00953495" w:rsidRDefault="00264E53" w:rsidP="00264E53">
      <w:pPr>
        <w:spacing w:line="0" w:lineRule="atLeast"/>
        <w:ind w:left="700"/>
        <w:rPr>
          <w:rFonts w:eastAsia="Arial"/>
        </w:rPr>
      </w:pPr>
      <w:r w:rsidRPr="00953495">
        <w:rPr>
          <w:rFonts w:eastAsia="Arial"/>
        </w:rPr>
        <w:t>20</w:t>
      </w:r>
    </w:p>
    <w:p w:rsidR="00264E53" w:rsidRPr="00953495" w:rsidRDefault="00264E53" w:rsidP="00264E53">
      <w:pPr>
        <w:spacing w:line="361" w:lineRule="exact"/>
      </w:pPr>
    </w:p>
    <w:p w:rsidR="00264E53" w:rsidRPr="00953495" w:rsidRDefault="00264E53" w:rsidP="00264E53">
      <w:pPr>
        <w:spacing w:line="0" w:lineRule="atLeast"/>
        <w:ind w:left="700"/>
        <w:rPr>
          <w:rFonts w:eastAsia="Arial"/>
        </w:rPr>
      </w:pPr>
      <w:r w:rsidRPr="00953495">
        <w:rPr>
          <w:rFonts w:eastAsia="Arial"/>
        </w:rPr>
        <w:t>10</w:t>
      </w:r>
    </w:p>
    <w:p w:rsidR="00264E53" w:rsidRPr="00953495" w:rsidRDefault="00264E53" w:rsidP="00264E53">
      <w:pPr>
        <w:spacing w:line="0" w:lineRule="atLeast"/>
        <w:ind w:left="800" w:right="1020" w:firstLine="472"/>
        <w:rPr>
          <w:rFonts w:eastAsia="Arial"/>
        </w:rPr>
      </w:pPr>
      <w:r>
        <w:rPr>
          <w:rFonts w:eastAsia="Arial"/>
          <w:noProof/>
          <w:lang w:val="ru-RU" w:eastAsia="ru-RU"/>
        </w:rPr>
        <w:drawing>
          <wp:inline distT="0" distB="0" distL="0" distR="0">
            <wp:extent cx="161925" cy="219075"/>
            <wp:effectExtent l="19050" t="0" r="9525"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161925" cy="219075"/>
                    </a:xfrm>
                    <a:prstGeom prst="rect">
                      <a:avLst/>
                    </a:prstGeom>
                    <a:noFill/>
                    <a:ln w="9525">
                      <a:noFill/>
                      <a:miter lim="800000"/>
                      <a:headEnd/>
                      <a:tailEnd/>
                    </a:ln>
                  </pic:spPr>
                </pic:pic>
              </a:graphicData>
            </a:graphic>
          </wp:inline>
        </w:drawing>
      </w:r>
      <w:r w:rsidRPr="00953495">
        <w:rPr>
          <w:rFonts w:eastAsia="Arial"/>
        </w:rPr>
        <w:t xml:space="preserve"> D</w:t>
      </w:r>
      <w:r w:rsidRPr="00953495">
        <w:rPr>
          <w:rFonts w:eastAsia="Arial"/>
          <w:vertAlign w:val="subscript"/>
        </w:rPr>
        <w:t>1.3</w:t>
      </w:r>
      <w:r w:rsidRPr="00953495">
        <w:rPr>
          <w:rFonts w:eastAsia="Arial"/>
        </w:rPr>
        <w:t xml:space="preserve"> [см] 0 </w:t>
      </w:r>
      <w:r>
        <w:rPr>
          <w:rFonts w:eastAsia="Arial"/>
          <w:noProof/>
          <w:lang w:val="ru-RU" w:eastAsia="ru-RU"/>
        </w:rPr>
        <w:drawing>
          <wp:inline distT="0" distB="0" distL="0" distR="0">
            <wp:extent cx="9525" cy="38100"/>
            <wp:effectExtent l="19050" t="0" r="9525"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9525" cy="38100"/>
                    </a:xfrm>
                    <a:prstGeom prst="rect">
                      <a:avLst/>
                    </a:prstGeom>
                    <a:noFill/>
                    <a:ln w="9525">
                      <a:noFill/>
                      <a:miter lim="800000"/>
                      <a:headEnd/>
                      <a:tailEnd/>
                    </a:ln>
                  </pic:spPr>
                </pic:pic>
              </a:graphicData>
            </a:graphic>
          </wp:inline>
        </w:drawing>
      </w:r>
      <w:r>
        <w:rPr>
          <w:rFonts w:eastAsia="Arial"/>
          <w:noProof/>
          <w:lang w:val="ru-RU" w:eastAsia="ru-RU"/>
        </w:rPr>
        <w:drawing>
          <wp:inline distT="0" distB="0" distL="0" distR="0">
            <wp:extent cx="9525" cy="38100"/>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9525" cy="38100"/>
                    </a:xfrm>
                    <a:prstGeom prst="rect">
                      <a:avLst/>
                    </a:prstGeom>
                    <a:noFill/>
                    <a:ln w="9525">
                      <a:noFill/>
                      <a:miter lim="800000"/>
                      <a:headEnd/>
                      <a:tailEnd/>
                    </a:ln>
                  </pic:spPr>
                </pic:pic>
              </a:graphicData>
            </a:graphic>
          </wp:inline>
        </w:drawing>
      </w:r>
      <w:r>
        <w:rPr>
          <w:rFonts w:eastAsia="Arial"/>
          <w:noProof/>
          <w:lang w:val="ru-RU" w:eastAsia="ru-RU"/>
        </w:rPr>
        <w:drawing>
          <wp:inline distT="0" distB="0" distL="0" distR="0">
            <wp:extent cx="9525" cy="38100"/>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9525" cy="38100"/>
                    </a:xfrm>
                    <a:prstGeom prst="rect">
                      <a:avLst/>
                    </a:prstGeom>
                    <a:noFill/>
                    <a:ln w="9525">
                      <a:noFill/>
                      <a:miter lim="800000"/>
                      <a:headEnd/>
                      <a:tailEnd/>
                    </a:ln>
                  </pic:spPr>
                </pic:pic>
              </a:graphicData>
            </a:graphic>
          </wp:inline>
        </w:drawing>
      </w:r>
      <w:r>
        <w:rPr>
          <w:rFonts w:eastAsia="Arial"/>
          <w:noProof/>
          <w:lang w:val="ru-RU" w:eastAsia="ru-RU"/>
        </w:rPr>
        <w:drawing>
          <wp:inline distT="0" distB="0" distL="0" distR="0">
            <wp:extent cx="9525" cy="38100"/>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a:off x="0" y="0"/>
                      <a:ext cx="9525" cy="38100"/>
                    </a:xfrm>
                    <a:prstGeom prst="rect">
                      <a:avLst/>
                    </a:prstGeom>
                    <a:noFill/>
                    <a:ln w="9525">
                      <a:noFill/>
                      <a:miter lim="800000"/>
                      <a:headEnd/>
                      <a:tailEnd/>
                    </a:ln>
                  </pic:spPr>
                </pic:pic>
              </a:graphicData>
            </a:graphic>
          </wp:inline>
        </w:drawing>
      </w:r>
      <w:r>
        <w:rPr>
          <w:rFonts w:eastAsia="Arial"/>
          <w:noProof/>
          <w:lang w:val="ru-RU" w:eastAsia="ru-RU"/>
        </w:rPr>
        <w:drawing>
          <wp:inline distT="0" distB="0" distL="0" distR="0">
            <wp:extent cx="9525" cy="38100"/>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a:stretch>
                      <a:fillRect/>
                    </a:stretch>
                  </pic:blipFill>
                  <pic:spPr bwMode="auto">
                    <a:xfrm>
                      <a:off x="0" y="0"/>
                      <a:ext cx="9525" cy="38100"/>
                    </a:xfrm>
                    <a:prstGeom prst="rect">
                      <a:avLst/>
                    </a:prstGeom>
                    <a:noFill/>
                    <a:ln w="9525">
                      <a:noFill/>
                      <a:miter lim="800000"/>
                      <a:headEnd/>
                      <a:tailEnd/>
                    </a:ln>
                  </pic:spPr>
                </pic:pic>
              </a:graphicData>
            </a:graphic>
          </wp:inline>
        </w:drawing>
      </w:r>
      <w:r>
        <w:rPr>
          <w:rFonts w:eastAsia="Arial"/>
          <w:noProof/>
          <w:lang w:val="ru-RU" w:eastAsia="ru-RU"/>
        </w:rPr>
        <w:drawing>
          <wp:inline distT="0" distB="0" distL="0" distR="0">
            <wp:extent cx="9525" cy="38100"/>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9525" cy="38100"/>
                    </a:xfrm>
                    <a:prstGeom prst="rect">
                      <a:avLst/>
                    </a:prstGeom>
                    <a:noFill/>
                    <a:ln w="9525">
                      <a:noFill/>
                      <a:miter lim="800000"/>
                      <a:headEnd/>
                      <a:tailEnd/>
                    </a:ln>
                  </pic:spPr>
                </pic:pic>
              </a:graphicData>
            </a:graphic>
          </wp:inline>
        </w:drawing>
      </w:r>
    </w:p>
    <w:p w:rsidR="00264E53" w:rsidRPr="00953495" w:rsidRDefault="00264E53" w:rsidP="00264E53">
      <w:pPr>
        <w:spacing w:line="311" w:lineRule="exact"/>
      </w:pPr>
    </w:p>
    <w:p w:rsidR="00264E53" w:rsidRPr="00953495" w:rsidRDefault="00264E53" w:rsidP="00264E53">
      <w:pPr>
        <w:tabs>
          <w:tab w:val="left" w:pos="2000"/>
          <w:tab w:val="left" w:pos="3100"/>
          <w:tab w:val="left" w:pos="4180"/>
          <w:tab w:val="left" w:pos="5260"/>
          <w:tab w:val="left" w:pos="6300"/>
          <w:tab w:val="left" w:pos="7380"/>
          <w:tab w:val="left" w:pos="8460"/>
        </w:tabs>
        <w:spacing w:line="0" w:lineRule="atLeast"/>
        <w:ind w:left="1000"/>
        <w:rPr>
          <w:rFonts w:eastAsia="Arial"/>
        </w:rPr>
      </w:pPr>
      <w:r w:rsidRPr="00953495">
        <w:rPr>
          <w:rFonts w:eastAsia="Arial"/>
        </w:rPr>
        <w:t>0</w:t>
      </w:r>
      <w:r w:rsidRPr="00953495">
        <w:tab/>
      </w:r>
      <w:r w:rsidRPr="00953495">
        <w:rPr>
          <w:rFonts w:eastAsia="Arial"/>
        </w:rPr>
        <w:t>20</w:t>
      </w:r>
      <w:r w:rsidRPr="00953495">
        <w:tab/>
      </w:r>
      <w:r w:rsidRPr="00953495">
        <w:rPr>
          <w:rFonts w:eastAsia="Arial"/>
        </w:rPr>
        <w:t>40</w:t>
      </w:r>
      <w:r w:rsidRPr="00953495">
        <w:tab/>
      </w:r>
      <w:r w:rsidRPr="00953495">
        <w:rPr>
          <w:rFonts w:eastAsia="Arial"/>
        </w:rPr>
        <w:t>60</w:t>
      </w:r>
      <w:r w:rsidRPr="00953495">
        <w:tab/>
      </w:r>
      <w:r w:rsidRPr="00953495">
        <w:rPr>
          <w:rFonts w:eastAsia="Arial"/>
        </w:rPr>
        <w:t>80</w:t>
      </w:r>
      <w:r w:rsidRPr="00953495">
        <w:tab/>
      </w:r>
      <w:r w:rsidRPr="00953495">
        <w:rPr>
          <w:rFonts w:eastAsia="Arial"/>
        </w:rPr>
        <w:t>100</w:t>
      </w:r>
      <w:r w:rsidRPr="00953495">
        <w:tab/>
      </w:r>
      <w:r w:rsidRPr="00953495">
        <w:rPr>
          <w:rFonts w:eastAsia="Arial"/>
        </w:rPr>
        <w:t>120</w:t>
      </w:r>
      <w:r w:rsidRPr="00953495">
        <w:tab/>
      </w:r>
      <w:r w:rsidRPr="00953495">
        <w:rPr>
          <w:rFonts w:eastAsia="Arial"/>
        </w:rPr>
        <w:t>140</w:t>
      </w:r>
    </w:p>
    <w:p w:rsidR="00264E53" w:rsidRPr="00953495" w:rsidRDefault="00264E53" w:rsidP="00264E53">
      <w:pPr>
        <w:spacing w:line="36" w:lineRule="exact"/>
      </w:pPr>
    </w:p>
    <w:p w:rsidR="00264E53" w:rsidRPr="00953495" w:rsidRDefault="00264E53" w:rsidP="00264E53">
      <w:pPr>
        <w:spacing w:line="0" w:lineRule="atLeast"/>
        <w:ind w:right="-19"/>
        <w:jc w:val="center"/>
        <w:rPr>
          <w:b/>
        </w:rPr>
      </w:pPr>
      <w:r w:rsidRPr="00953495">
        <w:rPr>
          <w:b/>
        </w:rPr>
        <w:t>Рис. 1. Крива висот букового пралісу Українських Карпат</w:t>
      </w:r>
    </w:p>
    <w:p w:rsidR="00264E53" w:rsidRPr="00953495" w:rsidRDefault="00264E53" w:rsidP="00264E53">
      <w:pPr>
        <w:spacing w:line="114" w:lineRule="exact"/>
      </w:pPr>
    </w:p>
    <w:p w:rsidR="00264E53" w:rsidRPr="00750798" w:rsidRDefault="00264E53" w:rsidP="00264E53">
      <w:pPr>
        <w:spacing w:line="254" w:lineRule="auto"/>
        <w:ind w:left="60" w:right="40" w:firstLine="851"/>
        <w:jc w:val="both"/>
        <w:rPr>
          <w:sz w:val="28"/>
          <w:szCs w:val="28"/>
        </w:rPr>
      </w:pPr>
      <w:r w:rsidRPr="00750798">
        <w:rPr>
          <w:sz w:val="28"/>
          <w:szCs w:val="28"/>
        </w:rPr>
        <w:t>Середній для 10-ти га склад деревостану букового пралісу (10Бк + Яв, од. Яс, Ільм, Кл.г.) залежно від розмірів проб змінюється досить суттєво. Так, участь бука на рівні 95-100 % відмічена на 31 ділянці площею 0,25 га (77,5 % зустрічності), на рівні 85-95 % – на 8 ділянках (20 %) і на рівні 65-75 % – на 1 ділянці (2,5 %). Склад деревостану на ділянках площею 1 га має тенденцію до збільшення частки бука. Тільки на 1 ділянці з 10 участь бука є меншою 95 %, тобто на 90 % ділянок площею 1 га бук домінує повністю. За площі ділянок обліку 5 га частка бука у складі деревостану становить біля 100 %. Важли</w:t>
      </w:r>
      <w:bookmarkStart w:id="3" w:name="page4"/>
      <w:bookmarkEnd w:id="3"/>
      <w:r w:rsidRPr="00750798">
        <w:rPr>
          <w:sz w:val="28"/>
          <w:szCs w:val="28"/>
        </w:rPr>
        <w:t>вим є те, що в буковому пралісі постійно присутні супутні деревні види (Яв, Яс, Ільм, Кл.г) незалежно від розмірів ділянки, хоча переважно в підрості.</w:t>
      </w:r>
    </w:p>
    <w:p w:rsidR="00264E53" w:rsidRPr="00750798" w:rsidRDefault="00264E53" w:rsidP="00264E53">
      <w:pPr>
        <w:spacing w:line="248" w:lineRule="auto"/>
        <w:ind w:left="6" w:right="20" w:firstLine="851"/>
        <w:jc w:val="both"/>
        <w:rPr>
          <w:sz w:val="28"/>
          <w:szCs w:val="28"/>
        </w:rPr>
      </w:pPr>
      <w:r w:rsidRPr="00750798">
        <w:rPr>
          <w:sz w:val="28"/>
          <w:szCs w:val="28"/>
        </w:rPr>
        <w:t>Мінливість таксаційних характеристик деревостану букового пралісу було проаналізовано на різних за площею ділянках (табл. 2).</w:t>
      </w:r>
    </w:p>
    <w:p w:rsidR="00264E53" w:rsidRPr="00750798" w:rsidRDefault="00264E53" w:rsidP="00264E53">
      <w:pPr>
        <w:spacing w:line="52" w:lineRule="exact"/>
        <w:rPr>
          <w:sz w:val="28"/>
          <w:szCs w:val="28"/>
        </w:rPr>
      </w:pPr>
    </w:p>
    <w:p w:rsidR="00264E53" w:rsidRPr="00953495" w:rsidRDefault="00264E53" w:rsidP="00264E53">
      <w:pPr>
        <w:spacing w:line="0" w:lineRule="atLeast"/>
        <w:ind w:right="14"/>
        <w:jc w:val="center"/>
        <w:rPr>
          <w:b/>
        </w:rPr>
      </w:pPr>
      <w:r w:rsidRPr="00953495">
        <w:rPr>
          <w:b/>
        </w:rPr>
        <w:t>Табл. 2. Таксаційні характеристики деревостанів пралісу різної площі</w:t>
      </w:r>
    </w:p>
    <w:p w:rsidR="00264E53" w:rsidRPr="00953495" w:rsidRDefault="00264E53" w:rsidP="00264E53">
      <w:pPr>
        <w:spacing w:line="22" w:lineRule="exact"/>
      </w:pPr>
    </w:p>
    <w:tbl>
      <w:tblPr>
        <w:tblW w:w="0" w:type="auto"/>
        <w:tblInd w:w="16" w:type="dxa"/>
        <w:tblLayout w:type="fixed"/>
        <w:tblCellMar>
          <w:left w:w="0" w:type="dxa"/>
          <w:right w:w="0" w:type="dxa"/>
        </w:tblCellMar>
        <w:tblLook w:val="0000" w:firstRow="0" w:lastRow="0" w:firstColumn="0" w:lastColumn="0" w:noHBand="0" w:noVBand="0"/>
      </w:tblPr>
      <w:tblGrid>
        <w:gridCol w:w="80"/>
        <w:gridCol w:w="920"/>
        <w:gridCol w:w="2100"/>
        <w:gridCol w:w="700"/>
        <w:gridCol w:w="680"/>
        <w:gridCol w:w="900"/>
        <w:gridCol w:w="840"/>
        <w:gridCol w:w="600"/>
        <w:gridCol w:w="440"/>
        <w:gridCol w:w="880"/>
        <w:gridCol w:w="1200"/>
      </w:tblGrid>
      <w:tr w:rsidR="00264E53" w:rsidRPr="00953495" w:rsidTr="001200A8">
        <w:trPr>
          <w:trHeight w:val="44"/>
        </w:trPr>
        <w:tc>
          <w:tcPr>
            <w:tcW w:w="80" w:type="dxa"/>
            <w:tcBorders>
              <w:top w:val="single" w:sz="8" w:space="0" w:color="auto"/>
              <w:left w:val="single" w:sz="8" w:space="0" w:color="auto"/>
            </w:tcBorders>
            <w:shd w:val="clear" w:color="auto" w:fill="auto"/>
            <w:vAlign w:val="bottom"/>
          </w:tcPr>
          <w:p w:rsidR="00264E53" w:rsidRPr="00953495" w:rsidRDefault="00264E53" w:rsidP="001200A8">
            <w:pPr>
              <w:spacing w:line="0" w:lineRule="atLeast"/>
            </w:pPr>
          </w:p>
        </w:tc>
        <w:tc>
          <w:tcPr>
            <w:tcW w:w="9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21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7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68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9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4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6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8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200" w:type="dxa"/>
            <w:tcBorders>
              <w:top w:val="single" w:sz="8" w:space="0" w:color="auto"/>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8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285" w:lineRule="exact"/>
              <w:jc w:val="center"/>
            </w:pPr>
            <w:r w:rsidRPr="00953495">
              <w:t>№№</w:t>
            </w:r>
          </w:p>
        </w:tc>
        <w:tc>
          <w:tcPr>
            <w:tcW w:w="21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Склад порід</w:t>
            </w:r>
          </w:p>
        </w:tc>
        <w:tc>
          <w:tcPr>
            <w:tcW w:w="138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51" w:lineRule="exact"/>
              <w:ind w:left="240"/>
            </w:pPr>
            <w:r w:rsidRPr="00953495">
              <w:t>Середні</w:t>
            </w:r>
          </w:p>
        </w:tc>
        <w:tc>
          <w:tcPr>
            <w:tcW w:w="900" w:type="dxa"/>
            <w:tcBorders>
              <w:right w:val="single" w:sz="8" w:space="0" w:color="auto"/>
            </w:tcBorders>
            <w:shd w:val="clear" w:color="auto" w:fill="auto"/>
            <w:vAlign w:val="bottom"/>
          </w:tcPr>
          <w:p w:rsidR="00264E53" w:rsidRPr="00953495" w:rsidRDefault="00264E53" w:rsidP="001200A8">
            <w:pPr>
              <w:spacing w:line="285" w:lineRule="exact"/>
              <w:jc w:val="center"/>
              <w:rPr>
                <w:w w:val="99"/>
              </w:rPr>
            </w:pPr>
            <w:r w:rsidRPr="00953495">
              <w:rPr>
                <w:w w:val="99"/>
              </w:rPr>
              <w:t>Запас,</w:t>
            </w:r>
          </w:p>
        </w:tc>
        <w:tc>
          <w:tcPr>
            <w:tcW w:w="840" w:type="dxa"/>
            <w:tcBorders>
              <w:right w:val="single" w:sz="8" w:space="0" w:color="auto"/>
            </w:tcBorders>
            <w:shd w:val="clear" w:color="auto" w:fill="auto"/>
            <w:vAlign w:val="bottom"/>
          </w:tcPr>
          <w:p w:rsidR="00264E53" w:rsidRPr="00953495" w:rsidRDefault="00264E53" w:rsidP="001200A8">
            <w:pPr>
              <w:spacing w:line="285" w:lineRule="exact"/>
              <w:jc w:val="center"/>
              <w:rPr>
                <w:w w:val="98"/>
              </w:rPr>
            </w:pPr>
            <w:r w:rsidRPr="00953495">
              <w:rPr>
                <w:w w:val="98"/>
              </w:rPr>
              <w:t>К-сть</w:t>
            </w:r>
          </w:p>
        </w:tc>
        <w:tc>
          <w:tcPr>
            <w:tcW w:w="1040" w:type="dxa"/>
            <w:gridSpan w:val="2"/>
            <w:tcBorders>
              <w:right w:val="single" w:sz="8" w:space="0" w:color="auto"/>
            </w:tcBorders>
            <w:shd w:val="clear" w:color="auto" w:fill="auto"/>
            <w:vAlign w:val="bottom"/>
          </w:tcPr>
          <w:p w:rsidR="00264E53" w:rsidRPr="00953495" w:rsidRDefault="00264E53" w:rsidP="001200A8">
            <w:pPr>
              <w:spacing w:line="285" w:lineRule="exact"/>
              <w:jc w:val="center"/>
            </w:pPr>
            <w:r w:rsidRPr="00953495">
              <w:t>Мертва</w:t>
            </w:r>
          </w:p>
        </w:tc>
        <w:tc>
          <w:tcPr>
            <w:tcW w:w="880" w:type="dxa"/>
            <w:tcBorders>
              <w:right w:val="single" w:sz="8" w:space="0" w:color="auto"/>
            </w:tcBorders>
            <w:shd w:val="clear" w:color="auto" w:fill="auto"/>
            <w:vAlign w:val="bottom"/>
          </w:tcPr>
          <w:p w:rsidR="00264E53" w:rsidRPr="00953495" w:rsidRDefault="00264E53" w:rsidP="001200A8">
            <w:pPr>
              <w:spacing w:line="285" w:lineRule="exact"/>
              <w:jc w:val="center"/>
              <w:rPr>
                <w:w w:val="99"/>
              </w:rPr>
            </w:pPr>
            <w:r w:rsidRPr="00953495">
              <w:rPr>
                <w:w w:val="99"/>
              </w:rPr>
              <w:t>Площа</w:t>
            </w:r>
          </w:p>
        </w:tc>
        <w:tc>
          <w:tcPr>
            <w:tcW w:w="1200" w:type="dxa"/>
            <w:tcBorders>
              <w:right w:val="single" w:sz="8" w:space="0" w:color="auto"/>
            </w:tcBorders>
            <w:shd w:val="clear" w:color="auto" w:fill="auto"/>
            <w:vAlign w:val="bottom"/>
          </w:tcPr>
          <w:p w:rsidR="00264E53" w:rsidRPr="00953495" w:rsidRDefault="00264E53" w:rsidP="001200A8">
            <w:pPr>
              <w:spacing w:line="285" w:lineRule="exact"/>
              <w:jc w:val="center"/>
              <w:rPr>
                <w:w w:val="99"/>
              </w:rPr>
            </w:pPr>
            <w:r w:rsidRPr="00953495">
              <w:rPr>
                <w:w w:val="99"/>
              </w:rPr>
              <w:t>К-сть під-</w:t>
            </w:r>
          </w:p>
        </w:tc>
      </w:tr>
      <w:tr w:rsidR="00264E53" w:rsidRPr="00953495" w:rsidTr="001200A8">
        <w:trPr>
          <w:trHeight w:val="172"/>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проб</w:t>
            </w:r>
          </w:p>
        </w:tc>
        <w:tc>
          <w:tcPr>
            <w:tcW w:w="21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Н, м</w:t>
            </w:r>
          </w:p>
        </w:tc>
        <w:tc>
          <w:tcPr>
            <w:tcW w:w="680" w:type="dxa"/>
            <w:vMerge w:val="restart"/>
            <w:tcBorders>
              <w:right w:val="single" w:sz="8" w:space="0" w:color="auto"/>
            </w:tcBorders>
            <w:shd w:val="clear" w:color="auto" w:fill="auto"/>
            <w:vAlign w:val="bottom"/>
          </w:tcPr>
          <w:p w:rsidR="00264E53" w:rsidRPr="00953495" w:rsidRDefault="00264E53" w:rsidP="001200A8">
            <w:pPr>
              <w:spacing w:line="0" w:lineRule="atLeast"/>
              <w:ind w:left="20"/>
            </w:pPr>
            <w:r w:rsidRPr="00953495">
              <w:t>D, см</w:t>
            </w:r>
          </w:p>
        </w:tc>
        <w:tc>
          <w:tcPr>
            <w:tcW w:w="900" w:type="dxa"/>
            <w:tcBorders>
              <w:right w:val="single" w:sz="8" w:space="0" w:color="auto"/>
            </w:tcBorders>
            <w:shd w:val="clear" w:color="auto" w:fill="auto"/>
            <w:vAlign w:val="bottom"/>
          </w:tcPr>
          <w:p w:rsidR="00264E53" w:rsidRPr="00953495" w:rsidRDefault="00264E53" w:rsidP="001200A8">
            <w:pPr>
              <w:spacing w:line="172" w:lineRule="exact"/>
              <w:ind w:right="354"/>
              <w:jc w:val="right"/>
            </w:pPr>
            <w:r w:rsidRPr="00953495">
              <w:t>3</w:t>
            </w:r>
          </w:p>
        </w:tc>
        <w:tc>
          <w:tcPr>
            <w:tcW w:w="840" w:type="dxa"/>
            <w:tcBorders>
              <w:right w:val="single" w:sz="8" w:space="0" w:color="auto"/>
            </w:tcBorders>
            <w:shd w:val="clear" w:color="auto" w:fill="auto"/>
            <w:vAlign w:val="bottom"/>
          </w:tcPr>
          <w:p w:rsidR="00264E53" w:rsidRPr="00953495" w:rsidRDefault="00264E53" w:rsidP="001200A8">
            <w:pPr>
              <w:spacing w:line="172" w:lineRule="exact"/>
              <w:jc w:val="center"/>
            </w:pPr>
            <w:r w:rsidRPr="00953495">
              <w:t>дерев,</w:t>
            </w:r>
          </w:p>
        </w:tc>
        <w:tc>
          <w:tcPr>
            <w:tcW w:w="1040" w:type="dxa"/>
            <w:gridSpan w:val="2"/>
            <w:tcBorders>
              <w:right w:val="single" w:sz="8" w:space="0" w:color="auto"/>
            </w:tcBorders>
            <w:shd w:val="clear" w:color="auto" w:fill="auto"/>
            <w:vAlign w:val="bottom"/>
          </w:tcPr>
          <w:p w:rsidR="00264E53" w:rsidRPr="00953495" w:rsidRDefault="00264E53" w:rsidP="001200A8">
            <w:pPr>
              <w:spacing w:line="172" w:lineRule="exact"/>
              <w:jc w:val="center"/>
            </w:pPr>
            <w:r w:rsidRPr="00953495">
              <w:t>дереви-</w:t>
            </w:r>
          </w:p>
        </w:tc>
        <w:tc>
          <w:tcPr>
            <w:tcW w:w="880" w:type="dxa"/>
            <w:tcBorders>
              <w:right w:val="single" w:sz="8" w:space="0" w:color="auto"/>
            </w:tcBorders>
            <w:shd w:val="clear" w:color="auto" w:fill="auto"/>
            <w:vAlign w:val="bottom"/>
          </w:tcPr>
          <w:p w:rsidR="00264E53" w:rsidRPr="00953495" w:rsidRDefault="00264E53" w:rsidP="001200A8">
            <w:pPr>
              <w:spacing w:line="172" w:lineRule="exact"/>
              <w:jc w:val="center"/>
            </w:pPr>
            <w:r w:rsidRPr="00953495">
              <w:t>1 кро-</w:t>
            </w:r>
          </w:p>
        </w:tc>
        <w:tc>
          <w:tcPr>
            <w:tcW w:w="1200" w:type="dxa"/>
            <w:tcBorders>
              <w:right w:val="single" w:sz="8" w:space="0" w:color="auto"/>
            </w:tcBorders>
            <w:shd w:val="clear" w:color="auto" w:fill="auto"/>
            <w:vAlign w:val="bottom"/>
          </w:tcPr>
          <w:p w:rsidR="00264E53" w:rsidRPr="00953495" w:rsidRDefault="00264E53" w:rsidP="001200A8">
            <w:pPr>
              <w:spacing w:line="172" w:lineRule="exact"/>
              <w:jc w:val="center"/>
            </w:pPr>
            <w:r w:rsidRPr="00953495">
              <w:t>росту,</w:t>
            </w:r>
          </w:p>
        </w:tc>
      </w:tr>
      <w:tr w:rsidR="00264E53" w:rsidRPr="00953495" w:rsidTr="001200A8">
        <w:trPr>
          <w:trHeight w:val="142"/>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00" w:type="dxa"/>
            <w:tcBorders>
              <w:right w:val="single" w:sz="8" w:space="0" w:color="auto"/>
            </w:tcBorders>
            <w:shd w:val="clear" w:color="auto" w:fill="auto"/>
            <w:vAlign w:val="bottom"/>
          </w:tcPr>
          <w:p w:rsidR="00264E53" w:rsidRPr="00953495" w:rsidRDefault="00264E53" w:rsidP="001200A8">
            <w:pPr>
              <w:spacing w:line="142" w:lineRule="exact"/>
              <w:jc w:val="center"/>
            </w:pPr>
            <w:r w:rsidRPr="00953495">
              <w:t>м /га</w:t>
            </w:r>
          </w:p>
        </w:tc>
        <w:tc>
          <w:tcPr>
            <w:tcW w:w="8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шт./га</w:t>
            </w:r>
          </w:p>
        </w:tc>
        <w:tc>
          <w:tcPr>
            <w:tcW w:w="600" w:type="dxa"/>
            <w:shd w:val="clear" w:color="auto" w:fill="auto"/>
            <w:vAlign w:val="bottom"/>
          </w:tcPr>
          <w:p w:rsidR="00264E53" w:rsidRPr="00953495" w:rsidRDefault="00264E53" w:rsidP="001200A8">
            <w:pPr>
              <w:spacing w:line="142" w:lineRule="exact"/>
              <w:jc w:val="right"/>
            </w:pPr>
            <w:r w:rsidRPr="00953495">
              <w:t>3</w:t>
            </w:r>
          </w:p>
        </w:tc>
        <w:tc>
          <w:tcPr>
            <w:tcW w:w="440" w:type="dxa"/>
            <w:vMerge w:val="restart"/>
            <w:tcBorders>
              <w:right w:val="single" w:sz="8" w:space="0" w:color="auto"/>
            </w:tcBorders>
            <w:shd w:val="clear" w:color="auto" w:fill="auto"/>
            <w:vAlign w:val="bottom"/>
          </w:tcPr>
          <w:p w:rsidR="00264E53" w:rsidRPr="00953495" w:rsidRDefault="00264E53" w:rsidP="001200A8">
            <w:pPr>
              <w:spacing w:line="0" w:lineRule="atLeast"/>
            </w:pPr>
            <w:r w:rsidRPr="00953495">
              <w:t>/га</w:t>
            </w:r>
          </w:p>
        </w:tc>
        <w:tc>
          <w:tcPr>
            <w:tcW w:w="880" w:type="dxa"/>
            <w:tcBorders>
              <w:right w:val="single" w:sz="8" w:space="0" w:color="auto"/>
            </w:tcBorders>
            <w:shd w:val="clear" w:color="auto" w:fill="auto"/>
            <w:vAlign w:val="bottom"/>
          </w:tcPr>
          <w:p w:rsidR="00264E53" w:rsidRPr="00953495" w:rsidRDefault="00264E53" w:rsidP="001200A8">
            <w:pPr>
              <w:spacing w:line="142" w:lineRule="exact"/>
              <w:ind w:right="15"/>
              <w:jc w:val="right"/>
            </w:pPr>
            <w:r w:rsidRPr="00953495">
              <w:t>2</w:t>
            </w:r>
          </w:p>
        </w:tc>
        <w:tc>
          <w:tcPr>
            <w:tcW w:w="12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тис.шт./га</w:t>
            </w:r>
          </w:p>
        </w:tc>
      </w:tr>
      <w:tr w:rsidR="00264E53" w:rsidRPr="00953495" w:rsidTr="001200A8">
        <w:trPr>
          <w:trHeight w:val="19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180" w:lineRule="exact"/>
              <w:jc w:val="right"/>
            </w:pPr>
            <w:r w:rsidRPr="00953495">
              <w:t>нам</w:t>
            </w:r>
          </w:p>
        </w:tc>
        <w:tc>
          <w:tcPr>
            <w:tcW w:w="44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180" w:lineRule="exact"/>
              <w:ind w:right="95"/>
              <w:jc w:val="right"/>
            </w:pPr>
            <w:r w:rsidRPr="00953495">
              <w:t>ни, м</w:t>
            </w:r>
          </w:p>
        </w:tc>
        <w:tc>
          <w:tcPr>
            <w:tcW w:w="120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7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tcBorders>
            <w:shd w:val="clear" w:color="auto" w:fill="auto"/>
            <w:vAlign w:val="bottom"/>
          </w:tcPr>
          <w:p w:rsidR="00264E53" w:rsidRPr="00953495" w:rsidRDefault="00264E53" w:rsidP="001200A8">
            <w:pPr>
              <w:spacing w:line="268" w:lineRule="exact"/>
              <w:rPr>
                <w:i/>
                <w:w w:val="87"/>
              </w:rPr>
            </w:pPr>
            <w:r w:rsidRPr="00953495">
              <w:rPr>
                <w:i/>
                <w:w w:val="87"/>
              </w:rPr>
              <w:t>Площа</w:t>
            </w:r>
          </w:p>
        </w:tc>
        <w:tc>
          <w:tcPr>
            <w:tcW w:w="3020" w:type="dxa"/>
            <w:gridSpan w:val="4"/>
            <w:tcBorders>
              <w:bottom w:val="single" w:sz="8" w:space="0" w:color="auto"/>
            </w:tcBorders>
            <w:shd w:val="clear" w:color="auto" w:fill="auto"/>
            <w:vAlign w:val="bottom"/>
          </w:tcPr>
          <w:p w:rsidR="00264E53" w:rsidRPr="00953495" w:rsidRDefault="00264E53" w:rsidP="001200A8">
            <w:pPr>
              <w:spacing w:line="268" w:lineRule="exact"/>
              <w:rPr>
                <w:i/>
              </w:rPr>
            </w:pPr>
            <w:r w:rsidRPr="00953495">
              <w:rPr>
                <w:i/>
              </w:rPr>
              <w:t>об'єднаних ділянок 1 га</w:t>
            </w:r>
          </w:p>
        </w:tc>
        <w:tc>
          <w:tcPr>
            <w:tcW w:w="440" w:type="dxa"/>
            <w:tcBorders>
              <w:bottom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7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1,2,5,6</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10Бк</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37,2</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44,7</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598,0</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rPr>
                <w:w w:val="97"/>
              </w:rPr>
            </w:pPr>
            <w:r w:rsidRPr="00953495">
              <w:rPr>
                <w:w w:val="97"/>
              </w:rPr>
              <w:t>253</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rPr>
                <w:w w:val="96"/>
              </w:rPr>
            </w:pPr>
            <w:r w:rsidRPr="00953495">
              <w:rPr>
                <w:w w:val="96"/>
              </w:rPr>
              <w:t>79,6</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52,2</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70" w:lineRule="exact"/>
              <w:jc w:val="center"/>
            </w:pPr>
            <w:r w:rsidRPr="00953495">
              <w:t>10,4</w:t>
            </w:r>
          </w:p>
        </w:tc>
      </w:tr>
      <w:tr w:rsidR="00264E53" w:rsidRPr="00953495" w:rsidTr="001200A8">
        <w:trPr>
          <w:trHeight w:val="263"/>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3,4,7,8</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rPr>
                <w:w w:val="99"/>
              </w:rPr>
            </w:pPr>
            <w:r w:rsidRPr="00953495">
              <w:rPr>
                <w:w w:val="99"/>
              </w:rPr>
              <w:t>10Бк+Яв, од.Яс</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33,2</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36,9</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555,3</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rPr>
                <w:w w:val="97"/>
              </w:rPr>
            </w:pPr>
            <w:r w:rsidRPr="00953495">
              <w:rPr>
                <w:w w:val="97"/>
              </w:rPr>
              <w:t>350</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112,7</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rPr>
                <w:w w:val="96"/>
              </w:rPr>
            </w:pPr>
            <w:r w:rsidRPr="00953495">
              <w:rPr>
                <w:w w:val="96"/>
              </w:rPr>
              <w:t>44,7</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24,2</w:t>
            </w:r>
          </w:p>
        </w:tc>
      </w:tr>
      <w:tr w:rsidR="00264E53" w:rsidRPr="00953495" w:rsidTr="001200A8">
        <w:trPr>
          <w:trHeight w:val="22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220" w:lineRule="exact"/>
              <w:jc w:val="center"/>
            </w:pPr>
            <w:r w:rsidRPr="00953495">
              <w:t>9,10,</w:t>
            </w:r>
          </w:p>
        </w:tc>
        <w:tc>
          <w:tcPr>
            <w:tcW w:w="21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 од. Ільм, Б</w:t>
            </w:r>
          </w:p>
        </w:tc>
        <w:tc>
          <w:tcPr>
            <w:tcW w:w="7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39,2</w:t>
            </w:r>
          </w:p>
        </w:tc>
        <w:tc>
          <w:tcPr>
            <w:tcW w:w="6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50,3</w:t>
            </w:r>
          </w:p>
        </w:tc>
        <w:tc>
          <w:tcPr>
            <w:tcW w:w="9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644,7</w:t>
            </w:r>
          </w:p>
        </w:tc>
        <w:tc>
          <w:tcPr>
            <w:tcW w:w="8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213</w:t>
            </w:r>
          </w:p>
        </w:tc>
        <w:tc>
          <w:tcPr>
            <w:tcW w:w="1040" w:type="dxa"/>
            <w:gridSpan w:val="2"/>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74,5</w:t>
            </w:r>
          </w:p>
        </w:tc>
        <w:tc>
          <w:tcPr>
            <w:tcW w:w="8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61,5</w:t>
            </w:r>
          </w:p>
        </w:tc>
        <w:tc>
          <w:tcPr>
            <w:tcW w:w="12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22,7</w:t>
            </w:r>
          </w:p>
        </w:tc>
      </w:tr>
      <w:tr w:rsidR="00264E53" w:rsidRPr="00953495" w:rsidTr="001200A8">
        <w:trPr>
          <w:trHeight w:val="20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13,14</w:t>
            </w:r>
          </w:p>
        </w:tc>
        <w:tc>
          <w:tcPr>
            <w:tcW w:w="21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gridSpan w:val="2"/>
            <w:vMerge/>
            <w:tcBorders>
              <w:right w:val="single" w:sz="8" w:space="0" w:color="auto"/>
            </w:tcBorders>
            <w:shd w:val="clear" w:color="auto" w:fill="auto"/>
            <w:vAlign w:val="bottom"/>
          </w:tcPr>
          <w:p w:rsidR="00264E53" w:rsidRPr="00953495" w:rsidRDefault="00264E53" w:rsidP="001200A8">
            <w:pPr>
              <w:spacing w:line="0" w:lineRule="atLeast"/>
            </w:pPr>
          </w:p>
        </w:tc>
        <w:tc>
          <w:tcPr>
            <w:tcW w:w="8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00" w:type="dxa"/>
            <w:vMerge/>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0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2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220" w:lineRule="exact"/>
              <w:jc w:val="center"/>
            </w:pPr>
            <w:r w:rsidRPr="00953495">
              <w:t>11,12,</w:t>
            </w:r>
          </w:p>
        </w:tc>
        <w:tc>
          <w:tcPr>
            <w:tcW w:w="21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10Бк+Яв, Яс</w:t>
            </w:r>
          </w:p>
        </w:tc>
        <w:tc>
          <w:tcPr>
            <w:tcW w:w="7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36,9</w:t>
            </w:r>
          </w:p>
        </w:tc>
        <w:tc>
          <w:tcPr>
            <w:tcW w:w="6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44,2</w:t>
            </w:r>
          </w:p>
        </w:tc>
        <w:tc>
          <w:tcPr>
            <w:tcW w:w="9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597,4</w:t>
            </w:r>
          </w:p>
        </w:tc>
        <w:tc>
          <w:tcPr>
            <w:tcW w:w="8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259</w:t>
            </w:r>
          </w:p>
        </w:tc>
        <w:tc>
          <w:tcPr>
            <w:tcW w:w="1040" w:type="dxa"/>
            <w:gridSpan w:val="2"/>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53,3</w:t>
            </w:r>
          </w:p>
        </w:tc>
        <w:tc>
          <w:tcPr>
            <w:tcW w:w="8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65,1</w:t>
            </w:r>
          </w:p>
        </w:tc>
        <w:tc>
          <w:tcPr>
            <w:tcW w:w="12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23,8</w:t>
            </w:r>
          </w:p>
        </w:tc>
      </w:tr>
      <w:tr w:rsidR="00264E53" w:rsidRPr="00953495" w:rsidTr="001200A8">
        <w:trPr>
          <w:trHeight w:val="20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15,16</w:t>
            </w:r>
          </w:p>
        </w:tc>
        <w:tc>
          <w:tcPr>
            <w:tcW w:w="21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gridSpan w:val="2"/>
            <w:vMerge/>
            <w:tcBorders>
              <w:right w:val="single" w:sz="8" w:space="0" w:color="auto"/>
            </w:tcBorders>
            <w:shd w:val="clear" w:color="auto" w:fill="auto"/>
            <w:vAlign w:val="bottom"/>
          </w:tcPr>
          <w:p w:rsidR="00264E53" w:rsidRPr="00953495" w:rsidRDefault="00264E53" w:rsidP="001200A8">
            <w:pPr>
              <w:spacing w:line="0" w:lineRule="atLeast"/>
            </w:pPr>
          </w:p>
        </w:tc>
        <w:tc>
          <w:tcPr>
            <w:tcW w:w="8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00" w:type="dxa"/>
            <w:vMerge/>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0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4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17,18,</w:t>
            </w:r>
          </w:p>
        </w:tc>
        <w:tc>
          <w:tcPr>
            <w:tcW w:w="21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9Бк1Яв+Ільм, Яс</w:t>
            </w:r>
          </w:p>
        </w:tc>
        <w:tc>
          <w:tcPr>
            <w:tcW w:w="7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36,0</w:t>
            </w:r>
          </w:p>
        </w:tc>
        <w:tc>
          <w:tcPr>
            <w:tcW w:w="6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42,3</w:t>
            </w:r>
          </w:p>
        </w:tc>
        <w:tc>
          <w:tcPr>
            <w:tcW w:w="9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721,5</w:t>
            </w:r>
          </w:p>
        </w:tc>
        <w:tc>
          <w:tcPr>
            <w:tcW w:w="84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336</w:t>
            </w:r>
          </w:p>
        </w:tc>
        <w:tc>
          <w:tcPr>
            <w:tcW w:w="1040" w:type="dxa"/>
            <w:gridSpan w:val="2"/>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53,2</w:t>
            </w:r>
          </w:p>
        </w:tc>
        <w:tc>
          <w:tcPr>
            <w:tcW w:w="8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56,7</w:t>
            </w:r>
          </w:p>
        </w:tc>
        <w:tc>
          <w:tcPr>
            <w:tcW w:w="12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39,8</w:t>
            </w:r>
          </w:p>
        </w:tc>
      </w:tr>
      <w:tr w:rsidR="00264E53" w:rsidRPr="00953495" w:rsidTr="001200A8">
        <w:trPr>
          <w:trHeight w:val="18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21,22</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18"/>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219" w:lineRule="exact"/>
              <w:jc w:val="center"/>
            </w:pPr>
            <w:r w:rsidRPr="00953495">
              <w:t>19,20,</w:t>
            </w:r>
          </w:p>
        </w:tc>
        <w:tc>
          <w:tcPr>
            <w:tcW w:w="21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10Бк+Яв, Яс</w:t>
            </w:r>
          </w:p>
        </w:tc>
        <w:tc>
          <w:tcPr>
            <w:tcW w:w="7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35,6</w:t>
            </w:r>
          </w:p>
        </w:tc>
        <w:tc>
          <w:tcPr>
            <w:tcW w:w="6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41,3</w:t>
            </w:r>
          </w:p>
        </w:tc>
        <w:tc>
          <w:tcPr>
            <w:tcW w:w="9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523,1</w:t>
            </w:r>
          </w:p>
        </w:tc>
        <w:tc>
          <w:tcPr>
            <w:tcW w:w="8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255</w:t>
            </w:r>
          </w:p>
        </w:tc>
        <w:tc>
          <w:tcPr>
            <w:tcW w:w="1040" w:type="dxa"/>
            <w:gridSpan w:val="2"/>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72,9</w:t>
            </w:r>
          </w:p>
        </w:tc>
        <w:tc>
          <w:tcPr>
            <w:tcW w:w="8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61,0</w:t>
            </w:r>
          </w:p>
        </w:tc>
        <w:tc>
          <w:tcPr>
            <w:tcW w:w="12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27,1</w:t>
            </w:r>
          </w:p>
        </w:tc>
      </w:tr>
      <w:tr w:rsidR="00264E53" w:rsidRPr="00953495" w:rsidTr="001200A8">
        <w:trPr>
          <w:trHeight w:val="20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23,24</w:t>
            </w:r>
          </w:p>
        </w:tc>
        <w:tc>
          <w:tcPr>
            <w:tcW w:w="21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gridSpan w:val="2"/>
            <w:vMerge/>
            <w:tcBorders>
              <w:right w:val="single" w:sz="8" w:space="0" w:color="auto"/>
            </w:tcBorders>
            <w:shd w:val="clear" w:color="auto" w:fill="auto"/>
            <w:vAlign w:val="bottom"/>
          </w:tcPr>
          <w:p w:rsidR="00264E53" w:rsidRPr="00953495" w:rsidRDefault="00264E53" w:rsidP="001200A8">
            <w:pPr>
              <w:spacing w:line="0" w:lineRule="atLeast"/>
            </w:pPr>
          </w:p>
        </w:tc>
        <w:tc>
          <w:tcPr>
            <w:tcW w:w="8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00" w:type="dxa"/>
            <w:vMerge/>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0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4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25,26,</w:t>
            </w:r>
          </w:p>
        </w:tc>
        <w:tc>
          <w:tcPr>
            <w:tcW w:w="21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10Бк+Яв, од. Клг,</w:t>
            </w:r>
          </w:p>
        </w:tc>
        <w:tc>
          <w:tcPr>
            <w:tcW w:w="7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34,8</w:t>
            </w:r>
          </w:p>
        </w:tc>
        <w:tc>
          <w:tcPr>
            <w:tcW w:w="6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40,4</w:t>
            </w:r>
          </w:p>
        </w:tc>
        <w:tc>
          <w:tcPr>
            <w:tcW w:w="9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635,5</w:t>
            </w:r>
          </w:p>
        </w:tc>
        <w:tc>
          <w:tcPr>
            <w:tcW w:w="84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330</w:t>
            </w:r>
          </w:p>
        </w:tc>
        <w:tc>
          <w:tcPr>
            <w:tcW w:w="1040" w:type="dxa"/>
            <w:gridSpan w:val="2"/>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72,0</w:t>
            </w:r>
          </w:p>
        </w:tc>
        <w:tc>
          <w:tcPr>
            <w:tcW w:w="8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35,1</w:t>
            </w:r>
          </w:p>
        </w:tc>
        <w:tc>
          <w:tcPr>
            <w:tcW w:w="12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35,7</w:t>
            </w:r>
          </w:p>
        </w:tc>
      </w:tr>
      <w:tr w:rsidR="00264E53" w:rsidRPr="00953495" w:rsidTr="001200A8">
        <w:trPr>
          <w:trHeight w:val="18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29,30</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Ільм</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4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27,28,</w:t>
            </w:r>
          </w:p>
        </w:tc>
        <w:tc>
          <w:tcPr>
            <w:tcW w:w="21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10Бк+Яв, Яс, од.</w:t>
            </w:r>
          </w:p>
        </w:tc>
        <w:tc>
          <w:tcPr>
            <w:tcW w:w="7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35,7</w:t>
            </w:r>
          </w:p>
        </w:tc>
        <w:tc>
          <w:tcPr>
            <w:tcW w:w="6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41,9</w:t>
            </w:r>
          </w:p>
        </w:tc>
        <w:tc>
          <w:tcPr>
            <w:tcW w:w="9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693,5</w:t>
            </w:r>
          </w:p>
        </w:tc>
        <w:tc>
          <w:tcPr>
            <w:tcW w:w="84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333</w:t>
            </w:r>
          </w:p>
        </w:tc>
        <w:tc>
          <w:tcPr>
            <w:tcW w:w="1040" w:type="dxa"/>
            <w:gridSpan w:val="2"/>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43,3</w:t>
            </w:r>
          </w:p>
        </w:tc>
        <w:tc>
          <w:tcPr>
            <w:tcW w:w="8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39,0</w:t>
            </w:r>
          </w:p>
        </w:tc>
        <w:tc>
          <w:tcPr>
            <w:tcW w:w="12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30,1</w:t>
            </w:r>
          </w:p>
        </w:tc>
      </w:tr>
      <w:tr w:rsidR="00264E53" w:rsidRPr="00953495" w:rsidTr="001200A8">
        <w:trPr>
          <w:trHeight w:val="18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31,32</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Ільм</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18"/>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219" w:lineRule="exact"/>
              <w:jc w:val="center"/>
            </w:pPr>
            <w:r w:rsidRPr="00953495">
              <w:t>33,34,</w:t>
            </w:r>
          </w:p>
        </w:tc>
        <w:tc>
          <w:tcPr>
            <w:tcW w:w="21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 од. Клг</w:t>
            </w:r>
          </w:p>
        </w:tc>
        <w:tc>
          <w:tcPr>
            <w:tcW w:w="7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36,8</w:t>
            </w:r>
          </w:p>
        </w:tc>
        <w:tc>
          <w:tcPr>
            <w:tcW w:w="6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44,0</w:t>
            </w:r>
          </w:p>
        </w:tc>
        <w:tc>
          <w:tcPr>
            <w:tcW w:w="9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665,9</w:t>
            </w:r>
          </w:p>
        </w:tc>
        <w:tc>
          <w:tcPr>
            <w:tcW w:w="8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291</w:t>
            </w:r>
          </w:p>
        </w:tc>
        <w:tc>
          <w:tcPr>
            <w:tcW w:w="1040" w:type="dxa"/>
            <w:gridSpan w:val="2"/>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73,1</w:t>
            </w:r>
          </w:p>
        </w:tc>
        <w:tc>
          <w:tcPr>
            <w:tcW w:w="8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32,1</w:t>
            </w:r>
          </w:p>
        </w:tc>
        <w:tc>
          <w:tcPr>
            <w:tcW w:w="12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19,6</w:t>
            </w:r>
          </w:p>
        </w:tc>
      </w:tr>
      <w:tr w:rsidR="00264E53" w:rsidRPr="00953495" w:rsidTr="001200A8">
        <w:trPr>
          <w:trHeight w:val="20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37,38</w:t>
            </w:r>
          </w:p>
        </w:tc>
        <w:tc>
          <w:tcPr>
            <w:tcW w:w="21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gridSpan w:val="2"/>
            <w:vMerge/>
            <w:tcBorders>
              <w:right w:val="single" w:sz="8" w:space="0" w:color="auto"/>
            </w:tcBorders>
            <w:shd w:val="clear" w:color="auto" w:fill="auto"/>
            <w:vAlign w:val="bottom"/>
          </w:tcPr>
          <w:p w:rsidR="00264E53" w:rsidRPr="00953495" w:rsidRDefault="00264E53" w:rsidP="001200A8">
            <w:pPr>
              <w:spacing w:line="0" w:lineRule="atLeast"/>
            </w:pPr>
          </w:p>
        </w:tc>
        <w:tc>
          <w:tcPr>
            <w:tcW w:w="8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00" w:type="dxa"/>
            <w:vMerge/>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0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18"/>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219" w:lineRule="exact"/>
              <w:jc w:val="center"/>
            </w:pPr>
            <w:r w:rsidRPr="00953495">
              <w:t>35,36,</w:t>
            </w:r>
          </w:p>
        </w:tc>
        <w:tc>
          <w:tcPr>
            <w:tcW w:w="21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10Бк, од.Яв</w:t>
            </w:r>
          </w:p>
        </w:tc>
        <w:tc>
          <w:tcPr>
            <w:tcW w:w="7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38,4</w:t>
            </w:r>
          </w:p>
        </w:tc>
        <w:tc>
          <w:tcPr>
            <w:tcW w:w="6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48,4</w:t>
            </w:r>
          </w:p>
        </w:tc>
        <w:tc>
          <w:tcPr>
            <w:tcW w:w="9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728,3</w:t>
            </w:r>
          </w:p>
        </w:tc>
        <w:tc>
          <w:tcPr>
            <w:tcW w:w="8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257</w:t>
            </w:r>
          </w:p>
        </w:tc>
        <w:tc>
          <w:tcPr>
            <w:tcW w:w="1040" w:type="dxa"/>
            <w:gridSpan w:val="2"/>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87,0</w:t>
            </w:r>
          </w:p>
        </w:tc>
        <w:tc>
          <w:tcPr>
            <w:tcW w:w="88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41,7</w:t>
            </w:r>
          </w:p>
        </w:tc>
        <w:tc>
          <w:tcPr>
            <w:tcW w:w="12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18,7</w:t>
            </w:r>
          </w:p>
        </w:tc>
      </w:tr>
      <w:tr w:rsidR="00264E53" w:rsidRPr="00953495" w:rsidTr="001200A8">
        <w:trPr>
          <w:trHeight w:val="20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39,40</w:t>
            </w:r>
          </w:p>
        </w:tc>
        <w:tc>
          <w:tcPr>
            <w:tcW w:w="21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7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gridSpan w:val="2"/>
            <w:vMerge/>
            <w:tcBorders>
              <w:right w:val="single" w:sz="8" w:space="0" w:color="auto"/>
            </w:tcBorders>
            <w:shd w:val="clear" w:color="auto" w:fill="auto"/>
            <w:vAlign w:val="bottom"/>
          </w:tcPr>
          <w:p w:rsidR="00264E53" w:rsidRPr="00953495" w:rsidRDefault="00264E53" w:rsidP="001200A8">
            <w:pPr>
              <w:spacing w:line="0" w:lineRule="atLeast"/>
            </w:pPr>
          </w:p>
        </w:tc>
        <w:tc>
          <w:tcPr>
            <w:tcW w:w="88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200" w:type="dxa"/>
            <w:vMerge/>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0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4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rPr>
                <w:w w:val="94"/>
              </w:rPr>
            </w:pPr>
            <w:r w:rsidRPr="00953495">
              <w:rPr>
                <w:w w:val="94"/>
              </w:rPr>
              <w:t>M</w:t>
            </w:r>
          </w:p>
        </w:tc>
        <w:tc>
          <w:tcPr>
            <w:tcW w:w="21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10Бк+Яв, од. Яс,</w:t>
            </w:r>
          </w:p>
        </w:tc>
        <w:tc>
          <w:tcPr>
            <w:tcW w:w="7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36,4</w:t>
            </w:r>
          </w:p>
        </w:tc>
        <w:tc>
          <w:tcPr>
            <w:tcW w:w="6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43,4</w:t>
            </w:r>
          </w:p>
        </w:tc>
        <w:tc>
          <w:tcPr>
            <w:tcW w:w="9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636,3</w:t>
            </w:r>
          </w:p>
        </w:tc>
        <w:tc>
          <w:tcPr>
            <w:tcW w:w="84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288</w:t>
            </w:r>
          </w:p>
        </w:tc>
        <w:tc>
          <w:tcPr>
            <w:tcW w:w="1040" w:type="dxa"/>
            <w:gridSpan w:val="2"/>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72,2</w:t>
            </w:r>
          </w:p>
        </w:tc>
        <w:tc>
          <w:tcPr>
            <w:tcW w:w="8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48,9</w:t>
            </w:r>
          </w:p>
        </w:tc>
        <w:tc>
          <w:tcPr>
            <w:tcW w:w="12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25,2</w:t>
            </w:r>
          </w:p>
        </w:tc>
      </w:tr>
      <w:tr w:rsidR="00264E53" w:rsidRPr="00953495" w:rsidTr="001200A8">
        <w:trPr>
          <w:trHeight w:val="18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Ільм, Клг</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m</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1"/>
              </w:rPr>
            </w:pPr>
            <w:r w:rsidRPr="00953495">
              <w:rPr>
                <w:w w:val="91"/>
              </w:rPr>
              <w:t>-</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0,55</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1,22</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21,7</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14,8</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6"/>
              </w:rPr>
            </w:pPr>
            <w:r w:rsidRPr="00953495">
              <w:rPr>
                <w:w w:val="96"/>
              </w:rPr>
              <w:t>6,21</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3,77</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1,35</w:t>
            </w:r>
          </w:p>
        </w:tc>
      </w:tr>
      <w:tr w:rsidR="00264E53" w:rsidRPr="00953495" w:rsidTr="001200A8">
        <w:trPr>
          <w:trHeight w:val="263"/>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v, %</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rPr>
                <w:w w:val="91"/>
              </w:rPr>
            </w:pPr>
            <w:r w:rsidRPr="00953495">
              <w:rPr>
                <w:w w:val="91"/>
              </w:rPr>
              <w:t>-</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4,8</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8,9</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10,8</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16,3</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rPr>
                <w:w w:val="96"/>
              </w:rPr>
            </w:pPr>
            <w:r w:rsidRPr="00953495">
              <w:rPr>
                <w:w w:val="96"/>
              </w:rPr>
              <w:t>27,2</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24,4</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63" w:lineRule="exact"/>
              <w:jc w:val="center"/>
            </w:pPr>
            <w:r w:rsidRPr="00953495">
              <w:t>33,8</w:t>
            </w:r>
          </w:p>
        </w:tc>
      </w:tr>
      <w:tr w:rsidR="00264E53" w:rsidRPr="00953495" w:rsidTr="001200A8">
        <w:trPr>
          <w:trHeight w:val="26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5"/>
              </w:rPr>
            </w:pPr>
            <w:r w:rsidRPr="00953495">
              <w:rPr>
                <w:w w:val="95"/>
              </w:rPr>
              <w:t>А</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1"/>
              </w:rPr>
            </w:pPr>
            <w:r w:rsidRPr="00953495">
              <w:rPr>
                <w:w w:val="91"/>
              </w:rPr>
              <w:t>-</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-0,1</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0,3</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-0,2</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0,0</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0,6</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0,0</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0,15</w:t>
            </w:r>
          </w:p>
        </w:tc>
      </w:tr>
      <w:tr w:rsidR="00264E53" w:rsidRPr="00953495" w:rsidTr="001200A8">
        <w:trPr>
          <w:trHeight w:val="26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Е</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1"/>
              </w:rPr>
            </w:pPr>
            <w:r w:rsidRPr="00953495">
              <w:rPr>
                <w:w w:val="91"/>
              </w:rPr>
              <w:t>-</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0,3</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0,3</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-0,9</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-1,5</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1,1</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-1,7</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0,18</w:t>
            </w:r>
          </w:p>
        </w:tc>
      </w:tr>
      <w:tr w:rsidR="00264E53" w:rsidRPr="00953495" w:rsidTr="001200A8">
        <w:trPr>
          <w:trHeight w:val="27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P, %</w:t>
            </w: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1"/>
              </w:rPr>
            </w:pPr>
            <w:r w:rsidRPr="00953495">
              <w:rPr>
                <w:w w:val="91"/>
              </w:rPr>
              <w:t>-</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1,5</w:t>
            </w: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2,8</w:t>
            </w: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3,4</w:t>
            </w: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5,1</w:t>
            </w:r>
          </w:p>
        </w:tc>
        <w:tc>
          <w:tcPr>
            <w:tcW w:w="1040" w:type="dxa"/>
            <w:gridSpan w:val="2"/>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8,6</w:t>
            </w: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8"/>
              </w:rPr>
            </w:pPr>
            <w:r w:rsidRPr="00953495">
              <w:rPr>
                <w:w w:val="98"/>
              </w:rPr>
              <w:t>7,7</w:t>
            </w: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5,3</w:t>
            </w:r>
          </w:p>
        </w:tc>
      </w:tr>
      <w:tr w:rsidR="00264E53" w:rsidRPr="00953495" w:rsidTr="001200A8">
        <w:trPr>
          <w:trHeight w:val="27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tcBorders>
            <w:shd w:val="clear" w:color="auto" w:fill="auto"/>
            <w:vAlign w:val="bottom"/>
          </w:tcPr>
          <w:p w:rsidR="00264E53" w:rsidRPr="00953495" w:rsidRDefault="00264E53" w:rsidP="001200A8">
            <w:pPr>
              <w:spacing w:line="268" w:lineRule="exact"/>
              <w:rPr>
                <w:i/>
                <w:w w:val="87"/>
              </w:rPr>
            </w:pPr>
            <w:r w:rsidRPr="00953495">
              <w:rPr>
                <w:i/>
                <w:w w:val="87"/>
              </w:rPr>
              <w:t>Площа</w:t>
            </w:r>
          </w:p>
        </w:tc>
        <w:tc>
          <w:tcPr>
            <w:tcW w:w="3020" w:type="dxa"/>
            <w:gridSpan w:val="4"/>
            <w:tcBorders>
              <w:bottom w:val="single" w:sz="8" w:space="0" w:color="auto"/>
            </w:tcBorders>
            <w:shd w:val="clear" w:color="auto" w:fill="auto"/>
            <w:vAlign w:val="bottom"/>
          </w:tcPr>
          <w:p w:rsidR="00264E53" w:rsidRPr="00953495" w:rsidRDefault="00264E53" w:rsidP="001200A8">
            <w:pPr>
              <w:spacing w:line="268" w:lineRule="exact"/>
              <w:rPr>
                <w:i/>
              </w:rPr>
            </w:pPr>
            <w:r w:rsidRPr="00953495">
              <w:rPr>
                <w:i/>
              </w:rPr>
              <w:t>об'єднаних ділянок 5 га</w:t>
            </w:r>
          </w:p>
        </w:tc>
        <w:tc>
          <w:tcPr>
            <w:tcW w:w="440" w:type="dxa"/>
            <w:tcBorders>
              <w:bottom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5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1-20</w:t>
            </w:r>
          </w:p>
        </w:tc>
        <w:tc>
          <w:tcPr>
            <w:tcW w:w="210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10Бк + Яв, од. Яс,</w:t>
            </w:r>
          </w:p>
        </w:tc>
        <w:tc>
          <w:tcPr>
            <w:tcW w:w="7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36,7</w:t>
            </w:r>
          </w:p>
        </w:tc>
        <w:tc>
          <w:tcPr>
            <w:tcW w:w="6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43,9</w:t>
            </w:r>
          </w:p>
        </w:tc>
        <w:tc>
          <w:tcPr>
            <w:tcW w:w="9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611,2</w:t>
            </w:r>
          </w:p>
        </w:tc>
        <w:tc>
          <w:tcPr>
            <w:tcW w:w="84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267</w:t>
            </w:r>
          </w:p>
        </w:tc>
        <w:tc>
          <w:tcPr>
            <w:tcW w:w="1040" w:type="dxa"/>
            <w:gridSpan w:val="2"/>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74,7</w:t>
            </w:r>
          </w:p>
        </w:tc>
        <w:tc>
          <w:tcPr>
            <w:tcW w:w="8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59,6</w:t>
            </w:r>
          </w:p>
        </w:tc>
        <w:tc>
          <w:tcPr>
            <w:tcW w:w="12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21,2</w:t>
            </w:r>
          </w:p>
        </w:tc>
      </w:tr>
      <w:tr w:rsidR="00264E53" w:rsidRPr="00953495" w:rsidTr="001200A8">
        <w:trPr>
          <w:trHeight w:val="18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Ільм, Б</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4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21-40</w:t>
            </w:r>
          </w:p>
        </w:tc>
        <w:tc>
          <w:tcPr>
            <w:tcW w:w="210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10Бк + Яв, од. Яс,</w:t>
            </w:r>
          </w:p>
        </w:tc>
        <w:tc>
          <w:tcPr>
            <w:tcW w:w="7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36,4</w:t>
            </w:r>
          </w:p>
        </w:tc>
        <w:tc>
          <w:tcPr>
            <w:tcW w:w="6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43,0</w:t>
            </w:r>
          </w:p>
        </w:tc>
        <w:tc>
          <w:tcPr>
            <w:tcW w:w="9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688,1</w:t>
            </w:r>
          </w:p>
        </w:tc>
        <w:tc>
          <w:tcPr>
            <w:tcW w:w="84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308</w:t>
            </w:r>
          </w:p>
        </w:tc>
        <w:tc>
          <w:tcPr>
            <w:tcW w:w="1040" w:type="dxa"/>
            <w:gridSpan w:val="2"/>
            <w:tcBorders>
              <w:right w:val="single" w:sz="8" w:space="0" w:color="auto"/>
            </w:tcBorders>
            <w:shd w:val="clear" w:color="auto" w:fill="auto"/>
            <w:vAlign w:val="bottom"/>
          </w:tcPr>
          <w:p w:rsidR="00264E53" w:rsidRPr="00953495" w:rsidRDefault="00264E53" w:rsidP="001200A8">
            <w:pPr>
              <w:spacing w:line="0" w:lineRule="atLeast"/>
              <w:jc w:val="center"/>
              <w:rPr>
                <w:w w:val="96"/>
              </w:rPr>
            </w:pPr>
            <w:r w:rsidRPr="00953495">
              <w:rPr>
                <w:w w:val="96"/>
              </w:rPr>
              <w:t>69,7</w:t>
            </w:r>
          </w:p>
        </w:tc>
        <w:tc>
          <w:tcPr>
            <w:tcW w:w="88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38,2</w:t>
            </w:r>
          </w:p>
        </w:tc>
        <w:tc>
          <w:tcPr>
            <w:tcW w:w="1200" w:type="dxa"/>
            <w:tcBorders>
              <w:right w:val="single" w:sz="8" w:space="0" w:color="auto"/>
            </w:tcBorders>
            <w:shd w:val="clear" w:color="auto" w:fill="auto"/>
            <w:vAlign w:val="bottom"/>
          </w:tcPr>
          <w:p w:rsidR="00264E53" w:rsidRPr="00953495" w:rsidRDefault="00264E53" w:rsidP="001200A8">
            <w:pPr>
              <w:spacing w:line="0" w:lineRule="atLeast"/>
              <w:jc w:val="center"/>
            </w:pPr>
            <w:r w:rsidRPr="00953495">
              <w:t>29,3</w:t>
            </w:r>
          </w:p>
        </w:tc>
      </w:tr>
      <w:tr w:rsidR="00264E53" w:rsidRPr="00953495" w:rsidTr="001200A8">
        <w:trPr>
          <w:trHeight w:val="19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right w:val="single" w:sz="8" w:space="0" w:color="auto"/>
            </w:tcBorders>
            <w:shd w:val="clear" w:color="auto" w:fill="auto"/>
            <w:vAlign w:val="bottom"/>
          </w:tcPr>
          <w:p w:rsidR="00264E53" w:rsidRPr="00953495" w:rsidRDefault="00264E53" w:rsidP="001200A8">
            <w:pPr>
              <w:spacing w:line="190" w:lineRule="exact"/>
              <w:jc w:val="center"/>
            </w:pPr>
            <w:r w:rsidRPr="00953495">
              <w:t>Ільм, Кл</w:t>
            </w:r>
          </w:p>
        </w:tc>
        <w:tc>
          <w:tcPr>
            <w:tcW w:w="7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3"/>
        </w:trPr>
        <w:tc>
          <w:tcPr>
            <w:tcW w:w="80" w:type="dxa"/>
            <w:tcBorders>
              <w:left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tcBorders>
            <w:shd w:val="clear" w:color="auto" w:fill="auto"/>
            <w:vAlign w:val="bottom"/>
          </w:tcPr>
          <w:p w:rsidR="00264E53" w:rsidRPr="00953495" w:rsidRDefault="00264E53" w:rsidP="001200A8">
            <w:pPr>
              <w:spacing w:line="0" w:lineRule="atLeast"/>
            </w:pPr>
          </w:p>
        </w:tc>
        <w:tc>
          <w:tcPr>
            <w:tcW w:w="2100" w:type="dxa"/>
            <w:tcBorders>
              <w:bottom w:val="single" w:sz="8" w:space="0" w:color="auto"/>
            </w:tcBorders>
            <w:shd w:val="clear" w:color="auto" w:fill="auto"/>
            <w:vAlign w:val="bottom"/>
          </w:tcPr>
          <w:p w:rsidR="00264E53" w:rsidRPr="00953495" w:rsidRDefault="00264E53" w:rsidP="001200A8">
            <w:pPr>
              <w:spacing w:line="0" w:lineRule="atLeast"/>
            </w:pPr>
          </w:p>
        </w:tc>
        <w:tc>
          <w:tcPr>
            <w:tcW w:w="700" w:type="dxa"/>
            <w:tcBorders>
              <w:bottom w:val="single" w:sz="8" w:space="0" w:color="auto"/>
            </w:tcBorders>
            <w:shd w:val="clear" w:color="auto" w:fill="auto"/>
            <w:vAlign w:val="bottom"/>
          </w:tcPr>
          <w:p w:rsidR="00264E53" w:rsidRPr="00953495" w:rsidRDefault="00264E53" w:rsidP="001200A8">
            <w:pPr>
              <w:spacing w:line="0" w:lineRule="atLeast"/>
            </w:pPr>
          </w:p>
        </w:tc>
        <w:tc>
          <w:tcPr>
            <w:tcW w:w="680" w:type="dxa"/>
            <w:tcBorders>
              <w:bottom w:val="single" w:sz="8" w:space="0" w:color="auto"/>
            </w:tcBorders>
            <w:shd w:val="clear" w:color="auto" w:fill="auto"/>
            <w:vAlign w:val="bottom"/>
          </w:tcPr>
          <w:p w:rsidR="00264E53" w:rsidRPr="00953495" w:rsidRDefault="00264E53" w:rsidP="001200A8">
            <w:pPr>
              <w:spacing w:line="0" w:lineRule="atLeast"/>
            </w:pPr>
          </w:p>
        </w:tc>
        <w:tc>
          <w:tcPr>
            <w:tcW w:w="900" w:type="dxa"/>
            <w:tcBorders>
              <w:bottom w:val="single" w:sz="8" w:space="0" w:color="auto"/>
            </w:tcBorders>
            <w:shd w:val="clear" w:color="auto" w:fill="auto"/>
            <w:vAlign w:val="bottom"/>
          </w:tcPr>
          <w:p w:rsidR="00264E53" w:rsidRPr="00953495" w:rsidRDefault="00264E53" w:rsidP="001200A8">
            <w:pPr>
              <w:spacing w:line="0" w:lineRule="atLeast"/>
            </w:pPr>
          </w:p>
        </w:tc>
        <w:tc>
          <w:tcPr>
            <w:tcW w:w="840" w:type="dxa"/>
            <w:tcBorders>
              <w:bottom w:val="single" w:sz="8" w:space="0" w:color="auto"/>
            </w:tcBorders>
            <w:shd w:val="clear" w:color="auto" w:fill="auto"/>
            <w:vAlign w:val="bottom"/>
          </w:tcPr>
          <w:p w:rsidR="00264E53" w:rsidRPr="00953495" w:rsidRDefault="00264E53" w:rsidP="001200A8">
            <w:pPr>
              <w:spacing w:line="0" w:lineRule="atLeast"/>
            </w:pPr>
          </w:p>
        </w:tc>
        <w:tc>
          <w:tcPr>
            <w:tcW w:w="600" w:type="dxa"/>
            <w:tcBorders>
              <w:bottom w:val="single" w:sz="8" w:space="0" w:color="auto"/>
            </w:tcBorders>
            <w:shd w:val="clear" w:color="auto" w:fill="auto"/>
            <w:vAlign w:val="bottom"/>
          </w:tcPr>
          <w:p w:rsidR="00264E53" w:rsidRPr="00953495" w:rsidRDefault="00264E53" w:rsidP="001200A8">
            <w:pPr>
              <w:spacing w:line="0" w:lineRule="atLeast"/>
            </w:pPr>
          </w:p>
        </w:tc>
        <w:tc>
          <w:tcPr>
            <w:tcW w:w="440" w:type="dxa"/>
            <w:tcBorders>
              <w:bottom w:val="single" w:sz="8" w:space="0" w:color="auto"/>
            </w:tcBorders>
            <w:shd w:val="clear" w:color="auto" w:fill="auto"/>
            <w:vAlign w:val="bottom"/>
          </w:tcPr>
          <w:p w:rsidR="00264E53" w:rsidRPr="00953495" w:rsidRDefault="00264E53" w:rsidP="001200A8">
            <w:pPr>
              <w:spacing w:line="0" w:lineRule="atLeast"/>
            </w:pPr>
          </w:p>
        </w:tc>
        <w:tc>
          <w:tcPr>
            <w:tcW w:w="880" w:type="dxa"/>
            <w:tcBorders>
              <w:bottom w:val="single" w:sz="8" w:space="0" w:color="auto"/>
            </w:tcBorders>
            <w:shd w:val="clear" w:color="auto" w:fill="auto"/>
            <w:vAlign w:val="bottom"/>
          </w:tcPr>
          <w:p w:rsidR="00264E53" w:rsidRPr="00953495" w:rsidRDefault="00264E53" w:rsidP="001200A8">
            <w:pPr>
              <w:spacing w:line="0" w:lineRule="atLeast"/>
            </w:pPr>
          </w:p>
        </w:tc>
        <w:tc>
          <w:tcPr>
            <w:tcW w:w="12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bl>
    <w:p w:rsidR="00264E53" w:rsidRPr="00953495" w:rsidRDefault="00264E53" w:rsidP="00264E53">
      <w:pPr>
        <w:spacing w:line="86" w:lineRule="exact"/>
      </w:pPr>
    </w:p>
    <w:p w:rsidR="00264E53" w:rsidRPr="00DC5ED1" w:rsidRDefault="00264E53" w:rsidP="00264E53">
      <w:pPr>
        <w:spacing w:line="234" w:lineRule="auto"/>
        <w:ind w:left="6" w:right="20" w:firstLine="851"/>
        <w:jc w:val="both"/>
        <w:rPr>
          <w:sz w:val="28"/>
          <w:szCs w:val="28"/>
        </w:rPr>
      </w:pPr>
      <w:r w:rsidRPr="00DC5ED1">
        <w:rPr>
          <w:sz w:val="28"/>
          <w:szCs w:val="28"/>
        </w:rPr>
        <w:t>Видно, що при збільшенні площі проб в чотири рази (з 0,25 до 1 га), мінливість основних характеристик букового пралісу зменшується: в 90 % (проти 77,5 %) випадків склад 10Бк, варіація висоти і діаметру дерев та запасу деревини зменшилася майже в 2 рази, кількості дерев – в 1,5. Всі таксаційні показники все тісніше групуються навколо середніх величин з таблиці</w:t>
      </w:r>
    </w:p>
    <w:p w:rsidR="00264E53" w:rsidRPr="00DC5ED1" w:rsidRDefault="00264E53" w:rsidP="00264E53">
      <w:pPr>
        <w:spacing w:line="4" w:lineRule="exact"/>
        <w:rPr>
          <w:sz w:val="28"/>
          <w:szCs w:val="28"/>
        </w:rPr>
      </w:pPr>
    </w:p>
    <w:p w:rsidR="00264E53" w:rsidRPr="00DC5ED1" w:rsidRDefault="00264E53" w:rsidP="00264E53">
      <w:pPr>
        <w:numPr>
          <w:ilvl w:val="0"/>
          <w:numId w:val="27"/>
        </w:numPr>
        <w:tabs>
          <w:tab w:val="left" w:pos="287"/>
        </w:tabs>
        <w:spacing w:line="245" w:lineRule="auto"/>
        <w:ind w:left="6" w:right="20" w:hanging="6"/>
        <w:jc w:val="both"/>
        <w:rPr>
          <w:sz w:val="28"/>
          <w:szCs w:val="28"/>
        </w:rPr>
      </w:pPr>
      <w:r w:rsidRPr="00DC5ED1">
        <w:rPr>
          <w:sz w:val="28"/>
          <w:szCs w:val="28"/>
        </w:rPr>
        <w:t>А при подальшому збільшенні площі ділянок до 5 га, розбіжності основних показників з середніми значеннями зменшуються вже практично до точності їх визначення. Винятками з цього правила залишаються наступні параметри: площа 1 крони та кількість дерев. Це дає змогу нам зробити висновок, що площа 5 га лісу в Українських Карпатах є мінімально необхідною для форму</w:t>
      </w:r>
      <w:bookmarkStart w:id="4" w:name="page5"/>
      <w:bookmarkEnd w:id="4"/>
      <w:r w:rsidRPr="00DC5ED1">
        <w:rPr>
          <w:sz w:val="28"/>
          <w:szCs w:val="28"/>
        </w:rPr>
        <w:t>вання букового пралісу (різновікового деревостану) та для наявності всіх етапів його розвитку.</w:t>
      </w:r>
    </w:p>
    <w:p w:rsidR="00264E53" w:rsidRPr="00DC5ED1" w:rsidRDefault="00264E53" w:rsidP="00264E53">
      <w:pPr>
        <w:spacing w:line="2" w:lineRule="exact"/>
        <w:rPr>
          <w:sz w:val="28"/>
          <w:szCs w:val="28"/>
        </w:rPr>
      </w:pPr>
    </w:p>
    <w:p w:rsidR="00264E53" w:rsidRPr="00953495" w:rsidRDefault="00264E53" w:rsidP="00264E53">
      <w:pPr>
        <w:numPr>
          <w:ilvl w:val="0"/>
          <w:numId w:val="28"/>
        </w:numPr>
        <w:tabs>
          <w:tab w:val="left" w:pos="1082"/>
        </w:tabs>
        <w:spacing w:line="0" w:lineRule="atLeast"/>
        <w:ind w:firstLine="848"/>
        <w:jc w:val="both"/>
      </w:pPr>
      <w:r w:rsidRPr="00DC5ED1">
        <w:rPr>
          <w:sz w:val="28"/>
          <w:szCs w:val="28"/>
        </w:rPr>
        <w:t xml:space="preserve">отриманих даних ми вже знаємо, що буковий праліс є різновіковим багатоярусним деревостаном на території нашої проби. Однак, на різних за площею ділянках ця різновіковість не є однаковою. Оцінку мінливості структури пралісу проведено на основі аналізу графіків розподілу кількості стовбурів за ступенями товщини. Ці графіки було віднесено до одного з трьох типів розподілу: спадаючий – кількість дерев в ступенях товщини &gt;24 см не перевищує 10 % від кількості дерев у 8 см ступені; перехідний – відповідно 10 – 30 % і рівномірний – більше 30 % (рис. 2). Результати такого поділу: для деревостанів на 13 пробах (площею 0,25га кожна) характерний спадаючий тип розподілу (37,5 % зустрічності), для 18 (45 %) – перехідний; для 9 (27,5 %) – рівномірний. Перевага перехідного типу розподілу свідчить, що площа 0,25 га не дає змогу повністю охопити територію, на якій формується деревостан хоча би однієї фази розвитку пралісу. При збільшенні </w:t>
      </w:r>
      <w:r w:rsidRPr="00DC5ED1">
        <w:rPr>
          <w:sz w:val="28"/>
          <w:szCs w:val="28"/>
        </w:rPr>
        <w:lastRenderedPageBreak/>
        <w:t>площі ділянок співвідношення деревостанів за типами розподілу змінюється: за площі 1 га – збільшується процент деревостанів перехідного типу; за площі 2 га – збільшується частка спадаючого; а на ділянках 5 га спадаючий тип розподілу домінує вже повністю. А нормальний тип розподілу відсутній в пралісах на площі більше 1 га.</w:t>
      </w:r>
    </w:p>
    <w:tbl>
      <w:tblPr>
        <w:tblpPr w:leftFromText="180" w:rightFromText="180" w:vertAnchor="text" w:horzAnchor="margin" w:tblpY="967"/>
        <w:tblW w:w="0" w:type="auto"/>
        <w:tblLayout w:type="fixed"/>
        <w:tblCellMar>
          <w:left w:w="0" w:type="dxa"/>
          <w:right w:w="0" w:type="dxa"/>
        </w:tblCellMar>
        <w:tblLook w:val="0000" w:firstRow="0" w:lastRow="0" w:firstColumn="0" w:lastColumn="0" w:noHBand="0" w:noVBand="0"/>
      </w:tblPr>
      <w:tblGrid>
        <w:gridCol w:w="420"/>
        <w:gridCol w:w="920"/>
        <w:gridCol w:w="1500"/>
        <w:gridCol w:w="2040"/>
        <w:gridCol w:w="1460"/>
        <w:gridCol w:w="1000"/>
        <w:gridCol w:w="240"/>
      </w:tblGrid>
      <w:tr w:rsidR="00DC5ED1" w:rsidRPr="00953495" w:rsidTr="00DC5ED1">
        <w:trPr>
          <w:trHeight w:val="249"/>
        </w:trPr>
        <w:tc>
          <w:tcPr>
            <w:tcW w:w="420" w:type="dxa"/>
            <w:shd w:val="clear" w:color="auto" w:fill="auto"/>
            <w:vAlign w:val="bottom"/>
          </w:tcPr>
          <w:p w:rsidR="00DC5ED1" w:rsidRPr="00953495" w:rsidRDefault="00DC5ED1" w:rsidP="00DC5ED1">
            <w:pPr>
              <w:spacing w:line="0" w:lineRule="atLeast"/>
              <w:ind w:right="130"/>
              <w:jc w:val="right"/>
              <w:rPr>
                <w:rFonts w:eastAsia="Arial"/>
                <w:w w:val="89"/>
              </w:rPr>
            </w:pPr>
            <w:r w:rsidRPr="00953495">
              <w:rPr>
                <w:rFonts w:eastAsia="Arial"/>
                <w:w w:val="89"/>
              </w:rPr>
              <w:t>60</w:t>
            </w:r>
          </w:p>
        </w:tc>
        <w:tc>
          <w:tcPr>
            <w:tcW w:w="920" w:type="dxa"/>
            <w:shd w:val="clear" w:color="auto" w:fill="auto"/>
            <w:vAlign w:val="bottom"/>
          </w:tcPr>
          <w:p w:rsidR="00DC5ED1" w:rsidRPr="00953495" w:rsidRDefault="00DC5ED1" w:rsidP="00DC5ED1">
            <w:pPr>
              <w:spacing w:line="0" w:lineRule="atLeast"/>
            </w:pPr>
          </w:p>
        </w:tc>
        <w:tc>
          <w:tcPr>
            <w:tcW w:w="1500" w:type="dxa"/>
            <w:shd w:val="clear" w:color="auto" w:fill="auto"/>
            <w:vAlign w:val="bottom"/>
          </w:tcPr>
          <w:p w:rsidR="00DC5ED1" w:rsidRPr="00953495" w:rsidRDefault="00DC5ED1" w:rsidP="00DC5ED1">
            <w:pPr>
              <w:spacing w:line="0" w:lineRule="atLeast"/>
            </w:pPr>
          </w:p>
        </w:tc>
        <w:tc>
          <w:tcPr>
            <w:tcW w:w="2040" w:type="dxa"/>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ind w:right="399"/>
              <w:jc w:val="right"/>
              <w:rPr>
                <w:rFonts w:eastAsia="Arial"/>
                <w:highlight w:val="white"/>
              </w:rPr>
            </w:pPr>
            <w:r w:rsidRPr="00953495">
              <w:rPr>
                <w:rFonts w:eastAsia="Arial"/>
                <w:highlight w:val="white"/>
              </w:rPr>
              <w:t>100</w:t>
            </w: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862"/>
        </w:trPr>
        <w:tc>
          <w:tcPr>
            <w:tcW w:w="420" w:type="dxa"/>
            <w:shd w:val="clear" w:color="auto" w:fill="auto"/>
            <w:vAlign w:val="bottom"/>
          </w:tcPr>
          <w:p w:rsidR="00DC5ED1" w:rsidRPr="00953495" w:rsidRDefault="00DC5ED1" w:rsidP="00DC5ED1">
            <w:pPr>
              <w:spacing w:line="0" w:lineRule="atLeast"/>
              <w:ind w:right="130"/>
              <w:jc w:val="right"/>
              <w:rPr>
                <w:rFonts w:eastAsia="Arial"/>
                <w:w w:val="89"/>
              </w:rPr>
            </w:pPr>
            <w:r w:rsidRPr="00953495">
              <w:rPr>
                <w:rFonts w:eastAsia="Arial"/>
                <w:w w:val="89"/>
              </w:rPr>
              <w:t>40</w:t>
            </w:r>
          </w:p>
        </w:tc>
        <w:tc>
          <w:tcPr>
            <w:tcW w:w="920" w:type="dxa"/>
            <w:shd w:val="clear" w:color="auto" w:fill="auto"/>
            <w:vAlign w:val="bottom"/>
          </w:tcPr>
          <w:p w:rsidR="00DC5ED1" w:rsidRPr="00953495" w:rsidRDefault="00DC5ED1" w:rsidP="00DC5ED1">
            <w:pPr>
              <w:spacing w:line="0" w:lineRule="atLeast"/>
            </w:pPr>
          </w:p>
        </w:tc>
        <w:tc>
          <w:tcPr>
            <w:tcW w:w="1500" w:type="dxa"/>
            <w:shd w:val="clear" w:color="auto" w:fill="auto"/>
            <w:vAlign w:val="bottom"/>
          </w:tcPr>
          <w:p w:rsidR="00DC5ED1" w:rsidRPr="00953495" w:rsidRDefault="00DC5ED1" w:rsidP="00DC5ED1">
            <w:pPr>
              <w:spacing w:line="0" w:lineRule="atLeast"/>
            </w:pPr>
          </w:p>
        </w:tc>
        <w:tc>
          <w:tcPr>
            <w:tcW w:w="2040" w:type="dxa"/>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222"/>
        </w:trPr>
        <w:tc>
          <w:tcPr>
            <w:tcW w:w="420" w:type="dxa"/>
            <w:shd w:val="clear" w:color="auto" w:fill="auto"/>
            <w:vAlign w:val="bottom"/>
          </w:tcPr>
          <w:p w:rsidR="00DC5ED1" w:rsidRPr="00953495" w:rsidRDefault="00DC5ED1" w:rsidP="00DC5ED1">
            <w:pPr>
              <w:spacing w:line="0" w:lineRule="atLeast"/>
            </w:pPr>
          </w:p>
        </w:tc>
        <w:tc>
          <w:tcPr>
            <w:tcW w:w="920" w:type="dxa"/>
            <w:shd w:val="clear" w:color="auto" w:fill="auto"/>
            <w:vAlign w:val="bottom"/>
          </w:tcPr>
          <w:p w:rsidR="00DC5ED1" w:rsidRPr="00953495" w:rsidRDefault="00DC5ED1" w:rsidP="00DC5ED1">
            <w:pPr>
              <w:spacing w:line="0" w:lineRule="atLeast"/>
            </w:pPr>
          </w:p>
        </w:tc>
        <w:tc>
          <w:tcPr>
            <w:tcW w:w="1500" w:type="dxa"/>
            <w:vMerge w:val="restart"/>
            <w:shd w:val="clear" w:color="auto" w:fill="auto"/>
            <w:vAlign w:val="bottom"/>
          </w:tcPr>
          <w:p w:rsidR="00DC5ED1" w:rsidRPr="00953495" w:rsidRDefault="00DC5ED1" w:rsidP="00DC5ED1">
            <w:pPr>
              <w:spacing w:line="0" w:lineRule="atLeast"/>
              <w:ind w:right="40"/>
              <w:jc w:val="right"/>
              <w:rPr>
                <w:rFonts w:eastAsia="Arial"/>
                <w:highlight w:val="white"/>
              </w:rPr>
            </w:pPr>
            <w:r w:rsidRPr="00953495">
              <w:rPr>
                <w:rFonts w:eastAsia="Arial"/>
                <w:highlight w:val="white"/>
              </w:rPr>
              <w:t>55</w:t>
            </w:r>
          </w:p>
        </w:tc>
        <w:tc>
          <w:tcPr>
            <w:tcW w:w="2040" w:type="dxa"/>
            <w:vMerge w:val="restart"/>
            <w:shd w:val="clear" w:color="auto" w:fill="auto"/>
            <w:vAlign w:val="bottom"/>
          </w:tcPr>
          <w:p w:rsidR="00DC5ED1" w:rsidRPr="00953495" w:rsidRDefault="00DC5ED1" w:rsidP="00DC5ED1">
            <w:pPr>
              <w:spacing w:line="0" w:lineRule="atLeast"/>
              <w:ind w:right="600"/>
              <w:jc w:val="right"/>
              <w:rPr>
                <w:rFonts w:eastAsia="Arial"/>
                <w:highlight w:val="white"/>
              </w:rPr>
            </w:pPr>
            <w:r w:rsidRPr="00953495">
              <w:rPr>
                <w:rFonts w:eastAsia="Arial"/>
                <w:highlight w:val="white"/>
              </w:rPr>
              <w:t>60</w:t>
            </w:r>
          </w:p>
        </w:tc>
        <w:tc>
          <w:tcPr>
            <w:tcW w:w="1460" w:type="dxa"/>
            <w:shd w:val="clear" w:color="auto" w:fill="auto"/>
            <w:vAlign w:val="bottom"/>
          </w:tcPr>
          <w:p w:rsidR="00DC5ED1" w:rsidRPr="00953495" w:rsidRDefault="00DC5ED1" w:rsidP="00DC5ED1">
            <w:pPr>
              <w:spacing w:line="0" w:lineRule="atLeast"/>
              <w:ind w:right="940"/>
              <w:jc w:val="right"/>
              <w:rPr>
                <w:rFonts w:eastAsia="Arial"/>
                <w:highlight w:val="white"/>
              </w:rPr>
            </w:pPr>
            <w:r w:rsidRPr="00953495">
              <w:rPr>
                <w:rFonts w:eastAsia="Arial"/>
                <w:highlight w:val="white"/>
              </w:rPr>
              <w:t>60</w:t>
            </w: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79"/>
        </w:trPr>
        <w:tc>
          <w:tcPr>
            <w:tcW w:w="420" w:type="dxa"/>
            <w:shd w:val="clear" w:color="auto" w:fill="auto"/>
            <w:vAlign w:val="bottom"/>
          </w:tcPr>
          <w:p w:rsidR="00DC5ED1" w:rsidRPr="00953495" w:rsidRDefault="00DC5ED1" w:rsidP="00DC5ED1">
            <w:pPr>
              <w:spacing w:line="0" w:lineRule="atLeast"/>
            </w:pPr>
          </w:p>
        </w:tc>
        <w:tc>
          <w:tcPr>
            <w:tcW w:w="920" w:type="dxa"/>
            <w:shd w:val="clear" w:color="auto" w:fill="auto"/>
            <w:vAlign w:val="bottom"/>
          </w:tcPr>
          <w:p w:rsidR="00DC5ED1" w:rsidRPr="00953495" w:rsidRDefault="00DC5ED1" w:rsidP="00DC5ED1">
            <w:pPr>
              <w:spacing w:line="0" w:lineRule="atLeast"/>
            </w:pPr>
          </w:p>
        </w:tc>
        <w:tc>
          <w:tcPr>
            <w:tcW w:w="1500" w:type="dxa"/>
            <w:vMerge/>
            <w:shd w:val="clear" w:color="auto" w:fill="auto"/>
            <w:vAlign w:val="bottom"/>
          </w:tcPr>
          <w:p w:rsidR="00DC5ED1" w:rsidRPr="00953495" w:rsidRDefault="00DC5ED1" w:rsidP="00DC5ED1">
            <w:pPr>
              <w:spacing w:line="0" w:lineRule="atLeast"/>
            </w:pPr>
          </w:p>
        </w:tc>
        <w:tc>
          <w:tcPr>
            <w:tcW w:w="2040" w:type="dxa"/>
            <w:vMerge/>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72"/>
        </w:trPr>
        <w:tc>
          <w:tcPr>
            <w:tcW w:w="420" w:type="dxa"/>
            <w:shd w:val="clear" w:color="auto" w:fill="auto"/>
            <w:vAlign w:val="bottom"/>
          </w:tcPr>
          <w:p w:rsidR="00DC5ED1" w:rsidRPr="00953495" w:rsidRDefault="00DC5ED1" w:rsidP="00DC5ED1">
            <w:pPr>
              <w:spacing w:line="0" w:lineRule="atLeast"/>
            </w:pPr>
          </w:p>
        </w:tc>
        <w:tc>
          <w:tcPr>
            <w:tcW w:w="920" w:type="dxa"/>
            <w:vMerge w:val="restart"/>
            <w:shd w:val="clear" w:color="auto" w:fill="auto"/>
            <w:vAlign w:val="bottom"/>
          </w:tcPr>
          <w:p w:rsidR="00DC5ED1" w:rsidRPr="00953495" w:rsidRDefault="00DC5ED1" w:rsidP="00DC5ED1">
            <w:pPr>
              <w:spacing w:line="0" w:lineRule="atLeast"/>
              <w:jc w:val="right"/>
              <w:rPr>
                <w:rFonts w:eastAsia="Arial"/>
                <w:highlight w:val="white"/>
              </w:rPr>
            </w:pPr>
            <w:r w:rsidRPr="00953495">
              <w:rPr>
                <w:rFonts w:eastAsia="Arial"/>
                <w:highlight w:val="white"/>
              </w:rPr>
              <w:t>45</w:t>
            </w:r>
          </w:p>
        </w:tc>
        <w:tc>
          <w:tcPr>
            <w:tcW w:w="1500" w:type="dxa"/>
            <w:vMerge/>
            <w:shd w:val="clear" w:color="auto" w:fill="auto"/>
            <w:vAlign w:val="bottom"/>
          </w:tcPr>
          <w:p w:rsidR="00DC5ED1" w:rsidRPr="00953495" w:rsidRDefault="00DC5ED1" w:rsidP="00DC5ED1">
            <w:pPr>
              <w:spacing w:line="0" w:lineRule="atLeast"/>
            </w:pPr>
          </w:p>
        </w:tc>
        <w:tc>
          <w:tcPr>
            <w:tcW w:w="2040" w:type="dxa"/>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190"/>
        </w:trPr>
        <w:tc>
          <w:tcPr>
            <w:tcW w:w="420" w:type="dxa"/>
            <w:shd w:val="clear" w:color="auto" w:fill="auto"/>
            <w:vAlign w:val="bottom"/>
          </w:tcPr>
          <w:p w:rsidR="00DC5ED1" w:rsidRPr="00953495" w:rsidRDefault="00DC5ED1" w:rsidP="00DC5ED1">
            <w:pPr>
              <w:spacing w:line="0" w:lineRule="atLeast"/>
            </w:pPr>
          </w:p>
        </w:tc>
        <w:tc>
          <w:tcPr>
            <w:tcW w:w="920" w:type="dxa"/>
            <w:vMerge/>
            <w:shd w:val="clear" w:color="auto" w:fill="auto"/>
            <w:vAlign w:val="bottom"/>
          </w:tcPr>
          <w:p w:rsidR="00DC5ED1" w:rsidRPr="00953495" w:rsidRDefault="00DC5ED1" w:rsidP="00DC5ED1">
            <w:pPr>
              <w:spacing w:line="0" w:lineRule="atLeast"/>
            </w:pPr>
          </w:p>
        </w:tc>
        <w:tc>
          <w:tcPr>
            <w:tcW w:w="1500" w:type="dxa"/>
            <w:shd w:val="clear" w:color="auto" w:fill="auto"/>
            <w:vAlign w:val="bottom"/>
          </w:tcPr>
          <w:p w:rsidR="00DC5ED1" w:rsidRPr="00953495" w:rsidRDefault="00DC5ED1" w:rsidP="00DC5ED1">
            <w:pPr>
              <w:spacing w:line="0" w:lineRule="atLeast"/>
            </w:pPr>
          </w:p>
        </w:tc>
        <w:tc>
          <w:tcPr>
            <w:tcW w:w="2040" w:type="dxa"/>
            <w:vMerge w:val="restart"/>
            <w:shd w:val="clear" w:color="auto" w:fill="auto"/>
            <w:vAlign w:val="bottom"/>
          </w:tcPr>
          <w:p w:rsidR="00DC5ED1" w:rsidRPr="00953495" w:rsidRDefault="00DC5ED1" w:rsidP="00DC5ED1">
            <w:pPr>
              <w:spacing w:line="0" w:lineRule="atLeast"/>
              <w:ind w:right="980"/>
              <w:jc w:val="right"/>
              <w:rPr>
                <w:rFonts w:eastAsia="Arial"/>
                <w:highlight w:val="white"/>
              </w:rPr>
            </w:pPr>
            <w:r w:rsidRPr="00953495">
              <w:rPr>
                <w:rFonts w:eastAsia="Arial"/>
                <w:highlight w:val="white"/>
              </w:rPr>
              <w:t>40</w:t>
            </w:r>
          </w:p>
        </w:tc>
        <w:tc>
          <w:tcPr>
            <w:tcW w:w="1460" w:type="dxa"/>
            <w:vMerge w:val="restart"/>
            <w:shd w:val="clear" w:color="auto" w:fill="auto"/>
            <w:vAlign w:val="bottom"/>
          </w:tcPr>
          <w:p w:rsidR="00DC5ED1" w:rsidRPr="00953495" w:rsidRDefault="00DC5ED1" w:rsidP="00DC5ED1">
            <w:pPr>
              <w:spacing w:line="0" w:lineRule="atLeast"/>
              <w:ind w:right="580"/>
              <w:jc w:val="right"/>
              <w:rPr>
                <w:rFonts w:eastAsia="Arial"/>
                <w:highlight w:val="white"/>
              </w:rPr>
            </w:pPr>
            <w:r w:rsidRPr="00953495">
              <w:rPr>
                <w:rFonts w:eastAsia="Arial"/>
                <w:highlight w:val="white"/>
              </w:rPr>
              <w:t>40</w:t>
            </w: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158"/>
        </w:trPr>
        <w:tc>
          <w:tcPr>
            <w:tcW w:w="420" w:type="dxa"/>
            <w:vMerge w:val="restart"/>
            <w:shd w:val="clear" w:color="auto" w:fill="auto"/>
            <w:vAlign w:val="bottom"/>
          </w:tcPr>
          <w:p w:rsidR="00DC5ED1" w:rsidRPr="00953495" w:rsidRDefault="00DC5ED1" w:rsidP="00DC5ED1">
            <w:pPr>
              <w:spacing w:line="0" w:lineRule="atLeast"/>
              <w:ind w:right="130"/>
              <w:jc w:val="right"/>
              <w:rPr>
                <w:rFonts w:eastAsia="Arial"/>
                <w:w w:val="89"/>
              </w:rPr>
            </w:pPr>
            <w:r w:rsidRPr="00953495">
              <w:rPr>
                <w:rFonts w:eastAsia="Arial"/>
                <w:w w:val="89"/>
              </w:rPr>
              <w:t>20</w:t>
            </w:r>
          </w:p>
        </w:tc>
        <w:tc>
          <w:tcPr>
            <w:tcW w:w="920" w:type="dxa"/>
            <w:vMerge w:val="restart"/>
            <w:shd w:val="clear" w:color="auto" w:fill="auto"/>
            <w:vAlign w:val="bottom"/>
          </w:tcPr>
          <w:p w:rsidR="00DC5ED1" w:rsidRPr="00953495" w:rsidRDefault="00DC5ED1" w:rsidP="00DC5ED1">
            <w:pPr>
              <w:spacing w:line="0" w:lineRule="atLeast"/>
              <w:ind w:right="319"/>
              <w:jc w:val="right"/>
              <w:rPr>
                <w:rFonts w:eastAsia="Arial"/>
                <w:highlight w:val="white"/>
              </w:rPr>
            </w:pPr>
            <w:r w:rsidRPr="00953495">
              <w:rPr>
                <w:rFonts w:eastAsia="Arial"/>
                <w:highlight w:val="white"/>
              </w:rPr>
              <w:t>32,5</w:t>
            </w:r>
          </w:p>
        </w:tc>
        <w:tc>
          <w:tcPr>
            <w:tcW w:w="1500" w:type="dxa"/>
            <w:shd w:val="clear" w:color="auto" w:fill="auto"/>
            <w:vAlign w:val="bottom"/>
          </w:tcPr>
          <w:p w:rsidR="00DC5ED1" w:rsidRPr="00953495" w:rsidRDefault="00DC5ED1" w:rsidP="00DC5ED1">
            <w:pPr>
              <w:spacing w:line="0" w:lineRule="atLeast"/>
            </w:pPr>
          </w:p>
        </w:tc>
        <w:tc>
          <w:tcPr>
            <w:tcW w:w="2040" w:type="dxa"/>
            <w:vMerge/>
            <w:shd w:val="clear" w:color="auto" w:fill="auto"/>
            <w:vAlign w:val="bottom"/>
          </w:tcPr>
          <w:p w:rsidR="00DC5ED1" w:rsidRPr="00953495" w:rsidRDefault="00DC5ED1" w:rsidP="00DC5ED1">
            <w:pPr>
              <w:spacing w:line="0" w:lineRule="atLeast"/>
            </w:pPr>
          </w:p>
        </w:tc>
        <w:tc>
          <w:tcPr>
            <w:tcW w:w="1460" w:type="dxa"/>
            <w:vMerge/>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185"/>
        </w:trPr>
        <w:tc>
          <w:tcPr>
            <w:tcW w:w="420" w:type="dxa"/>
            <w:vMerge/>
            <w:shd w:val="clear" w:color="auto" w:fill="auto"/>
            <w:vAlign w:val="bottom"/>
          </w:tcPr>
          <w:p w:rsidR="00DC5ED1" w:rsidRPr="00953495" w:rsidRDefault="00DC5ED1" w:rsidP="00DC5ED1">
            <w:pPr>
              <w:spacing w:line="0" w:lineRule="atLeast"/>
            </w:pPr>
          </w:p>
        </w:tc>
        <w:tc>
          <w:tcPr>
            <w:tcW w:w="920" w:type="dxa"/>
            <w:vMerge/>
            <w:shd w:val="clear" w:color="auto" w:fill="auto"/>
            <w:vAlign w:val="bottom"/>
          </w:tcPr>
          <w:p w:rsidR="00DC5ED1" w:rsidRPr="00953495" w:rsidRDefault="00DC5ED1" w:rsidP="00DC5ED1">
            <w:pPr>
              <w:spacing w:line="0" w:lineRule="atLeast"/>
            </w:pPr>
          </w:p>
        </w:tc>
        <w:tc>
          <w:tcPr>
            <w:tcW w:w="1500" w:type="dxa"/>
            <w:vMerge w:val="restart"/>
            <w:shd w:val="clear" w:color="auto" w:fill="auto"/>
            <w:vAlign w:val="bottom"/>
          </w:tcPr>
          <w:p w:rsidR="00DC5ED1" w:rsidRPr="00953495" w:rsidRDefault="00DC5ED1" w:rsidP="00DC5ED1">
            <w:pPr>
              <w:spacing w:line="0" w:lineRule="atLeast"/>
              <w:ind w:right="420"/>
              <w:jc w:val="right"/>
              <w:rPr>
                <w:rFonts w:eastAsia="Arial"/>
                <w:highlight w:val="white"/>
              </w:rPr>
            </w:pPr>
            <w:r w:rsidRPr="00953495">
              <w:rPr>
                <w:rFonts w:eastAsia="Arial"/>
                <w:highlight w:val="white"/>
              </w:rPr>
              <w:t>30</w:t>
            </w:r>
          </w:p>
        </w:tc>
        <w:tc>
          <w:tcPr>
            <w:tcW w:w="2040" w:type="dxa"/>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66"/>
        </w:trPr>
        <w:tc>
          <w:tcPr>
            <w:tcW w:w="420" w:type="dxa"/>
            <w:shd w:val="clear" w:color="auto" w:fill="auto"/>
            <w:vAlign w:val="bottom"/>
          </w:tcPr>
          <w:p w:rsidR="00DC5ED1" w:rsidRPr="00953495" w:rsidRDefault="00DC5ED1" w:rsidP="00DC5ED1">
            <w:pPr>
              <w:spacing w:line="0" w:lineRule="atLeast"/>
            </w:pPr>
          </w:p>
        </w:tc>
        <w:tc>
          <w:tcPr>
            <w:tcW w:w="920" w:type="dxa"/>
            <w:shd w:val="clear" w:color="auto" w:fill="auto"/>
            <w:vAlign w:val="bottom"/>
          </w:tcPr>
          <w:p w:rsidR="00DC5ED1" w:rsidRPr="00953495" w:rsidRDefault="00DC5ED1" w:rsidP="00DC5ED1">
            <w:pPr>
              <w:spacing w:line="0" w:lineRule="atLeast"/>
            </w:pPr>
          </w:p>
        </w:tc>
        <w:tc>
          <w:tcPr>
            <w:tcW w:w="1500" w:type="dxa"/>
            <w:vMerge/>
            <w:shd w:val="clear" w:color="auto" w:fill="auto"/>
            <w:vAlign w:val="bottom"/>
          </w:tcPr>
          <w:p w:rsidR="00DC5ED1" w:rsidRPr="00953495" w:rsidRDefault="00DC5ED1" w:rsidP="00DC5ED1">
            <w:pPr>
              <w:spacing w:line="0" w:lineRule="atLeast"/>
            </w:pPr>
          </w:p>
        </w:tc>
        <w:tc>
          <w:tcPr>
            <w:tcW w:w="2040" w:type="dxa"/>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230"/>
        </w:trPr>
        <w:tc>
          <w:tcPr>
            <w:tcW w:w="420" w:type="dxa"/>
            <w:shd w:val="clear" w:color="auto" w:fill="auto"/>
            <w:vAlign w:val="bottom"/>
          </w:tcPr>
          <w:p w:rsidR="00DC5ED1" w:rsidRPr="00953495" w:rsidRDefault="00DC5ED1" w:rsidP="00DC5ED1">
            <w:pPr>
              <w:spacing w:line="0" w:lineRule="atLeast"/>
            </w:pPr>
          </w:p>
        </w:tc>
        <w:tc>
          <w:tcPr>
            <w:tcW w:w="920" w:type="dxa"/>
            <w:shd w:val="clear" w:color="auto" w:fill="auto"/>
            <w:vAlign w:val="bottom"/>
          </w:tcPr>
          <w:p w:rsidR="00DC5ED1" w:rsidRPr="00953495" w:rsidRDefault="00DC5ED1" w:rsidP="00DC5ED1">
            <w:pPr>
              <w:spacing w:line="0" w:lineRule="atLeast"/>
            </w:pPr>
          </w:p>
        </w:tc>
        <w:tc>
          <w:tcPr>
            <w:tcW w:w="1500" w:type="dxa"/>
            <w:shd w:val="clear" w:color="auto" w:fill="auto"/>
            <w:vAlign w:val="bottom"/>
          </w:tcPr>
          <w:p w:rsidR="00DC5ED1" w:rsidRPr="00953495" w:rsidRDefault="00DC5ED1" w:rsidP="00DC5ED1">
            <w:pPr>
              <w:spacing w:line="0" w:lineRule="atLeast"/>
              <w:ind w:right="1100"/>
              <w:jc w:val="right"/>
              <w:rPr>
                <w:rFonts w:eastAsia="Arial"/>
                <w:highlight w:val="white"/>
              </w:rPr>
            </w:pPr>
            <w:r w:rsidRPr="00953495">
              <w:rPr>
                <w:rFonts w:eastAsia="Arial"/>
                <w:highlight w:val="white"/>
              </w:rPr>
              <w:t>22,5</w:t>
            </w:r>
          </w:p>
        </w:tc>
        <w:tc>
          <w:tcPr>
            <w:tcW w:w="2040" w:type="dxa"/>
            <w:vMerge w:val="restart"/>
            <w:shd w:val="clear" w:color="auto" w:fill="auto"/>
            <w:vAlign w:val="bottom"/>
          </w:tcPr>
          <w:p w:rsidR="00DC5ED1" w:rsidRPr="00953495" w:rsidRDefault="00DC5ED1" w:rsidP="00DC5ED1">
            <w:pPr>
              <w:spacing w:line="0" w:lineRule="atLeast"/>
              <w:ind w:right="1700"/>
              <w:jc w:val="right"/>
              <w:rPr>
                <w:rFonts w:eastAsia="Arial"/>
                <w:highlight w:val="white"/>
              </w:rPr>
            </w:pPr>
            <w:r w:rsidRPr="00953495">
              <w:rPr>
                <w:rFonts w:eastAsia="Arial"/>
                <w:highlight w:val="white"/>
              </w:rPr>
              <w:t>15</w:t>
            </w: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85"/>
        </w:trPr>
        <w:tc>
          <w:tcPr>
            <w:tcW w:w="420" w:type="dxa"/>
            <w:shd w:val="clear" w:color="auto" w:fill="auto"/>
            <w:vAlign w:val="bottom"/>
          </w:tcPr>
          <w:p w:rsidR="00DC5ED1" w:rsidRPr="00953495" w:rsidRDefault="00DC5ED1" w:rsidP="00DC5ED1">
            <w:pPr>
              <w:spacing w:line="0" w:lineRule="atLeast"/>
            </w:pPr>
          </w:p>
        </w:tc>
        <w:tc>
          <w:tcPr>
            <w:tcW w:w="920" w:type="dxa"/>
            <w:shd w:val="clear" w:color="auto" w:fill="auto"/>
            <w:vAlign w:val="bottom"/>
          </w:tcPr>
          <w:p w:rsidR="00DC5ED1" w:rsidRPr="00953495" w:rsidRDefault="00DC5ED1" w:rsidP="00DC5ED1">
            <w:pPr>
              <w:spacing w:line="0" w:lineRule="atLeast"/>
            </w:pPr>
          </w:p>
        </w:tc>
        <w:tc>
          <w:tcPr>
            <w:tcW w:w="1500" w:type="dxa"/>
            <w:shd w:val="clear" w:color="auto" w:fill="auto"/>
            <w:vAlign w:val="bottom"/>
          </w:tcPr>
          <w:p w:rsidR="00DC5ED1" w:rsidRPr="00953495" w:rsidRDefault="00DC5ED1" w:rsidP="00DC5ED1">
            <w:pPr>
              <w:spacing w:line="0" w:lineRule="atLeast"/>
            </w:pPr>
          </w:p>
        </w:tc>
        <w:tc>
          <w:tcPr>
            <w:tcW w:w="2040" w:type="dxa"/>
            <w:vMerge/>
            <w:shd w:val="clear" w:color="auto" w:fill="auto"/>
            <w:vAlign w:val="bottom"/>
          </w:tcPr>
          <w:p w:rsidR="00DC5ED1" w:rsidRPr="00953495" w:rsidRDefault="00DC5ED1" w:rsidP="00DC5ED1">
            <w:pPr>
              <w:spacing w:line="0" w:lineRule="atLeast"/>
            </w:pPr>
          </w:p>
        </w:tc>
        <w:tc>
          <w:tcPr>
            <w:tcW w:w="1460" w:type="dxa"/>
            <w:shd w:val="clear" w:color="auto" w:fill="auto"/>
            <w:vAlign w:val="bottom"/>
          </w:tcPr>
          <w:p w:rsidR="00DC5ED1" w:rsidRPr="00953495" w:rsidRDefault="00DC5ED1" w:rsidP="00DC5ED1">
            <w:pPr>
              <w:spacing w:line="0" w:lineRule="atLeast"/>
            </w:pPr>
          </w:p>
        </w:tc>
        <w:tc>
          <w:tcPr>
            <w:tcW w:w="1000" w:type="dxa"/>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269"/>
        </w:trPr>
        <w:tc>
          <w:tcPr>
            <w:tcW w:w="420" w:type="dxa"/>
            <w:vMerge w:val="restart"/>
            <w:shd w:val="clear" w:color="auto" w:fill="auto"/>
            <w:vAlign w:val="bottom"/>
          </w:tcPr>
          <w:p w:rsidR="00DC5ED1" w:rsidRPr="00953495" w:rsidRDefault="00DC5ED1" w:rsidP="00DC5ED1">
            <w:pPr>
              <w:spacing w:line="0" w:lineRule="atLeast"/>
              <w:ind w:right="130"/>
              <w:jc w:val="right"/>
              <w:rPr>
                <w:rFonts w:eastAsia="Arial"/>
              </w:rPr>
            </w:pPr>
            <w:r w:rsidRPr="00953495">
              <w:rPr>
                <w:rFonts w:eastAsia="Arial"/>
              </w:rPr>
              <w:t>0</w:t>
            </w:r>
          </w:p>
        </w:tc>
        <w:tc>
          <w:tcPr>
            <w:tcW w:w="920" w:type="dxa"/>
            <w:shd w:val="clear" w:color="auto" w:fill="auto"/>
            <w:vAlign w:val="bottom"/>
          </w:tcPr>
          <w:p w:rsidR="00DC5ED1" w:rsidRPr="00953495" w:rsidRDefault="00DC5ED1" w:rsidP="00DC5ED1">
            <w:pPr>
              <w:spacing w:line="0" w:lineRule="atLeast"/>
            </w:pPr>
          </w:p>
        </w:tc>
        <w:tc>
          <w:tcPr>
            <w:tcW w:w="1500" w:type="dxa"/>
            <w:shd w:val="clear" w:color="auto" w:fill="auto"/>
            <w:vAlign w:val="bottom"/>
          </w:tcPr>
          <w:p w:rsidR="00DC5ED1" w:rsidRPr="00953495" w:rsidRDefault="00DC5ED1" w:rsidP="00DC5ED1">
            <w:pPr>
              <w:spacing w:line="0" w:lineRule="atLeast"/>
            </w:pPr>
          </w:p>
        </w:tc>
        <w:tc>
          <w:tcPr>
            <w:tcW w:w="2040" w:type="dxa"/>
            <w:shd w:val="clear" w:color="auto" w:fill="auto"/>
            <w:vAlign w:val="bottom"/>
          </w:tcPr>
          <w:p w:rsidR="00DC5ED1" w:rsidRPr="00953495" w:rsidRDefault="00DC5ED1" w:rsidP="00DC5ED1">
            <w:pPr>
              <w:spacing w:line="0" w:lineRule="atLeast"/>
              <w:ind w:right="180"/>
              <w:jc w:val="right"/>
              <w:rPr>
                <w:rFonts w:eastAsia="Arial"/>
              </w:rPr>
            </w:pPr>
            <w:r w:rsidRPr="00953495">
              <w:rPr>
                <w:rFonts w:eastAsia="Arial"/>
              </w:rPr>
              <w:t>0</w:t>
            </w:r>
          </w:p>
        </w:tc>
        <w:tc>
          <w:tcPr>
            <w:tcW w:w="1460" w:type="dxa"/>
            <w:shd w:val="clear" w:color="auto" w:fill="auto"/>
            <w:vAlign w:val="bottom"/>
          </w:tcPr>
          <w:p w:rsidR="00DC5ED1" w:rsidRPr="00953495" w:rsidRDefault="00DC5ED1" w:rsidP="00DC5ED1">
            <w:pPr>
              <w:spacing w:line="0" w:lineRule="atLeast"/>
              <w:ind w:right="180"/>
              <w:jc w:val="right"/>
              <w:rPr>
                <w:rFonts w:eastAsia="Arial"/>
              </w:rPr>
            </w:pPr>
            <w:r w:rsidRPr="00953495">
              <w:rPr>
                <w:rFonts w:eastAsia="Arial"/>
              </w:rPr>
              <w:t>0</w:t>
            </w:r>
          </w:p>
        </w:tc>
        <w:tc>
          <w:tcPr>
            <w:tcW w:w="1000" w:type="dxa"/>
            <w:shd w:val="clear" w:color="auto" w:fill="auto"/>
            <w:vAlign w:val="bottom"/>
          </w:tcPr>
          <w:p w:rsidR="00DC5ED1" w:rsidRPr="00953495" w:rsidRDefault="00DC5ED1" w:rsidP="00DC5ED1">
            <w:pPr>
              <w:spacing w:line="0" w:lineRule="atLeast"/>
              <w:ind w:right="59"/>
              <w:jc w:val="right"/>
              <w:rPr>
                <w:rFonts w:eastAsia="Arial"/>
              </w:rPr>
            </w:pPr>
            <w:r w:rsidRPr="00953495">
              <w:rPr>
                <w:rFonts w:eastAsia="Arial"/>
              </w:rPr>
              <w:t>0</w:t>
            </w:r>
          </w:p>
        </w:tc>
        <w:tc>
          <w:tcPr>
            <w:tcW w:w="240" w:type="dxa"/>
            <w:shd w:val="clear" w:color="auto" w:fill="auto"/>
            <w:vAlign w:val="bottom"/>
          </w:tcPr>
          <w:p w:rsidR="00DC5ED1" w:rsidRPr="00953495" w:rsidRDefault="00DC5ED1" w:rsidP="00DC5ED1">
            <w:pPr>
              <w:spacing w:line="0" w:lineRule="atLeast"/>
              <w:jc w:val="right"/>
              <w:rPr>
                <w:rFonts w:eastAsia="Arial"/>
              </w:rPr>
            </w:pPr>
            <w:r w:rsidRPr="00953495">
              <w:rPr>
                <w:rFonts w:eastAsia="Arial"/>
              </w:rPr>
              <w:t>0</w:t>
            </w:r>
          </w:p>
        </w:tc>
      </w:tr>
      <w:tr w:rsidR="00DC5ED1" w:rsidRPr="00953495" w:rsidTr="00DC5ED1">
        <w:trPr>
          <w:trHeight w:val="166"/>
        </w:trPr>
        <w:tc>
          <w:tcPr>
            <w:tcW w:w="420" w:type="dxa"/>
            <w:vMerge/>
            <w:shd w:val="clear" w:color="auto" w:fill="auto"/>
            <w:vAlign w:val="bottom"/>
          </w:tcPr>
          <w:p w:rsidR="00DC5ED1" w:rsidRPr="00953495" w:rsidRDefault="00DC5ED1" w:rsidP="00DC5ED1">
            <w:pPr>
              <w:spacing w:line="0" w:lineRule="atLeast"/>
            </w:pPr>
          </w:p>
        </w:tc>
        <w:tc>
          <w:tcPr>
            <w:tcW w:w="920" w:type="dxa"/>
            <w:vMerge w:val="restart"/>
            <w:shd w:val="clear" w:color="auto" w:fill="auto"/>
            <w:vAlign w:val="bottom"/>
          </w:tcPr>
          <w:p w:rsidR="00DC5ED1" w:rsidRPr="00953495" w:rsidRDefault="00DC5ED1" w:rsidP="00DC5ED1">
            <w:pPr>
              <w:spacing w:line="0" w:lineRule="atLeast"/>
              <w:jc w:val="right"/>
              <w:rPr>
                <w:rFonts w:eastAsia="Arial"/>
              </w:rPr>
            </w:pPr>
            <w:r w:rsidRPr="00953495">
              <w:rPr>
                <w:rFonts w:eastAsia="Arial"/>
              </w:rPr>
              <w:t>0,25 га</w:t>
            </w:r>
          </w:p>
        </w:tc>
        <w:tc>
          <w:tcPr>
            <w:tcW w:w="1500" w:type="dxa"/>
            <w:vMerge w:val="restart"/>
            <w:shd w:val="clear" w:color="auto" w:fill="auto"/>
            <w:vAlign w:val="bottom"/>
          </w:tcPr>
          <w:p w:rsidR="00DC5ED1" w:rsidRPr="00953495" w:rsidRDefault="00DC5ED1" w:rsidP="00DC5ED1">
            <w:pPr>
              <w:spacing w:line="0" w:lineRule="atLeast"/>
              <w:ind w:right="20"/>
              <w:jc w:val="right"/>
              <w:rPr>
                <w:rFonts w:eastAsia="Arial"/>
              </w:rPr>
            </w:pPr>
            <w:r w:rsidRPr="00953495">
              <w:rPr>
                <w:rFonts w:eastAsia="Arial"/>
              </w:rPr>
              <w:t>0,5 га</w:t>
            </w:r>
          </w:p>
        </w:tc>
        <w:tc>
          <w:tcPr>
            <w:tcW w:w="2040" w:type="dxa"/>
            <w:vMerge w:val="restart"/>
            <w:shd w:val="clear" w:color="auto" w:fill="auto"/>
            <w:vAlign w:val="bottom"/>
          </w:tcPr>
          <w:p w:rsidR="00DC5ED1" w:rsidRPr="00953495" w:rsidRDefault="00DC5ED1" w:rsidP="00DC5ED1">
            <w:pPr>
              <w:spacing w:line="0" w:lineRule="atLeast"/>
              <w:ind w:right="660"/>
              <w:jc w:val="right"/>
              <w:rPr>
                <w:rFonts w:eastAsia="Arial"/>
              </w:rPr>
            </w:pPr>
            <w:r w:rsidRPr="00953495">
              <w:rPr>
                <w:rFonts w:eastAsia="Arial"/>
              </w:rPr>
              <w:t>1 га</w:t>
            </w:r>
          </w:p>
        </w:tc>
        <w:tc>
          <w:tcPr>
            <w:tcW w:w="1460" w:type="dxa"/>
            <w:vMerge w:val="restart"/>
            <w:shd w:val="clear" w:color="auto" w:fill="auto"/>
            <w:vAlign w:val="bottom"/>
          </w:tcPr>
          <w:p w:rsidR="00DC5ED1" w:rsidRPr="00953495" w:rsidRDefault="00DC5ED1" w:rsidP="00DC5ED1">
            <w:pPr>
              <w:spacing w:line="0" w:lineRule="atLeast"/>
              <w:ind w:right="640"/>
              <w:jc w:val="right"/>
              <w:rPr>
                <w:rFonts w:eastAsia="Arial"/>
              </w:rPr>
            </w:pPr>
            <w:r w:rsidRPr="00953495">
              <w:rPr>
                <w:rFonts w:eastAsia="Arial"/>
              </w:rPr>
              <w:t>2 га</w:t>
            </w:r>
          </w:p>
        </w:tc>
        <w:tc>
          <w:tcPr>
            <w:tcW w:w="1000" w:type="dxa"/>
            <w:vMerge w:val="restart"/>
            <w:shd w:val="clear" w:color="auto" w:fill="auto"/>
            <w:vAlign w:val="bottom"/>
          </w:tcPr>
          <w:p w:rsidR="00DC5ED1" w:rsidRPr="00953495" w:rsidRDefault="00DC5ED1" w:rsidP="00DC5ED1">
            <w:pPr>
              <w:spacing w:line="0" w:lineRule="atLeast"/>
              <w:ind w:right="179"/>
              <w:jc w:val="right"/>
              <w:rPr>
                <w:rFonts w:eastAsia="Arial"/>
              </w:rPr>
            </w:pPr>
            <w:r w:rsidRPr="00953495">
              <w:rPr>
                <w:rFonts w:eastAsia="Arial"/>
              </w:rPr>
              <w:t>5 га</w:t>
            </w:r>
          </w:p>
        </w:tc>
        <w:tc>
          <w:tcPr>
            <w:tcW w:w="240" w:type="dxa"/>
            <w:shd w:val="clear" w:color="auto" w:fill="auto"/>
            <w:vAlign w:val="bottom"/>
          </w:tcPr>
          <w:p w:rsidR="00DC5ED1" w:rsidRPr="00953495" w:rsidRDefault="00DC5ED1" w:rsidP="00DC5ED1">
            <w:pPr>
              <w:spacing w:line="0" w:lineRule="atLeast"/>
            </w:pPr>
          </w:p>
        </w:tc>
      </w:tr>
      <w:tr w:rsidR="00DC5ED1" w:rsidRPr="00953495" w:rsidTr="00DC5ED1">
        <w:trPr>
          <w:trHeight w:val="223"/>
        </w:trPr>
        <w:tc>
          <w:tcPr>
            <w:tcW w:w="420" w:type="dxa"/>
            <w:shd w:val="clear" w:color="auto" w:fill="auto"/>
            <w:vAlign w:val="bottom"/>
          </w:tcPr>
          <w:p w:rsidR="00DC5ED1" w:rsidRPr="00953495" w:rsidRDefault="00DC5ED1" w:rsidP="00DC5ED1">
            <w:pPr>
              <w:spacing w:line="0" w:lineRule="atLeast"/>
            </w:pPr>
          </w:p>
        </w:tc>
        <w:tc>
          <w:tcPr>
            <w:tcW w:w="920" w:type="dxa"/>
            <w:vMerge/>
            <w:shd w:val="clear" w:color="auto" w:fill="auto"/>
            <w:vAlign w:val="bottom"/>
          </w:tcPr>
          <w:p w:rsidR="00DC5ED1" w:rsidRPr="00953495" w:rsidRDefault="00DC5ED1" w:rsidP="00DC5ED1">
            <w:pPr>
              <w:spacing w:line="0" w:lineRule="atLeast"/>
            </w:pPr>
          </w:p>
        </w:tc>
        <w:tc>
          <w:tcPr>
            <w:tcW w:w="1500" w:type="dxa"/>
            <w:vMerge/>
            <w:shd w:val="clear" w:color="auto" w:fill="auto"/>
            <w:vAlign w:val="bottom"/>
          </w:tcPr>
          <w:p w:rsidR="00DC5ED1" w:rsidRPr="00953495" w:rsidRDefault="00DC5ED1" w:rsidP="00DC5ED1">
            <w:pPr>
              <w:spacing w:line="0" w:lineRule="atLeast"/>
            </w:pPr>
          </w:p>
        </w:tc>
        <w:tc>
          <w:tcPr>
            <w:tcW w:w="2040" w:type="dxa"/>
            <w:vMerge/>
            <w:shd w:val="clear" w:color="auto" w:fill="auto"/>
            <w:vAlign w:val="bottom"/>
          </w:tcPr>
          <w:p w:rsidR="00DC5ED1" w:rsidRPr="00953495" w:rsidRDefault="00DC5ED1" w:rsidP="00DC5ED1">
            <w:pPr>
              <w:spacing w:line="0" w:lineRule="atLeast"/>
            </w:pPr>
          </w:p>
        </w:tc>
        <w:tc>
          <w:tcPr>
            <w:tcW w:w="1460" w:type="dxa"/>
            <w:vMerge/>
            <w:shd w:val="clear" w:color="auto" w:fill="auto"/>
            <w:vAlign w:val="bottom"/>
          </w:tcPr>
          <w:p w:rsidR="00DC5ED1" w:rsidRPr="00953495" w:rsidRDefault="00DC5ED1" w:rsidP="00DC5ED1">
            <w:pPr>
              <w:spacing w:line="0" w:lineRule="atLeast"/>
            </w:pPr>
          </w:p>
        </w:tc>
        <w:tc>
          <w:tcPr>
            <w:tcW w:w="1000" w:type="dxa"/>
            <w:vMerge/>
            <w:shd w:val="clear" w:color="auto" w:fill="auto"/>
            <w:vAlign w:val="bottom"/>
          </w:tcPr>
          <w:p w:rsidR="00DC5ED1" w:rsidRPr="00953495" w:rsidRDefault="00DC5ED1" w:rsidP="00DC5ED1">
            <w:pPr>
              <w:spacing w:line="0" w:lineRule="atLeast"/>
            </w:pPr>
          </w:p>
        </w:tc>
        <w:tc>
          <w:tcPr>
            <w:tcW w:w="240" w:type="dxa"/>
            <w:shd w:val="clear" w:color="auto" w:fill="auto"/>
            <w:vAlign w:val="bottom"/>
          </w:tcPr>
          <w:p w:rsidR="00DC5ED1" w:rsidRPr="00953495" w:rsidRDefault="00DC5ED1" w:rsidP="00DC5ED1">
            <w:pPr>
              <w:spacing w:line="0" w:lineRule="atLeast"/>
            </w:pPr>
          </w:p>
        </w:tc>
      </w:tr>
    </w:tbl>
    <w:p w:rsidR="00264E53" w:rsidRPr="00953495" w:rsidRDefault="00264E53" w:rsidP="00264E53">
      <w:pPr>
        <w:spacing w:line="20" w:lineRule="exact"/>
      </w:pPr>
      <w:r>
        <w:rPr>
          <w:noProof/>
          <w:lang w:val="ru-RU" w:eastAsia="ru-RU"/>
        </w:rPr>
        <w:drawing>
          <wp:anchor distT="0" distB="0" distL="114300" distR="114300" simplePos="0" relativeHeight="251662336" behindDoc="1" locked="0" layoutInCell="1" allowOverlap="1">
            <wp:simplePos x="0" y="0"/>
            <wp:positionH relativeFrom="column">
              <wp:posOffset>136525</wp:posOffset>
            </wp:positionH>
            <wp:positionV relativeFrom="paragraph">
              <wp:posOffset>212725</wp:posOffset>
            </wp:positionV>
            <wp:extent cx="5029200" cy="2981325"/>
            <wp:effectExtent l="19050" t="0" r="0" b="0"/>
            <wp:wrapNone/>
            <wp:docPr id="1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5029200" cy="2981325"/>
                    </a:xfrm>
                    <a:prstGeom prst="rect">
                      <a:avLst/>
                    </a:prstGeom>
                    <a:noFill/>
                  </pic:spPr>
                </pic:pic>
              </a:graphicData>
            </a:graphic>
          </wp:anchor>
        </w:drawing>
      </w:r>
    </w:p>
    <w:p w:rsidR="00264E53" w:rsidRPr="00953495" w:rsidRDefault="00264E53" w:rsidP="00264E53">
      <w:pPr>
        <w:spacing w:line="20" w:lineRule="exact"/>
        <w:sectPr w:rsidR="00264E53" w:rsidRPr="00953495">
          <w:pgSz w:w="11900" w:h="16840"/>
          <w:pgMar w:top="1100" w:right="1120" w:bottom="70" w:left="1420" w:header="0" w:footer="0" w:gutter="0"/>
          <w:cols w:space="0" w:equalWidth="0">
            <w:col w:w="9360"/>
          </w:cols>
          <w:docGrid w:linePitch="360"/>
        </w:sectPr>
      </w:pPr>
    </w:p>
    <w:tbl>
      <w:tblPr>
        <w:tblW w:w="0" w:type="auto"/>
        <w:tblInd w:w="302" w:type="dxa"/>
        <w:tblLayout w:type="fixed"/>
        <w:tblCellMar>
          <w:left w:w="0" w:type="dxa"/>
          <w:right w:w="0" w:type="dxa"/>
        </w:tblCellMar>
        <w:tblLook w:val="0000" w:firstRow="0" w:lastRow="0" w:firstColumn="0" w:lastColumn="0" w:noHBand="0" w:noVBand="0"/>
      </w:tblPr>
      <w:tblGrid>
        <w:gridCol w:w="20"/>
      </w:tblGrid>
      <w:tr w:rsidR="00264E53" w:rsidRPr="00953495" w:rsidTr="00750798">
        <w:trPr>
          <w:trHeight w:val="2560"/>
        </w:trPr>
        <w:tc>
          <w:tcPr>
            <w:tcW w:w="-107" w:type="dxa"/>
            <w:shd w:val="clear" w:color="auto" w:fill="auto"/>
            <w:textDirection w:val="btLr"/>
            <w:vAlign w:val="bottom"/>
          </w:tcPr>
          <w:p w:rsidR="00264E53" w:rsidRPr="00953495" w:rsidRDefault="00264E53" w:rsidP="001200A8">
            <w:pPr>
              <w:spacing w:line="0" w:lineRule="atLeast"/>
              <w:rPr>
                <w:rFonts w:eastAsia="Arial"/>
              </w:rPr>
            </w:pPr>
            <w:r w:rsidRPr="00953495">
              <w:rPr>
                <w:rFonts w:eastAsia="Arial"/>
              </w:rPr>
              <w:lastRenderedPageBreak/>
              <w:t>зустрічність типів розподілу, %</w:t>
            </w:r>
          </w:p>
        </w:tc>
      </w:tr>
    </w:tbl>
    <w:p w:rsidR="00264E53" w:rsidRPr="00953495" w:rsidRDefault="00264E53" w:rsidP="00750798">
      <w:pPr>
        <w:spacing w:line="226" w:lineRule="exact"/>
        <w:rPr>
          <w:rFonts w:eastAsia="Arial"/>
        </w:rPr>
      </w:pPr>
      <w:r w:rsidRPr="00953495">
        <w:rPr>
          <w:rFonts w:eastAsia="Arial"/>
        </w:rPr>
        <w:t>00</w:t>
      </w:r>
    </w:p>
    <w:p w:rsidR="00264E53" w:rsidRPr="00953495" w:rsidRDefault="00264E53" w:rsidP="00264E53">
      <w:pPr>
        <w:spacing w:line="200" w:lineRule="exact"/>
      </w:pPr>
    </w:p>
    <w:p w:rsidR="00264E53" w:rsidRPr="00953495" w:rsidRDefault="00264E53" w:rsidP="00264E53">
      <w:pPr>
        <w:spacing w:line="0" w:lineRule="atLeast"/>
        <w:ind w:left="100"/>
        <w:rPr>
          <w:rFonts w:eastAsia="Arial"/>
        </w:rPr>
      </w:pPr>
      <w:r w:rsidRPr="00953495">
        <w:rPr>
          <w:rFonts w:eastAsia="Arial"/>
        </w:rPr>
        <w:t>80</w:t>
      </w:r>
    </w:p>
    <w:p w:rsidR="00264E53" w:rsidRPr="00953495" w:rsidRDefault="00264E53" w:rsidP="00264E53">
      <w:pPr>
        <w:spacing w:line="241" w:lineRule="exact"/>
      </w:pPr>
    </w:p>
    <w:p w:rsidR="00264E53" w:rsidRPr="00953495" w:rsidRDefault="00264E53" w:rsidP="00264E53">
      <w:pPr>
        <w:spacing w:line="18" w:lineRule="exact"/>
      </w:pPr>
    </w:p>
    <w:p w:rsidR="00264E53" w:rsidRPr="00953495" w:rsidRDefault="00264E53" w:rsidP="00DC5ED1">
      <w:pPr>
        <w:spacing w:line="0" w:lineRule="atLeast"/>
        <w:ind w:left="5560"/>
      </w:pPr>
      <w:r w:rsidRPr="00953495">
        <w:rPr>
          <w:rFonts w:eastAsia="Arial"/>
        </w:rPr>
        <w:t>розміри ділянок, га</w:t>
      </w:r>
    </w:p>
    <w:tbl>
      <w:tblPr>
        <w:tblW w:w="0" w:type="auto"/>
        <w:tblInd w:w="1460" w:type="dxa"/>
        <w:tblLayout w:type="fixed"/>
        <w:tblCellMar>
          <w:left w:w="0" w:type="dxa"/>
          <w:right w:w="0" w:type="dxa"/>
        </w:tblCellMar>
        <w:tblLook w:val="0000" w:firstRow="0" w:lastRow="0" w:firstColumn="0" w:lastColumn="0" w:noHBand="0" w:noVBand="0"/>
      </w:tblPr>
      <w:tblGrid>
        <w:gridCol w:w="1760"/>
        <w:gridCol w:w="2940"/>
        <w:gridCol w:w="2140"/>
      </w:tblGrid>
      <w:tr w:rsidR="00264E53" w:rsidRPr="00953495" w:rsidTr="001200A8">
        <w:trPr>
          <w:trHeight w:val="305"/>
        </w:trPr>
        <w:tc>
          <w:tcPr>
            <w:tcW w:w="1760" w:type="dxa"/>
            <w:shd w:val="clear" w:color="auto" w:fill="auto"/>
            <w:vAlign w:val="bottom"/>
          </w:tcPr>
          <w:p w:rsidR="00264E53" w:rsidRPr="00953495" w:rsidRDefault="00264E53" w:rsidP="001200A8">
            <w:pPr>
              <w:spacing w:line="0" w:lineRule="atLeast"/>
              <w:rPr>
                <w:rFonts w:eastAsia="Arial"/>
                <w:color w:val="010000"/>
              </w:rPr>
            </w:pPr>
            <w:r w:rsidRPr="00953495">
              <w:rPr>
                <w:rFonts w:eastAsia="Arial"/>
                <w:color w:val="010000"/>
              </w:rPr>
              <w:t>спадний</w:t>
            </w:r>
          </w:p>
        </w:tc>
        <w:tc>
          <w:tcPr>
            <w:tcW w:w="2940" w:type="dxa"/>
            <w:shd w:val="clear" w:color="auto" w:fill="auto"/>
            <w:vAlign w:val="bottom"/>
          </w:tcPr>
          <w:p w:rsidR="00264E53" w:rsidRPr="00953495" w:rsidRDefault="00264E53" w:rsidP="001200A8">
            <w:pPr>
              <w:spacing w:line="0" w:lineRule="atLeast"/>
              <w:ind w:left="880"/>
              <w:rPr>
                <w:rFonts w:eastAsia="Arial"/>
                <w:color w:val="010000"/>
              </w:rPr>
            </w:pPr>
            <w:r w:rsidRPr="00953495">
              <w:rPr>
                <w:rFonts w:eastAsia="Arial"/>
                <w:color w:val="010000"/>
              </w:rPr>
              <w:t>перехідний</w:t>
            </w:r>
          </w:p>
        </w:tc>
        <w:tc>
          <w:tcPr>
            <w:tcW w:w="2140" w:type="dxa"/>
            <w:shd w:val="clear" w:color="auto" w:fill="auto"/>
            <w:vAlign w:val="bottom"/>
          </w:tcPr>
          <w:p w:rsidR="00264E53" w:rsidRPr="00953495" w:rsidRDefault="00264E53" w:rsidP="001200A8">
            <w:pPr>
              <w:spacing w:line="0" w:lineRule="atLeast"/>
              <w:ind w:left="880"/>
              <w:rPr>
                <w:rFonts w:eastAsia="Arial"/>
                <w:color w:val="010000"/>
                <w:w w:val="97"/>
              </w:rPr>
            </w:pPr>
            <w:r w:rsidRPr="00953495">
              <w:rPr>
                <w:rFonts w:eastAsia="Arial"/>
                <w:color w:val="010000"/>
                <w:w w:val="97"/>
              </w:rPr>
              <w:t>рівномірний</w:t>
            </w:r>
          </w:p>
        </w:tc>
      </w:tr>
    </w:tbl>
    <w:p w:rsidR="00264E53" w:rsidRPr="00953495" w:rsidRDefault="007841E8" w:rsidP="00264E53">
      <w:pPr>
        <w:spacing w:line="20" w:lineRule="exact"/>
      </w:pPr>
      <w:r>
        <w:rPr>
          <w:rFonts w:eastAsia="Arial"/>
          <w:color w:val="010000"/>
          <w:w w:val="97"/>
        </w:rPr>
        <w:pict>
          <v:line id="_x0000_s1034" style="position:absolute;z-index:-251653120;mso-position-horizontal-relative:text;mso-position-vertical-relative:text" from="63.6pt,-11.35pt" to="63.6pt,-3.7pt" o:userdrawn="t" strokeweight=".21025mm"/>
        </w:pict>
      </w:r>
      <w:r>
        <w:rPr>
          <w:rFonts w:eastAsia="Arial"/>
          <w:color w:val="010000"/>
          <w:w w:val="97"/>
        </w:rPr>
        <w:pict>
          <v:line id="_x0000_s1035" style="position:absolute;z-index:-251652096;mso-position-horizontal-relative:text;mso-position-vertical-relative:text" from="63.3pt,-11.05pt" to="70.95pt,-11.05pt" o:userdrawn="t" strokeweight=".21025mm"/>
        </w:pict>
      </w:r>
      <w:r>
        <w:rPr>
          <w:rFonts w:eastAsia="Arial"/>
          <w:color w:val="010000"/>
          <w:w w:val="97"/>
        </w:rPr>
        <w:pict>
          <v:line id="_x0000_s1036" style="position:absolute;z-index:-251651072;mso-position-horizontal-relative:text;mso-position-vertical-relative:text" from="63.3pt,-3.95pt" to="70.95pt,-3.95pt" o:userdrawn="t" strokeweight=".21025mm"/>
        </w:pict>
      </w:r>
      <w:r>
        <w:rPr>
          <w:rFonts w:eastAsia="Arial"/>
          <w:color w:val="010000"/>
          <w:w w:val="97"/>
        </w:rPr>
        <w:pict>
          <v:line id="_x0000_s1037" style="position:absolute;z-index:-251650048;mso-position-horizontal-relative:text;mso-position-vertical-relative:text" from="70.65pt,-11.35pt" to="70.65pt,-3.7pt" o:userdrawn="t" strokeweight=".21025mm"/>
        </w:pict>
      </w:r>
      <w:r>
        <w:rPr>
          <w:rFonts w:eastAsia="Arial"/>
          <w:color w:val="010000"/>
          <w:w w:val="97"/>
        </w:rPr>
        <w:pict>
          <v:line id="_x0000_s1038" style="position:absolute;z-index:-251649024;mso-position-horizontal-relative:text;mso-position-vertical-relative:text" from="194.95pt,-11.05pt" to="202.5pt,-11.05pt" o:userdrawn="t" strokeweight=".21025mm"/>
        </w:pict>
      </w:r>
      <w:r>
        <w:rPr>
          <w:rFonts w:eastAsia="Arial"/>
          <w:color w:val="010000"/>
          <w:w w:val="97"/>
        </w:rPr>
        <w:pict>
          <v:line id="_x0000_s1039" style="position:absolute;z-index:-251648000;mso-position-horizontal-relative:text;mso-position-vertical-relative:text" from="194.95pt,-3.95pt" to="202.5pt,-3.95pt" o:userdrawn="t" strokeweight=".21025mm"/>
        </w:pict>
      </w:r>
      <w:r>
        <w:rPr>
          <w:rFonts w:eastAsia="Arial"/>
          <w:color w:val="010000"/>
          <w:w w:val="97"/>
        </w:rPr>
        <w:pict>
          <v:line id="_x0000_s1040" style="position:absolute;z-index:-251646976;mso-position-horizontal-relative:text;mso-position-vertical-relative:text" from="195.25pt,-11.35pt" to="195.25pt,-3.7pt" o:userdrawn="t" strokeweight=".21025mm"/>
        </w:pict>
      </w:r>
      <w:r>
        <w:rPr>
          <w:rFonts w:eastAsia="Arial"/>
          <w:color w:val="010000"/>
          <w:w w:val="97"/>
        </w:rPr>
        <w:pict>
          <v:line id="_x0000_s1041" style="position:absolute;z-index:-251645952;mso-position-horizontal-relative:text;mso-position-vertical-relative:text" from="202.2pt,-11.35pt" to="202.2pt,-3.7pt" o:userdrawn="t" strokeweight=".21025mm"/>
        </w:pict>
      </w:r>
      <w:r>
        <w:rPr>
          <w:rFonts w:eastAsia="Arial"/>
          <w:color w:val="010000"/>
          <w:w w:val="97"/>
        </w:rPr>
        <w:pict>
          <v:line id="_x0000_s1042" style="position:absolute;z-index:-251644928;mso-position-horizontal-relative:text;mso-position-vertical-relative:text" from="341.95pt,-11.35pt" to="341.95pt,-3.7pt" o:userdrawn="t" strokeweight=".21025mm"/>
        </w:pict>
      </w:r>
      <w:r>
        <w:rPr>
          <w:rFonts w:eastAsia="Arial"/>
          <w:color w:val="010000"/>
          <w:w w:val="97"/>
        </w:rPr>
        <w:pict>
          <v:line id="_x0000_s1043" style="position:absolute;z-index:-251643904;mso-position-horizontal-relative:text;mso-position-vertical-relative:text" from="341.65pt,-3.95pt" to="349.2pt,-3.95pt" o:userdrawn="t" strokeweight=".21025mm"/>
        </w:pict>
      </w:r>
      <w:r>
        <w:rPr>
          <w:rFonts w:eastAsia="Arial"/>
          <w:color w:val="010000"/>
          <w:w w:val="97"/>
        </w:rPr>
        <w:pict>
          <v:line id="_x0000_s1044" style="position:absolute;z-index:-251642880;mso-position-horizontal-relative:text;mso-position-vertical-relative:text" from="341.65pt,-11.05pt" to="349.2pt,-11.05pt" o:userdrawn="t" strokeweight=".21025mm"/>
        </w:pict>
      </w:r>
      <w:r>
        <w:rPr>
          <w:rFonts w:eastAsia="Arial"/>
          <w:color w:val="010000"/>
          <w:w w:val="97"/>
        </w:rPr>
        <w:pict>
          <v:line id="_x0000_s1045" style="position:absolute;z-index:-251641856;mso-position-horizontal-relative:text;mso-position-vertical-relative:text" from="348.9pt,-11.35pt" to="348.9pt,-3.7pt" o:userdrawn="t" strokeweight=".21025mm"/>
        </w:pict>
      </w:r>
    </w:p>
    <w:p w:rsidR="00264E53" w:rsidRPr="00953495" w:rsidRDefault="00264E53" w:rsidP="00264E53">
      <w:pPr>
        <w:spacing w:line="0" w:lineRule="atLeast"/>
        <w:jc w:val="center"/>
        <w:rPr>
          <w:b/>
        </w:rPr>
      </w:pPr>
      <w:r w:rsidRPr="00953495">
        <w:rPr>
          <w:b/>
        </w:rPr>
        <w:t>Рис. 2. Співвідношення деревостанів різних типів розподілу за діаметром</w:t>
      </w:r>
    </w:p>
    <w:p w:rsidR="00264E53" w:rsidRPr="00953495" w:rsidRDefault="00264E53" w:rsidP="00264E53">
      <w:pPr>
        <w:spacing w:line="114" w:lineRule="exact"/>
      </w:pPr>
    </w:p>
    <w:p w:rsidR="00264E53" w:rsidRPr="00953495" w:rsidRDefault="00264E53" w:rsidP="00264E53">
      <w:pPr>
        <w:spacing w:line="234" w:lineRule="auto"/>
        <w:ind w:firstLine="851"/>
        <w:jc w:val="both"/>
      </w:pPr>
      <w:r w:rsidRPr="00953495">
        <w:t>Інвентаризація природного відновлення букових пралісів (підріст вище 10 см і тонше 6 см) реалізована на цій же пробі в Угольському лісництві. Всього було обліковано 160 кругових площадок, біля 20 м</w:t>
      </w:r>
      <w:r w:rsidRPr="00953495">
        <w:rPr>
          <w:vertAlign w:val="superscript"/>
        </w:rPr>
        <w:t>2</w:t>
      </w:r>
      <w:r w:rsidRPr="00953495">
        <w:t xml:space="preserve"> кожна , тобто 0,32 га або 3,2 % території проби (табл. 3). Цікавим тут є те, що нам не вдалося знайти на пробі підріст берези, хоча в деревостані ця порода зустрічається (табл. 2).</w:t>
      </w:r>
    </w:p>
    <w:p w:rsidR="00264E53" w:rsidRPr="00953495" w:rsidRDefault="00264E53" w:rsidP="00264E53">
      <w:pPr>
        <w:spacing w:line="245" w:lineRule="auto"/>
        <w:jc w:val="center"/>
        <w:rPr>
          <w:b/>
        </w:rPr>
      </w:pPr>
      <w:bookmarkStart w:id="5" w:name="page6"/>
      <w:bookmarkEnd w:id="5"/>
      <w:r w:rsidRPr="00953495">
        <w:rPr>
          <w:b/>
        </w:rPr>
        <w:t>Табл. 3. Середня (для 10 га) кількість природного відновлення букових пралісів Українських Карпат</w:t>
      </w:r>
    </w:p>
    <w:tbl>
      <w:tblPr>
        <w:tblW w:w="0" w:type="auto"/>
        <w:tblInd w:w="10" w:type="dxa"/>
        <w:tblLayout w:type="fixed"/>
        <w:tblCellMar>
          <w:left w:w="0" w:type="dxa"/>
          <w:right w:w="0" w:type="dxa"/>
        </w:tblCellMar>
        <w:tblLook w:val="0000" w:firstRow="0" w:lastRow="0" w:firstColumn="0" w:lastColumn="0" w:noHBand="0" w:noVBand="0"/>
      </w:tblPr>
      <w:tblGrid>
        <w:gridCol w:w="80"/>
        <w:gridCol w:w="1520"/>
        <w:gridCol w:w="820"/>
        <w:gridCol w:w="820"/>
        <w:gridCol w:w="180"/>
        <w:gridCol w:w="1040"/>
        <w:gridCol w:w="1000"/>
        <w:gridCol w:w="1000"/>
        <w:gridCol w:w="1000"/>
        <w:gridCol w:w="1020"/>
        <w:gridCol w:w="920"/>
        <w:gridCol w:w="60"/>
      </w:tblGrid>
      <w:tr w:rsidR="00264E53" w:rsidRPr="00953495" w:rsidTr="001200A8">
        <w:trPr>
          <w:trHeight w:val="38"/>
        </w:trPr>
        <w:tc>
          <w:tcPr>
            <w:tcW w:w="80" w:type="dxa"/>
            <w:tcBorders>
              <w:top w:val="single" w:sz="8" w:space="0" w:color="auto"/>
              <w:left w:val="single" w:sz="8" w:space="0" w:color="auto"/>
            </w:tcBorders>
            <w:shd w:val="clear" w:color="auto" w:fill="auto"/>
            <w:vAlign w:val="bottom"/>
          </w:tcPr>
          <w:p w:rsidR="00264E53" w:rsidRPr="00953495" w:rsidRDefault="00264E53" w:rsidP="001200A8">
            <w:pPr>
              <w:spacing w:line="0" w:lineRule="atLeast"/>
            </w:pPr>
          </w:p>
        </w:tc>
        <w:tc>
          <w:tcPr>
            <w:tcW w:w="15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8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04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0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0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00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0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920" w:type="dxa"/>
            <w:tcBorders>
              <w:top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60" w:type="dxa"/>
            <w:tcBorders>
              <w:top w:val="single" w:sz="8" w:space="0" w:color="auto"/>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0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Породи</w:t>
            </w:r>
          </w:p>
        </w:tc>
        <w:tc>
          <w:tcPr>
            <w:tcW w:w="820" w:type="dxa"/>
            <w:tcBorders>
              <w:right w:val="single" w:sz="8" w:space="0" w:color="auto"/>
            </w:tcBorders>
            <w:shd w:val="clear" w:color="auto" w:fill="auto"/>
            <w:vAlign w:val="bottom"/>
          </w:tcPr>
          <w:p w:rsidR="00264E53" w:rsidRPr="00953495" w:rsidRDefault="00264E53" w:rsidP="001200A8">
            <w:pPr>
              <w:spacing w:line="0" w:lineRule="atLeast"/>
              <w:ind w:left="260"/>
            </w:pPr>
            <w:r w:rsidRPr="00953495">
              <w:t>N,</w:t>
            </w: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180" w:type="dxa"/>
            <w:tcBorders>
              <w:bottom w:val="single" w:sz="8" w:space="0" w:color="auto"/>
            </w:tcBorders>
            <w:shd w:val="clear" w:color="auto" w:fill="auto"/>
            <w:vAlign w:val="bottom"/>
          </w:tcPr>
          <w:p w:rsidR="00264E53" w:rsidRPr="00953495" w:rsidRDefault="00264E53" w:rsidP="001200A8">
            <w:pPr>
              <w:spacing w:line="0" w:lineRule="atLeast"/>
            </w:pPr>
          </w:p>
        </w:tc>
        <w:tc>
          <w:tcPr>
            <w:tcW w:w="5060" w:type="dxa"/>
            <w:gridSpan w:val="5"/>
            <w:tcBorders>
              <w:bottom w:val="single" w:sz="8" w:space="0" w:color="auto"/>
            </w:tcBorders>
            <w:shd w:val="clear" w:color="auto" w:fill="auto"/>
            <w:vAlign w:val="bottom"/>
          </w:tcPr>
          <w:p w:rsidR="00264E53" w:rsidRPr="00953495" w:rsidRDefault="00264E53" w:rsidP="001200A8">
            <w:pPr>
              <w:spacing w:line="260" w:lineRule="exact"/>
            </w:pPr>
            <w:r w:rsidRPr="00953495">
              <w:t>В т.ч. за висотними групами підросту, шт./га</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0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pPr>
            <w:r w:rsidRPr="00953495">
              <w:t>шт./га</w:t>
            </w:r>
          </w:p>
        </w:tc>
        <w:tc>
          <w:tcPr>
            <w:tcW w:w="820" w:type="dxa"/>
            <w:vMerge w:val="restart"/>
            <w:shd w:val="clear" w:color="auto" w:fill="auto"/>
            <w:vAlign w:val="bottom"/>
          </w:tcPr>
          <w:p w:rsidR="00264E53" w:rsidRPr="00953495" w:rsidRDefault="00264E53" w:rsidP="001200A8">
            <w:pPr>
              <w:spacing w:line="0" w:lineRule="atLeast"/>
              <w:ind w:left="53"/>
              <w:jc w:val="center"/>
              <w:rPr>
                <w:w w:val="98"/>
              </w:rPr>
            </w:pPr>
            <w:r w:rsidRPr="00953495">
              <w:rPr>
                <w:w w:val="98"/>
              </w:rPr>
              <w:t>10-30</w:t>
            </w:r>
          </w:p>
        </w:tc>
        <w:tc>
          <w:tcPr>
            <w:tcW w:w="180" w:type="dxa"/>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30-50</w:t>
            </w:r>
          </w:p>
        </w:tc>
        <w:tc>
          <w:tcPr>
            <w:tcW w:w="10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50-70</w:t>
            </w:r>
          </w:p>
        </w:tc>
        <w:tc>
          <w:tcPr>
            <w:tcW w:w="100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70-90</w:t>
            </w:r>
          </w:p>
        </w:tc>
        <w:tc>
          <w:tcPr>
            <w:tcW w:w="1000" w:type="dxa"/>
            <w:vMerge w:val="restart"/>
            <w:tcBorders>
              <w:right w:val="single" w:sz="8" w:space="0" w:color="auto"/>
            </w:tcBorders>
            <w:shd w:val="clear" w:color="auto" w:fill="auto"/>
            <w:vAlign w:val="bottom"/>
          </w:tcPr>
          <w:p w:rsidR="00264E53" w:rsidRPr="00953495" w:rsidRDefault="00264E53" w:rsidP="001200A8">
            <w:pPr>
              <w:spacing w:line="0" w:lineRule="atLeast"/>
              <w:ind w:right="53"/>
              <w:jc w:val="right"/>
            </w:pPr>
            <w:r w:rsidRPr="00953495">
              <w:t>90-130</w:t>
            </w:r>
          </w:p>
        </w:tc>
        <w:tc>
          <w:tcPr>
            <w:tcW w:w="10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130-300</w:t>
            </w:r>
          </w:p>
        </w:tc>
        <w:tc>
          <w:tcPr>
            <w:tcW w:w="920" w:type="dxa"/>
            <w:vMerge w:val="restart"/>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&gt;300 см</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0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820" w:type="dxa"/>
            <w:vMerge/>
            <w:shd w:val="clear" w:color="auto" w:fill="auto"/>
            <w:vAlign w:val="bottom"/>
          </w:tcPr>
          <w:p w:rsidR="00264E53" w:rsidRPr="00953495" w:rsidRDefault="00264E53" w:rsidP="001200A8">
            <w:pPr>
              <w:spacing w:line="0" w:lineRule="atLeast"/>
            </w:pPr>
          </w:p>
        </w:tc>
        <w:tc>
          <w:tcPr>
            <w:tcW w:w="180" w:type="dxa"/>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0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10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920" w:type="dxa"/>
            <w:vMerge/>
            <w:tcBorders>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98"/>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189" w:lineRule="exact"/>
              <w:ind w:left="360"/>
            </w:pPr>
            <w:r w:rsidRPr="00953495">
              <w:t>cм</w:t>
            </w: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189" w:lineRule="exact"/>
              <w:jc w:val="center"/>
            </w:pPr>
            <w:r w:rsidRPr="00953495">
              <w:t>см</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189" w:lineRule="exact"/>
              <w:jc w:val="center"/>
            </w:pPr>
            <w:r w:rsidRPr="00953495">
              <w:t>см</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189" w:lineRule="exact"/>
              <w:jc w:val="center"/>
            </w:pPr>
            <w:r w:rsidRPr="00953495">
              <w:t>см</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189" w:lineRule="exact"/>
              <w:jc w:val="center"/>
            </w:pPr>
            <w:r w:rsidRPr="00953495">
              <w:t>см</w:t>
            </w: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189" w:lineRule="exact"/>
              <w:jc w:val="center"/>
            </w:pPr>
            <w:r w:rsidRPr="00953495">
              <w:t>см</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50"/>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3Бк3Кл.г3Яв</w:t>
            </w:r>
          </w:p>
        </w:tc>
        <w:tc>
          <w:tcPr>
            <w:tcW w:w="820" w:type="dxa"/>
            <w:tcBorders>
              <w:right w:val="single" w:sz="8" w:space="0" w:color="auto"/>
            </w:tcBorders>
            <w:shd w:val="clear" w:color="auto" w:fill="auto"/>
            <w:vAlign w:val="bottom"/>
          </w:tcPr>
          <w:p w:rsidR="00264E53" w:rsidRPr="00953495" w:rsidRDefault="00264E53" w:rsidP="001200A8">
            <w:pPr>
              <w:spacing w:line="0" w:lineRule="atLeast"/>
              <w:jc w:val="center"/>
              <w:rPr>
                <w:w w:val="98"/>
              </w:rPr>
            </w:pPr>
            <w:r w:rsidRPr="00953495">
              <w:rPr>
                <w:w w:val="98"/>
              </w:rPr>
              <w:t>25213</w:t>
            </w:r>
          </w:p>
        </w:tc>
        <w:tc>
          <w:tcPr>
            <w:tcW w:w="820" w:type="dxa"/>
            <w:shd w:val="clear" w:color="auto" w:fill="auto"/>
            <w:vAlign w:val="bottom"/>
          </w:tcPr>
          <w:p w:rsidR="00264E53" w:rsidRPr="00953495" w:rsidRDefault="00264E53" w:rsidP="001200A8">
            <w:pPr>
              <w:spacing w:line="0" w:lineRule="atLeast"/>
              <w:ind w:left="53"/>
              <w:jc w:val="center"/>
              <w:rPr>
                <w:w w:val="99"/>
              </w:rPr>
            </w:pPr>
            <w:r w:rsidRPr="00953495">
              <w:rPr>
                <w:w w:val="99"/>
              </w:rPr>
              <w:t>9375</w:t>
            </w:r>
          </w:p>
        </w:tc>
        <w:tc>
          <w:tcPr>
            <w:tcW w:w="180" w:type="dxa"/>
            <w:tcBorders>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5661</w:t>
            </w:r>
          </w:p>
        </w:tc>
        <w:tc>
          <w:tcPr>
            <w:tcW w:w="100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2877</w:t>
            </w:r>
          </w:p>
        </w:tc>
        <w:tc>
          <w:tcPr>
            <w:tcW w:w="100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1940</w:t>
            </w:r>
          </w:p>
        </w:tc>
        <w:tc>
          <w:tcPr>
            <w:tcW w:w="100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3028</w:t>
            </w:r>
          </w:p>
        </w:tc>
        <w:tc>
          <w:tcPr>
            <w:tcW w:w="1020" w:type="dxa"/>
            <w:tcBorders>
              <w:right w:val="single" w:sz="8" w:space="0" w:color="auto"/>
            </w:tcBorders>
            <w:shd w:val="clear" w:color="auto" w:fill="auto"/>
            <w:vAlign w:val="bottom"/>
          </w:tcPr>
          <w:p w:rsidR="00264E53" w:rsidRPr="00953495" w:rsidRDefault="00264E53" w:rsidP="001200A8">
            <w:pPr>
              <w:spacing w:line="0" w:lineRule="atLeast"/>
              <w:jc w:val="center"/>
              <w:rPr>
                <w:w w:val="99"/>
              </w:rPr>
            </w:pPr>
            <w:r w:rsidRPr="00953495">
              <w:rPr>
                <w:w w:val="99"/>
              </w:rPr>
              <w:t>1680</w:t>
            </w:r>
          </w:p>
        </w:tc>
        <w:tc>
          <w:tcPr>
            <w:tcW w:w="920" w:type="dxa"/>
            <w:tcBorders>
              <w:right w:val="single" w:sz="8" w:space="0" w:color="auto"/>
            </w:tcBorders>
            <w:shd w:val="clear" w:color="auto" w:fill="auto"/>
            <w:vAlign w:val="bottom"/>
          </w:tcPr>
          <w:p w:rsidR="00264E53" w:rsidRPr="00953495" w:rsidRDefault="00264E53" w:rsidP="001200A8">
            <w:pPr>
              <w:spacing w:line="0" w:lineRule="atLeast"/>
              <w:jc w:val="center"/>
              <w:rPr>
                <w:w w:val="97"/>
              </w:rPr>
            </w:pPr>
            <w:r w:rsidRPr="00953495">
              <w:rPr>
                <w:w w:val="97"/>
              </w:rPr>
              <w:t>652</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197"/>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188" w:lineRule="exact"/>
              <w:jc w:val="center"/>
            </w:pPr>
            <w:r w:rsidRPr="00953495">
              <w:t>1Яс+Ільм</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7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180" w:type="dxa"/>
            <w:tcBorders>
              <w:bottom w:val="single" w:sz="8" w:space="0" w:color="auto"/>
            </w:tcBorders>
            <w:shd w:val="clear" w:color="auto" w:fill="auto"/>
            <w:vAlign w:val="bottom"/>
          </w:tcPr>
          <w:p w:rsidR="00264E53" w:rsidRPr="00953495" w:rsidRDefault="00264E53" w:rsidP="001200A8">
            <w:pPr>
              <w:spacing w:line="268" w:lineRule="exact"/>
              <w:ind w:left="20"/>
              <w:rPr>
                <w:i/>
              </w:rPr>
            </w:pPr>
            <w:r w:rsidRPr="00953495">
              <w:rPr>
                <w:i/>
              </w:rPr>
              <w:t>в</w:t>
            </w:r>
          </w:p>
        </w:tc>
        <w:tc>
          <w:tcPr>
            <w:tcW w:w="3040" w:type="dxa"/>
            <w:gridSpan w:val="3"/>
            <w:tcBorders>
              <w:bottom w:val="single" w:sz="8" w:space="0" w:color="auto"/>
            </w:tcBorders>
            <w:shd w:val="clear" w:color="auto" w:fill="auto"/>
            <w:vAlign w:val="bottom"/>
          </w:tcPr>
          <w:p w:rsidR="00264E53" w:rsidRPr="00953495" w:rsidRDefault="00264E53" w:rsidP="001200A8">
            <w:pPr>
              <w:spacing w:line="268" w:lineRule="exact"/>
              <w:ind w:left="20"/>
              <w:rPr>
                <w:i/>
              </w:rPr>
            </w:pPr>
            <w:r w:rsidRPr="00953495">
              <w:rPr>
                <w:i/>
              </w:rPr>
              <w:t>тому числі за породами:</w:t>
            </w:r>
          </w:p>
        </w:tc>
        <w:tc>
          <w:tcPr>
            <w:tcW w:w="1000" w:type="dxa"/>
            <w:tcBorders>
              <w:bottom w:val="single" w:sz="8" w:space="0" w:color="auto"/>
            </w:tcBorders>
            <w:shd w:val="clear" w:color="auto" w:fill="auto"/>
            <w:vAlign w:val="bottom"/>
          </w:tcPr>
          <w:p w:rsidR="00264E53" w:rsidRPr="00953495" w:rsidRDefault="00264E53" w:rsidP="001200A8">
            <w:pPr>
              <w:spacing w:line="0" w:lineRule="atLeast"/>
            </w:pPr>
          </w:p>
        </w:tc>
        <w:tc>
          <w:tcPr>
            <w:tcW w:w="1020" w:type="dxa"/>
            <w:tcBorders>
              <w:bottom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9"/>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rPr>
                <w:w w:val="94"/>
              </w:rPr>
            </w:pPr>
            <w:r w:rsidRPr="00953495">
              <w:rPr>
                <w:w w:val="94"/>
              </w:rPr>
              <w:t>Бк</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rPr>
                <w:w w:val="99"/>
              </w:rPr>
            </w:pPr>
            <w:r w:rsidRPr="00953495">
              <w:rPr>
                <w:w w:val="99"/>
              </w:rPr>
              <w:t>7922</w:t>
            </w:r>
          </w:p>
        </w:tc>
        <w:tc>
          <w:tcPr>
            <w:tcW w:w="820" w:type="dxa"/>
            <w:tcBorders>
              <w:bottom w:val="single" w:sz="8" w:space="0" w:color="auto"/>
            </w:tcBorders>
            <w:shd w:val="clear" w:color="auto" w:fill="auto"/>
            <w:vAlign w:val="bottom"/>
          </w:tcPr>
          <w:p w:rsidR="00264E53" w:rsidRPr="00953495" w:rsidRDefault="00264E53" w:rsidP="001200A8">
            <w:pPr>
              <w:spacing w:line="268" w:lineRule="exact"/>
              <w:ind w:left="53"/>
              <w:jc w:val="center"/>
              <w:rPr>
                <w:w w:val="99"/>
              </w:rPr>
            </w:pPr>
            <w:r w:rsidRPr="00953495">
              <w:rPr>
                <w:w w:val="99"/>
              </w:rPr>
              <w:t>3499</w:t>
            </w: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rPr>
                <w:w w:val="99"/>
              </w:rPr>
            </w:pPr>
            <w:r w:rsidRPr="00953495">
              <w:rPr>
                <w:w w:val="99"/>
              </w:rPr>
              <w:t>1294</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pPr>
            <w:r w:rsidRPr="00953495">
              <w:t>643</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rPr>
                <w:w w:val="97"/>
              </w:rPr>
            </w:pPr>
            <w:r w:rsidRPr="00953495">
              <w:rPr>
                <w:w w:val="97"/>
              </w:rPr>
              <w:t>392</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rPr>
                <w:w w:val="97"/>
              </w:rPr>
            </w:pPr>
            <w:r w:rsidRPr="00953495">
              <w:rPr>
                <w:w w:val="97"/>
              </w:rPr>
              <w:t>868</w:t>
            </w: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pPr>
            <w:r w:rsidRPr="00953495">
              <w:t>677</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8" w:lineRule="exact"/>
              <w:jc w:val="center"/>
              <w:rPr>
                <w:w w:val="97"/>
              </w:rPr>
            </w:pPr>
            <w:r w:rsidRPr="00953495">
              <w:rPr>
                <w:w w:val="97"/>
              </w:rPr>
              <w:t>549</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Яв</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7135</w:t>
            </w:r>
          </w:p>
        </w:tc>
        <w:tc>
          <w:tcPr>
            <w:tcW w:w="820" w:type="dxa"/>
            <w:tcBorders>
              <w:bottom w:val="single" w:sz="8" w:space="0" w:color="auto"/>
            </w:tcBorders>
            <w:shd w:val="clear" w:color="auto" w:fill="auto"/>
            <w:vAlign w:val="bottom"/>
          </w:tcPr>
          <w:p w:rsidR="00264E53" w:rsidRPr="00953495" w:rsidRDefault="00264E53" w:rsidP="001200A8">
            <w:pPr>
              <w:spacing w:line="265" w:lineRule="exact"/>
              <w:ind w:left="53"/>
              <w:jc w:val="center"/>
              <w:rPr>
                <w:w w:val="99"/>
              </w:rPr>
            </w:pPr>
            <w:r w:rsidRPr="00953495">
              <w:rPr>
                <w:w w:val="99"/>
              </w:rPr>
              <w:t>2688</w:t>
            </w: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1762</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937</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652</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771</w:t>
            </w: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291</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34</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Кл. г</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7165</w:t>
            </w:r>
          </w:p>
        </w:tc>
        <w:tc>
          <w:tcPr>
            <w:tcW w:w="820" w:type="dxa"/>
            <w:tcBorders>
              <w:bottom w:val="single" w:sz="8" w:space="0" w:color="auto"/>
            </w:tcBorders>
            <w:shd w:val="clear" w:color="auto" w:fill="auto"/>
            <w:vAlign w:val="bottom"/>
          </w:tcPr>
          <w:p w:rsidR="00264E53" w:rsidRPr="00953495" w:rsidRDefault="00264E53" w:rsidP="001200A8">
            <w:pPr>
              <w:spacing w:line="265" w:lineRule="exact"/>
              <w:ind w:left="53"/>
              <w:jc w:val="center"/>
              <w:rPr>
                <w:w w:val="99"/>
              </w:rPr>
            </w:pPr>
            <w:r w:rsidRPr="00953495">
              <w:rPr>
                <w:w w:val="99"/>
              </w:rPr>
              <w:t>2187</w:t>
            </w: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1664</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881</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674</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1113</w:t>
            </w: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577</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69</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4"/>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Яс</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2183</w:t>
            </w:r>
          </w:p>
        </w:tc>
        <w:tc>
          <w:tcPr>
            <w:tcW w:w="820" w:type="dxa"/>
            <w:tcBorders>
              <w:bottom w:val="single" w:sz="8" w:space="0" w:color="auto"/>
            </w:tcBorders>
            <w:shd w:val="clear" w:color="auto" w:fill="auto"/>
            <w:vAlign w:val="bottom"/>
          </w:tcPr>
          <w:p w:rsidR="00264E53" w:rsidRPr="00953495" w:rsidRDefault="00264E53" w:rsidP="001200A8">
            <w:pPr>
              <w:spacing w:line="265" w:lineRule="exact"/>
              <w:ind w:left="33"/>
              <w:jc w:val="center"/>
              <w:rPr>
                <w:w w:val="97"/>
              </w:rPr>
            </w:pPr>
            <w:r w:rsidRPr="00953495">
              <w:rPr>
                <w:w w:val="97"/>
              </w:rPr>
              <w:t>688</w:t>
            </w: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740</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317</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156</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7"/>
              </w:rPr>
            </w:pPr>
            <w:r w:rsidRPr="00953495">
              <w:rPr>
                <w:w w:val="97"/>
              </w:rPr>
              <w:t>188</w:t>
            </w: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rPr>
                <w:w w:val="99"/>
              </w:rPr>
            </w:pPr>
            <w:r w:rsidRPr="00953495">
              <w:rPr>
                <w:w w:val="99"/>
              </w:rPr>
              <w:t>94</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5" w:lineRule="exact"/>
              <w:jc w:val="center"/>
            </w:pPr>
            <w:r w:rsidRPr="00953495">
              <w:t>0</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266"/>
        </w:trPr>
        <w:tc>
          <w:tcPr>
            <w:tcW w:w="80" w:type="dxa"/>
            <w:tcBorders>
              <w:left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pPr>
            <w:r w:rsidRPr="00953495">
              <w:t>Ільм</w:t>
            </w:r>
          </w:p>
        </w:tc>
        <w:tc>
          <w:tcPr>
            <w:tcW w:w="82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pPr>
            <w:r w:rsidRPr="00953495">
              <w:t>808</w:t>
            </w:r>
          </w:p>
        </w:tc>
        <w:tc>
          <w:tcPr>
            <w:tcW w:w="820" w:type="dxa"/>
            <w:tcBorders>
              <w:bottom w:val="single" w:sz="8" w:space="0" w:color="auto"/>
            </w:tcBorders>
            <w:shd w:val="clear" w:color="auto" w:fill="auto"/>
            <w:vAlign w:val="bottom"/>
          </w:tcPr>
          <w:p w:rsidR="00264E53" w:rsidRPr="00953495" w:rsidRDefault="00264E53" w:rsidP="001200A8">
            <w:pPr>
              <w:spacing w:line="266" w:lineRule="exact"/>
              <w:ind w:left="53"/>
              <w:jc w:val="center"/>
            </w:pPr>
            <w:r w:rsidRPr="00953495">
              <w:t>313</w:t>
            </w:r>
          </w:p>
        </w:tc>
        <w:tc>
          <w:tcPr>
            <w:tcW w:w="18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pPr>
            <w:r w:rsidRPr="00953495">
              <w:t>201</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rPr>
                <w:w w:val="99"/>
              </w:rPr>
            </w:pPr>
            <w:r w:rsidRPr="00953495">
              <w:rPr>
                <w:w w:val="99"/>
              </w:rPr>
              <w:t>99</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rPr>
                <w:w w:val="99"/>
              </w:rPr>
            </w:pPr>
            <w:r w:rsidRPr="00953495">
              <w:rPr>
                <w:w w:val="99"/>
              </w:rPr>
              <w:t>66</w:t>
            </w:r>
          </w:p>
        </w:tc>
        <w:tc>
          <w:tcPr>
            <w:tcW w:w="100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rPr>
                <w:w w:val="99"/>
              </w:rPr>
            </w:pPr>
            <w:r w:rsidRPr="00953495">
              <w:rPr>
                <w:w w:val="99"/>
              </w:rPr>
              <w:t>88</w:t>
            </w:r>
          </w:p>
        </w:tc>
        <w:tc>
          <w:tcPr>
            <w:tcW w:w="102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rPr>
                <w:w w:val="99"/>
              </w:rPr>
            </w:pPr>
            <w:r w:rsidRPr="00953495">
              <w:rPr>
                <w:w w:val="99"/>
              </w:rPr>
              <w:t>41</w:t>
            </w:r>
          </w:p>
        </w:tc>
        <w:tc>
          <w:tcPr>
            <w:tcW w:w="920" w:type="dxa"/>
            <w:tcBorders>
              <w:bottom w:val="single" w:sz="8" w:space="0" w:color="auto"/>
              <w:right w:val="single" w:sz="8" w:space="0" w:color="auto"/>
            </w:tcBorders>
            <w:shd w:val="clear" w:color="auto" w:fill="auto"/>
            <w:vAlign w:val="bottom"/>
          </w:tcPr>
          <w:p w:rsidR="00264E53" w:rsidRPr="00953495" w:rsidRDefault="00264E53" w:rsidP="001200A8">
            <w:pPr>
              <w:spacing w:line="266" w:lineRule="exact"/>
              <w:jc w:val="center"/>
            </w:pPr>
            <w:r w:rsidRPr="00953495">
              <w:t>0</w:t>
            </w:r>
          </w:p>
        </w:tc>
        <w:tc>
          <w:tcPr>
            <w:tcW w:w="60" w:type="dxa"/>
            <w:tcBorders>
              <w:right w:val="single" w:sz="8" w:space="0" w:color="auto"/>
            </w:tcBorders>
            <w:shd w:val="clear" w:color="auto" w:fill="auto"/>
            <w:vAlign w:val="bottom"/>
          </w:tcPr>
          <w:p w:rsidR="00264E53" w:rsidRPr="00953495" w:rsidRDefault="00264E53" w:rsidP="001200A8">
            <w:pPr>
              <w:spacing w:line="0" w:lineRule="atLeast"/>
            </w:pPr>
          </w:p>
        </w:tc>
      </w:tr>
      <w:tr w:rsidR="00264E53" w:rsidRPr="00953495" w:rsidTr="001200A8">
        <w:trPr>
          <w:trHeight w:val="33"/>
        </w:trPr>
        <w:tc>
          <w:tcPr>
            <w:tcW w:w="80" w:type="dxa"/>
            <w:tcBorders>
              <w:left w:val="single" w:sz="8" w:space="0" w:color="auto"/>
              <w:bottom w:val="single" w:sz="8" w:space="0" w:color="auto"/>
            </w:tcBorders>
            <w:shd w:val="clear" w:color="auto" w:fill="auto"/>
            <w:vAlign w:val="bottom"/>
          </w:tcPr>
          <w:p w:rsidR="00264E53" w:rsidRPr="00953495" w:rsidRDefault="00264E53" w:rsidP="001200A8">
            <w:pPr>
              <w:spacing w:line="0" w:lineRule="atLeast"/>
            </w:pPr>
          </w:p>
        </w:tc>
        <w:tc>
          <w:tcPr>
            <w:tcW w:w="152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820" w:type="dxa"/>
            <w:tcBorders>
              <w:bottom w:val="single" w:sz="8" w:space="0" w:color="auto"/>
            </w:tcBorders>
            <w:shd w:val="clear" w:color="auto" w:fill="auto"/>
            <w:vAlign w:val="bottom"/>
          </w:tcPr>
          <w:p w:rsidR="00264E53" w:rsidRPr="00953495" w:rsidRDefault="00264E53" w:rsidP="001200A8">
            <w:pPr>
              <w:spacing w:line="0" w:lineRule="atLeast"/>
            </w:pPr>
          </w:p>
        </w:tc>
        <w:tc>
          <w:tcPr>
            <w:tcW w:w="180" w:type="dxa"/>
            <w:tcBorders>
              <w:bottom w:val="single" w:sz="8" w:space="0" w:color="auto"/>
            </w:tcBorders>
            <w:shd w:val="clear" w:color="auto" w:fill="auto"/>
            <w:vAlign w:val="bottom"/>
          </w:tcPr>
          <w:p w:rsidR="00264E53" w:rsidRPr="00953495" w:rsidRDefault="00264E53" w:rsidP="001200A8">
            <w:pPr>
              <w:spacing w:line="0" w:lineRule="atLeast"/>
            </w:pPr>
          </w:p>
        </w:tc>
        <w:tc>
          <w:tcPr>
            <w:tcW w:w="1040" w:type="dxa"/>
            <w:tcBorders>
              <w:bottom w:val="single" w:sz="8" w:space="0" w:color="auto"/>
            </w:tcBorders>
            <w:shd w:val="clear" w:color="auto" w:fill="auto"/>
            <w:vAlign w:val="bottom"/>
          </w:tcPr>
          <w:p w:rsidR="00264E53" w:rsidRPr="00953495" w:rsidRDefault="00264E53" w:rsidP="001200A8">
            <w:pPr>
              <w:spacing w:line="0" w:lineRule="atLeast"/>
            </w:pPr>
          </w:p>
        </w:tc>
        <w:tc>
          <w:tcPr>
            <w:tcW w:w="1000" w:type="dxa"/>
            <w:tcBorders>
              <w:bottom w:val="single" w:sz="8" w:space="0" w:color="auto"/>
            </w:tcBorders>
            <w:shd w:val="clear" w:color="auto" w:fill="auto"/>
            <w:vAlign w:val="bottom"/>
          </w:tcPr>
          <w:p w:rsidR="00264E53" w:rsidRPr="00953495" w:rsidRDefault="00264E53" w:rsidP="001200A8">
            <w:pPr>
              <w:spacing w:line="0" w:lineRule="atLeast"/>
            </w:pPr>
          </w:p>
        </w:tc>
        <w:tc>
          <w:tcPr>
            <w:tcW w:w="1000" w:type="dxa"/>
            <w:tcBorders>
              <w:bottom w:val="single" w:sz="8" w:space="0" w:color="auto"/>
            </w:tcBorders>
            <w:shd w:val="clear" w:color="auto" w:fill="auto"/>
            <w:vAlign w:val="bottom"/>
          </w:tcPr>
          <w:p w:rsidR="00264E53" w:rsidRPr="00953495" w:rsidRDefault="00264E53" w:rsidP="001200A8">
            <w:pPr>
              <w:spacing w:line="0" w:lineRule="atLeast"/>
            </w:pPr>
          </w:p>
        </w:tc>
        <w:tc>
          <w:tcPr>
            <w:tcW w:w="1000" w:type="dxa"/>
            <w:tcBorders>
              <w:bottom w:val="single" w:sz="8" w:space="0" w:color="auto"/>
            </w:tcBorders>
            <w:shd w:val="clear" w:color="auto" w:fill="auto"/>
            <w:vAlign w:val="bottom"/>
          </w:tcPr>
          <w:p w:rsidR="00264E53" w:rsidRPr="00953495" w:rsidRDefault="00264E53" w:rsidP="001200A8">
            <w:pPr>
              <w:spacing w:line="0" w:lineRule="atLeast"/>
            </w:pPr>
          </w:p>
        </w:tc>
        <w:tc>
          <w:tcPr>
            <w:tcW w:w="1020" w:type="dxa"/>
            <w:tcBorders>
              <w:bottom w:val="single" w:sz="8" w:space="0" w:color="auto"/>
            </w:tcBorders>
            <w:shd w:val="clear" w:color="auto" w:fill="auto"/>
            <w:vAlign w:val="bottom"/>
          </w:tcPr>
          <w:p w:rsidR="00264E53" w:rsidRPr="00953495" w:rsidRDefault="00264E53" w:rsidP="001200A8">
            <w:pPr>
              <w:spacing w:line="0" w:lineRule="atLeast"/>
            </w:pPr>
          </w:p>
        </w:tc>
        <w:tc>
          <w:tcPr>
            <w:tcW w:w="920" w:type="dxa"/>
            <w:tcBorders>
              <w:bottom w:val="single" w:sz="8" w:space="0" w:color="auto"/>
            </w:tcBorders>
            <w:shd w:val="clear" w:color="auto" w:fill="auto"/>
            <w:vAlign w:val="bottom"/>
          </w:tcPr>
          <w:p w:rsidR="00264E53" w:rsidRPr="00953495" w:rsidRDefault="00264E53" w:rsidP="001200A8">
            <w:pPr>
              <w:spacing w:line="0" w:lineRule="atLeast"/>
            </w:pPr>
          </w:p>
        </w:tc>
        <w:tc>
          <w:tcPr>
            <w:tcW w:w="60" w:type="dxa"/>
            <w:tcBorders>
              <w:bottom w:val="single" w:sz="8" w:space="0" w:color="auto"/>
              <w:right w:val="single" w:sz="8" w:space="0" w:color="auto"/>
            </w:tcBorders>
            <w:shd w:val="clear" w:color="auto" w:fill="auto"/>
            <w:vAlign w:val="bottom"/>
          </w:tcPr>
          <w:p w:rsidR="00264E53" w:rsidRPr="00953495" w:rsidRDefault="00264E53" w:rsidP="001200A8">
            <w:pPr>
              <w:spacing w:line="0" w:lineRule="atLeast"/>
            </w:pPr>
          </w:p>
        </w:tc>
      </w:tr>
    </w:tbl>
    <w:p w:rsidR="00264E53" w:rsidRPr="00953495" w:rsidRDefault="00264E53" w:rsidP="00264E53">
      <w:pPr>
        <w:spacing w:line="94" w:lineRule="exact"/>
      </w:pPr>
    </w:p>
    <w:p w:rsidR="00264E53" w:rsidRPr="00953495" w:rsidRDefault="00264E53" w:rsidP="00264E53">
      <w:pPr>
        <w:numPr>
          <w:ilvl w:val="0"/>
          <w:numId w:val="29"/>
        </w:numPr>
        <w:tabs>
          <w:tab w:val="left" w:pos="1170"/>
        </w:tabs>
        <w:spacing w:line="0" w:lineRule="atLeast"/>
        <w:ind w:left="60" w:right="40" w:firstLine="845"/>
        <w:jc w:val="both"/>
      </w:pPr>
      <w:r w:rsidRPr="00953495">
        <w:t>природному відновленні букового пралісу переважають бук (31,4 %), явір (28,3 %) та клен гостролистий (28,4 %). Ясен представлений на рівні 8,7, а ільм – 3,2 %. В розрізі висотних груп домінує відновлення висотою 10-30 см. Воно становить 37,2 % від загальної кількості. Природне відновлення у висотних групах 30-50, 50-70 і 70-90 см відповідно становить 22,5, 11,4 та 7,7 %. У висотній групі 70-90 см його кількість трохи збільшується (до 12,0 %), а далі зі збільшенням висоти підросту вона постійно зменшується – у висотній групі 130-300 см – 6,7 % і &gt;300 см – 2,6 %. В загальному, для природного відновлення букових пралісів було відмічено логічну тенденцію до зменшення його кількості при збільшенні висоти. Незначне виключення становить другий невеликий максимум при висотах підросту 70-90 см.</w:t>
      </w:r>
    </w:p>
    <w:p w:rsidR="00264E53" w:rsidRPr="00953495" w:rsidRDefault="00264E53" w:rsidP="00264E53">
      <w:pPr>
        <w:spacing w:line="2" w:lineRule="exact"/>
      </w:pPr>
    </w:p>
    <w:p w:rsidR="00264E53" w:rsidRPr="00953495" w:rsidRDefault="00264E53" w:rsidP="00264E53">
      <w:pPr>
        <w:numPr>
          <w:ilvl w:val="0"/>
          <w:numId w:val="29"/>
        </w:numPr>
        <w:tabs>
          <w:tab w:val="left" w:pos="1233"/>
        </w:tabs>
        <w:spacing w:line="237" w:lineRule="auto"/>
        <w:ind w:left="60" w:right="40" w:firstLine="845"/>
        <w:jc w:val="both"/>
      </w:pPr>
      <w:r w:rsidRPr="00953495">
        <w:t xml:space="preserve">розрізі порід розподіл підросту за висотами має інший характер тільки для бука і ясена. В бука кількість підросту є мінімальна у висотній групі 70-90 см, а на більших висотах вона стабілізується десь на рівні 550-600 шт./га. У ясена кількість підросту має максимум на висотах 30-50, а не 10-30 см, як в інших порід. Процентне співвідношення кількості підросту різних порід змінюється для різних висотних груп (рис. 3). Так, перевагу кількості природного відновлення бука відмічено для висотних груп 10-30 см, 130-300 см і &gt;300 см. Явір переважає у висотних групах 30-50 і 50-70 см, а клен гостролистий – 70-90 і 90-130 см. Участь природного відновлення ясена (5,6-13,1 %) та ільма (2,4-3,5 %) є досить стабільною, але після висоти 300 см підріст цих порід </w:t>
      </w:r>
      <w:r w:rsidRPr="00953495">
        <w:lastRenderedPageBreak/>
        <w:t>відсутній. Видно, що після досягнення підростом висоти 130 см починається зменшення частки супутніх видів у природному відновленні букового пралісу, а повне домінування бука починається після досягнення підростом висоти 300 см.</w:t>
      </w:r>
    </w:p>
    <w:p w:rsidR="00264E53" w:rsidRPr="00953495" w:rsidRDefault="00264E53" w:rsidP="00264E53">
      <w:pPr>
        <w:spacing w:line="18" w:lineRule="exact"/>
      </w:pPr>
    </w:p>
    <w:p w:rsidR="00264E53" w:rsidRDefault="00264E53" w:rsidP="00264E53">
      <w:pPr>
        <w:spacing w:line="239" w:lineRule="auto"/>
        <w:ind w:left="60" w:right="40" w:firstLine="851"/>
        <w:jc w:val="both"/>
      </w:pPr>
      <w:r w:rsidRPr="00953495">
        <w:t xml:space="preserve">Просторове розміщення природного відновлення в буковому пралісі було оцінене за показником його зустрічності. Під зустрічністю тут ми розуміємо процентну кількість тих кругових площадок, на яких зустрічався підріст певного виду чи висоти. Так, повну відсутність будьякого підросту було відмічено на 4 з 160 площадках обліку – це відповідає 97,5 % зустрічності будь-якого природного відновлення в буковому пралісі. Для окремих порід зустрічність природного відновлення дорівнює: бук – 85,6 %, явір – 66,2, клен гостролистий – 63,7, ясен – 41,2 і ільм – 20,6 %. В розрізі висотних груп </w:t>
      </w:r>
      <w:bookmarkStart w:id="6" w:name="page7"/>
      <w:bookmarkEnd w:id="6"/>
      <w:r w:rsidRPr="00953495">
        <w:t>зустрічність підросту будь-якої породи є такою: для висот 10 -30 см – 48,1 %, для 30-50 см – 85,6, для 50-70 см – 74,4, для 70-90 см – 62,5, для 90-130 см – 70,6, для 130-300 см – 64,4 і для &gt;300 см – 50,0 %. Розподіл зустрічності різних порід наведений на рис. 4.</w:t>
      </w:r>
    </w:p>
    <w:p w:rsidR="00750798" w:rsidRDefault="00750798" w:rsidP="00264E53">
      <w:pPr>
        <w:spacing w:line="239" w:lineRule="auto"/>
        <w:ind w:left="60" w:right="40" w:firstLine="851"/>
        <w:jc w:val="both"/>
      </w:pPr>
    </w:p>
    <w:p w:rsidR="00750798" w:rsidRPr="00953495" w:rsidRDefault="00750798" w:rsidP="00264E53">
      <w:pPr>
        <w:spacing w:line="239" w:lineRule="auto"/>
        <w:ind w:left="60" w:right="40" w:firstLine="851"/>
        <w:jc w:val="both"/>
      </w:pPr>
    </w:p>
    <w:p w:rsidR="00264E53" w:rsidRPr="00953495" w:rsidRDefault="00264E53" w:rsidP="00264E53">
      <w:pPr>
        <w:spacing w:line="20" w:lineRule="exact"/>
      </w:pPr>
      <w:r>
        <w:rPr>
          <w:noProof/>
          <w:lang w:val="ru-RU" w:eastAsia="ru-RU"/>
        </w:rPr>
        <w:drawing>
          <wp:anchor distT="0" distB="0" distL="114300" distR="114300" simplePos="0" relativeHeight="251675648" behindDoc="1" locked="0" layoutInCell="1" allowOverlap="1">
            <wp:simplePos x="0" y="0"/>
            <wp:positionH relativeFrom="column">
              <wp:posOffset>497840</wp:posOffset>
            </wp:positionH>
            <wp:positionV relativeFrom="paragraph">
              <wp:posOffset>20320</wp:posOffset>
            </wp:positionV>
            <wp:extent cx="5255260" cy="2892425"/>
            <wp:effectExtent l="19050" t="0" r="2540" b="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5255260" cy="2892425"/>
                    </a:xfrm>
                    <a:prstGeom prst="rect">
                      <a:avLst/>
                    </a:prstGeom>
                    <a:noFill/>
                  </pic:spPr>
                </pic:pic>
              </a:graphicData>
            </a:graphic>
          </wp:anchor>
        </w:drawing>
      </w:r>
    </w:p>
    <w:p w:rsidR="00264E53" w:rsidRPr="00953495" w:rsidRDefault="00264E53" w:rsidP="00264E53">
      <w:pPr>
        <w:spacing w:line="286" w:lineRule="exact"/>
      </w:pPr>
    </w:p>
    <w:p w:rsidR="00264E53" w:rsidRPr="00953495" w:rsidRDefault="00264E53" w:rsidP="00264E53">
      <w:pPr>
        <w:spacing w:line="0" w:lineRule="atLeast"/>
        <w:ind w:left="280"/>
        <w:rPr>
          <w:color w:val="010000"/>
        </w:rPr>
      </w:pPr>
      <w:r w:rsidRPr="00953495">
        <w:rPr>
          <w:color w:val="010000"/>
        </w:rPr>
        <w:t>100%</w:t>
      </w:r>
    </w:p>
    <w:p w:rsidR="00264E53" w:rsidRPr="00953495" w:rsidRDefault="00264E53" w:rsidP="00264E53">
      <w:pPr>
        <w:spacing w:line="200" w:lineRule="exact"/>
      </w:pPr>
    </w:p>
    <w:p w:rsidR="00264E53" w:rsidRPr="00953495" w:rsidRDefault="00264E53" w:rsidP="00264E53">
      <w:pPr>
        <w:spacing w:line="385" w:lineRule="exact"/>
      </w:pPr>
    </w:p>
    <w:p w:rsidR="00264E53" w:rsidRPr="00953495" w:rsidRDefault="00264E53" w:rsidP="00264E53">
      <w:pPr>
        <w:spacing w:line="0" w:lineRule="atLeast"/>
        <w:ind w:left="380"/>
        <w:rPr>
          <w:color w:val="010000"/>
        </w:rPr>
      </w:pPr>
      <w:r w:rsidRPr="00953495">
        <w:rPr>
          <w:color w:val="010000"/>
        </w:rPr>
        <w:t>80%</w:t>
      </w:r>
    </w:p>
    <w:p w:rsidR="00264E53" w:rsidRPr="00953495" w:rsidRDefault="00264E53" w:rsidP="00264E53">
      <w:pPr>
        <w:spacing w:line="200" w:lineRule="exact"/>
      </w:pPr>
    </w:p>
    <w:p w:rsidR="00264E53" w:rsidRPr="00953495" w:rsidRDefault="00264E53" w:rsidP="00264E53">
      <w:pPr>
        <w:spacing w:line="387" w:lineRule="exact"/>
      </w:pPr>
    </w:p>
    <w:p w:rsidR="00264E53" w:rsidRPr="00953495" w:rsidRDefault="00264E53" w:rsidP="00264E53">
      <w:pPr>
        <w:spacing w:line="0" w:lineRule="atLeast"/>
        <w:ind w:left="380"/>
        <w:rPr>
          <w:color w:val="010000"/>
        </w:rPr>
      </w:pPr>
      <w:r w:rsidRPr="00953495">
        <w:rPr>
          <w:color w:val="010000"/>
        </w:rPr>
        <w:t>60%</w:t>
      </w:r>
    </w:p>
    <w:p w:rsidR="00264E53" w:rsidRPr="00953495" w:rsidRDefault="00264E53" w:rsidP="00264E53">
      <w:pPr>
        <w:spacing w:line="200" w:lineRule="exact"/>
      </w:pPr>
    </w:p>
    <w:p w:rsidR="00264E53" w:rsidRPr="00953495" w:rsidRDefault="00264E53" w:rsidP="00264E53">
      <w:pPr>
        <w:spacing w:line="385" w:lineRule="exact"/>
      </w:pPr>
    </w:p>
    <w:p w:rsidR="00264E53" w:rsidRPr="00953495" w:rsidRDefault="00264E53" w:rsidP="00264E53">
      <w:pPr>
        <w:spacing w:line="0" w:lineRule="atLeast"/>
        <w:ind w:left="380"/>
        <w:rPr>
          <w:color w:val="010000"/>
        </w:rPr>
      </w:pPr>
      <w:r w:rsidRPr="00953495">
        <w:rPr>
          <w:color w:val="010000"/>
        </w:rPr>
        <w:t>40%</w:t>
      </w:r>
    </w:p>
    <w:p w:rsidR="00264E53" w:rsidRPr="00953495" w:rsidRDefault="00264E53" w:rsidP="00264E53">
      <w:pPr>
        <w:spacing w:line="200" w:lineRule="exact"/>
      </w:pPr>
    </w:p>
    <w:p w:rsidR="00264E53" w:rsidRPr="00953495" w:rsidRDefault="00264E53" w:rsidP="00264E53">
      <w:pPr>
        <w:spacing w:line="386" w:lineRule="exact"/>
      </w:pPr>
    </w:p>
    <w:p w:rsidR="00264E53" w:rsidRPr="00953495" w:rsidRDefault="00264E53" w:rsidP="00264E53">
      <w:pPr>
        <w:spacing w:line="0" w:lineRule="atLeast"/>
        <w:ind w:left="380"/>
        <w:rPr>
          <w:color w:val="010000"/>
        </w:rPr>
      </w:pPr>
      <w:r w:rsidRPr="00953495">
        <w:rPr>
          <w:color w:val="010000"/>
        </w:rPr>
        <w:t>20%</w:t>
      </w:r>
    </w:p>
    <w:p w:rsidR="00264E53" w:rsidRPr="00953495" w:rsidRDefault="00264E53" w:rsidP="00264E53">
      <w:pPr>
        <w:spacing w:line="200" w:lineRule="exact"/>
      </w:pPr>
    </w:p>
    <w:p w:rsidR="00264E53" w:rsidRPr="00953495" w:rsidRDefault="00264E53" w:rsidP="00264E53">
      <w:pPr>
        <w:spacing w:line="386" w:lineRule="exact"/>
      </w:pPr>
    </w:p>
    <w:p w:rsidR="00264E53" w:rsidRPr="00953495" w:rsidRDefault="00264E53" w:rsidP="00264E53">
      <w:pPr>
        <w:spacing w:line="0" w:lineRule="atLeast"/>
        <w:ind w:left="480"/>
        <w:rPr>
          <w:color w:val="010000"/>
        </w:rPr>
      </w:pPr>
      <w:r w:rsidRPr="00953495">
        <w:rPr>
          <w:color w:val="010000"/>
        </w:rPr>
        <w:t>0%</w:t>
      </w:r>
    </w:p>
    <w:p w:rsidR="00264E53" w:rsidRPr="00953495" w:rsidRDefault="00264E53" w:rsidP="00264E53">
      <w:pPr>
        <w:spacing w:line="24" w:lineRule="exact"/>
      </w:pPr>
    </w:p>
    <w:tbl>
      <w:tblPr>
        <w:tblW w:w="0" w:type="auto"/>
        <w:tblInd w:w="1120" w:type="dxa"/>
        <w:tblLayout w:type="fixed"/>
        <w:tblCellMar>
          <w:left w:w="0" w:type="dxa"/>
          <w:right w:w="0" w:type="dxa"/>
        </w:tblCellMar>
        <w:tblLook w:val="0000" w:firstRow="0" w:lastRow="0" w:firstColumn="0" w:lastColumn="0" w:noHBand="0" w:noVBand="0"/>
      </w:tblPr>
      <w:tblGrid>
        <w:gridCol w:w="760"/>
        <w:gridCol w:w="1260"/>
        <w:gridCol w:w="920"/>
        <w:gridCol w:w="1080"/>
        <w:gridCol w:w="2200"/>
        <w:gridCol w:w="1060"/>
      </w:tblGrid>
      <w:tr w:rsidR="00264E53" w:rsidRPr="00953495" w:rsidTr="001200A8">
        <w:trPr>
          <w:trHeight w:val="254"/>
        </w:trPr>
        <w:tc>
          <w:tcPr>
            <w:tcW w:w="760" w:type="dxa"/>
            <w:shd w:val="clear" w:color="auto" w:fill="auto"/>
            <w:vAlign w:val="bottom"/>
          </w:tcPr>
          <w:p w:rsidR="00264E53" w:rsidRPr="00953495" w:rsidRDefault="00264E53" w:rsidP="001200A8">
            <w:pPr>
              <w:spacing w:line="0" w:lineRule="atLeast"/>
              <w:rPr>
                <w:color w:val="010000"/>
              </w:rPr>
            </w:pPr>
            <w:r w:rsidRPr="00953495">
              <w:rPr>
                <w:color w:val="010000"/>
              </w:rPr>
              <w:t>&lt;30cм</w:t>
            </w:r>
          </w:p>
        </w:tc>
        <w:tc>
          <w:tcPr>
            <w:tcW w:w="1260" w:type="dxa"/>
            <w:shd w:val="clear" w:color="auto" w:fill="auto"/>
            <w:vAlign w:val="bottom"/>
          </w:tcPr>
          <w:p w:rsidR="00264E53" w:rsidRPr="00953495" w:rsidRDefault="00264E53" w:rsidP="001200A8">
            <w:pPr>
              <w:spacing w:line="0" w:lineRule="atLeast"/>
              <w:ind w:left="240"/>
              <w:rPr>
                <w:color w:val="010000"/>
              </w:rPr>
            </w:pPr>
            <w:r w:rsidRPr="00953495">
              <w:rPr>
                <w:color w:val="010000"/>
              </w:rPr>
              <w:t>30-50см</w:t>
            </w:r>
          </w:p>
        </w:tc>
        <w:tc>
          <w:tcPr>
            <w:tcW w:w="920" w:type="dxa"/>
            <w:shd w:val="clear" w:color="auto" w:fill="auto"/>
            <w:vAlign w:val="bottom"/>
          </w:tcPr>
          <w:p w:rsidR="00264E53" w:rsidRPr="00953495" w:rsidRDefault="00264E53" w:rsidP="001200A8">
            <w:pPr>
              <w:spacing w:line="0" w:lineRule="atLeast"/>
              <w:ind w:left="40"/>
              <w:rPr>
                <w:color w:val="010000"/>
              </w:rPr>
            </w:pPr>
            <w:r w:rsidRPr="00953495">
              <w:rPr>
                <w:color w:val="010000"/>
              </w:rPr>
              <w:t>50-70см</w:t>
            </w:r>
          </w:p>
        </w:tc>
        <w:tc>
          <w:tcPr>
            <w:tcW w:w="1080" w:type="dxa"/>
            <w:shd w:val="clear" w:color="auto" w:fill="auto"/>
            <w:vAlign w:val="bottom"/>
          </w:tcPr>
          <w:p w:rsidR="00264E53" w:rsidRPr="00953495" w:rsidRDefault="00264E53" w:rsidP="001200A8">
            <w:pPr>
              <w:spacing w:line="0" w:lineRule="atLeast"/>
              <w:ind w:left="180"/>
              <w:rPr>
                <w:color w:val="010000"/>
              </w:rPr>
            </w:pPr>
            <w:r w:rsidRPr="00953495">
              <w:rPr>
                <w:color w:val="010000"/>
              </w:rPr>
              <w:t>70-90см</w:t>
            </w:r>
          </w:p>
        </w:tc>
        <w:tc>
          <w:tcPr>
            <w:tcW w:w="2200" w:type="dxa"/>
            <w:shd w:val="clear" w:color="auto" w:fill="auto"/>
            <w:vAlign w:val="bottom"/>
          </w:tcPr>
          <w:p w:rsidR="00264E53" w:rsidRPr="00953495" w:rsidRDefault="00264E53" w:rsidP="001200A8">
            <w:pPr>
              <w:spacing w:line="0" w:lineRule="atLeast"/>
              <w:ind w:left="120"/>
              <w:rPr>
                <w:color w:val="010000"/>
              </w:rPr>
            </w:pPr>
            <w:r w:rsidRPr="00953495">
              <w:rPr>
                <w:color w:val="010000"/>
              </w:rPr>
              <w:t>90-130см  130-300см</w:t>
            </w:r>
          </w:p>
        </w:tc>
        <w:tc>
          <w:tcPr>
            <w:tcW w:w="1060" w:type="dxa"/>
            <w:shd w:val="clear" w:color="auto" w:fill="auto"/>
            <w:vAlign w:val="bottom"/>
          </w:tcPr>
          <w:p w:rsidR="00264E53" w:rsidRPr="00953495" w:rsidRDefault="00264E53" w:rsidP="001200A8">
            <w:pPr>
              <w:spacing w:line="0" w:lineRule="atLeast"/>
              <w:ind w:left="140"/>
              <w:rPr>
                <w:color w:val="010000"/>
              </w:rPr>
            </w:pPr>
            <w:r w:rsidRPr="00953495">
              <w:rPr>
                <w:color w:val="010000"/>
              </w:rPr>
              <w:t>&gt;300см</w:t>
            </w:r>
          </w:p>
        </w:tc>
      </w:tr>
      <w:tr w:rsidR="00264E53" w:rsidRPr="00953495" w:rsidTr="001200A8">
        <w:trPr>
          <w:trHeight w:val="403"/>
        </w:trPr>
        <w:tc>
          <w:tcPr>
            <w:tcW w:w="760" w:type="dxa"/>
            <w:shd w:val="clear" w:color="auto" w:fill="auto"/>
            <w:vAlign w:val="bottom"/>
          </w:tcPr>
          <w:p w:rsidR="00264E53" w:rsidRPr="00953495" w:rsidRDefault="00264E53" w:rsidP="001200A8">
            <w:pPr>
              <w:spacing w:line="0" w:lineRule="atLeast"/>
              <w:ind w:left="20"/>
              <w:rPr>
                <w:color w:val="010000"/>
              </w:rPr>
            </w:pPr>
            <w:r w:rsidRPr="00953495">
              <w:rPr>
                <w:color w:val="010000"/>
              </w:rPr>
              <w:t>бук</w:t>
            </w:r>
          </w:p>
        </w:tc>
        <w:tc>
          <w:tcPr>
            <w:tcW w:w="1260" w:type="dxa"/>
            <w:shd w:val="clear" w:color="auto" w:fill="auto"/>
            <w:vAlign w:val="bottom"/>
          </w:tcPr>
          <w:p w:rsidR="00264E53" w:rsidRPr="00953495" w:rsidRDefault="00264E53" w:rsidP="001200A8">
            <w:pPr>
              <w:spacing w:line="0" w:lineRule="atLeast"/>
              <w:ind w:left="840"/>
              <w:rPr>
                <w:color w:val="010000"/>
              </w:rPr>
            </w:pPr>
            <w:r w:rsidRPr="00953495">
              <w:rPr>
                <w:color w:val="010000"/>
              </w:rPr>
              <w:t>явір</w:t>
            </w:r>
          </w:p>
        </w:tc>
        <w:tc>
          <w:tcPr>
            <w:tcW w:w="920" w:type="dxa"/>
            <w:shd w:val="clear" w:color="auto" w:fill="auto"/>
            <w:vAlign w:val="bottom"/>
          </w:tcPr>
          <w:p w:rsidR="00264E53" w:rsidRPr="00953495" w:rsidRDefault="00264E53" w:rsidP="001200A8">
            <w:pPr>
              <w:spacing w:line="0" w:lineRule="atLeast"/>
            </w:pPr>
          </w:p>
        </w:tc>
        <w:tc>
          <w:tcPr>
            <w:tcW w:w="1080" w:type="dxa"/>
            <w:shd w:val="clear" w:color="auto" w:fill="auto"/>
            <w:vAlign w:val="bottom"/>
          </w:tcPr>
          <w:p w:rsidR="00264E53" w:rsidRPr="00953495" w:rsidRDefault="00264E53" w:rsidP="001200A8">
            <w:pPr>
              <w:spacing w:line="0" w:lineRule="atLeast"/>
              <w:ind w:left="280"/>
              <w:rPr>
                <w:color w:val="010000"/>
              </w:rPr>
            </w:pPr>
            <w:r w:rsidRPr="00953495">
              <w:rPr>
                <w:color w:val="010000"/>
              </w:rPr>
              <w:t>клен г.</w:t>
            </w:r>
          </w:p>
        </w:tc>
        <w:tc>
          <w:tcPr>
            <w:tcW w:w="2200" w:type="dxa"/>
            <w:shd w:val="clear" w:color="auto" w:fill="auto"/>
            <w:vAlign w:val="bottom"/>
          </w:tcPr>
          <w:p w:rsidR="00264E53" w:rsidRPr="00953495" w:rsidRDefault="00264E53" w:rsidP="001200A8">
            <w:pPr>
              <w:spacing w:line="0" w:lineRule="atLeast"/>
              <w:ind w:left="1080"/>
              <w:rPr>
                <w:color w:val="010000"/>
              </w:rPr>
            </w:pPr>
            <w:r w:rsidRPr="00953495">
              <w:rPr>
                <w:color w:val="010000"/>
              </w:rPr>
              <w:t>ясень</w:t>
            </w:r>
          </w:p>
        </w:tc>
        <w:tc>
          <w:tcPr>
            <w:tcW w:w="1060" w:type="dxa"/>
            <w:shd w:val="clear" w:color="auto" w:fill="auto"/>
            <w:vAlign w:val="bottom"/>
          </w:tcPr>
          <w:p w:rsidR="00264E53" w:rsidRPr="00953495" w:rsidRDefault="00264E53" w:rsidP="001200A8">
            <w:pPr>
              <w:spacing w:line="0" w:lineRule="atLeast"/>
              <w:ind w:left="640"/>
              <w:rPr>
                <w:color w:val="010000"/>
                <w:w w:val="97"/>
              </w:rPr>
            </w:pPr>
            <w:r w:rsidRPr="00953495">
              <w:rPr>
                <w:color w:val="010000"/>
                <w:w w:val="97"/>
              </w:rPr>
              <w:t>ільм</w:t>
            </w:r>
          </w:p>
        </w:tc>
      </w:tr>
    </w:tbl>
    <w:p w:rsidR="00264E53" w:rsidRPr="00953495" w:rsidRDefault="007841E8" w:rsidP="00264E53">
      <w:pPr>
        <w:spacing w:line="20" w:lineRule="exact"/>
      </w:pPr>
      <w:r>
        <w:rPr>
          <w:color w:val="010000"/>
          <w:w w:val="97"/>
        </w:rPr>
        <w:pict>
          <v:line id="_x0000_s1047" style="position:absolute;z-index:-251639808;mso-position-horizontal-relative:text;mso-position-vertical-relative:text" from="47.55pt,-10.6pt" to="47.55pt,-3.3pt" o:userdrawn="t" strokeweight=".21025mm"/>
        </w:pict>
      </w:r>
      <w:r>
        <w:rPr>
          <w:color w:val="010000"/>
          <w:w w:val="97"/>
        </w:rPr>
        <w:pict>
          <v:line id="_x0000_s1048" style="position:absolute;z-index:-251638784;mso-position-horizontal-relative:text;mso-position-vertical-relative:text" from="47.25pt,-10.3pt" to="54.9pt,-10.3pt" o:userdrawn="t" strokeweight=".21025mm"/>
        </w:pict>
      </w:r>
      <w:r>
        <w:rPr>
          <w:color w:val="010000"/>
          <w:w w:val="97"/>
        </w:rPr>
        <w:pict>
          <v:line id="_x0000_s1049" style="position:absolute;z-index:-251637760;mso-position-horizontal-relative:text;mso-position-vertical-relative:text" from="47.25pt,-3.55pt" to="54.9pt,-3.55pt" o:userdrawn="t" strokeweight=".21025mm"/>
        </w:pict>
      </w:r>
      <w:r>
        <w:rPr>
          <w:color w:val="010000"/>
          <w:w w:val="97"/>
        </w:rPr>
        <w:pict>
          <v:line id="_x0000_s1050" style="position:absolute;z-index:-251636736;mso-position-horizontal-relative:text;mso-position-vertical-relative:text" from="54.6pt,-10.6pt" to="54.6pt,-3.3pt" o:userdrawn="t" strokeweight=".21025mm"/>
        </w:pict>
      </w:r>
      <w:r>
        <w:rPr>
          <w:color w:val="010000"/>
          <w:w w:val="97"/>
        </w:rPr>
        <w:pict>
          <v:line id="_x0000_s1051" style="position:absolute;z-index:-251635712;mso-position-horizontal-relative:text;mso-position-vertical-relative:text" from="126.1pt,-10.6pt" to="126.1pt,-3.3pt" o:userdrawn="t" strokeweight=".21025mm"/>
        </w:pict>
      </w:r>
      <w:r>
        <w:rPr>
          <w:color w:val="010000"/>
          <w:w w:val="97"/>
        </w:rPr>
        <w:pict>
          <v:line id="_x0000_s1052" style="position:absolute;z-index:-251634688;mso-position-horizontal-relative:text;mso-position-vertical-relative:text" from="125.8pt,-3.55pt" to="133.4pt,-3.55pt" o:userdrawn="t" strokeweight=".21025mm"/>
        </w:pict>
      </w:r>
      <w:r>
        <w:rPr>
          <w:color w:val="010000"/>
          <w:w w:val="97"/>
        </w:rPr>
        <w:pict>
          <v:line id="_x0000_s1053" style="position:absolute;z-index:-251633664;mso-position-horizontal-relative:text;mso-position-vertical-relative:text" from="125.8pt,-10.3pt" to="133.4pt,-10.3pt" o:userdrawn="t" strokeweight=".21025mm"/>
        </w:pict>
      </w:r>
      <w:r>
        <w:rPr>
          <w:color w:val="010000"/>
          <w:w w:val="97"/>
        </w:rPr>
        <w:pict>
          <v:line id="_x0000_s1054" style="position:absolute;z-index:-251632640;mso-position-horizontal-relative:text;mso-position-vertical-relative:text" from="133.1pt,-10.6pt" to="133.1pt,-3.3pt" o:userdrawn="t" strokeweight=".21025mm"/>
        </w:pict>
      </w:r>
      <w:r>
        <w:rPr>
          <w:color w:val="010000"/>
          <w:w w:val="97"/>
        </w:rPr>
        <w:pict>
          <v:line id="_x0000_s1055" style="position:absolute;z-index:-251631616;mso-position-horizontal-relative:text;mso-position-vertical-relative:text" from="206.6pt,-3.55pt" to="214.15pt,-3.55pt" o:userdrawn="t" strokeweight=".21025mm"/>
        </w:pict>
      </w:r>
      <w:r>
        <w:rPr>
          <w:color w:val="010000"/>
          <w:w w:val="97"/>
        </w:rPr>
        <w:pict>
          <v:line id="_x0000_s1056" style="position:absolute;z-index:-251630592;mso-position-horizontal-relative:text;mso-position-vertical-relative:text" from="206.6pt,-10.3pt" to="214.15pt,-10.3pt" o:userdrawn="t" strokeweight=".21025mm"/>
        </w:pict>
      </w:r>
      <w:r>
        <w:rPr>
          <w:color w:val="010000"/>
          <w:w w:val="97"/>
        </w:rPr>
        <w:pict>
          <v:line id="_x0000_s1057" style="position:absolute;z-index:-251629568;mso-position-horizontal-relative:text;mso-position-vertical-relative:text" from="206.9pt,-10.6pt" to="206.9pt,-3.3pt" o:userdrawn="t" strokeweight=".21025mm"/>
        </w:pict>
      </w:r>
      <w:r>
        <w:rPr>
          <w:color w:val="010000"/>
          <w:w w:val="97"/>
        </w:rPr>
        <w:pict>
          <v:line id="_x0000_s1058" style="position:absolute;z-index:-251628544;mso-position-horizontal-relative:text;mso-position-vertical-relative:text" from="213.85pt,-10.6pt" to="213.85pt,-3.3pt" o:userdrawn="t" strokeweight=".21025mm"/>
        </w:pict>
      </w:r>
      <w:r>
        <w:rPr>
          <w:color w:val="010000"/>
          <w:w w:val="97"/>
        </w:rPr>
        <w:pict>
          <v:line id="_x0000_s1059" style="position:absolute;z-index:-251627520;mso-position-horizontal-relative:text;mso-position-vertical-relative:text" from="301.15pt,-10.6pt" to="301.15pt,-3.3pt" o:userdrawn="t" strokeweight=".21025mm"/>
        </w:pict>
      </w:r>
      <w:r>
        <w:rPr>
          <w:color w:val="010000"/>
          <w:w w:val="97"/>
        </w:rPr>
        <w:pict>
          <v:line id="_x0000_s1060" style="position:absolute;z-index:-251626496;mso-position-horizontal-relative:text;mso-position-vertical-relative:text" from="300.85pt,-3.55pt" to="308.55pt,-3.55pt" o:userdrawn="t" strokeweight=".21025mm"/>
        </w:pict>
      </w:r>
      <w:r>
        <w:rPr>
          <w:color w:val="010000"/>
          <w:w w:val="97"/>
        </w:rPr>
        <w:pict>
          <v:line id="_x0000_s1061" style="position:absolute;z-index:-251625472;mso-position-horizontal-relative:text;mso-position-vertical-relative:text" from="300.85pt,-10.3pt" to="308.55pt,-10.3pt" o:userdrawn="t" strokeweight=".21025mm"/>
        </w:pict>
      </w:r>
      <w:r>
        <w:rPr>
          <w:color w:val="010000"/>
          <w:w w:val="97"/>
        </w:rPr>
        <w:pict>
          <v:line id="_x0000_s1062" style="position:absolute;z-index:-251624448;mso-position-horizontal-relative:text;mso-position-vertical-relative:text" from="308.25pt,-10.6pt" to="308.25pt,-3.3pt" o:userdrawn="t" strokeweight=".21025mm"/>
        </w:pict>
      </w:r>
      <w:r>
        <w:rPr>
          <w:color w:val="010000"/>
          <w:w w:val="97"/>
        </w:rPr>
        <w:pict>
          <v:line id="_x0000_s1063" style="position:absolute;z-index:-251623424;mso-position-horizontal-relative:text;mso-position-vertical-relative:text" from="389.2pt,-10.6pt" to="389.2pt,-3.3pt" o:userdrawn="t" strokeweight=".21025mm"/>
        </w:pict>
      </w:r>
      <w:r>
        <w:rPr>
          <w:color w:val="010000"/>
          <w:w w:val="97"/>
        </w:rPr>
        <w:pict>
          <v:line id="_x0000_s1064" style="position:absolute;z-index:-251622400;mso-position-horizontal-relative:text;mso-position-vertical-relative:text" from="388.9pt,-3.55pt" to="396.55pt,-3.55pt" o:userdrawn="t" strokeweight=".21025mm"/>
        </w:pict>
      </w:r>
      <w:r>
        <w:rPr>
          <w:color w:val="010000"/>
          <w:w w:val="97"/>
        </w:rPr>
        <w:pict>
          <v:line id="_x0000_s1065" style="position:absolute;z-index:-251621376;mso-position-horizontal-relative:text;mso-position-vertical-relative:text" from="388.9pt,-10.3pt" to="396.55pt,-10.3pt" o:userdrawn="t" strokeweight=".21025mm"/>
        </w:pict>
      </w:r>
      <w:r>
        <w:rPr>
          <w:color w:val="010000"/>
          <w:w w:val="97"/>
        </w:rPr>
        <w:pict>
          <v:line id="_x0000_s1066" style="position:absolute;z-index:-251620352;mso-position-horizontal-relative:text;mso-position-vertical-relative:text" from="396.25pt,-10.6pt" to="396.25pt,-3.3pt" o:userdrawn="t" strokeweight=".21025mm"/>
        </w:pict>
      </w:r>
    </w:p>
    <w:p w:rsidR="00264E53" w:rsidRPr="00953495" w:rsidRDefault="00264E53" w:rsidP="00264E53">
      <w:pPr>
        <w:spacing w:line="9" w:lineRule="exact"/>
      </w:pPr>
    </w:p>
    <w:p w:rsidR="00264E53" w:rsidRPr="00953495" w:rsidRDefault="00264E53" w:rsidP="00264E53">
      <w:pPr>
        <w:spacing w:line="0" w:lineRule="atLeast"/>
        <w:jc w:val="center"/>
        <w:rPr>
          <w:b/>
        </w:rPr>
      </w:pPr>
      <w:r w:rsidRPr="00953495">
        <w:rPr>
          <w:b/>
        </w:rPr>
        <w:t>Рис. 3. Співвідношення підросту різних порід за висотними групами</w:t>
      </w:r>
    </w:p>
    <w:p w:rsidR="00264E53" w:rsidRPr="00953495" w:rsidRDefault="00264E53" w:rsidP="00264E53">
      <w:pPr>
        <w:spacing w:line="108" w:lineRule="exact"/>
      </w:pPr>
    </w:p>
    <w:p w:rsidR="00264E53" w:rsidRPr="00953495" w:rsidRDefault="00264E53" w:rsidP="00264E53">
      <w:pPr>
        <w:spacing w:line="0" w:lineRule="atLeast"/>
        <w:ind w:left="40"/>
      </w:pPr>
      <w:r w:rsidRPr="00953495">
        <w:t>80,0</w:t>
      </w:r>
    </w:p>
    <w:p w:rsidR="00264E53" w:rsidRPr="00953495" w:rsidRDefault="00264E53" w:rsidP="00264E53">
      <w:pPr>
        <w:spacing w:line="20" w:lineRule="exact"/>
      </w:pPr>
      <w:r>
        <w:rPr>
          <w:noProof/>
          <w:lang w:val="ru-RU" w:eastAsia="ru-RU"/>
        </w:rPr>
        <w:drawing>
          <wp:anchor distT="0" distB="0" distL="114300" distR="114300" simplePos="0" relativeHeight="251697152" behindDoc="1" locked="0" layoutInCell="1" allowOverlap="1">
            <wp:simplePos x="0" y="0"/>
            <wp:positionH relativeFrom="column">
              <wp:posOffset>295275</wp:posOffset>
            </wp:positionH>
            <wp:positionV relativeFrom="paragraph">
              <wp:posOffset>-90170</wp:posOffset>
            </wp:positionV>
            <wp:extent cx="5635625" cy="2456180"/>
            <wp:effectExtent l="19050" t="0" r="3175"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
                    <a:srcRect/>
                    <a:stretch>
                      <a:fillRect/>
                    </a:stretch>
                  </pic:blipFill>
                  <pic:spPr bwMode="auto">
                    <a:xfrm>
                      <a:off x="0" y="0"/>
                      <a:ext cx="5635625" cy="2456180"/>
                    </a:xfrm>
                    <a:prstGeom prst="rect">
                      <a:avLst/>
                    </a:prstGeom>
                    <a:noFill/>
                  </pic:spPr>
                </pic:pic>
              </a:graphicData>
            </a:graphic>
          </wp:anchor>
        </w:drawing>
      </w:r>
    </w:p>
    <w:p w:rsidR="00264E53" w:rsidRPr="00953495" w:rsidRDefault="00264E53" w:rsidP="00264E53">
      <w:pPr>
        <w:spacing w:line="139" w:lineRule="exact"/>
      </w:pPr>
    </w:p>
    <w:p w:rsidR="00264E53" w:rsidRPr="00953495" w:rsidRDefault="00264E53" w:rsidP="00264E53">
      <w:pPr>
        <w:spacing w:line="0" w:lineRule="atLeast"/>
        <w:ind w:left="60"/>
      </w:pPr>
      <w:r w:rsidRPr="00953495">
        <w:t>%</w:t>
      </w:r>
    </w:p>
    <w:p w:rsidR="00264E53" w:rsidRPr="00953495" w:rsidRDefault="00264E53" w:rsidP="00264E53">
      <w:pPr>
        <w:spacing w:line="316" w:lineRule="exact"/>
      </w:pPr>
    </w:p>
    <w:p w:rsidR="00264E53" w:rsidRPr="00953495" w:rsidRDefault="00264E53" w:rsidP="00264E53">
      <w:pPr>
        <w:spacing w:line="0" w:lineRule="atLeast"/>
        <w:ind w:left="40"/>
      </w:pPr>
      <w:r w:rsidRPr="00953495">
        <w:t>60,0</w:t>
      </w: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318" w:lineRule="exact"/>
      </w:pPr>
    </w:p>
    <w:p w:rsidR="00264E53" w:rsidRPr="00953495" w:rsidRDefault="00264E53" w:rsidP="00264E53">
      <w:pPr>
        <w:spacing w:line="0" w:lineRule="atLeast"/>
        <w:ind w:left="40"/>
      </w:pPr>
      <w:r w:rsidRPr="00953495">
        <w:t>40,0</w:t>
      </w: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315" w:lineRule="exact"/>
      </w:pPr>
    </w:p>
    <w:p w:rsidR="00264E53" w:rsidRPr="00953495" w:rsidRDefault="00264E53" w:rsidP="00264E53">
      <w:pPr>
        <w:spacing w:line="0" w:lineRule="atLeast"/>
        <w:ind w:left="40"/>
      </w:pPr>
      <w:r w:rsidRPr="00953495">
        <w:t>20,0</w:t>
      </w:r>
    </w:p>
    <w:p w:rsidR="00264E53" w:rsidRPr="00953495" w:rsidRDefault="00264E53" w:rsidP="00264E53">
      <w:pPr>
        <w:spacing w:line="287" w:lineRule="exact"/>
      </w:pPr>
    </w:p>
    <w:tbl>
      <w:tblPr>
        <w:tblW w:w="0" w:type="auto"/>
        <w:tblInd w:w="140" w:type="dxa"/>
        <w:tblLayout w:type="fixed"/>
        <w:tblCellMar>
          <w:left w:w="0" w:type="dxa"/>
          <w:right w:w="0" w:type="dxa"/>
        </w:tblCellMar>
        <w:tblLook w:val="0000" w:firstRow="0" w:lastRow="0" w:firstColumn="0" w:lastColumn="0" w:noHBand="0" w:noVBand="0"/>
      </w:tblPr>
      <w:tblGrid>
        <w:gridCol w:w="1260"/>
        <w:gridCol w:w="980"/>
        <w:gridCol w:w="800"/>
        <w:gridCol w:w="920"/>
        <w:gridCol w:w="640"/>
        <w:gridCol w:w="1160"/>
        <w:gridCol w:w="880"/>
        <w:gridCol w:w="880"/>
        <w:gridCol w:w="980"/>
        <w:gridCol w:w="620"/>
      </w:tblGrid>
      <w:tr w:rsidR="00264E53" w:rsidRPr="00953495" w:rsidTr="001200A8">
        <w:trPr>
          <w:trHeight w:val="278"/>
        </w:trPr>
        <w:tc>
          <w:tcPr>
            <w:tcW w:w="1260" w:type="dxa"/>
            <w:shd w:val="clear" w:color="auto" w:fill="auto"/>
            <w:vAlign w:val="bottom"/>
          </w:tcPr>
          <w:p w:rsidR="00264E53" w:rsidRPr="00953495" w:rsidRDefault="00264E53" w:rsidP="001200A8">
            <w:pPr>
              <w:spacing w:line="0" w:lineRule="atLeast"/>
            </w:pPr>
          </w:p>
        </w:tc>
        <w:tc>
          <w:tcPr>
            <w:tcW w:w="980" w:type="dxa"/>
            <w:shd w:val="clear" w:color="auto" w:fill="auto"/>
            <w:vAlign w:val="bottom"/>
          </w:tcPr>
          <w:p w:rsidR="00264E53" w:rsidRPr="00953495" w:rsidRDefault="00264E53" w:rsidP="001200A8">
            <w:pPr>
              <w:spacing w:line="0" w:lineRule="atLeast"/>
            </w:pPr>
          </w:p>
        </w:tc>
        <w:tc>
          <w:tcPr>
            <w:tcW w:w="800" w:type="dxa"/>
            <w:shd w:val="clear" w:color="auto" w:fill="auto"/>
            <w:vAlign w:val="bottom"/>
          </w:tcPr>
          <w:p w:rsidR="00264E53" w:rsidRPr="00953495" w:rsidRDefault="00264E53" w:rsidP="001200A8">
            <w:pPr>
              <w:spacing w:line="0" w:lineRule="atLeast"/>
            </w:pPr>
          </w:p>
        </w:tc>
        <w:tc>
          <w:tcPr>
            <w:tcW w:w="920" w:type="dxa"/>
            <w:shd w:val="clear" w:color="auto" w:fill="auto"/>
            <w:vAlign w:val="bottom"/>
          </w:tcPr>
          <w:p w:rsidR="00264E53" w:rsidRPr="00953495" w:rsidRDefault="00264E53" w:rsidP="001200A8">
            <w:pPr>
              <w:spacing w:line="0" w:lineRule="atLeast"/>
            </w:pPr>
          </w:p>
        </w:tc>
        <w:tc>
          <w:tcPr>
            <w:tcW w:w="640" w:type="dxa"/>
            <w:shd w:val="clear" w:color="auto" w:fill="auto"/>
            <w:vAlign w:val="bottom"/>
          </w:tcPr>
          <w:p w:rsidR="00264E53" w:rsidRPr="00953495" w:rsidRDefault="00264E53" w:rsidP="001200A8">
            <w:pPr>
              <w:spacing w:line="0" w:lineRule="atLeast"/>
            </w:pPr>
          </w:p>
        </w:tc>
        <w:tc>
          <w:tcPr>
            <w:tcW w:w="1160" w:type="dxa"/>
            <w:shd w:val="clear" w:color="auto" w:fill="auto"/>
            <w:vAlign w:val="bottom"/>
          </w:tcPr>
          <w:p w:rsidR="00264E53" w:rsidRPr="00953495" w:rsidRDefault="00264E53" w:rsidP="001200A8">
            <w:pPr>
              <w:spacing w:line="0" w:lineRule="atLeast"/>
            </w:pPr>
          </w:p>
        </w:tc>
        <w:tc>
          <w:tcPr>
            <w:tcW w:w="880" w:type="dxa"/>
            <w:shd w:val="clear" w:color="auto" w:fill="auto"/>
            <w:vAlign w:val="bottom"/>
          </w:tcPr>
          <w:p w:rsidR="00264E53" w:rsidRPr="00953495" w:rsidRDefault="00264E53" w:rsidP="001200A8">
            <w:pPr>
              <w:spacing w:line="0" w:lineRule="atLeast"/>
            </w:pPr>
          </w:p>
        </w:tc>
        <w:tc>
          <w:tcPr>
            <w:tcW w:w="880" w:type="dxa"/>
            <w:shd w:val="clear" w:color="auto" w:fill="auto"/>
            <w:vAlign w:val="bottom"/>
          </w:tcPr>
          <w:p w:rsidR="00264E53" w:rsidRPr="00953495" w:rsidRDefault="00264E53" w:rsidP="001200A8">
            <w:pPr>
              <w:spacing w:line="0" w:lineRule="atLeast"/>
            </w:pPr>
          </w:p>
        </w:tc>
        <w:tc>
          <w:tcPr>
            <w:tcW w:w="1600" w:type="dxa"/>
            <w:gridSpan w:val="2"/>
            <w:shd w:val="clear" w:color="auto" w:fill="auto"/>
            <w:vAlign w:val="bottom"/>
          </w:tcPr>
          <w:p w:rsidR="00264E53" w:rsidRPr="00953495" w:rsidRDefault="00264E53" w:rsidP="001200A8">
            <w:pPr>
              <w:spacing w:line="0" w:lineRule="atLeast"/>
              <w:jc w:val="right"/>
            </w:pPr>
            <w:r w:rsidRPr="00953495">
              <w:t>тис.шт/га</w:t>
            </w:r>
          </w:p>
        </w:tc>
      </w:tr>
      <w:tr w:rsidR="00264E53" w:rsidRPr="00953495" w:rsidTr="001200A8">
        <w:trPr>
          <w:trHeight w:val="402"/>
        </w:trPr>
        <w:tc>
          <w:tcPr>
            <w:tcW w:w="1260" w:type="dxa"/>
            <w:shd w:val="clear" w:color="auto" w:fill="auto"/>
            <w:vAlign w:val="bottom"/>
          </w:tcPr>
          <w:p w:rsidR="00264E53" w:rsidRPr="00953495" w:rsidRDefault="00264E53" w:rsidP="001200A8">
            <w:pPr>
              <w:spacing w:line="0" w:lineRule="atLeast"/>
              <w:ind w:right="924"/>
              <w:jc w:val="right"/>
              <w:rPr>
                <w:w w:val="92"/>
              </w:rPr>
            </w:pPr>
            <w:r w:rsidRPr="00953495">
              <w:rPr>
                <w:w w:val="92"/>
              </w:rPr>
              <w:t>0,0</w:t>
            </w:r>
          </w:p>
        </w:tc>
        <w:tc>
          <w:tcPr>
            <w:tcW w:w="980" w:type="dxa"/>
            <w:shd w:val="clear" w:color="auto" w:fill="auto"/>
            <w:vAlign w:val="bottom"/>
          </w:tcPr>
          <w:p w:rsidR="00264E53" w:rsidRPr="00953495" w:rsidRDefault="00264E53" w:rsidP="001200A8">
            <w:pPr>
              <w:spacing w:line="0" w:lineRule="atLeast"/>
            </w:pPr>
          </w:p>
        </w:tc>
        <w:tc>
          <w:tcPr>
            <w:tcW w:w="800" w:type="dxa"/>
            <w:shd w:val="clear" w:color="auto" w:fill="auto"/>
            <w:vAlign w:val="bottom"/>
          </w:tcPr>
          <w:p w:rsidR="00264E53" w:rsidRPr="00953495" w:rsidRDefault="00264E53" w:rsidP="001200A8">
            <w:pPr>
              <w:spacing w:line="0" w:lineRule="atLeast"/>
            </w:pPr>
          </w:p>
        </w:tc>
        <w:tc>
          <w:tcPr>
            <w:tcW w:w="920" w:type="dxa"/>
            <w:shd w:val="clear" w:color="auto" w:fill="auto"/>
            <w:vAlign w:val="bottom"/>
          </w:tcPr>
          <w:p w:rsidR="00264E53" w:rsidRPr="00953495" w:rsidRDefault="00264E53" w:rsidP="001200A8">
            <w:pPr>
              <w:spacing w:line="0" w:lineRule="atLeast"/>
            </w:pPr>
          </w:p>
        </w:tc>
        <w:tc>
          <w:tcPr>
            <w:tcW w:w="640" w:type="dxa"/>
            <w:shd w:val="clear" w:color="auto" w:fill="auto"/>
            <w:vAlign w:val="bottom"/>
          </w:tcPr>
          <w:p w:rsidR="00264E53" w:rsidRPr="00953495" w:rsidRDefault="00264E53" w:rsidP="001200A8">
            <w:pPr>
              <w:spacing w:line="0" w:lineRule="atLeast"/>
            </w:pPr>
          </w:p>
        </w:tc>
        <w:tc>
          <w:tcPr>
            <w:tcW w:w="1160" w:type="dxa"/>
            <w:shd w:val="clear" w:color="auto" w:fill="auto"/>
            <w:vAlign w:val="bottom"/>
          </w:tcPr>
          <w:p w:rsidR="00264E53" w:rsidRPr="00953495" w:rsidRDefault="00264E53" w:rsidP="001200A8">
            <w:pPr>
              <w:spacing w:line="0" w:lineRule="atLeast"/>
            </w:pPr>
          </w:p>
        </w:tc>
        <w:tc>
          <w:tcPr>
            <w:tcW w:w="880" w:type="dxa"/>
            <w:shd w:val="clear" w:color="auto" w:fill="auto"/>
            <w:vAlign w:val="bottom"/>
          </w:tcPr>
          <w:p w:rsidR="00264E53" w:rsidRPr="00953495" w:rsidRDefault="00264E53" w:rsidP="001200A8">
            <w:pPr>
              <w:spacing w:line="0" w:lineRule="atLeast"/>
            </w:pPr>
          </w:p>
        </w:tc>
        <w:tc>
          <w:tcPr>
            <w:tcW w:w="880" w:type="dxa"/>
            <w:shd w:val="clear" w:color="auto" w:fill="auto"/>
            <w:vAlign w:val="bottom"/>
          </w:tcPr>
          <w:p w:rsidR="00264E53" w:rsidRPr="00953495" w:rsidRDefault="00264E53" w:rsidP="001200A8">
            <w:pPr>
              <w:spacing w:line="0" w:lineRule="atLeast"/>
            </w:pPr>
          </w:p>
        </w:tc>
        <w:tc>
          <w:tcPr>
            <w:tcW w:w="980" w:type="dxa"/>
            <w:shd w:val="clear" w:color="auto" w:fill="auto"/>
            <w:vAlign w:val="bottom"/>
          </w:tcPr>
          <w:p w:rsidR="00264E53" w:rsidRPr="00953495" w:rsidRDefault="00264E53" w:rsidP="001200A8">
            <w:pPr>
              <w:spacing w:line="0" w:lineRule="atLeast"/>
            </w:pPr>
          </w:p>
        </w:tc>
        <w:tc>
          <w:tcPr>
            <w:tcW w:w="620" w:type="dxa"/>
            <w:shd w:val="clear" w:color="auto" w:fill="auto"/>
            <w:vAlign w:val="bottom"/>
          </w:tcPr>
          <w:p w:rsidR="00264E53" w:rsidRPr="00953495" w:rsidRDefault="00264E53" w:rsidP="001200A8">
            <w:pPr>
              <w:spacing w:line="0" w:lineRule="atLeast"/>
            </w:pPr>
          </w:p>
        </w:tc>
      </w:tr>
      <w:tr w:rsidR="00264E53" w:rsidRPr="00953495" w:rsidTr="001200A8">
        <w:trPr>
          <w:trHeight w:val="289"/>
        </w:trPr>
        <w:tc>
          <w:tcPr>
            <w:tcW w:w="1260" w:type="dxa"/>
            <w:shd w:val="clear" w:color="auto" w:fill="auto"/>
            <w:vAlign w:val="bottom"/>
          </w:tcPr>
          <w:p w:rsidR="00264E53" w:rsidRPr="00953495" w:rsidRDefault="00264E53" w:rsidP="001200A8">
            <w:pPr>
              <w:spacing w:line="0" w:lineRule="atLeast"/>
              <w:ind w:right="204"/>
              <w:jc w:val="right"/>
            </w:pPr>
            <w:r w:rsidRPr="00953495">
              <w:t>0,0</w:t>
            </w:r>
          </w:p>
        </w:tc>
        <w:tc>
          <w:tcPr>
            <w:tcW w:w="980" w:type="dxa"/>
            <w:shd w:val="clear" w:color="auto" w:fill="auto"/>
            <w:vAlign w:val="bottom"/>
          </w:tcPr>
          <w:p w:rsidR="00264E53" w:rsidRPr="00953495" w:rsidRDefault="00264E53" w:rsidP="001200A8">
            <w:pPr>
              <w:spacing w:line="0" w:lineRule="atLeast"/>
              <w:ind w:right="281"/>
              <w:jc w:val="right"/>
            </w:pPr>
            <w:r w:rsidRPr="00953495">
              <w:t>2,5</w:t>
            </w:r>
          </w:p>
        </w:tc>
        <w:tc>
          <w:tcPr>
            <w:tcW w:w="800" w:type="dxa"/>
            <w:shd w:val="clear" w:color="auto" w:fill="auto"/>
            <w:vAlign w:val="bottom"/>
          </w:tcPr>
          <w:p w:rsidR="00264E53" w:rsidRPr="00953495" w:rsidRDefault="00264E53" w:rsidP="001200A8">
            <w:pPr>
              <w:spacing w:line="0" w:lineRule="atLeast"/>
              <w:ind w:right="204"/>
              <w:jc w:val="right"/>
            </w:pPr>
            <w:r w:rsidRPr="00953495">
              <w:t>7,5</w:t>
            </w:r>
          </w:p>
        </w:tc>
        <w:tc>
          <w:tcPr>
            <w:tcW w:w="920" w:type="dxa"/>
            <w:shd w:val="clear" w:color="auto" w:fill="auto"/>
            <w:vAlign w:val="bottom"/>
          </w:tcPr>
          <w:p w:rsidR="00264E53" w:rsidRPr="00953495" w:rsidRDefault="00264E53" w:rsidP="001200A8">
            <w:pPr>
              <w:spacing w:line="0" w:lineRule="atLeast"/>
              <w:ind w:right="184"/>
              <w:jc w:val="right"/>
            </w:pPr>
            <w:r w:rsidRPr="00953495">
              <w:t>12,5</w:t>
            </w:r>
          </w:p>
        </w:tc>
        <w:tc>
          <w:tcPr>
            <w:tcW w:w="640" w:type="dxa"/>
            <w:shd w:val="clear" w:color="auto" w:fill="auto"/>
            <w:vAlign w:val="bottom"/>
          </w:tcPr>
          <w:p w:rsidR="00264E53" w:rsidRPr="00953495" w:rsidRDefault="00264E53" w:rsidP="001200A8">
            <w:pPr>
              <w:spacing w:line="0" w:lineRule="atLeast"/>
              <w:jc w:val="right"/>
            </w:pPr>
            <w:r w:rsidRPr="00953495">
              <w:t>17,5</w:t>
            </w:r>
          </w:p>
        </w:tc>
        <w:tc>
          <w:tcPr>
            <w:tcW w:w="1160" w:type="dxa"/>
            <w:shd w:val="clear" w:color="auto" w:fill="auto"/>
            <w:vAlign w:val="bottom"/>
          </w:tcPr>
          <w:p w:rsidR="00264E53" w:rsidRPr="00953495" w:rsidRDefault="00264E53" w:rsidP="001200A8">
            <w:pPr>
              <w:spacing w:line="0" w:lineRule="atLeast"/>
              <w:ind w:right="161"/>
              <w:jc w:val="right"/>
            </w:pPr>
            <w:r w:rsidRPr="00953495">
              <w:t>22,5</w:t>
            </w:r>
          </w:p>
        </w:tc>
        <w:tc>
          <w:tcPr>
            <w:tcW w:w="880" w:type="dxa"/>
            <w:shd w:val="clear" w:color="auto" w:fill="auto"/>
            <w:vAlign w:val="bottom"/>
          </w:tcPr>
          <w:p w:rsidR="00264E53" w:rsidRPr="00953495" w:rsidRDefault="00264E53" w:rsidP="001200A8">
            <w:pPr>
              <w:spacing w:line="0" w:lineRule="atLeast"/>
              <w:ind w:right="184"/>
              <w:jc w:val="right"/>
            </w:pPr>
            <w:r w:rsidRPr="00953495">
              <w:t>27,5</w:t>
            </w:r>
          </w:p>
        </w:tc>
        <w:tc>
          <w:tcPr>
            <w:tcW w:w="880" w:type="dxa"/>
            <w:shd w:val="clear" w:color="auto" w:fill="auto"/>
            <w:vAlign w:val="bottom"/>
          </w:tcPr>
          <w:p w:rsidR="00264E53" w:rsidRPr="00953495" w:rsidRDefault="00264E53" w:rsidP="001200A8">
            <w:pPr>
              <w:spacing w:line="0" w:lineRule="atLeast"/>
              <w:ind w:right="164"/>
              <w:jc w:val="right"/>
            </w:pPr>
            <w:r w:rsidRPr="00953495">
              <w:t>32,5</w:t>
            </w:r>
          </w:p>
        </w:tc>
        <w:tc>
          <w:tcPr>
            <w:tcW w:w="980" w:type="dxa"/>
            <w:shd w:val="clear" w:color="auto" w:fill="auto"/>
            <w:vAlign w:val="bottom"/>
          </w:tcPr>
          <w:p w:rsidR="00264E53" w:rsidRPr="00953495" w:rsidRDefault="00264E53" w:rsidP="001200A8">
            <w:pPr>
              <w:spacing w:line="0" w:lineRule="atLeast"/>
              <w:ind w:right="225"/>
              <w:jc w:val="right"/>
            </w:pPr>
            <w:r w:rsidRPr="00953495">
              <w:t>37,5</w:t>
            </w:r>
          </w:p>
        </w:tc>
        <w:tc>
          <w:tcPr>
            <w:tcW w:w="620" w:type="dxa"/>
            <w:shd w:val="clear" w:color="auto" w:fill="auto"/>
            <w:vAlign w:val="bottom"/>
          </w:tcPr>
          <w:p w:rsidR="00264E53" w:rsidRPr="00953495" w:rsidRDefault="00264E53" w:rsidP="001200A8">
            <w:pPr>
              <w:spacing w:line="0" w:lineRule="atLeast"/>
              <w:jc w:val="right"/>
            </w:pPr>
            <w:r w:rsidRPr="00953495">
              <w:t>42,5</w:t>
            </w:r>
          </w:p>
        </w:tc>
      </w:tr>
      <w:tr w:rsidR="00264E53" w:rsidRPr="00953495" w:rsidTr="001200A8">
        <w:trPr>
          <w:trHeight w:val="414"/>
        </w:trPr>
        <w:tc>
          <w:tcPr>
            <w:tcW w:w="1260" w:type="dxa"/>
            <w:shd w:val="clear" w:color="auto" w:fill="auto"/>
            <w:vAlign w:val="bottom"/>
          </w:tcPr>
          <w:p w:rsidR="00264E53" w:rsidRPr="00953495" w:rsidRDefault="00264E53" w:rsidP="001200A8">
            <w:pPr>
              <w:spacing w:line="0" w:lineRule="atLeast"/>
            </w:pPr>
          </w:p>
        </w:tc>
        <w:tc>
          <w:tcPr>
            <w:tcW w:w="980" w:type="dxa"/>
            <w:shd w:val="clear" w:color="auto" w:fill="auto"/>
            <w:vAlign w:val="bottom"/>
          </w:tcPr>
          <w:p w:rsidR="00264E53" w:rsidRPr="00953495" w:rsidRDefault="00264E53" w:rsidP="001200A8">
            <w:pPr>
              <w:spacing w:line="0" w:lineRule="atLeast"/>
              <w:ind w:right="141"/>
              <w:jc w:val="right"/>
            </w:pPr>
            <w:r w:rsidRPr="00953495">
              <w:t>бук</w:t>
            </w:r>
          </w:p>
        </w:tc>
        <w:tc>
          <w:tcPr>
            <w:tcW w:w="800" w:type="dxa"/>
            <w:shd w:val="clear" w:color="auto" w:fill="auto"/>
            <w:vAlign w:val="bottom"/>
          </w:tcPr>
          <w:p w:rsidR="00264E53" w:rsidRPr="00953495" w:rsidRDefault="00264E53" w:rsidP="001200A8">
            <w:pPr>
              <w:spacing w:line="0" w:lineRule="atLeast"/>
            </w:pPr>
          </w:p>
        </w:tc>
        <w:tc>
          <w:tcPr>
            <w:tcW w:w="920" w:type="dxa"/>
            <w:shd w:val="clear" w:color="auto" w:fill="auto"/>
            <w:vAlign w:val="bottom"/>
          </w:tcPr>
          <w:p w:rsidR="00264E53" w:rsidRPr="00953495" w:rsidRDefault="00264E53" w:rsidP="001200A8">
            <w:pPr>
              <w:spacing w:line="0" w:lineRule="atLeast"/>
            </w:pPr>
          </w:p>
        </w:tc>
        <w:tc>
          <w:tcPr>
            <w:tcW w:w="640" w:type="dxa"/>
            <w:shd w:val="clear" w:color="auto" w:fill="auto"/>
            <w:vAlign w:val="bottom"/>
          </w:tcPr>
          <w:p w:rsidR="00264E53" w:rsidRPr="00953495" w:rsidRDefault="00264E53" w:rsidP="001200A8">
            <w:pPr>
              <w:spacing w:line="0" w:lineRule="atLeast"/>
            </w:pPr>
          </w:p>
        </w:tc>
        <w:tc>
          <w:tcPr>
            <w:tcW w:w="1160" w:type="dxa"/>
            <w:shd w:val="clear" w:color="auto" w:fill="auto"/>
            <w:vAlign w:val="bottom"/>
          </w:tcPr>
          <w:p w:rsidR="00264E53" w:rsidRPr="00953495" w:rsidRDefault="00264E53" w:rsidP="001200A8">
            <w:pPr>
              <w:spacing w:line="0" w:lineRule="atLeast"/>
              <w:ind w:right="521"/>
              <w:jc w:val="right"/>
            </w:pPr>
            <w:r w:rsidRPr="00953495">
              <w:t>явір</w:t>
            </w:r>
          </w:p>
        </w:tc>
        <w:tc>
          <w:tcPr>
            <w:tcW w:w="880" w:type="dxa"/>
            <w:shd w:val="clear" w:color="auto" w:fill="auto"/>
            <w:vAlign w:val="bottom"/>
          </w:tcPr>
          <w:p w:rsidR="00264E53" w:rsidRPr="00953495" w:rsidRDefault="00264E53" w:rsidP="001200A8">
            <w:pPr>
              <w:spacing w:line="0" w:lineRule="atLeast"/>
            </w:pPr>
          </w:p>
        </w:tc>
        <w:tc>
          <w:tcPr>
            <w:tcW w:w="880" w:type="dxa"/>
            <w:shd w:val="clear" w:color="auto" w:fill="auto"/>
            <w:vAlign w:val="bottom"/>
          </w:tcPr>
          <w:p w:rsidR="00264E53" w:rsidRPr="00953495" w:rsidRDefault="00264E53" w:rsidP="001200A8">
            <w:pPr>
              <w:spacing w:line="0" w:lineRule="atLeast"/>
            </w:pPr>
          </w:p>
        </w:tc>
        <w:tc>
          <w:tcPr>
            <w:tcW w:w="980" w:type="dxa"/>
            <w:shd w:val="clear" w:color="auto" w:fill="auto"/>
            <w:vAlign w:val="bottom"/>
          </w:tcPr>
          <w:p w:rsidR="00264E53" w:rsidRPr="00953495" w:rsidRDefault="00264E53" w:rsidP="001200A8">
            <w:pPr>
              <w:spacing w:line="0" w:lineRule="atLeast"/>
              <w:ind w:right="85"/>
              <w:jc w:val="right"/>
            </w:pPr>
            <w:r w:rsidRPr="00953495">
              <w:t>ільм</w:t>
            </w:r>
          </w:p>
        </w:tc>
        <w:tc>
          <w:tcPr>
            <w:tcW w:w="620" w:type="dxa"/>
            <w:shd w:val="clear" w:color="auto" w:fill="auto"/>
            <w:vAlign w:val="bottom"/>
          </w:tcPr>
          <w:p w:rsidR="00264E53" w:rsidRPr="00953495" w:rsidRDefault="00264E53" w:rsidP="001200A8">
            <w:pPr>
              <w:spacing w:line="0" w:lineRule="atLeast"/>
            </w:pPr>
          </w:p>
        </w:tc>
      </w:tr>
    </w:tbl>
    <w:p w:rsidR="00264E53" w:rsidRPr="00953495" w:rsidRDefault="00264E53" w:rsidP="00264E53">
      <w:pPr>
        <w:spacing w:line="20" w:lineRule="exact"/>
      </w:pPr>
      <w:r>
        <w:rPr>
          <w:noProof/>
          <w:lang w:val="ru-RU" w:eastAsia="ru-RU"/>
        </w:rPr>
        <w:drawing>
          <wp:anchor distT="0" distB="0" distL="114300" distR="114300" simplePos="0" relativeHeight="251698176" behindDoc="1" locked="0" layoutInCell="1" allowOverlap="1">
            <wp:simplePos x="0" y="0"/>
            <wp:positionH relativeFrom="column">
              <wp:posOffset>800735</wp:posOffset>
            </wp:positionH>
            <wp:positionV relativeFrom="paragraph">
              <wp:posOffset>-173355</wp:posOffset>
            </wp:positionV>
            <wp:extent cx="237490" cy="113030"/>
            <wp:effectExtent l="19050" t="0" r="0" b="0"/>
            <wp:wrapNone/>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
                    <a:srcRect/>
                    <a:stretch>
                      <a:fillRect/>
                    </a:stretch>
                  </pic:blipFill>
                  <pic:spPr bwMode="auto">
                    <a:xfrm>
                      <a:off x="0" y="0"/>
                      <a:ext cx="237490" cy="113030"/>
                    </a:xfrm>
                    <a:prstGeom prst="rect">
                      <a:avLst/>
                    </a:prstGeom>
                    <a:noFill/>
                  </pic:spPr>
                </pic:pic>
              </a:graphicData>
            </a:graphic>
          </wp:anchor>
        </w:drawing>
      </w:r>
      <w:r w:rsidR="007841E8">
        <w:pict>
          <v:line id="_x0000_s1069" style="position:absolute;z-index:-251617280;mso-position-horizontal-relative:text;mso-position-vertical-relative:text" from="216.5pt,-9.2pt" to="223.5pt,-9.2pt" o:userdrawn="t" strokecolor="#9a3300" strokeweight=".31572mm"/>
        </w:pict>
      </w:r>
      <w:r w:rsidR="007841E8">
        <w:pict>
          <v:line id="_x0000_s1070" style="position:absolute;z-index:-251616256;mso-position-horizontal-relative:text;mso-position-vertical-relative:text" from="227.85pt,-9.2pt" to="235.1pt,-9.2pt" o:userdrawn="t" strokecolor="#9a3300" strokeweight=".31572mm"/>
        </w:pict>
      </w:r>
      <w:r w:rsidR="007841E8">
        <w:pict>
          <v:rect id="_x0000_s1071" style="position:absolute;margin-left:223.05pt;margin-top:-11.9pt;width:5.25pt;height:5.3pt;z-index:-251615232;mso-position-horizontal-relative:text;mso-position-vertical-relative:text" o:userdrawn="t" fillcolor="#9a3300" strokecolor="none"/>
        </w:pict>
      </w:r>
      <w:r w:rsidR="007841E8">
        <w:pict>
          <v:line id="_x0000_s1072" style="position:absolute;z-index:-251614208;mso-position-horizontal-relative:text;mso-position-vertical-relative:text" from="223.05pt,-12.35pt" to="223.05pt,-6.15pt" o:userdrawn="t" strokecolor="#9a3300" strokeweight=".31572mm"/>
        </w:pict>
      </w:r>
      <w:r w:rsidR="007841E8">
        <w:pict>
          <v:line id="_x0000_s1073" style="position:absolute;z-index:-251613184;mso-position-horizontal-relative:text;mso-position-vertical-relative:text" from="222.6pt,-11.9pt" to="228.75pt,-11.9pt" o:userdrawn="t" strokecolor="#9a3300" strokeweight=".31572mm"/>
        </w:pict>
      </w:r>
      <w:r w:rsidR="007841E8">
        <w:pict>
          <v:line id="_x0000_s1074" style="position:absolute;z-index:-251612160;mso-position-horizontal-relative:text;mso-position-vertical-relative:text" from="222.6pt,-6.6pt" to="228.75pt,-6.6pt" o:userdrawn="t" strokecolor="#9a3300" strokeweight=".31572mm"/>
        </w:pict>
      </w:r>
      <w:r w:rsidR="007841E8">
        <w:pict>
          <v:line id="_x0000_s1075" style="position:absolute;z-index:-251611136;mso-position-horizontal-relative:text;mso-position-vertical-relative:text" from="228.3pt,-12.35pt" to="228.3pt,-6.15pt" o:userdrawn="t" strokecolor="#9a3300" strokeweight=".31572mm"/>
        </w:pict>
      </w:r>
      <w:r>
        <w:rPr>
          <w:noProof/>
          <w:lang w:val="ru-RU" w:eastAsia="ru-RU"/>
        </w:rPr>
        <w:drawing>
          <wp:anchor distT="0" distB="0" distL="114300" distR="114300" simplePos="0" relativeHeight="251706368" behindDoc="1" locked="0" layoutInCell="1" allowOverlap="1">
            <wp:simplePos x="0" y="0"/>
            <wp:positionH relativeFrom="column">
              <wp:posOffset>4714875</wp:posOffset>
            </wp:positionH>
            <wp:positionV relativeFrom="paragraph">
              <wp:posOffset>-173355</wp:posOffset>
            </wp:positionV>
            <wp:extent cx="283210" cy="113030"/>
            <wp:effectExtent l="19050" t="0" r="2540" b="0"/>
            <wp:wrapNone/>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0"/>
                    <a:srcRect/>
                    <a:stretch>
                      <a:fillRect/>
                    </a:stretch>
                  </pic:blipFill>
                  <pic:spPr bwMode="auto">
                    <a:xfrm>
                      <a:off x="0" y="0"/>
                      <a:ext cx="283210" cy="113030"/>
                    </a:xfrm>
                    <a:prstGeom prst="rect">
                      <a:avLst/>
                    </a:prstGeom>
                    <a:noFill/>
                  </pic:spPr>
                </pic:pic>
              </a:graphicData>
            </a:graphic>
          </wp:anchor>
        </w:drawing>
      </w:r>
    </w:p>
    <w:p w:rsidR="00264E53" w:rsidRPr="00953495" w:rsidRDefault="00264E53" w:rsidP="00264E53">
      <w:pPr>
        <w:spacing w:line="251" w:lineRule="auto"/>
        <w:jc w:val="center"/>
        <w:rPr>
          <w:b/>
        </w:rPr>
      </w:pPr>
      <w:r w:rsidRPr="00953495">
        <w:rPr>
          <w:b/>
        </w:rPr>
        <w:lastRenderedPageBreak/>
        <w:t>Рис. 4. Зустрічність різної кількості підросту окремих порід букового пралісу Українських Карпат</w:t>
      </w:r>
    </w:p>
    <w:p w:rsidR="00264E53" w:rsidRPr="00953495" w:rsidRDefault="00264E53" w:rsidP="00264E53">
      <w:pPr>
        <w:spacing w:line="58" w:lineRule="exact"/>
      </w:pPr>
    </w:p>
    <w:p w:rsidR="00264E53" w:rsidRPr="00953495" w:rsidRDefault="00264E53" w:rsidP="00264E53">
      <w:pPr>
        <w:spacing w:line="257" w:lineRule="auto"/>
        <w:ind w:firstLine="851"/>
        <w:jc w:val="both"/>
      </w:pPr>
      <w:r w:rsidRPr="00953495">
        <w:t xml:space="preserve">Таким чином, підріст бука на більш як 45 % площадок зустрічається з густотою від 1 до 5000 шт./га, а його відсутність відмічена тільки на 16 % площадок. Зустрічність підросту бука густотою більше 5000 шт./га поступово зменшується до 0, а максимальна його густота досягає 100 тис. шт./га (зустрічність 0,6 %). Для підросту явора загальна тенденція зменшення зустрічності підросту більшої густоти значною мірою подібна до бука. Різниця полягає в </w:t>
      </w:r>
      <w:bookmarkStart w:id="7" w:name="page8"/>
      <w:bookmarkEnd w:id="7"/>
      <w:r w:rsidRPr="00953495">
        <w:t>тому, що відсутність підросту явора зустрічається частіше (33,8 %), ніж мінімальна його густота (28,8 %), а максимальна його густота становить 90 тис. шт./га. Для підросту ільма характерними є дуже низька зустрічність (він відсутній на 79,4 % площадок) і максимальна густота на рівні 30 тис. шт./га.</w:t>
      </w:r>
    </w:p>
    <w:p w:rsidR="00264E53" w:rsidRPr="00953495" w:rsidRDefault="00264E53" w:rsidP="00264E53">
      <w:pPr>
        <w:spacing w:line="5" w:lineRule="exact"/>
      </w:pPr>
    </w:p>
    <w:p w:rsidR="00264E53" w:rsidRPr="00953495" w:rsidRDefault="00264E53" w:rsidP="00264E53">
      <w:pPr>
        <w:spacing w:line="250" w:lineRule="auto"/>
        <w:ind w:firstLine="851"/>
        <w:jc w:val="both"/>
      </w:pPr>
      <w:r w:rsidRPr="00953495">
        <w:t>Ріст букового пралісу за діаметром було встановлено методом підрахунку річних кілець на пнях повалених вітром дерев. Результати (рис. 5) свідчать, що хід росту дерев основного намету за діаметром в буковому пралісі є досить вирівняним. Хоча наведені дані і показують різні типи ходу росту окремих дерев, та виділення їх з наявної вибірки не є достовірним. Відзначимо, що найбільші відхилення від середньої тенденції росту спостерігаються у віці – 50-100 років. В подальшому, характеристики росту все тісніше групуються навколо опосередкованої кривої і у віці 250-300 років відхилення стають мінімальними. Звичайно, в нашому випадку можна говорити лише за описовий характер ходу росту букового пралісу, оскільки модельні дерева не відбиралися.</w:t>
      </w:r>
    </w:p>
    <w:p w:rsidR="00264E53" w:rsidRPr="00953495" w:rsidRDefault="00264E53" w:rsidP="00264E53">
      <w:pPr>
        <w:spacing w:line="6" w:lineRule="exact"/>
      </w:pPr>
    </w:p>
    <w:p w:rsidR="00264E53" w:rsidRPr="00953495" w:rsidRDefault="00264E53" w:rsidP="00264E53">
      <w:pPr>
        <w:spacing w:line="0" w:lineRule="atLeast"/>
        <w:ind w:right="8840"/>
        <w:jc w:val="right"/>
      </w:pPr>
      <w:r w:rsidRPr="00953495">
        <w:t>1400</w:t>
      </w:r>
    </w:p>
    <w:p w:rsidR="00264E53" w:rsidRPr="00953495" w:rsidRDefault="00264E53" w:rsidP="00264E53">
      <w:pPr>
        <w:spacing w:line="20" w:lineRule="exact"/>
      </w:pPr>
      <w:r>
        <w:rPr>
          <w:noProof/>
          <w:lang w:val="ru-RU" w:eastAsia="ru-RU"/>
        </w:rPr>
        <w:drawing>
          <wp:anchor distT="0" distB="0" distL="114300" distR="114300" simplePos="0" relativeHeight="251707392" behindDoc="1" locked="0" layoutInCell="1" allowOverlap="1">
            <wp:simplePos x="0" y="0"/>
            <wp:positionH relativeFrom="column">
              <wp:posOffset>379730</wp:posOffset>
            </wp:positionH>
            <wp:positionV relativeFrom="paragraph">
              <wp:posOffset>-43180</wp:posOffset>
            </wp:positionV>
            <wp:extent cx="5365115" cy="3149600"/>
            <wp:effectExtent l="19050" t="0" r="6985" b="0"/>
            <wp:wrapNone/>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1"/>
                    <a:srcRect/>
                    <a:stretch>
                      <a:fillRect/>
                    </a:stretch>
                  </pic:blipFill>
                  <pic:spPr bwMode="auto">
                    <a:xfrm>
                      <a:off x="0" y="0"/>
                      <a:ext cx="5365115" cy="3149600"/>
                    </a:xfrm>
                    <a:prstGeom prst="rect">
                      <a:avLst/>
                    </a:prstGeom>
                    <a:noFill/>
                  </pic:spPr>
                </pic:pic>
              </a:graphicData>
            </a:graphic>
          </wp:anchor>
        </w:drawing>
      </w:r>
    </w:p>
    <w:p w:rsidR="00264E53" w:rsidRPr="00953495" w:rsidRDefault="00264E53" w:rsidP="00264E53">
      <w:pPr>
        <w:spacing w:line="125" w:lineRule="exact"/>
      </w:pPr>
    </w:p>
    <w:p w:rsidR="00264E53" w:rsidRPr="00953495" w:rsidRDefault="00264E53" w:rsidP="00264E53">
      <w:pPr>
        <w:spacing w:line="0" w:lineRule="atLeast"/>
        <w:ind w:right="8860"/>
        <w:jc w:val="right"/>
        <w:rPr>
          <w:b/>
        </w:rPr>
      </w:pPr>
      <w:r w:rsidRPr="00953495">
        <w:rPr>
          <w:b/>
        </w:rPr>
        <w:t>мм</w:t>
      </w:r>
    </w:p>
    <w:p w:rsidR="00264E53" w:rsidRPr="00953495" w:rsidRDefault="00264E53" w:rsidP="00264E53">
      <w:pPr>
        <w:spacing w:line="189" w:lineRule="exact"/>
      </w:pPr>
    </w:p>
    <w:p w:rsidR="00264E53" w:rsidRPr="00953495" w:rsidRDefault="00264E53" w:rsidP="00264E53">
      <w:pPr>
        <w:spacing w:line="0" w:lineRule="atLeast"/>
        <w:ind w:left="220"/>
      </w:pPr>
      <w:r w:rsidRPr="00953495">
        <w:t>1200</w:t>
      </w:r>
    </w:p>
    <w:p w:rsidR="00264E53" w:rsidRPr="00953495" w:rsidRDefault="00264E53" w:rsidP="00264E53">
      <w:pPr>
        <w:spacing w:line="217" w:lineRule="auto"/>
        <w:ind w:right="2460"/>
        <w:jc w:val="center"/>
      </w:pPr>
      <w:r w:rsidRPr="00953495">
        <w:t>y = -8E-08x</w:t>
      </w:r>
      <w:r w:rsidRPr="00953495">
        <w:rPr>
          <w:vertAlign w:val="superscript"/>
        </w:rPr>
        <w:t>4</w:t>
      </w:r>
      <w:r w:rsidRPr="00953495">
        <w:t xml:space="preserve"> - 2E-05x</w:t>
      </w:r>
      <w:r w:rsidRPr="00953495">
        <w:rPr>
          <w:vertAlign w:val="superscript"/>
        </w:rPr>
        <w:t>3</w:t>
      </w:r>
      <w:r w:rsidRPr="00953495">
        <w:t xml:space="preserve"> + 0,0185x</w:t>
      </w:r>
      <w:r w:rsidRPr="00953495">
        <w:rPr>
          <w:vertAlign w:val="superscript"/>
        </w:rPr>
        <w:t>2</w:t>
      </w:r>
      <w:r w:rsidRPr="00953495">
        <w:t xml:space="preserve"> + 2,453x - 3,8954</w:t>
      </w:r>
    </w:p>
    <w:p w:rsidR="00264E53" w:rsidRPr="00953495" w:rsidRDefault="00264E53" w:rsidP="00264E53">
      <w:pPr>
        <w:spacing w:line="1" w:lineRule="exact"/>
      </w:pPr>
    </w:p>
    <w:p w:rsidR="00264E53" w:rsidRPr="00953495" w:rsidRDefault="00264E53" w:rsidP="00264E53">
      <w:pPr>
        <w:spacing w:line="0" w:lineRule="atLeast"/>
        <w:ind w:right="2460"/>
        <w:jc w:val="center"/>
      </w:pPr>
      <w:r w:rsidRPr="00953495">
        <w:t>R</w:t>
      </w:r>
      <w:r w:rsidRPr="00953495">
        <w:rPr>
          <w:vertAlign w:val="superscript"/>
        </w:rPr>
        <w:t>2</w:t>
      </w:r>
      <w:r w:rsidRPr="00953495">
        <w:t xml:space="preserve"> = 0,79</w:t>
      </w:r>
    </w:p>
    <w:p w:rsidR="00264E53" w:rsidRPr="00953495" w:rsidRDefault="00264E53" w:rsidP="00264E53">
      <w:pPr>
        <w:spacing w:line="48" w:lineRule="exact"/>
      </w:pPr>
    </w:p>
    <w:p w:rsidR="00264E53" w:rsidRPr="00953495" w:rsidRDefault="00264E53" w:rsidP="00264E53">
      <w:pPr>
        <w:spacing w:line="0" w:lineRule="atLeast"/>
        <w:ind w:left="220"/>
      </w:pPr>
      <w:r w:rsidRPr="00953495">
        <w:t>1000</w:t>
      </w:r>
    </w:p>
    <w:p w:rsidR="00264E53" w:rsidRPr="00953495" w:rsidRDefault="00264E53" w:rsidP="00264E53">
      <w:pPr>
        <w:spacing w:line="200" w:lineRule="exact"/>
      </w:pPr>
    </w:p>
    <w:p w:rsidR="00264E53" w:rsidRPr="00953495" w:rsidRDefault="00264E53" w:rsidP="00264E53">
      <w:pPr>
        <w:spacing w:line="330" w:lineRule="exact"/>
      </w:pPr>
    </w:p>
    <w:p w:rsidR="00264E53" w:rsidRPr="00953495" w:rsidRDefault="00264E53" w:rsidP="00264E53">
      <w:pPr>
        <w:spacing w:line="0" w:lineRule="atLeast"/>
        <w:ind w:left="300"/>
      </w:pPr>
      <w:r w:rsidRPr="00953495">
        <w:t>800</w:t>
      </w:r>
    </w:p>
    <w:p w:rsidR="00264E53" w:rsidRPr="00953495" w:rsidRDefault="00264E53" w:rsidP="00264E53">
      <w:pPr>
        <w:spacing w:line="200" w:lineRule="exact"/>
      </w:pPr>
    </w:p>
    <w:p w:rsidR="00264E53" w:rsidRPr="00953495" w:rsidRDefault="00264E53" w:rsidP="00264E53">
      <w:pPr>
        <w:spacing w:line="330" w:lineRule="exact"/>
      </w:pPr>
    </w:p>
    <w:p w:rsidR="00264E53" w:rsidRPr="00953495" w:rsidRDefault="00264E53" w:rsidP="00264E53">
      <w:pPr>
        <w:spacing w:line="0" w:lineRule="atLeast"/>
        <w:ind w:left="300"/>
      </w:pPr>
      <w:r w:rsidRPr="00953495">
        <w:t>600</w:t>
      </w:r>
    </w:p>
    <w:p w:rsidR="00264E53" w:rsidRPr="00953495" w:rsidRDefault="00264E53" w:rsidP="00264E53">
      <w:pPr>
        <w:spacing w:line="200" w:lineRule="exact"/>
      </w:pPr>
    </w:p>
    <w:p w:rsidR="00264E53" w:rsidRPr="00953495" w:rsidRDefault="00264E53" w:rsidP="00264E53">
      <w:pPr>
        <w:spacing w:line="330" w:lineRule="exact"/>
      </w:pPr>
    </w:p>
    <w:p w:rsidR="00264E53" w:rsidRPr="00953495" w:rsidRDefault="00264E53" w:rsidP="00264E53">
      <w:pPr>
        <w:spacing w:line="0" w:lineRule="atLeast"/>
        <w:ind w:left="300"/>
      </w:pPr>
      <w:r w:rsidRPr="00953495">
        <w:t>400</w:t>
      </w:r>
    </w:p>
    <w:p w:rsidR="00264E53" w:rsidRPr="00953495" w:rsidRDefault="00264E53" w:rsidP="00264E53">
      <w:pPr>
        <w:spacing w:line="200" w:lineRule="exact"/>
      </w:pPr>
    </w:p>
    <w:p w:rsidR="00264E53" w:rsidRPr="00953495" w:rsidRDefault="00264E53" w:rsidP="00264E53">
      <w:pPr>
        <w:spacing w:line="332" w:lineRule="exact"/>
      </w:pPr>
    </w:p>
    <w:p w:rsidR="00264E53" w:rsidRPr="00953495" w:rsidRDefault="00264E53" w:rsidP="00264E53">
      <w:pPr>
        <w:spacing w:line="0" w:lineRule="atLeast"/>
        <w:ind w:left="300"/>
      </w:pPr>
      <w:r w:rsidRPr="00953495">
        <w:t>200</w:t>
      </w:r>
    </w:p>
    <w:p w:rsidR="00264E53" w:rsidRPr="00953495" w:rsidRDefault="00264E53" w:rsidP="00264E53">
      <w:pPr>
        <w:spacing w:line="200" w:lineRule="exact"/>
      </w:pPr>
    </w:p>
    <w:p w:rsidR="00264E53" w:rsidRPr="00953495" w:rsidRDefault="00264E53" w:rsidP="00264E53">
      <w:pPr>
        <w:spacing w:line="296" w:lineRule="exact"/>
      </w:pPr>
    </w:p>
    <w:p w:rsidR="00264E53" w:rsidRPr="00953495" w:rsidRDefault="00264E53" w:rsidP="00264E53">
      <w:pPr>
        <w:spacing w:line="0" w:lineRule="atLeast"/>
        <w:ind w:left="460"/>
      </w:pPr>
      <w:r w:rsidRPr="00953495">
        <w:t xml:space="preserve">0 </w:t>
      </w:r>
      <w:r>
        <w:rPr>
          <w:noProof/>
          <w:lang w:val="ru-RU" w:eastAsia="ru-RU"/>
        </w:rPr>
        <w:drawing>
          <wp:inline distT="0" distB="0" distL="0" distR="0">
            <wp:extent cx="76200" cy="6667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srcRect/>
                    <a:stretch>
                      <a:fillRect/>
                    </a:stretch>
                  </pic:blipFill>
                  <pic:spPr bwMode="auto">
                    <a:xfrm>
                      <a:off x="0" y="0"/>
                      <a:ext cx="76200" cy="66675"/>
                    </a:xfrm>
                    <a:prstGeom prst="rect">
                      <a:avLst/>
                    </a:prstGeom>
                    <a:noFill/>
                    <a:ln w="9525">
                      <a:noFill/>
                      <a:miter lim="800000"/>
                      <a:headEnd/>
                      <a:tailEnd/>
                    </a:ln>
                  </pic:spPr>
                </pic:pic>
              </a:graphicData>
            </a:graphic>
          </wp:inline>
        </w:drawing>
      </w:r>
      <w:r>
        <w:rPr>
          <w:noProof/>
          <w:lang w:val="ru-RU" w:eastAsia="ru-RU"/>
        </w:rPr>
        <w:drawing>
          <wp:inline distT="0" distB="0" distL="0" distR="0">
            <wp:extent cx="9525" cy="19050"/>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9525" cy="19050"/>
                    </a:xfrm>
                    <a:prstGeom prst="rect">
                      <a:avLst/>
                    </a:prstGeom>
                    <a:noFill/>
                    <a:ln w="9525">
                      <a:noFill/>
                      <a:miter lim="800000"/>
                      <a:headEnd/>
                      <a:tailEnd/>
                    </a:ln>
                  </pic:spPr>
                </pic:pic>
              </a:graphicData>
            </a:graphic>
          </wp:inline>
        </w:drawing>
      </w:r>
      <w:r>
        <w:rPr>
          <w:noProof/>
          <w:lang w:val="ru-RU" w:eastAsia="ru-RU"/>
        </w:rPr>
        <w:drawing>
          <wp:inline distT="0" distB="0" distL="0" distR="0">
            <wp:extent cx="9525" cy="19050"/>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srcRect/>
                    <a:stretch>
                      <a:fillRect/>
                    </a:stretch>
                  </pic:blipFill>
                  <pic:spPr bwMode="auto">
                    <a:xfrm>
                      <a:off x="0" y="0"/>
                      <a:ext cx="9525" cy="19050"/>
                    </a:xfrm>
                    <a:prstGeom prst="rect">
                      <a:avLst/>
                    </a:prstGeom>
                    <a:noFill/>
                    <a:ln w="9525">
                      <a:noFill/>
                      <a:miter lim="800000"/>
                      <a:headEnd/>
                      <a:tailEnd/>
                    </a:ln>
                  </pic:spPr>
                </pic:pic>
              </a:graphicData>
            </a:graphic>
          </wp:inline>
        </w:drawing>
      </w:r>
      <w:r>
        <w:rPr>
          <w:noProof/>
          <w:lang w:val="ru-RU" w:eastAsia="ru-RU"/>
        </w:rPr>
        <w:drawing>
          <wp:inline distT="0" distB="0" distL="0" distR="0">
            <wp:extent cx="66675" cy="104775"/>
            <wp:effectExtent l="1905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srcRect/>
                    <a:stretch>
                      <a:fillRect/>
                    </a:stretch>
                  </pic:blipFill>
                  <pic:spPr bwMode="auto">
                    <a:xfrm>
                      <a:off x="0" y="0"/>
                      <a:ext cx="66675" cy="104775"/>
                    </a:xfrm>
                    <a:prstGeom prst="rect">
                      <a:avLst/>
                    </a:prstGeom>
                    <a:noFill/>
                    <a:ln w="9525">
                      <a:noFill/>
                      <a:miter lim="800000"/>
                      <a:headEnd/>
                      <a:tailEnd/>
                    </a:ln>
                  </pic:spPr>
                </pic:pic>
              </a:graphicData>
            </a:graphic>
          </wp:inline>
        </w:drawing>
      </w:r>
      <w:r>
        <w:rPr>
          <w:noProof/>
          <w:lang w:val="ru-RU" w:eastAsia="ru-RU"/>
        </w:rPr>
        <w:drawing>
          <wp:inline distT="0" distB="0" distL="0" distR="0">
            <wp:extent cx="66675" cy="104775"/>
            <wp:effectExtent l="1905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srcRect/>
                    <a:stretch>
                      <a:fillRect/>
                    </a:stretch>
                  </pic:blipFill>
                  <pic:spPr bwMode="auto">
                    <a:xfrm>
                      <a:off x="0" y="0"/>
                      <a:ext cx="66675" cy="104775"/>
                    </a:xfrm>
                    <a:prstGeom prst="rect">
                      <a:avLst/>
                    </a:prstGeom>
                    <a:noFill/>
                    <a:ln w="9525">
                      <a:noFill/>
                      <a:miter lim="800000"/>
                      <a:headEnd/>
                      <a:tailEnd/>
                    </a:ln>
                  </pic:spPr>
                </pic:pic>
              </a:graphicData>
            </a:graphic>
          </wp:inline>
        </w:drawing>
      </w:r>
      <w:r>
        <w:rPr>
          <w:noProof/>
          <w:lang w:val="ru-RU" w:eastAsia="ru-RU"/>
        </w:rPr>
        <w:drawing>
          <wp:inline distT="0" distB="0" distL="0" distR="0">
            <wp:extent cx="66675" cy="85725"/>
            <wp:effectExtent l="1905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srcRect/>
                    <a:stretch>
                      <a:fillRect/>
                    </a:stretch>
                  </pic:blipFill>
                  <pic:spPr bwMode="auto">
                    <a:xfrm>
                      <a:off x="0" y="0"/>
                      <a:ext cx="66675" cy="85725"/>
                    </a:xfrm>
                    <a:prstGeom prst="rect">
                      <a:avLst/>
                    </a:prstGeom>
                    <a:noFill/>
                    <a:ln w="9525">
                      <a:noFill/>
                      <a:miter lim="800000"/>
                      <a:headEnd/>
                      <a:tailEnd/>
                    </a:ln>
                  </pic:spPr>
                </pic:pic>
              </a:graphicData>
            </a:graphic>
          </wp:inline>
        </w:drawing>
      </w:r>
      <w:r>
        <w:rPr>
          <w:noProof/>
          <w:lang w:val="ru-RU" w:eastAsia="ru-RU"/>
        </w:rPr>
        <w:drawing>
          <wp:inline distT="0" distB="0" distL="0" distR="0">
            <wp:extent cx="66675" cy="66675"/>
            <wp:effectExtent l="1905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srcRect/>
                    <a:stretch>
                      <a:fillRect/>
                    </a:stretch>
                  </pic:blipFill>
                  <pic:spPr bwMode="auto">
                    <a:xfrm>
                      <a:off x="0" y="0"/>
                      <a:ext cx="66675" cy="66675"/>
                    </a:xfrm>
                    <a:prstGeom prst="rect">
                      <a:avLst/>
                    </a:prstGeom>
                    <a:noFill/>
                    <a:ln w="9525">
                      <a:noFill/>
                      <a:miter lim="800000"/>
                      <a:headEnd/>
                      <a:tailEnd/>
                    </a:ln>
                  </pic:spPr>
                </pic:pic>
              </a:graphicData>
            </a:graphic>
          </wp:inline>
        </w:drawing>
      </w:r>
    </w:p>
    <w:p w:rsidR="00264E53" w:rsidRPr="00953495" w:rsidRDefault="00264E53" w:rsidP="00264E53">
      <w:pPr>
        <w:spacing w:line="41" w:lineRule="exact"/>
      </w:pPr>
    </w:p>
    <w:p w:rsidR="00264E53" w:rsidRPr="00953495" w:rsidRDefault="00264E53" w:rsidP="00264E53">
      <w:pPr>
        <w:tabs>
          <w:tab w:val="left" w:pos="1940"/>
          <w:tab w:val="left" w:pos="3300"/>
          <w:tab w:val="left" w:pos="4680"/>
          <w:tab w:val="left" w:pos="6080"/>
          <w:tab w:val="left" w:pos="7460"/>
          <w:tab w:val="left" w:pos="8080"/>
          <w:tab w:val="left" w:pos="8860"/>
        </w:tabs>
        <w:spacing w:line="0" w:lineRule="atLeast"/>
        <w:ind w:left="600"/>
      </w:pPr>
      <w:r w:rsidRPr="00953495">
        <w:t>0</w:t>
      </w:r>
      <w:r w:rsidRPr="00953495">
        <w:tab/>
        <w:t>50</w:t>
      </w:r>
      <w:r w:rsidRPr="00953495">
        <w:tab/>
        <w:t>100</w:t>
      </w:r>
      <w:r w:rsidRPr="00953495">
        <w:tab/>
        <w:t>150</w:t>
      </w:r>
      <w:r w:rsidRPr="00953495">
        <w:tab/>
        <w:t>200</w:t>
      </w:r>
      <w:r w:rsidRPr="00953495">
        <w:tab/>
        <w:t>250</w:t>
      </w:r>
      <w:r w:rsidRPr="00953495">
        <w:tab/>
      </w:r>
      <w:r w:rsidRPr="00953495">
        <w:rPr>
          <w:b/>
        </w:rPr>
        <w:t>років</w:t>
      </w:r>
      <w:r w:rsidRPr="00953495">
        <w:tab/>
        <w:t>300</w:t>
      </w:r>
    </w:p>
    <w:p w:rsidR="00264E53" w:rsidRPr="00953495" w:rsidRDefault="00264E53" w:rsidP="00264E53">
      <w:pPr>
        <w:spacing w:line="81" w:lineRule="exact"/>
      </w:pPr>
    </w:p>
    <w:p w:rsidR="00264E53" w:rsidRPr="00953495" w:rsidRDefault="00264E53" w:rsidP="00264E53">
      <w:pPr>
        <w:spacing w:line="0" w:lineRule="atLeast"/>
        <w:jc w:val="center"/>
        <w:rPr>
          <w:b/>
        </w:rPr>
      </w:pPr>
      <w:r w:rsidRPr="00953495">
        <w:rPr>
          <w:b/>
        </w:rPr>
        <w:t>Рис. 5. Хід росту бука за діаметром на висоті кореневої шийки</w:t>
      </w:r>
    </w:p>
    <w:p w:rsidR="00264E53" w:rsidRPr="00953495" w:rsidRDefault="00264E53" w:rsidP="00264E53">
      <w:pPr>
        <w:spacing w:line="114" w:lineRule="exact"/>
      </w:pPr>
    </w:p>
    <w:p w:rsidR="00264E53" w:rsidRPr="00953495" w:rsidRDefault="00264E53" w:rsidP="00264E53">
      <w:pPr>
        <w:spacing w:line="246" w:lineRule="auto"/>
        <w:ind w:firstLine="851"/>
        <w:jc w:val="both"/>
      </w:pPr>
      <w:r w:rsidRPr="00953495">
        <w:t>Дуже важливим елементом в процесі розвитку букового пралісу є мертва деревина. Згідно рекомендацій IUFRO виділяють чотири групи мертвої деревини в лісі за ступенем її розкладу: свіжа – вся деревина тверда, кора присутня; початкового розкладу – кора відсутня але вся деревина ще тверда; прогресуючого розкладу – кора відсутня , зовнішня частина стовбура вже м'яка та ядро ще зберігає твердість; гнила – кора відсутня, вся деревина вже м'яка . З таблиці 1 вже відомо, що середня кількість мертвої деревини в буковому пралісі дорівнює 72,2 м</w:t>
      </w:r>
      <w:r w:rsidRPr="00953495">
        <w:rPr>
          <w:vertAlign w:val="superscript"/>
        </w:rPr>
        <w:t>3</w:t>
      </w:r>
      <w:r w:rsidRPr="00953495">
        <w:t xml:space="preserve">/га. Однак, розподіл її на території є дуже нерівномірним і характеризується мозаїчністю: мертва деревина сконцентрована в місцях падіння великих дерев основного ярусу та в місцях вітровалів. Мертва деревина на нашій пробі розподіляється наступним чином: за породним складом: бук – 96,0 %, явір – 3,6 і </w:t>
      </w:r>
      <w:r w:rsidRPr="00953495">
        <w:lastRenderedPageBreak/>
        <w:t>ясен – 0,4 %; за ступенем розкладу: свіжа – 11,8 %, початкового розкладу – 17,4, прогресуючого розкладу – 28,7, гнила – 42,1 %.</w:t>
      </w:r>
    </w:p>
    <w:p w:rsidR="00264E53" w:rsidRPr="00953495" w:rsidRDefault="00264E53" w:rsidP="00264E53">
      <w:pPr>
        <w:spacing w:line="200" w:lineRule="exact"/>
      </w:pPr>
      <w:bookmarkStart w:id="8" w:name="page9"/>
      <w:bookmarkEnd w:id="8"/>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750798" w:rsidP="00264E53">
      <w:pPr>
        <w:spacing w:line="200" w:lineRule="exact"/>
      </w:pPr>
      <w:r>
        <w:rPr>
          <w:noProof/>
          <w:lang w:val="ru-RU" w:eastAsia="ru-RU"/>
        </w:rPr>
        <w:drawing>
          <wp:anchor distT="0" distB="0" distL="114300" distR="114300" simplePos="0" relativeHeight="251708416" behindDoc="1" locked="0" layoutInCell="1" allowOverlap="1">
            <wp:simplePos x="0" y="0"/>
            <wp:positionH relativeFrom="page">
              <wp:posOffset>1447800</wp:posOffset>
            </wp:positionH>
            <wp:positionV relativeFrom="page">
              <wp:posOffset>-2609850</wp:posOffset>
            </wp:positionV>
            <wp:extent cx="5000625" cy="8858250"/>
            <wp:effectExtent l="19050" t="0" r="9525" b="0"/>
            <wp:wrapNone/>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9">
                      <a:clrChange>
                        <a:clrFrom>
                          <a:srgbClr val="FFFFFF"/>
                        </a:clrFrom>
                        <a:clrTo>
                          <a:srgbClr val="FFFFFF">
                            <a:alpha val="0"/>
                          </a:srgbClr>
                        </a:clrTo>
                      </a:clrChange>
                    </a:blip>
                    <a:srcRect/>
                    <a:stretch>
                      <a:fillRect/>
                    </a:stretch>
                  </pic:blipFill>
                  <pic:spPr bwMode="auto">
                    <a:xfrm>
                      <a:off x="0" y="0"/>
                      <a:ext cx="5000625" cy="8858250"/>
                    </a:xfrm>
                    <a:prstGeom prst="rect">
                      <a:avLst/>
                    </a:prstGeom>
                    <a:noFill/>
                  </pic:spPr>
                </pic:pic>
              </a:graphicData>
            </a:graphic>
          </wp:anchor>
        </w:drawing>
      </w: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00" w:lineRule="exact"/>
      </w:pPr>
    </w:p>
    <w:p w:rsidR="00264E53" w:rsidRPr="00953495" w:rsidRDefault="00264E53" w:rsidP="00264E53">
      <w:pPr>
        <w:spacing w:line="262" w:lineRule="exact"/>
      </w:pPr>
    </w:p>
    <w:p w:rsidR="00264E53" w:rsidRPr="00953495" w:rsidRDefault="00264E53" w:rsidP="00264E53">
      <w:pPr>
        <w:spacing w:line="0" w:lineRule="atLeast"/>
        <w:ind w:right="20"/>
        <w:jc w:val="center"/>
        <w:rPr>
          <w:b/>
        </w:rPr>
      </w:pPr>
      <w:r w:rsidRPr="00953495">
        <w:rPr>
          <w:b/>
        </w:rPr>
        <w:t>Рис. 6. Карта розміщення дерев пралісу</w:t>
      </w:r>
    </w:p>
    <w:p w:rsidR="00264E53" w:rsidRPr="00953495" w:rsidRDefault="00264E53" w:rsidP="00264E53">
      <w:pPr>
        <w:spacing w:line="200" w:lineRule="exact"/>
      </w:pPr>
    </w:p>
    <w:p w:rsidR="00264E53" w:rsidRPr="00953495" w:rsidRDefault="00264E53" w:rsidP="00264E53">
      <w:pPr>
        <w:spacing w:line="245" w:lineRule="auto"/>
        <w:jc w:val="both"/>
      </w:pPr>
      <w:bookmarkStart w:id="9" w:name="page10"/>
      <w:bookmarkEnd w:id="9"/>
      <w:r w:rsidRPr="00953495">
        <w:t>Таким чином, в буковому пралісі Українських Карпат домінує гнила мертва деревина бука. Відзначимо , що на кожній з 40 малих (0,25 га) проб мертва деревина все ж присутня. Це підтверджує відоме положення, що цей елемент є обов'язковим в пралісі.</w:t>
      </w:r>
    </w:p>
    <w:p w:rsidR="00264E53" w:rsidRPr="00953495" w:rsidRDefault="00264E53" w:rsidP="00264E53">
      <w:pPr>
        <w:spacing w:line="5" w:lineRule="exact"/>
      </w:pPr>
    </w:p>
    <w:p w:rsidR="00264E53" w:rsidRPr="00953495" w:rsidRDefault="00264E53" w:rsidP="00264E53">
      <w:pPr>
        <w:spacing w:line="249" w:lineRule="auto"/>
        <w:ind w:firstLine="851"/>
        <w:jc w:val="both"/>
      </w:pPr>
      <w:r w:rsidRPr="00953495">
        <w:lastRenderedPageBreak/>
        <w:t>Формування геоінформаційних систем (ГІС) дає можливість робити висновки з просторового розподілу біомаси чи її характеристик. За результатами інвентаризації 10-ти га букового пралісу у програмі "ArcView" сформована ГІС "Буковий праліс". В результаті ми отримали карти розміщення на території проби кожного дерева і проаналізували територіальний розподіл деревостану за всіма облікованими характеристиками. Разом з цим, у форматі ГІС була змога "накласти" на деревостан проекції інших ярусів пралісової екосистеми. Основною характеристикою будь-якого деревостану є територіальний розподіл дерев різних порід і товщини. На рис. 6 чітко видно біогрупове розташування цих дерев, особливо стовбурів діаметром 8-16 см. Значно рівномірніше на території проби розташовані дерева з діаметром &gt;40 см. Для них не відмічено значних скупчень, зате є досить великі території без цих стовбурів, де і розміщені біогрупи тонких дерев. За породами дерева розподілені на території нерівномірно. Тільки бук повністю займає всю пробу і покриває її досить щільно. Наступний, за кількістю стовбурів, клен має поширення тільки на половині проб 0,25 га. Інші породи розповсюджені окремими деревами, але що цікаво, практично завжди в тих самих пробах, що й клен.</w:t>
      </w:r>
    </w:p>
    <w:p w:rsidR="00264E53" w:rsidRPr="00953495" w:rsidRDefault="00264E53" w:rsidP="00264E53">
      <w:pPr>
        <w:spacing w:line="82" w:lineRule="exact"/>
      </w:pPr>
    </w:p>
    <w:p w:rsidR="00264E53" w:rsidRPr="00953495" w:rsidRDefault="00264E53" w:rsidP="00264E53">
      <w:pPr>
        <w:spacing w:line="0" w:lineRule="atLeast"/>
        <w:ind w:left="840"/>
        <w:rPr>
          <w:b/>
        </w:rPr>
      </w:pPr>
      <w:r w:rsidRPr="00953495">
        <w:rPr>
          <w:b/>
        </w:rPr>
        <w:t>Висновки</w:t>
      </w:r>
    </w:p>
    <w:p w:rsidR="00264E53" w:rsidRPr="00953495" w:rsidRDefault="00264E53" w:rsidP="00264E53">
      <w:pPr>
        <w:spacing w:line="36" w:lineRule="exact"/>
      </w:pPr>
    </w:p>
    <w:p w:rsidR="00264E53" w:rsidRPr="00953495" w:rsidRDefault="00264E53" w:rsidP="00264E53">
      <w:pPr>
        <w:spacing w:line="0" w:lineRule="atLeast"/>
        <w:ind w:right="20" w:firstLine="851"/>
        <w:jc w:val="both"/>
      </w:pPr>
      <w:r w:rsidRPr="00953495">
        <w:t>Пралісові екосистеми є природними еталонами сталого функціонування лісових деревостанів . Пізнання їх структури є дуже важливим з позицій "близького до природи" лісівництва та збереження біорізноманіття.</w:t>
      </w:r>
    </w:p>
    <w:p w:rsidR="00264E53" w:rsidRPr="00953495" w:rsidRDefault="00264E53" w:rsidP="00264E53">
      <w:pPr>
        <w:spacing w:line="203" w:lineRule="auto"/>
        <w:ind w:right="20" w:firstLine="851"/>
        <w:jc w:val="both"/>
      </w:pPr>
      <w:r w:rsidRPr="00953495">
        <w:t>За результатами подеревної інвентаризації 10 га букового пралісу Українських Карпат отримані такі їх середні показники: склад – 10Бк + Яв, од. Кл.г, Яс, Ільм; висота – 36, 3 м; діаметр – 43,8 см; запас – 632 м</w:t>
      </w:r>
      <w:r w:rsidRPr="00953495">
        <w:rPr>
          <w:vertAlign w:val="superscript"/>
        </w:rPr>
        <w:t>3</w:t>
      </w:r>
      <w:r w:rsidRPr="00953495">
        <w:t>/га; кількість дерев – 288 шт./га; об'єм мертвої деревини – 72,2 м</w:t>
      </w:r>
      <w:r w:rsidRPr="00953495">
        <w:rPr>
          <w:vertAlign w:val="superscript"/>
        </w:rPr>
        <w:t>3</w:t>
      </w:r>
      <w:r w:rsidRPr="00953495">
        <w:t>/га; площа крони 1 дерева</w:t>
      </w:r>
    </w:p>
    <w:p w:rsidR="00264E53" w:rsidRPr="00953495" w:rsidRDefault="00264E53" w:rsidP="00264E53">
      <w:pPr>
        <w:spacing w:line="211" w:lineRule="auto"/>
      </w:pPr>
      <w:r w:rsidRPr="00953495">
        <w:t>– 48,9 м</w:t>
      </w:r>
      <w:r w:rsidRPr="00953495">
        <w:rPr>
          <w:vertAlign w:val="superscript"/>
        </w:rPr>
        <w:t>2</w:t>
      </w:r>
      <w:r w:rsidRPr="00953495">
        <w:t>; кількість підросту – 25,2 тис. шт./га. Мінливість (коефіцієнт варі</w:t>
      </w:r>
    </w:p>
    <w:p w:rsidR="00264E53" w:rsidRPr="00953495" w:rsidRDefault="00264E53" w:rsidP="00264E53">
      <w:pPr>
        <w:spacing w:line="187" w:lineRule="auto"/>
      </w:pPr>
      <w:r w:rsidRPr="00953495">
        <w:t>ації) цих показників коливається від 8,6 (Н</w:t>
      </w:r>
      <w:r w:rsidRPr="00953495">
        <w:rPr>
          <w:vertAlign w:val="subscript"/>
        </w:rPr>
        <w:t>с</w:t>
      </w:r>
      <w:r w:rsidRPr="00953495">
        <w:t>) до 72,2 % (N</w:t>
      </w:r>
      <w:r w:rsidRPr="00953495">
        <w:rPr>
          <w:vertAlign w:val="subscript"/>
        </w:rPr>
        <w:t>підросту</w:t>
      </w:r>
      <w:r w:rsidRPr="00953495">
        <w:t>).</w:t>
      </w:r>
    </w:p>
    <w:p w:rsidR="00264E53" w:rsidRPr="00953495" w:rsidRDefault="00264E53" w:rsidP="00264E53">
      <w:pPr>
        <w:spacing w:line="1" w:lineRule="exact"/>
      </w:pPr>
    </w:p>
    <w:p w:rsidR="00264E53" w:rsidRPr="00953495" w:rsidRDefault="00264E53" w:rsidP="00264E53">
      <w:pPr>
        <w:spacing w:line="248" w:lineRule="auto"/>
        <w:ind w:firstLine="851"/>
        <w:jc w:val="both"/>
      </w:pPr>
      <w:r w:rsidRPr="00953495">
        <w:t>При збільшенні площ облікових ділянок за рахунок злиття даних сусідніх простежується чітка тенденція до зменшення мінливості середніх характеристик і типів розподілу за діаметром. Так, якщо на пробах 0,25 га присутні 3 типи розподілу, то на ділянках пралісу площею &gt;5 га формується тільки спадаючий тип розподілу дерев. Таким чином, площа 5 га лісу в Українських Карпатах є мінімально необхідною для формування букового пралісу.</w:t>
      </w:r>
    </w:p>
    <w:p w:rsidR="00264E53" w:rsidRPr="00953495" w:rsidRDefault="00264E53" w:rsidP="00264E53">
      <w:pPr>
        <w:spacing w:line="7" w:lineRule="exact"/>
      </w:pPr>
    </w:p>
    <w:p w:rsidR="00264E53" w:rsidRPr="00953495" w:rsidRDefault="00264E53" w:rsidP="00264E53">
      <w:pPr>
        <w:numPr>
          <w:ilvl w:val="0"/>
          <w:numId w:val="31"/>
        </w:numPr>
        <w:tabs>
          <w:tab w:val="left" w:pos="1281"/>
        </w:tabs>
        <w:spacing w:line="256" w:lineRule="auto"/>
        <w:ind w:right="20" w:firstLine="851"/>
        <w:jc w:val="both"/>
      </w:pPr>
      <w:r w:rsidRPr="00953495">
        <w:t>природному відновленні букового пралісу переважають бук (31,4 %), явір (28,3 %) та клен гостролистий (28,4 %). Ясен представлений на рівні 8,7 а ільм – 3,2 %. В розрізі висотних груп домінує відновлення висотою 10-30 см (37,2 %). Кількість підросту різних порід змінюється для різних висотних груп. Так, перевага природного відновлення бука за кількістю відмічена для висотних груп 10-30 см, 130-300 см і &gt;300 см, а повне його домінування починається після досягнення підростом висоти 300 см.</w:t>
      </w:r>
      <w:bookmarkStart w:id="10" w:name="page11"/>
      <w:bookmarkEnd w:id="10"/>
      <w:r w:rsidRPr="00953495">
        <w:t xml:space="preserve"> Проведені дослідження дозволили побудувати криву висот букового пралісу, а також оцінити хід росту дерев основного ярусу за діаметром , наявність та розподіл мертвої деревини і сформувати ГІС "Буковий праліс".</w:t>
      </w:r>
    </w:p>
    <w:p w:rsidR="00264E53" w:rsidRPr="00953495" w:rsidRDefault="00264E53" w:rsidP="00264E53">
      <w:pPr>
        <w:spacing w:line="51" w:lineRule="exact"/>
      </w:pPr>
    </w:p>
    <w:p w:rsidR="00264E53" w:rsidRPr="00953495" w:rsidRDefault="00264E53" w:rsidP="00264E53">
      <w:pPr>
        <w:spacing w:line="0" w:lineRule="atLeast"/>
        <w:jc w:val="center"/>
        <w:rPr>
          <w:b/>
        </w:rPr>
      </w:pPr>
      <w:r w:rsidRPr="00953495">
        <w:rPr>
          <w:b/>
        </w:rPr>
        <w:t>Література</w:t>
      </w:r>
    </w:p>
    <w:p w:rsidR="00264E53" w:rsidRPr="00953495" w:rsidRDefault="00264E53" w:rsidP="00264E53">
      <w:pPr>
        <w:spacing w:line="73" w:lineRule="exact"/>
      </w:pPr>
    </w:p>
    <w:p w:rsidR="00264E53" w:rsidRPr="00953495" w:rsidRDefault="00264E53" w:rsidP="00264E53">
      <w:pPr>
        <w:numPr>
          <w:ilvl w:val="1"/>
          <w:numId w:val="32"/>
        </w:numPr>
        <w:tabs>
          <w:tab w:val="left" w:pos="1079"/>
        </w:tabs>
        <w:spacing w:line="210" w:lineRule="auto"/>
        <w:ind w:firstLine="848"/>
        <w:rPr>
          <w:b/>
        </w:rPr>
      </w:pPr>
      <w:r w:rsidRPr="00953495">
        <w:rPr>
          <w:b/>
        </w:rPr>
        <w:t>O</w:t>
      </w:r>
      <w:r w:rsidRPr="00953495">
        <w:rPr>
          <w:b/>
          <w:vertAlign w:val="superscript"/>
        </w:rPr>
        <w:t>'</w:t>
      </w:r>
      <w:r w:rsidRPr="00953495">
        <w:rPr>
          <w:b/>
        </w:rPr>
        <w:t xml:space="preserve">Hara K.L. </w:t>
      </w:r>
      <w:r w:rsidRPr="00953495">
        <w:t>The historical development of uneven-aged silviculture in North America//</w:t>
      </w:r>
      <w:r w:rsidRPr="00953495">
        <w:rPr>
          <w:b/>
        </w:rPr>
        <w:t xml:space="preserve"> </w:t>
      </w:r>
      <w:r w:rsidRPr="00953495">
        <w:t>Forestry. – 2002. – V. 75, No. 4. – P. 339-346.</w:t>
      </w:r>
    </w:p>
    <w:p w:rsidR="00264E53" w:rsidRPr="00953495" w:rsidRDefault="00264E53" w:rsidP="00264E53">
      <w:pPr>
        <w:spacing w:line="2" w:lineRule="exact"/>
        <w:rPr>
          <w:b/>
        </w:rPr>
      </w:pPr>
    </w:p>
    <w:p w:rsidR="00264E53" w:rsidRPr="00953495" w:rsidRDefault="00264E53" w:rsidP="00264E53">
      <w:pPr>
        <w:numPr>
          <w:ilvl w:val="1"/>
          <w:numId w:val="32"/>
        </w:numPr>
        <w:tabs>
          <w:tab w:val="left" w:pos="1079"/>
        </w:tabs>
        <w:spacing w:line="216" w:lineRule="auto"/>
        <w:ind w:firstLine="848"/>
        <w:rPr>
          <w:b/>
        </w:rPr>
      </w:pPr>
      <w:r w:rsidRPr="00953495">
        <w:rPr>
          <w:b/>
        </w:rPr>
        <w:t xml:space="preserve">Ferlin E. </w:t>
      </w:r>
      <w:r w:rsidRPr="00953495">
        <w:t>The growth potential of understorey silver fir and Norway spruce for uneven-aged forest management in Slovenia// Forestry. – 2002. – V. 75, No. 4. – P. 375-384.</w:t>
      </w:r>
    </w:p>
    <w:p w:rsidR="00264E53" w:rsidRPr="00953495" w:rsidRDefault="00264E53" w:rsidP="00264E53">
      <w:pPr>
        <w:numPr>
          <w:ilvl w:val="1"/>
          <w:numId w:val="32"/>
        </w:numPr>
        <w:tabs>
          <w:tab w:val="left" w:pos="1080"/>
        </w:tabs>
        <w:spacing w:line="216" w:lineRule="auto"/>
        <w:ind w:firstLine="848"/>
        <w:rPr>
          <w:b/>
        </w:rPr>
      </w:pPr>
      <w:r w:rsidRPr="00953495">
        <w:rPr>
          <w:b/>
        </w:rPr>
        <w:t xml:space="preserve">Burgi A. </w:t>
      </w:r>
      <w:r w:rsidRPr="00953495">
        <w:t>Fir (Abies densa) forests in central Bhutan: a model-based approach to assess a</w:t>
      </w:r>
      <w:r w:rsidRPr="00953495">
        <w:rPr>
          <w:b/>
        </w:rPr>
        <w:t xml:space="preserve"> </w:t>
      </w:r>
      <w:r w:rsidRPr="00953495">
        <w:t>suitable utilization// Forestry. – 2002. – V. 75, No. 4. – P. 457-464.</w:t>
      </w:r>
    </w:p>
    <w:p w:rsidR="00264E53" w:rsidRPr="00953495" w:rsidRDefault="00264E53" w:rsidP="00264E53">
      <w:pPr>
        <w:numPr>
          <w:ilvl w:val="1"/>
          <w:numId w:val="32"/>
        </w:numPr>
        <w:tabs>
          <w:tab w:val="left" w:pos="1080"/>
        </w:tabs>
        <w:spacing w:line="216" w:lineRule="auto"/>
        <w:ind w:firstLine="848"/>
        <w:rPr>
          <w:b/>
        </w:rPr>
      </w:pPr>
      <w:r w:rsidRPr="00953495">
        <w:rPr>
          <w:b/>
        </w:rPr>
        <w:t xml:space="preserve">Schutz J. – P. </w:t>
      </w:r>
      <w:r w:rsidRPr="00953495">
        <w:t>Silvicultural tools to develop irregular and diverse forest structures// Forestry. – 2002. – V. 75, No. 4. – P. 329-338.</w:t>
      </w:r>
    </w:p>
    <w:p w:rsidR="00264E53" w:rsidRPr="00953495" w:rsidRDefault="00264E53" w:rsidP="00264E53">
      <w:pPr>
        <w:numPr>
          <w:ilvl w:val="1"/>
          <w:numId w:val="32"/>
        </w:numPr>
        <w:tabs>
          <w:tab w:val="left" w:pos="1080"/>
        </w:tabs>
        <w:spacing w:line="225" w:lineRule="auto"/>
        <w:ind w:left="1080" w:hanging="232"/>
        <w:rPr>
          <w:b/>
        </w:rPr>
      </w:pPr>
      <w:r w:rsidRPr="00953495">
        <w:rPr>
          <w:b/>
        </w:rPr>
        <w:t xml:space="preserve">Mason W.L. </w:t>
      </w:r>
      <w:r w:rsidRPr="00953495">
        <w:t>Are irregular stands more windfirm?// Forestry. – 2002. – V. 75, No. 4. –</w:t>
      </w:r>
    </w:p>
    <w:p w:rsidR="00264E53" w:rsidRPr="00953495" w:rsidRDefault="00264E53" w:rsidP="00264E53">
      <w:pPr>
        <w:spacing w:line="216" w:lineRule="auto"/>
      </w:pPr>
      <w:r w:rsidRPr="00953495">
        <w:t>P. 347-356.</w:t>
      </w:r>
    </w:p>
    <w:p w:rsidR="00264E53" w:rsidRPr="00953495" w:rsidRDefault="00264E53" w:rsidP="00264E53">
      <w:pPr>
        <w:numPr>
          <w:ilvl w:val="1"/>
          <w:numId w:val="32"/>
        </w:numPr>
        <w:tabs>
          <w:tab w:val="left" w:pos="1080"/>
        </w:tabs>
        <w:spacing w:line="216" w:lineRule="auto"/>
        <w:ind w:firstLine="848"/>
        <w:jc w:val="both"/>
      </w:pPr>
      <w:r w:rsidRPr="00953495">
        <w:t>B</w:t>
      </w:r>
      <w:r w:rsidRPr="00953495">
        <w:rPr>
          <w:b/>
        </w:rPr>
        <w:t>oncina A., Diaci J. and Cencic L.</w:t>
      </w:r>
      <w:r w:rsidRPr="00953495">
        <w:t xml:space="preserve"> Comparison of the two main types of selection forests in Slovenia: distribution, site conditions, stand structure, regeneration and management// Forestry. – 2002. – V. 75, No. 4. – P. 365-374.</w:t>
      </w:r>
    </w:p>
    <w:p w:rsidR="00264E53" w:rsidRPr="00953495" w:rsidRDefault="00264E53" w:rsidP="00264E53">
      <w:pPr>
        <w:spacing w:line="2" w:lineRule="exact"/>
      </w:pPr>
    </w:p>
    <w:p w:rsidR="00264E53" w:rsidRPr="00953495" w:rsidRDefault="00264E53" w:rsidP="00264E53">
      <w:pPr>
        <w:numPr>
          <w:ilvl w:val="1"/>
          <w:numId w:val="32"/>
        </w:numPr>
        <w:tabs>
          <w:tab w:val="left" w:pos="1079"/>
        </w:tabs>
        <w:spacing w:line="215" w:lineRule="auto"/>
        <w:ind w:firstLine="848"/>
        <w:jc w:val="both"/>
        <w:rPr>
          <w:b/>
        </w:rPr>
      </w:pPr>
      <w:r w:rsidRPr="00953495">
        <w:rPr>
          <w:b/>
        </w:rPr>
        <w:t xml:space="preserve">Bagnaresi U., Giannini R., Grassi G., Minotta G., Pafetti D., Pini Prato E. and Proietti Placidi A.M. </w:t>
      </w:r>
      <w:r w:rsidRPr="00953495">
        <w:t>Stand structure and biodiversity in mixed, unevenaged coniferous forests in</w:t>
      </w:r>
      <w:r w:rsidRPr="00953495">
        <w:rPr>
          <w:b/>
        </w:rPr>
        <w:t xml:space="preserve"> </w:t>
      </w:r>
      <w:r w:rsidRPr="00953495">
        <w:t>the eastern Alps// Forestry. – 2002. – V. 75, No. 4. – P. 357-364.</w:t>
      </w:r>
    </w:p>
    <w:p w:rsidR="00264E53" w:rsidRPr="00953495" w:rsidRDefault="00264E53" w:rsidP="00264E53">
      <w:pPr>
        <w:spacing w:line="1" w:lineRule="exact"/>
        <w:rPr>
          <w:b/>
        </w:rPr>
      </w:pPr>
    </w:p>
    <w:p w:rsidR="00264E53" w:rsidRPr="00953495" w:rsidRDefault="00264E53" w:rsidP="00264E53">
      <w:pPr>
        <w:numPr>
          <w:ilvl w:val="1"/>
          <w:numId w:val="32"/>
        </w:numPr>
        <w:tabs>
          <w:tab w:val="left" w:pos="1079"/>
        </w:tabs>
        <w:spacing w:line="225" w:lineRule="auto"/>
        <w:ind w:firstLine="848"/>
        <w:rPr>
          <w:b/>
        </w:rPr>
      </w:pPr>
      <w:r w:rsidRPr="00953495">
        <w:rPr>
          <w:b/>
        </w:rPr>
        <w:lastRenderedPageBreak/>
        <w:t xml:space="preserve">Lahde E., Eskelinen T. and Vaananen A. </w:t>
      </w:r>
      <w:r w:rsidRPr="00953495">
        <w:t>Growth and diversity effects of silvicultural</w:t>
      </w:r>
      <w:r w:rsidRPr="00953495">
        <w:rPr>
          <w:b/>
        </w:rPr>
        <w:t xml:space="preserve"> </w:t>
      </w:r>
      <w:r w:rsidRPr="00953495">
        <w:t>alternatives on an oldgrowth forest in Finland//Forestry. – 2002. – V.75, No.4. – P. 395-400.</w:t>
      </w:r>
    </w:p>
    <w:p w:rsidR="00264E53" w:rsidRPr="00953495" w:rsidRDefault="00264E53" w:rsidP="00264E53">
      <w:pPr>
        <w:numPr>
          <w:ilvl w:val="1"/>
          <w:numId w:val="32"/>
        </w:numPr>
        <w:tabs>
          <w:tab w:val="left" w:pos="1066"/>
        </w:tabs>
        <w:spacing w:line="235" w:lineRule="auto"/>
        <w:ind w:firstLine="848"/>
        <w:rPr>
          <w:b/>
        </w:rPr>
      </w:pPr>
      <w:r w:rsidRPr="00953495">
        <w:rPr>
          <w:b/>
        </w:rPr>
        <w:t xml:space="preserve">Hanewinkel M. </w:t>
      </w:r>
      <w:r w:rsidRPr="00953495">
        <w:t>Comparative economic investigations of evenaged and unevenaged silvicultural systems: a critical analysis of different methods// Forestry. – 2002. – V. 75, No. 4. – P. 473-482.</w:t>
      </w:r>
    </w:p>
    <w:p w:rsidR="00264E53" w:rsidRPr="00953495" w:rsidRDefault="00264E53" w:rsidP="00264E53">
      <w:pPr>
        <w:numPr>
          <w:ilvl w:val="1"/>
          <w:numId w:val="32"/>
        </w:numPr>
        <w:tabs>
          <w:tab w:val="left" w:pos="1163"/>
        </w:tabs>
        <w:spacing w:line="248" w:lineRule="auto"/>
        <w:ind w:firstLine="848"/>
        <w:rPr>
          <w:b/>
        </w:rPr>
      </w:pPr>
      <w:r w:rsidRPr="00953495">
        <w:rPr>
          <w:b/>
        </w:rPr>
        <w:t xml:space="preserve">Andreassen K. and Oyen B. – H. </w:t>
      </w:r>
      <w:r w:rsidRPr="00953495">
        <w:t>Economic consequences of three silvicultural methods in</w:t>
      </w:r>
      <w:r w:rsidRPr="00953495">
        <w:rPr>
          <w:b/>
        </w:rPr>
        <w:t xml:space="preserve"> </w:t>
      </w:r>
      <w:r w:rsidRPr="00953495">
        <w:t>unevenaged mature coastal spruce forest of central Norway// Forestry. – 2002. – V. 75, No. 4. – P. 483-488.</w:t>
      </w:r>
    </w:p>
    <w:p w:rsidR="00264E53" w:rsidRPr="00953495" w:rsidRDefault="00264E53" w:rsidP="00264E53">
      <w:pPr>
        <w:numPr>
          <w:ilvl w:val="1"/>
          <w:numId w:val="32"/>
        </w:numPr>
        <w:tabs>
          <w:tab w:val="left" w:pos="1196"/>
        </w:tabs>
        <w:spacing w:line="224" w:lineRule="auto"/>
        <w:ind w:firstLine="848"/>
        <w:jc w:val="both"/>
        <w:rPr>
          <w:b/>
        </w:rPr>
      </w:pPr>
      <w:r w:rsidRPr="00953495">
        <w:rPr>
          <w:b/>
        </w:rPr>
        <w:t xml:space="preserve">Emmingham W.L., Oester P., Bennett M., KukuCommercial Academy of Lviv F., Conrad K. and Michel A. </w:t>
      </w:r>
      <w:r w:rsidRPr="00953495">
        <w:t>Comparing shortterm financial aspects of four management options in</w:t>
      </w:r>
      <w:r w:rsidRPr="00953495">
        <w:rPr>
          <w:b/>
        </w:rPr>
        <w:t xml:space="preserve"> </w:t>
      </w:r>
      <w:r w:rsidRPr="00953495">
        <w:t>Oregon: implications for unevenaged management// Forestry. – 2002. – V. 75, No. 4. – P. 489-494.</w:t>
      </w:r>
    </w:p>
    <w:p w:rsidR="00264E53" w:rsidRPr="00953495" w:rsidRDefault="00264E53" w:rsidP="00264E53">
      <w:pPr>
        <w:spacing w:line="2" w:lineRule="exact"/>
        <w:rPr>
          <w:b/>
        </w:rPr>
      </w:pPr>
    </w:p>
    <w:p w:rsidR="00264E53" w:rsidRPr="00953495" w:rsidRDefault="00264E53" w:rsidP="00264E53">
      <w:pPr>
        <w:numPr>
          <w:ilvl w:val="1"/>
          <w:numId w:val="32"/>
        </w:numPr>
        <w:tabs>
          <w:tab w:val="left" w:pos="1160"/>
        </w:tabs>
        <w:spacing w:line="0" w:lineRule="atLeast"/>
        <w:ind w:left="1160" w:hanging="312"/>
        <w:rPr>
          <w:b/>
        </w:rPr>
      </w:pPr>
      <w:r w:rsidRPr="00953495">
        <w:rPr>
          <w:b/>
        </w:rPr>
        <w:t xml:space="preserve">Korpel S. </w:t>
      </w:r>
      <w:r w:rsidRPr="00953495">
        <w:t>Die Urwälder der Westkarpaten. Stuttgart, Jena, New York, Gustav Fischer. 310 S.</w:t>
      </w:r>
    </w:p>
    <w:p w:rsidR="00264E53" w:rsidRPr="00953495" w:rsidRDefault="00264E53" w:rsidP="00264E53">
      <w:pPr>
        <w:spacing w:line="6" w:lineRule="exact"/>
        <w:rPr>
          <w:b/>
        </w:rPr>
      </w:pPr>
    </w:p>
    <w:p w:rsidR="00264E53" w:rsidRPr="00953495" w:rsidRDefault="00264E53" w:rsidP="00264E53">
      <w:pPr>
        <w:numPr>
          <w:ilvl w:val="1"/>
          <w:numId w:val="32"/>
        </w:numPr>
        <w:tabs>
          <w:tab w:val="left" w:pos="1177"/>
        </w:tabs>
        <w:spacing w:line="235" w:lineRule="auto"/>
        <w:ind w:firstLine="848"/>
        <w:rPr>
          <w:b/>
        </w:rPr>
      </w:pPr>
      <w:r w:rsidRPr="00953495">
        <w:rPr>
          <w:b/>
        </w:rPr>
        <w:t xml:space="preserve">Парпан В.І. </w:t>
      </w:r>
      <w:r w:rsidRPr="00953495">
        <w:t>Структура,</w:t>
      </w:r>
      <w:r w:rsidRPr="00953495">
        <w:rPr>
          <w:b/>
        </w:rPr>
        <w:t xml:space="preserve"> </w:t>
      </w:r>
      <w:r w:rsidRPr="00953495">
        <w:t>динаміка,</w:t>
      </w:r>
      <w:r w:rsidRPr="00953495">
        <w:rPr>
          <w:b/>
        </w:rPr>
        <w:t xml:space="preserve"> </w:t>
      </w:r>
      <w:r w:rsidRPr="00953495">
        <w:t>екологічні основи раціонального використання букових лісів Карпатського регіону України: Автореф. дис. д. б. н./ Дніпропетровськ, 1994. – 44 с.</w:t>
      </w:r>
    </w:p>
    <w:p w:rsidR="00264E53" w:rsidRPr="00953495" w:rsidRDefault="00264E53" w:rsidP="00264E53">
      <w:pPr>
        <w:spacing w:line="1" w:lineRule="exact"/>
        <w:rPr>
          <w:b/>
        </w:rPr>
      </w:pPr>
    </w:p>
    <w:p w:rsidR="00264E53" w:rsidRPr="00953495" w:rsidRDefault="00264E53" w:rsidP="00264E53">
      <w:pPr>
        <w:numPr>
          <w:ilvl w:val="1"/>
          <w:numId w:val="32"/>
        </w:numPr>
        <w:tabs>
          <w:tab w:val="left" w:pos="1200"/>
        </w:tabs>
        <w:spacing w:line="0" w:lineRule="atLeast"/>
        <w:ind w:left="1200" w:hanging="352"/>
      </w:pPr>
      <w:r w:rsidRPr="00DC5ED1">
        <w:rPr>
          <w:b/>
        </w:rPr>
        <w:t xml:space="preserve">Шпарик Ю.С. </w:t>
      </w:r>
      <w:r w:rsidRPr="00953495">
        <w:t>Мінливість структури букового пралісу Українських Карпат//</w:t>
      </w:r>
      <w:r w:rsidRPr="00DC5ED1">
        <w:rPr>
          <w:b/>
        </w:rPr>
        <w:t xml:space="preserve"> </w:t>
      </w:r>
      <w:r w:rsidRPr="00953495">
        <w:t>Наук. вiсн. НАУ: Лiсiвництво, Київ, 2001, № 39. – С. 268-277.</w:t>
      </w:r>
      <w:r w:rsidR="007841E8">
        <w:pict>
          <v:line id="_x0000_s1079" style="position:absolute;left:0;text-align:left;z-index:-251607040;mso-position-horizontal-relative:text;mso-position-vertical-relative:text" from="205.2pt,10.75pt" to="262.15pt,10.75pt" o:userdrawn="t" strokecolor="#1f1a17" strokeweight="2.22pt"/>
        </w:pict>
      </w:r>
    </w:p>
    <w:p w:rsidR="00147F53" w:rsidRDefault="00147F53">
      <w:pPr>
        <w:rPr>
          <w:sz w:val="30"/>
          <w:szCs w:val="30"/>
        </w:rPr>
      </w:pPr>
      <w:r>
        <w:rPr>
          <w:sz w:val="30"/>
          <w:szCs w:val="30"/>
        </w:rPr>
        <w:br w:type="page"/>
      </w:r>
    </w:p>
    <w:p w:rsidR="00147F53" w:rsidRDefault="00147F53" w:rsidP="00750798">
      <w:pPr>
        <w:spacing w:line="0" w:lineRule="atLeast"/>
        <w:jc w:val="right"/>
        <w:rPr>
          <w:b/>
        </w:rPr>
      </w:pPr>
      <w:bookmarkStart w:id="11" w:name="page1"/>
      <w:bookmarkEnd w:id="11"/>
      <w:r>
        <w:rPr>
          <w:b/>
        </w:rPr>
        <w:lastRenderedPageBreak/>
        <w:t>Український державний лісотехнічний університет</w:t>
      </w:r>
    </w:p>
    <w:p w:rsidR="00147F53" w:rsidRDefault="007841E8" w:rsidP="00147F53">
      <w:pPr>
        <w:spacing w:line="20" w:lineRule="exact"/>
      </w:pPr>
      <w:r>
        <w:rPr>
          <w:b/>
        </w:rPr>
        <w:pict>
          <v:line id="_x0000_s1080" style="position:absolute;z-index:-251604992" from="-1.5pt,5.1pt" to="469.2pt,5.1pt" o:userdrawn="t" strokeweight=".25397mm"/>
        </w:pict>
      </w:r>
      <w:r>
        <w:rPr>
          <w:b/>
        </w:rPr>
        <w:pict>
          <v:line id="_x0000_s1081" style="position:absolute;z-index:-251603968" from="-1.5pt,2.95pt" to="469.2pt,2.95pt" o:userdrawn="t" strokeweight="2.22pt"/>
        </w:pict>
      </w:r>
    </w:p>
    <w:p w:rsidR="00147F53" w:rsidRDefault="00147F53" w:rsidP="00147F53">
      <w:pPr>
        <w:spacing w:line="179" w:lineRule="exact"/>
      </w:pPr>
    </w:p>
    <w:p w:rsidR="00147F53" w:rsidRDefault="00147F53" w:rsidP="00147F53">
      <w:pPr>
        <w:spacing w:line="0" w:lineRule="atLeast"/>
        <w:ind w:right="-5"/>
        <w:jc w:val="center"/>
        <w:rPr>
          <w:b/>
          <w:i/>
          <w:sz w:val="27"/>
        </w:rPr>
      </w:pPr>
      <w:r>
        <w:rPr>
          <w:b/>
          <w:i/>
          <w:sz w:val="27"/>
        </w:rPr>
        <w:t xml:space="preserve">УДК </w:t>
      </w:r>
      <w:r>
        <w:rPr>
          <w:b/>
          <w:sz w:val="27"/>
        </w:rPr>
        <w:t>630</w:t>
      </w:r>
      <w:r>
        <w:rPr>
          <w:b/>
          <w:i/>
          <w:sz w:val="27"/>
        </w:rPr>
        <w:t>*</w:t>
      </w:r>
      <w:r>
        <w:rPr>
          <w:b/>
          <w:sz w:val="27"/>
        </w:rPr>
        <w:t>587</w:t>
      </w:r>
      <w:r>
        <w:rPr>
          <w:b/>
          <w:i/>
          <w:sz w:val="27"/>
        </w:rPr>
        <w:t xml:space="preserve"> Ст. наук. співр. Ю.С. ШПАРИК, канд. с.-г. наук – УкрНДІгірліс</w:t>
      </w:r>
    </w:p>
    <w:p w:rsidR="00147F53" w:rsidRDefault="00147F53" w:rsidP="00147F53">
      <w:pPr>
        <w:spacing w:line="110" w:lineRule="exact"/>
      </w:pPr>
    </w:p>
    <w:p w:rsidR="00147F53" w:rsidRDefault="00147F53" w:rsidP="00147F53">
      <w:pPr>
        <w:spacing w:line="244" w:lineRule="auto"/>
        <w:ind w:right="14"/>
        <w:jc w:val="center"/>
        <w:rPr>
          <w:b/>
          <w:sz w:val="30"/>
        </w:rPr>
      </w:pPr>
      <w:r>
        <w:rPr>
          <w:b/>
          <w:sz w:val="30"/>
        </w:rPr>
        <w:t>ВИКОРИСТАННЯ ГІС ДЛЯ ПЛАНУВАННЯ ВЕДЕННЯ ЛІСОВОГО ГОСПОДАРСТВА В ГІРСЬКИХ ЛІСАХ УКРАЇНСЬКИХ КАРПАТ</w:t>
      </w:r>
    </w:p>
    <w:p w:rsidR="00147F53" w:rsidRDefault="00147F53" w:rsidP="00147F53">
      <w:pPr>
        <w:spacing w:line="53" w:lineRule="exact"/>
      </w:pPr>
    </w:p>
    <w:p w:rsidR="00147F53" w:rsidRDefault="00147F53" w:rsidP="00147F53">
      <w:pPr>
        <w:numPr>
          <w:ilvl w:val="0"/>
          <w:numId w:val="6"/>
        </w:numPr>
        <w:tabs>
          <w:tab w:val="clear" w:pos="432"/>
          <w:tab w:val="left" w:pos="1055"/>
        </w:tabs>
        <w:spacing w:line="229" w:lineRule="auto"/>
        <w:ind w:left="286" w:right="300" w:firstLine="565"/>
        <w:jc w:val="both"/>
      </w:pPr>
      <w:r>
        <w:t>урахуванням європейських принципів ландшафтно-екологічного планування опрацьовано схему чотири</w:t>
      </w:r>
      <w:r w:rsidR="00750798">
        <w:t xml:space="preserve"> </w:t>
      </w:r>
      <w:r>
        <w:t>рівневого природоохоронного планування ведення лісово-го господарства в Українських Карпатах на основі ГІС лісів. Наведено також резуль-тати її апробації на прикладі 120-ти тисячного масиву лісів Верховини.</w:t>
      </w:r>
    </w:p>
    <w:p w:rsidR="00147F53" w:rsidRDefault="00147F53" w:rsidP="00147F53">
      <w:pPr>
        <w:spacing w:line="2" w:lineRule="exact"/>
      </w:pPr>
    </w:p>
    <w:p w:rsidR="00147F53" w:rsidRDefault="00147F53" w:rsidP="00147F53">
      <w:pPr>
        <w:spacing w:line="236" w:lineRule="auto"/>
        <w:ind w:left="286" w:right="300" w:firstLine="566"/>
      </w:pPr>
      <w:r>
        <w:rPr>
          <w:b/>
        </w:rPr>
        <w:t>Ключові слова</w:t>
      </w:r>
      <w:r>
        <w:t>:</w:t>
      </w:r>
      <w:r>
        <w:rPr>
          <w:b/>
        </w:rPr>
        <w:t xml:space="preserve"> </w:t>
      </w:r>
      <w:r>
        <w:t>довкілля,</w:t>
      </w:r>
      <w:r>
        <w:rPr>
          <w:b/>
        </w:rPr>
        <w:t xml:space="preserve"> </w:t>
      </w:r>
      <w:r>
        <w:t>планування ведення лісового господарства,</w:t>
      </w:r>
      <w:r>
        <w:rPr>
          <w:b/>
        </w:rPr>
        <w:t xml:space="preserve"> </w:t>
      </w:r>
      <w:r>
        <w:t>Верхо-вина, ГІС</w:t>
      </w:r>
    </w:p>
    <w:p w:rsidR="00147F53" w:rsidRDefault="00147F53" w:rsidP="00147F53">
      <w:pPr>
        <w:spacing w:line="130" w:lineRule="exact"/>
      </w:pPr>
    </w:p>
    <w:p w:rsidR="00147F53" w:rsidRDefault="00147F53" w:rsidP="00147F53">
      <w:pPr>
        <w:spacing w:line="0" w:lineRule="atLeast"/>
        <w:ind w:left="1026"/>
        <w:rPr>
          <w:b/>
          <w:i/>
          <w:sz w:val="27"/>
        </w:rPr>
      </w:pPr>
      <w:r>
        <w:rPr>
          <w:b/>
          <w:i/>
          <w:sz w:val="27"/>
        </w:rPr>
        <w:t>Dr. Y.S. SHPARYK – Ukrainian Research Institute for Mountain Forestry</w:t>
      </w:r>
    </w:p>
    <w:p w:rsidR="00147F53" w:rsidRDefault="00147F53" w:rsidP="00147F53">
      <w:pPr>
        <w:spacing w:line="125" w:lineRule="exact"/>
      </w:pPr>
    </w:p>
    <w:p w:rsidR="00147F53" w:rsidRDefault="00147F53" w:rsidP="00147F53">
      <w:pPr>
        <w:spacing w:line="0" w:lineRule="atLeast"/>
        <w:ind w:left="6"/>
        <w:rPr>
          <w:b/>
          <w:sz w:val="29"/>
        </w:rPr>
      </w:pPr>
      <w:r>
        <w:rPr>
          <w:b/>
          <w:sz w:val="29"/>
        </w:rPr>
        <w:t>GIS application for forestry planning in the Ukrainian Carpathians' forests</w:t>
      </w:r>
    </w:p>
    <w:p w:rsidR="00147F53" w:rsidRDefault="00147F53" w:rsidP="00147F53">
      <w:pPr>
        <w:spacing w:line="112" w:lineRule="exact"/>
      </w:pPr>
    </w:p>
    <w:p w:rsidR="00147F53" w:rsidRDefault="00147F53" w:rsidP="00147F53">
      <w:pPr>
        <w:spacing w:line="229" w:lineRule="auto"/>
        <w:ind w:left="286" w:right="300" w:firstLine="566"/>
        <w:jc w:val="both"/>
      </w:pPr>
      <w:r>
        <w:t>The 4-level scheme of the GIS nature conservation planning for Ukrainian Carpathi-ans forestry developed on the basis of European landscape ecological planning principles is presented in the article. Its applied results for example of 120,000 hectares of the Verkhovyna mountain forests are described too.</w:t>
      </w:r>
    </w:p>
    <w:p w:rsidR="00147F53" w:rsidRDefault="00147F53" w:rsidP="00147F53">
      <w:pPr>
        <w:spacing w:line="2" w:lineRule="exact"/>
      </w:pPr>
    </w:p>
    <w:p w:rsidR="00147F53" w:rsidRDefault="00147F53" w:rsidP="00147F53">
      <w:pPr>
        <w:spacing w:line="0" w:lineRule="atLeast"/>
        <w:ind w:left="846"/>
      </w:pPr>
      <w:r>
        <w:rPr>
          <w:b/>
        </w:rPr>
        <w:t>Keywords</w:t>
      </w:r>
      <w:r>
        <w:t>: nature conservation, forestry planning, Verkhovyna, GIS</w:t>
      </w:r>
    </w:p>
    <w:p w:rsidR="00147F53" w:rsidRDefault="00147F53" w:rsidP="00147F53">
      <w:pPr>
        <w:spacing w:line="82" w:lineRule="exact"/>
      </w:pPr>
    </w:p>
    <w:p w:rsidR="00147F53" w:rsidRDefault="00147F53" w:rsidP="00147F53">
      <w:pPr>
        <w:spacing w:line="246" w:lineRule="auto"/>
        <w:ind w:left="6" w:firstLine="851"/>
        <w:jc w:val="both"/>
        <w:rPr>
          <w:sz w:val="27"/>
        </w:rPr>
      </w:pPr>
      <w:r>
        <w:rPr>
          <w:sz w:val="27"/>
        </w:rPr>
        <w:t xml:space="preserve">Геоінформаційні система (ГІС) представляє цифрову інформацію пев-них характеристик екосистем чи ландшафтів, яка призначена для відображен-ня та аналізу інформації за допомогою спеціалізованих комп'ютерних програм. Це дає змогу не тільки бачити просторову інформацію на екрані комп'ютера, але і виконувати потрібні розрахунки за наявною цифровою інформацією. Ось чому, ГІСи широко використовуються в тих галузях людської діяльності, які базуються на даних землеустрою. В сучасній системі ведення лісового госпо-дарства України ГІС найширше використовується в лісовпорядкуванні. В про-цесі лісовпорядкування і створюються цифрові карти лісів, які є окремими рів-нями загальних ГІС будь-якої території. Інші види лісогосподарської діяльнос-ті, на жаль, ще не повною мірою використовують ці сучасні методи </w:t>
      </w:r>
      <w:r>
        <w:rPr>
          <w:b/>
          <w:sz w:val="27"/>
        </w:rPr>
        <w:t>[</w:t>
      </w:r>
      <w:r>
        <w:rPr>
          <w:sz w:val="27"/>
        </w:rPr>
        <w:t>1</w:t>
      </w:r>
      <w:r>
        <w:rPr>
          <w:b/>
          <w:sz w:val="27"/>
        </w:rPr>
        <w:t>]</w:t>
      </w:r>
      <w:r>
        <w:rPr>
          <w:sz w:val="27"/>
        </w:rPr>
        <w:t>.</w:t>
      </w:r>
    </w:p>
    <w:p w:rsidR="00147F53" w:rsidRDefault="00147F53" w:rsidP="00147F53">
      <w:pPr>
        <w:spacing w:line="14" w:lineRule="exact"/>
      </w:pPr>
    </w:p>
    <w:p w:rsidR="00147F53" w:rsidRDefault="00147F53" w:rsidP="00147F53">
      <w:pPr>
        <w:numPr>
          <w:ilvl w:val="1"/>
          <w:numId w:val="27"/>
        </w:numPr>
        <w:tabs>
          <w:tab w:val="left" w:pos="1117"/>
        </w:tabs>
        <w:spacing w:line="236" w:lineRule="auto"/>
        <w:ind w:left="6" w:right="20" w:firstLine="845"/>
        <w:jc w:val="both"/>
        <w:rPr>
          <w:sz w:val="28"/>
        </w:rPr>
      </w:pPr>
      <w:r>
        <w:rPr>
          <w:sz w:val="28"/>
        </w:rPr>
        <w:t>Європі існує три рівні планування, в основі яких лежить аналіз циф-рових карт. Найвищим рівнем планування є розроблення регіональних планів природокористування. На цій стадії, за даними оцінки природних ресурсів регіону, визначаються і рангуються пріоритети в природокористуванні. За наявності лісових масивів, в цих планах визначається загальне співвідношен-ня часток заповідного, рекреаційного та господарського лісокористування, а також визначаються загальні параметри і методи ведення лісового господар-ства на 10-ти річну перспективу. Іншим, більш детальним рівнем планування</w:t>
      </w:r>
    </w:p>
    <w:p w:rsidR="00147F53" w:rsidRDefault="00147F53" w:rsidP="00147F53">
      <w:pPr>
        <w:numPr>
          <w:ilvl w:val="0"/>
          <w:numId w:val="27"/>
        </w:numPr>
        <w:tabs>
          <w:tab w:val="left" w:pos="251"/>
        </w:tabs>
        <w:spacing w:line="246" w:lineRule="auto"/>
        <w:ind w:left="6" w:right="20" w:hanging="6"/>
        <w:jc w:val="both"/>
        <w:rPr>
          <w:sz w:val="27"/>
        </w:rPr>
      </w:pPr>
      <w:r>
        <w:rPr>
          <w:sz w:val="27"/>
        </w:rPr>
        <w:t>ландшафтно-екологічне планування. Цей рівень має багатоцільовий ком-плексний характер. На ньому природне середовище розглядається з різних точок зору: охоронної, експлуатаційної і заповідної. Ландшафтно-екологічні плани складають для територій від 10 до 100 тисяч гектарів. У них, знову ж таки – на основі цифрових карт, вибирають конкретні ділянки для збережен-ня природи і біорізноманіття, регламентують методи ведення господарства для інших ділянок. У лісовому господарстві основними заходами тут є: збе-реження природних лісів, покращення умов для рекреації і туризму, збере-ження фауни і, звичайно, ведення лісового господарства. На останньому рівні</w:t>
      </w:r>
    </w:p>
    <w:p w:rsidR="00147F53" w:rsidRDefault="00147F53" w:rsidP="00147F53">
      <w:pPr>
        <w:tabs>
          <w:tab w:val="left" w:pos="251"/>
        </w:tabs>
        <w:spacing w:line="246" w:lineRule="auto"/>
        <w:ind w:left="6" w:right="20" w:hanging="6"/>
        <w:jc w:val="both"/>
        <w:rPr>
          <w:sz w:val="27"/>
        </w:rPr>
        <w:sectPr w:rsidR="00147F53">
          <w:pgSz w:w="11900" w:h="16840"/>
          <w:pgMar w:top="664" w:right="1400" w:bottom="134" w:left="1134" w:header="0" w:footer="0" w:gutter="0"/>
          <w:cols w:space="0" w:equalWidth="0">
            <w:col w:w="9366"/>
          </w:cols>
          <w:docGrid w:linePitch="360"/>
        </w:sectPr>
      </w:pPr>
    </w:p>
    <w:p w:rsidR="00147F53" w:rsidRDefault="00147F53" w:rsidP="00147F53">
      <w:pPr>
        <w:spacing w:line="301" w:lineRule="exact"/>
      </w:pPr>
    </w:p>
    <w:p w:rsidR="00147F53" w:rsidRDefault="00147F53" w:rsidP="00147F53">
      <w:pPr>
        <w:tabs>
          <w:tab w:val="left" w:pos="4966"/>
        </w:tabs>
        <w:spacing w:line="0" w:lineRule="atLeast"/>
        <w:ind w:left="6"/>
        <w:rPr>
          <w:b/>
          <w:sz w:val="19"/>
        </w:rPr>
      </w:pPr>
      <w:r>
        <w:rPr>
          <w:sz w:val="25"/>
        </w:rPr>
        <w:t>450</w:t>
      </w:r>
      <w:r>
        <w:tab/>
      </w:r>
      <w:r>
        <w:rPr>
          <w:b/>
          <w:sz w:val="19"/>
        </w:rPr>
        <w:t>Лісова інженерія: техніка, технологія і довкілля</w:t>
      </w:r>
    </w:p>
    <w:p w:rsidR="00147F53" w:rsidRDefault="007841E8" w:rsidP="00147F53">
      <w:pPr>
        <w:spacing w:line="20" w:lineRule="exact"/>
      </w:pPr>
      <w:r>
        <w:rPr>
          <w:b/>
          <w:sz w:val="19"/>
        </w:rPr>
        <w:pict>
          <v:line id="_x0000_s1082" style="position:absolute;z-index:-251602944" from="-1.5pt,-11.4pt" to="469.2pt,-11.4pt" o:userdrawn="t" strokeweight="1.5pt"/>
        </w:pict>
      </w:r>
    </w:p>
    <w:p w:rsidR="00147F53" w:rsidRDefault="00147F53" w:rsidP="00147F53">
      <w:pPr>
        <w:spacing w:line="20" w:lineRule="exact"/>
        <w:sectPr w:rsidR="00147F53">
          <w:type w:val="continuous"/>
          <w:pgSz w:w="11900" w:h="16840"/>
          <w:pgMar w:top="664" w:right="1400" w:bottom="134" w:left="1134" w:header="0" w:footer="0" w:gutter="0"/>
          <w:cols w:space="0" w:equalWidth="0">
            <w:col w:w="9366"/>
          </w:cols>
          <w:docGrid w:linePitch="360"/>
        </w:sectPr>
      </w:pPr>
    </w:p>
    <w:p w:rsidR="00147F53" w:rsidRDefault="00147F53" w:rsidP="00147F53">
      <w:pPr>
        <w:spacing w:line="0" w:lineRule="atLeast"/>
        <w:ind w:left="2"/>
        <w:rPr>
          <w:b/>
          <w:sz w:val="19"/>
        </w:rPr>
      </w:pPr>
      <w:r>
        <w:rPr>
          <w:b/>
          <w:sz w:val="19"/>
        </w:rPr>
        <w:lastRenderedPageBreak/>
        <w:t>Науковий вісник, 2004, вип. 14.3</w:t>
      </w:r>
    </w:p>
    <w:p w:rsidR="00147F53" w:rsidRDefault="007841E8" w:rsidP="00147F53">
      <w:pPr>
        <w:spacing w:line="20" w:lineRule="exact"/>
      </w:pPr>
      <w:r>
        <w:rPr>
          <w:b/>
          <w:sz w:val="19"/>
        </w:rPr>
        <w:pict>
          <v:line id="_x0000_s1083" style="position:absolute;z-index:-251601920" from="-1.5pt,4.75pt" to="469.2pt,4.75pt" o:userdrawn="t" strokeweight=".72pt"/>
        </w:pict>
      </w:r>
      <w:r>
        <w:rPr>
          <w:b/>
          <w:sz w:val="19"/>
        </w:rPr>
        <w:pict>
          <v:line id="_x0000_s1084" style="position:absolute;z-index:-251600896" from="-1.5pt,2.55pt" to="469.2pt,2.55pt" o:userdrawn="t" strokeweight="2.22pt"/>
        </w:pict>
      </w:r>
    </w:p>
    <w:p w:rsidR="00147F53" w:rsidRDefault="00147F53" w:rsidP="00147F53">
      <w:pPr>
        <w:spacing w:line="20" w:lineRule="exact"/>
        <w:sectPr w:rsidR="00147F53">
          <w:pgSz w:w="11900" w:h="16840"/>
          <w:pgMar w:top="664" w:right="1120" w:bottom="100" w:left="1418" w:header="0" w:footer="0" w:gutter="0"/>
          <w:cols w:space="0" w:equalWidth="0">
            <w:col w:w="9362"/>
          </w:cols>
          <w:docGrid w:linePitch="360"/>
        </w:sectPr>
      </w:pPr>
    </w:p>
    <w:p w:rsidR="00147F53" w:rsidRDefault="00147F53" w:rsidP="00147F53">
      <w:pPr>
        <w:spacing w:line="223" w:lineRule="exact"/>
      </w:pPr>
    </w:p>
    <w:p w:rsidR="00147F53" w:rsidRDefault="00147F53" w:rsidP="00147F53">
      <w:pPr>
        <w:spacing w:line="239" w:lineRule="auto"/>
        <w:ind w:left="2"/>
        <w:jc w:val="both"/>
        <w:rPr>
          <w:sz w:val="28"/>
        </w:rPr>
      </w:pPr>
      <w:r>
        <w:rPr>
          <w:sz w:val="28"/>
        </w:rPr>
        <w:t xml:space="preserve">планування прийняті в планах природокористування і в ландшафтно-еколо-гічних планах рішення втілюються для конкретних лісових масивів через де-тальні плани заходів. Виконавець робіт, наприклад, зайнятий прорідженням звалювальник, отримує з плану заходів карту виділу, в якому він працює. На ній нанесено картографічну інформацію за весь виділ, за деревостан, а також за об'єкти, які потребують спеціального підходу чи заходів. І безпосередньо в лісі приймаються важливі локальні рішення для збереження довкілля, які формують сумарний перелік заходів для забезпечення сталого функціонуван-ня ландшафту </w:t>
      </w:r>
      <w:r>
        <w:rPr>
          <w:b/>
          <w:sz w:val="28"/>
        </w:rPr>
        <w:t>[</w:t>
      </w:r>
      <w:r>
        <w:rPr>
          <w:sz w:val="28"/>
        </w:rPr>
        <w:t>2-5</w:t>
      </w:r>
      <w:r>
        <w:rPr>
          <w:b/>
          <w:sz w:val="28"/>
        </w:rPr>
        <w:t>]</w:t>
      </w:r>
      <w:r>
        <w:rPr>
          <w:sz w:val="28"/>
        </w:rPr>
        <w:t>.</w:t>
      </w:r>
    </w:p>
    <w:p w:rsidR="00147F53" w:rsidRDefault="00147F53" w:rsidP="00147F53">
      <w:pPr>
        <w:spacing w:line="1" w:lineRule="exact"/>
      </w:pPr>
    </w:p>
    <w:p w:rsidR="00147F53" w:rsidRDefault="00147F53" w:rsidP="00147F53">
      <w:pPr>
        <w:spacing w:line="239" w:lineRule="auto"/>
        <w:ind w:left="2" w:firstLine="851"/>
        <w:jc w:val="both"/>
        <w:rPr>
          <w:sz w:val="28"/>
        </w:rPr>
      </w:pPr>
      <w:r>
        <w:rPr>
          <w:sz w:val="28"/>
        </w:rPr>
        <w:t>Прийняття Карпатської конвенції та підписання Україною міжнарод-них угод з збереження біорізноманіття і сталого розвитку визначили і в лісо-вій галузі головні шляхи наближення наших методів ведення господарства до європейських. Необхідність переходу на міжнародні стандарти у веденні лі-сового господарства обумовлює потребу в конкретизації екологічної цінності лісів Українських Карпат. Необхідно опрацювати додаткові нормативи, які дадуть змогу зберегти ландшафтне і біологічне різноманіття та високу еколо-гічну функціональність лісів регіону в умовах інтенсивного лісокористуван-ня. В зв'язку зі значною різноманітністю лісорослинних умов та ландшафтів</w:t>
      </w:r>
    </w:p>
    <w:p w:rsidR="00147F53" w:rsidRDefault="00147F53" w:rsidP="00147F53">
      <w:pPr>
        <w:spacing w:line="11" w:lineRule="exact"/>
      </w:pPr>
    </w:p>
    <w:p w:rsidR="00147F53" w:rsidRDefault="00147F53" w:rsidP="00147F53">
      <w:pPr>
        <w:numPr>
          <w:ilvl w:val="0"/>
          <w:numId w:val="28"/>
        </w:numPr>
        <w:tabs>
          <w:tab w:val="left" w:pos="219"/>
        </w:tabs>
        <w:spacing w:line="242" w:lineRule="auto"/>
        <w:ind w:left="2" w:hanging="2"/>
        <w:jc w:val="both"/>
        <w:rPr>
          <w:sz w:val="28"/>
        </w:rPr>
      </w:pPr>
      <w:r>
        <w:rPr>
          <w:sz w:val="28"/>
        </w:rPr>
        <w:t>Карпатах, а також їх винятковістю в Україні, необхідні регіональні критерії відбору об'єктів, що потребують додаткової охорони чи спеціальних заходів. Розроблення таких природоохоронних заходів має базуватися на багаторівне-вому ландшафтному підході, який отримав добру апробацію в Європі.</w:t>
      </w:r>
    </w:p>
    <w:p w:rsidR="00147F53" w:rsidRDefault="00147F53" w:rsidP="00147F53">
      <w:pPr>
        <w:spacing w:line="80" w:lineRule="exact"/>
      </w:pPr>
    </w:p>
    <w:tbl>
      <w:tblPr>
        <w:tblW w:w="0" w:type="auto"/>
        <w:tblInd w:w="362" w:type="dxa"/>
        <w:tblLayout w:type="fixed"/>
        <w:tblCellMar>
          <w:left w:w="0" w:type="dxa"/>
          <w:right w:w="0" w:type="dxa"/>
        </w:tblCellMar>
        <w:tblLook w:val="0000" w:firstRow="0" w:lastRow="0" w:firstColumn="0" w:lastColumn="0" w:noHBand="0" w:noVBand="0"/>
      </w:tblPr>
      <w:tblGrid>
        <w:gridCol w:w="40"/>
        <w:gridCol w:w="2380"/>
        <w:gridCol w:w="760"/>
        <w:gridCol w:w="2360"/>
        <w:gridCol w:w="660"/>
        <w:gridCol w:w="2340"/>
        <w:gridCol w:w="40"/>
      </w:tblGrid>
      <w:tr w:rsidR="00147F53" w:rsidTr="001200A8">
        <w:trPr>
          <w:trHeight w:val="334"/>
        </w:trPr>
        <w:tc>
          <w:tcPr>
            <w:tcW w:w="40" w:type="dxa"/>
            <w:shd w:val="clear" w:color="auto" w:fill="auto"/>
            <w:vAlign w:val="bottom"/>
          </w:tcPr>
          <w:p w:rsidR="00147F53" w:rsidRDefault="00147F53" w:rsidP="001200A8">
            <w:pPr>
              <w:spacing w:line="0" w:lineRule="atLeast"/>
            </w:pPr>
          </w:p>
        </w:tc>
        <w:tc>
          <w:tcPr>
            <w:tcW w:w="2380" w:type="dxa"/>
            <w:shd w:val="clear" w:color="auto" w:fill="auto"/>
            <w:vAlign w:val="bottom"/>
          </w:tcPr>
          <w:p w:rsidR="00147F53" w:rsidRDefault="00147F53" w:rsidP="001200A8">
            <w:pPr>
              <w:spacing w:line="0" w:lineRule="atLeast"/>
              <w:jc w:val="center"/>
              <w:rPr>
                <w:sz w:val="26"/>
              </w:rPr>
            </w:pPr>
            <w:r>
              <w:rPr>
                <w:sz w:val="26"/>
              </w:rPr>
              <w:t>Умови</w:t>
            </w:r>
          </w:p>
        </w:tc>
        <w:tc>
          <w:tcPr>
            <w:tcW w:w="760" w:type="dxa"/>
            <w:shd w:val="clear" w:color="auto" w:fill="auto"/>
            <w:vAlign w:val="bottom"/>
          </w:tcPr>
          <w:p w:rsidR="00147F53" w:rsidRDefault="00147F53" w:rsidP="001200A8">
            <w:pPr>
              <w:spacing w:line="0" w:lineRule="atLeast"/>
            </w:pPr>
          </w:p>
        </w:tc>
        <w:tc>
          <w:tcPr>
            <w:tcW w:w="2360" w:type="dxa"/>
            <w:shd w:val="clear" w:color="auto" w:fill="auto"/>
            <w:vAlign w:val="bottom"/>
          </w:tcPr>
          <w:p w:rsidR="00147F53" w:rsidRDefault="00147F53" w:rsidP="001200A8">
            <w:pPr>
              <w:spacing w:line="0" w:lineRule="atLeast"/>
              <w:ind w:left="800"/>
              <w:rPr>
                <w:sz w:val="26"/>
              </w:rPr>
            </w:pPr>
            <w:r>
              <w:rPr>
                <w:sz w:val="26"/>
              </w:rPr>
              <w:t>Рівень</w:t>
            </w:r>
          </w:p>
        </w:tc>
        <w:tc>
          <w:tcPr>
            <w:tcW w:w="660" w:type="dxa"/>
            <w:shd w:val="clear" w:color="auto" w:fill="auto"/>
            <w:vAlign w:val="bottom"/>
          </w:tcPr>
          <w:p w:rsidR="00147F53" w:rsidRDefault="00147F53" w:rsidP="001200A8">
            <w:pPr>
              <w:spacing w:line="0" w:lineRule="atLeast"/>
            </w:pPr>
          </w:p>
        </w:tc>
        <w:tc>
          <w:tcPr>
            <w:tcW w:w="2340" w:type="dxa"/>
            <w:shd w:val="clear" w:color="auto" w:fill="auto"/>
            <w:vAlign w:val="bottom"/>
          </w:tcPr>
          <w:p w:rsidR="00147F53" w:rsidRDefault="00147F53" w:rsidP="001200A8">
            <w:pPr>
              <w:spacing w:line="0" w:lineRule="atLeast"/>
              <w:ind w:left="620"/>
              <w:rPr>
                <w:sz w:val="26"/>
              </w:rPr>
            </w:pPr>
            <w:r>
              <w:rPr>
                <w:sz w:val="26"/>
              </w:rPr>
              <w:t>Заходи</w:t>
            </w:r>
          </w:p>
        </w:tc>
        <w:tc>
          <w:tcPr>
            <w:tcW w:w="40" w:type="dxa"/>
            <w:shd w:val="clear" w:color="auto" w:fill="auto"/>
            <w:vAlign w:val="bottom"/>
          </w:tcPr>
          <w:p w:rsidR="00147F53" w:rsidRDefault="00147F53" w:rsidP="001200A8">
            <w:pPr>
              <w:spacing w:line="0" w:lineRule="atLeast"/>
            </w:pPr>
          </w:p>
        </w:tc>
      </w:tr>
      <w:tr w:rsidR="00147F53" w:rsidTr="001200A8">
        <w:trPr>
          <w:trHeight w:val="108"/>
        </w:trPr>
        <w:tc>
          <w:tcPr>
            <w:tcW w:w="40" w:type="dxa"/>
            <w:tcBorders>
              <w:bottom w:val="single" w:sz="8" w:space="0" w:color="auto"/>
            </w:tcBorders>
            <w:shd w:val="clear" w:color="auto" w:fill="auto"/>
            <w:vAlign w:val="bottom"/>
          </w:tcPr>
          <w:p w:rsidR="00147F53" w:rsidRDefault="00147F53" w:rsidP="001200A8">
            <w:pPr>
              <w:spacing w:line="0" w:lineRule="atLeast"/>
              <w:rPr>
                <w:sz w:val="9"/>
              </w:rPr>
            </w:pPr>
          </w:p>
        </w:tc>
        <w:tc>
          <w:tcPr>
            <w:tcW w:w="2380" w:type="dxa"/>
            <w:tcBorders>
              <w:bottom w:val="single" w:sz="8" w:space="0" w:color="auto"/>
            </w:tcBorders>
            <w:shd w:val="clear" w:color="auto" w:fill="auto"/>
            <w:vAlign w:val="bottom"/>
          </w:tcPr>
          <w:p w:rsidR="00147F53" w:rsidRDefault="00147F53" w:rsidP="001200A8">
            <w:pPr>
              <w:spacing w:line="0" w:lineRule="atLeast"/>
              <w:rPr>
                <w:sz w:val="9"/>
              </w:rPr>
            </w:pPr>
          </w:p>
        </w:tc>
        <w:tc>
          <w:tcPr>
            <w:tcW w:w="760" w:type="dxa"/>
            <w:shd w:val="clear" w:color="auto" w:fill="auto"/>
            <w:vAlign w:val="bottom"/>
          </w:tcPr>
          <w:p w:rsidR="00147F53" w:rsidRDefault="00147F53" w:rsidP="001200A8">
            <w:pPr>
              <w:spacing w:line="0" w:lineRule="atLeast"/>
              <w:rPr>
                <w:sz w:val="9"/>
              </w:rPr>
            </w:pPr>
          </w:p>
        </w:tc>
        <w:tc>
          <w:tcPr>
            <w:tcW w:w="2360" w:type="dxa"/>
            <w:tcBorders>
              <w:bottom w:val="single" w:sz="8" w:space="0" w:color="auto"/>
            </w:tcBorders>
            <w:shd w:val="clear" w:color="auto" w:fill="auto"/>
            <w:vAlign w:val="bottom"/>
          </w:tcPr>
          <w:p w:rsidR="00147F53" w:rsidRDefault="00147F53" w:rsidP="001200A8">
            <w:pPr>
              <w:spacing w:line="0" w:lineRule="atLeast"/>
              <w:rPr>
                <w:sz w:val="9"/>
              </w:rPr>
            </w:pPr>
          </w:p>
        </w:tc>
        <w:tc>
          <w:tcPr>
            <w:tcW w:w="660" w:type="dxa"/>
            <w:shd w:val="clear" w:color="auto" w:fill="auto"/>
            <w:vAlign w:val="bottom"/>
          </w:tcPr>
          <w:p w:rsidR="00147F53" w:rsidRDefault="00147F53" w:rsidP="001200A8">
            <w:pPr>
              <w:spacing w:line="0" w:lineRule="atLeast"/>
              <w:rPr>
                <w:sz w:val="9"/>
              </w:rPr>
            </w:pPr>
          </w:p>
        </w:tc>
        <w:tc>
          <w:tcPr>
            <w:tcW w:w="2340" w:type="dxa"/>
            <w:tcBorders>
              <w:bottom w:val="single" w:sz="8" w:space="0" w:color="auto"/>
            </w:tcBorders>
            <w:shd w:val="clear" w:color="auto" w:fill="auto"/>
            <w:vAlign w:val="bottom"/>
          </w:tcPr>
          <w:p w:rsidR="00147F53" w:rsidRDefault="00147F53" w:rsidP="001200A8">
            <w:pPr>
              <w:spacing w:line="0" w:lineRule="atLeast"/>
              <w:rPr>
                <w:sz w:val="9"/>
              </w:rPr>
            </w:pPr>
          </w:p>
        </w:tc>
        <w:tc>
          <w:tcPr>
            <w:tcW w:w="40" w:type="dxa"/>
            <w:shd w:val="clear" w:color="auto" w:fill="auto"/>
            <w:vAlign w:val="bottom"/>
          </w:tcPr>
          <w:p w:rsidR="00147F53" w:rsidRDefault="00147F53" w:rsidP="001200A8">
            <w:pPr>
              <w:spacing w:line="0" w:lineRule="atLeast"/>
              <w:rPr>
                <w:sz w:val="9"/>
              </w:rPr>
            </w:pPr>
          </w:p>
        </w:tc>
      </w:tr>
      <w:tr w:rsidR="00147F53" w:rsidTr="001200A8">
        <w:trPr>
          <w:trHeight w:val="218"/>
        </w:trPr>
        <w:tc>
          <w:tcPr>
            <w:tcW w:w="40" w:type="dxa"/>
            <w:tcBorders>
              <w:bottom w:val="single" w:sz="8" w:space="0" w:color="auto"/>
              <w:right w:val="single" w:sz="8" w:space="0" w:color="auto"/>
            </w:tcBorders>
            <w:shd w:val="clear" w:color="auto" w:fill="000000"/>
            <w:vAlign w:val="bottom"/>
          </w:tcPr>
          <w:p w:rsidR="00147F53" w:rsidRDefault="00147F53" w:rsidP="001200A8">
            <w:pPr>
              <w:spacing w:line="0" w:lineRule="atLeast"/>
              <w:rPr>
                <w:sz w:val="18"/>
              </w:rPr>
            </w:pPr>
          </w:p>
        </w:tc>
        <w:tc>
          <w:tcPr>
            <w:tcW w:w="2380" w:type="dxa"/>
            <w:tcBorders>
              <w:right w:val="single" w:sz="8" w:space="0" w:color="auto"/>
            </w:tcBorders>
            <w:shd w:val="clear" w:color="auto" w:fill="auto"/>
            <w:vAlign w:val="bottom"/>
          </w:tcPr>
          <w:p w:rsidR="00147F53" w:rsidRDefault="00147F53" w:rsidP="001200A8">
            <w:pPr>
              <w:spacing w:line="218" w:lineRule="exact"/>
              <w:jc w:val="center"/>
              <w:rPr>
                <w:sz w:val="22"/>
              </w:rPr>
            </w:pPr>
            <w:r>
              <w:rPr>
                <w:sz w:val="22"/>
              </w:rPr>
              <w:t>клімат, група типів</w:t>
            </w:r>
          </w:p>
        </w:tc>
        <w:tc>
          <w:tcPr>
            <w:tcW w:w="760" w:type="dxa"/>
            <w:tcBorders>
              <w:right w:val="single" w:sz="8" w:space="0" w:color="auto"/>
            </w:tcBorders>
            <w:shd w:val="clear" w:color="auto" w:fill="auto"/>
            <w:vAlign w:val="bottom"/>
          </w:tcPr>
          <w:p w:rsidR="00147F53" w:rsidRDefault="00147F53" w:rsidP="001200A8">
            <w:pPr>
              <w:spacing w:line="0" w:lineRule="atLeast"/>
              <w:rPr>
                <w:sz w:val="18"/>
              </w:rPr>
            </w:pPr>
          </w:p>
        </w:tc>
        <w:tc>
          <w:tcPr>
            <w:tcW w:w="2360" w:type="dxa"/>
            <w:tcBorders>
              <w:right w:val="single" w:sz="8" w:space="0" w:color="auto"/>
            </w:tcBorders>
            <w:shd w:val="clear" w:color="auto" w:fill="auto"/>
            <w:vAlign w:val="bottom"/>
          </w:tcPr>
          <w:p w:rsidR="00147F53" w:rsidRDefault="00147F53" w:rsidP="001200A8">
            <w:pPr>
              <w:spacing w:line="218" w:lineRule="exact"/>
              <w:jc w:val="center"/>
              <w:rPr>
                <w:sz w:val="22"/>
              </w:rPr>
            </w:pPr>
            <w:r>
              <w:rPr>
                <w:sz w:val="22"/>
              </w:rPr>
              <w:t>ландшафт (лісо-</w:t>
            </w:r>
          </w:p>
        </w:tc>
        <w:tc>
          <w:tcPr>
            <w:tcW w:w="660" w:type="dxa"/>
            <w:tcBorders>
              <w:right w:val="single" w:sz="8" w:space="0" w:color="auto"/>
            </w:tcBorders>
            <w:shd w:val="clear" w:color="auto" w:fill="auto"/>
            <w:vAlign w:val="bottom"/>
          </w:tcPr>
          <w:p w:rsidR="00147F53" w:rsidRDefault="00147F53" w:rsidP="001200A8">
            <w:pPr>
              <w:spacing w:line="0" w:lineRule="atLeast"/>
              <w:rPr>
                <w:sz w:val="18"/>
              </w:rPr>
            </w:pPr>
          </w:p>
        </w:tc>
        <w:tc>
          <w:tcPr>
            <w:tcW w:w="2340" w:type="dxa"/>
            <w:tcBorders>
              <w:right w:val="single" w:sz="8" w:space="0" w:color="auto"/>
            </w:tcBorders>
            <w:shd w:val="clear" w:color="auto" w:fill="auto"/>
            <w:vAlign w:val="bottom"/>
          </w:tcPr>
          <w:p w:rsidR="00147F53" w:rsidRDefault="00147F53" w:rsidP="001200A8">
            <w:pPr>
              <w:spacing w:line="218" w:lineRule="exact"/>
              <w:jc w:val="center"/>
              <w:rPr>
                <w:sz w:val="22"/>
              </w:rPr>
            </w:pPr>
            <w:r>
              <w:rPr>
                <w:sz w:val="22"/>
              </w:rPr>
              <w:t>пріоритети у веден-</w:t>
            </w:r>
          </w:p>
        </w:tc>
        <w:tc>
          <w:tcPr>
            <w:tcW w:w="40" w:type="dxa"/>
            <w:shd w:val="clear" w:color="auto" w:fill="auto"/>
            <w:vAlign w:val="bottom"/>
          </w:tcPr>
          <w:p w:rsidR="00147F53" w:rsidRDefault="00147F53" w:rsidP="001200A8">
            <w:pPr>
              <w:spacing w:line="0" w:lineRule="atLeast"/>
              <w:rPr>
                <w:sz w:val="18"/>
              </w:rPr>
            </w:pPr>
          </w:p>
        </w:tc>
      </w:tr>
      <w:tr w:rsidR="00147F53" w:rsidTr="001200A8">
        <w:trPr>
          <w:trHeight w:val="170"/>
        </w:trPr>
        <w:tc>
          <w:tcPr>
            <w:tcW w:w="40" w:type="dxa"/>
            <w:tcBorders>
              <w:right w:val="single" w:sz="8" w:space="0" w:color="auto"/>
            </w:tcBorders>
            <w:shd w:val="clear" w:color="auto" w:fill="000000"/>
            <w:vAlign w:val="bottom"/>
          </w:tcPr>
          <w:p w:rsidR="00147F53" w:rsidRDefault="00147F53" w:rsidP="001200A8">
            <w:pPr>
              <w:spacing w:line="0" w:lineRule="atLeast"/>
              <w:rPr>
                <w:sz w:val="14"/>
              </w:rPr>
            </w:pPr>
          </w:p>
        </w:tc>
        <w:tc>
          <w:tcPr>
            <w:tcW w:w="238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лісу, населення</w:t>
            </w:r>
          </w:p>
        </w:tc>
        <w:tc>
          <w:tcPr>
            <w:tcW w:w="760" w:type="dxa"/>
            <w:tcBorders>
              <w:right w:val="single" w:sz="8" w:space="0" w:color="auto"/>
            </w:tcBorders>
            <w:shd w:val="clear" w:color="auto" w:fill="auto"/>
            <w:vAlign w:val="bottom"/>
          </w:tcPr>
          <w:p w:rsidR="00147F53" w:rsidRDefault="00147F53" w:rsidP="001200A8">
            <w:pPr>
              <w:spacing w:line="0" w:lineRule="atLeast"/>
              <w:rPr>
                <w:sz w:val="14"/>
              </w:rPr>
            </w:pPr>
          </w:p>
        </w:tc>
        <w:tc>
          <w:tcPr>
            <w:tcW w:w="236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рослинний район)</w:t>
            </w:r>
          </w:p>
        </w:tc>
        <w:tc>
          <w:tcPr>
            <w:tcW w:w="660" w:type="dxa"/>
            <w:tcBorders>
              <w:right w:val="single" w:sz="8" w:space="0" w:color="auto"/>
            </w:tcBorders>
            <w:shd w:val="clear" w:color="auto" w:fill="auto"/>
            <w:vAlign w:val="bottom"/>
          </w:tcPr>
          <w:p w:rsidR="00147F53" w:rsidRDefault="00147F53" w:rsidP="001200A8">
            <w:pPr>
              <w:spacing w:line="0" w:lineRule="atLeast"/>
              <w:rPr>
                <w:sz w:val="14"/>
              </w:rPr>
            </w:pPr>
          </w:p>
        </w:tc>
        <w:tc>
          <w:tcPr>
            <w:tcW w:w="234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ні господарства</w:t>
            </w:r>
          </w:p>
        </w:tc>
        <w:tc>
          <w:tcPr>
            <w:tcW w:w="40" w:type="dxa"/>
            <w:shd w:val="clear" w:color="auto" w:fill="auto"/>
            <w:vAlign w:val="bottom"/>
          </w:tcPr>
          <w:p w:rsidR="00147F53" w:rsidRDefault="00147F53" w:rsidP="001200A8">
            <w:pPr>
              <w:spacing w:line="0" w:lineRule="atLeast"/>
              <w:rPr>
                <w:sz w:val="14"/>
              </w:rPr>
            </w:pPr>
          </w:p>
        </w:tc>
      </w:tr>
      <w:tr w:rsidR="00147F53" w:rsidTr="001200A8">
        <w:trPr>
          <w:trHeight w:val="153"/>
        </w:trPr>
        <w:tc>
          <w:tcPr>
            <w:tcW w:w="40" w:type="dxa"/>
            <w:tcBorders>
              <w:right w:val="single" w:sz="8" w:space="0" w:color="auto"/>
            </w:tcBorders>
            <w:shd w:val="clear" w:color="auto" w:fill="000000"/>
            <w:vAlign w:val="bottom"/>
          </w:tcPr>
          <w:p w:rsidR="00147F53" w:rsidRDefault="00147F53" w:rsidP="001200A8">
            <w:pPr>
              <w:spacing w:line="0" w:lineRule="atLeast"/>
              <w:rPr>
                <w:sz w:val="13"/>
              </w:rPr>
            </w:pPr>
          </w:p>
        </w:tc>
        <w:tc>
          <w:tcPr>
            <w:tcW w:w="2380" w:type="dxa"/>
            <w:vMerge/>
            <w:tcBorders>
              <w:right w:val="single" w:sz="8" w:space="0" w:color="auto"/>
            </w:tcBorders>
            <w:shd w:val="clear" w:color="auto" w:fill="auto"/>
            <w:vAlign w:val="bottom"/>
          </w:tcPr>
          <w:p w:rsidR="00147F53" w:rsidRDefault="00147F53" w:rsidP="001200A8">
            <w:pPr>
              <w:spacing w:line="0" w:lineRule="atLeast"/>
              <w:rPr>
                <w:sz w:val="13"/>
              </w:rPr>
            </w:pPr>
          </w:p>
        </w:tc>
        <w:tc>
          <w:tcPr>
            <w:tcW w:w="760" w:type="dxa"/>
            <w:tcBorders>
              <w:right w:val="single" w:sz="8" w:space="0" w:color="auto"/>
            </w:tcBorders>
            <w:shd w:val="clear" w:color="auto" w:fill="auto"/>
            <w:vAlign w:val="bottom"/>
          </w:tcPr>
          <w:p w:rsidR="00147F53" w:rsidRDefault="00147F53" w:rsidP="001200A8">
            <w:pPr>
              <w:spacing w:line="0" w:lineRule="atLeast"/>
              <w:rPr>
                <w:sz w:val="13"/>
              </w:rPr>
            </w:pPr>
          </w:p>
        </w:tc>
        <w:tc>
          <w:tcPr>
            <w:tcW w:w="2360" w:type="dxa"/>
            <w:vMerge/>
            <w:tcBorders>
              <w:right w:val="single" w:sz="8" w:space="0" w:color="auto"/>
            </w:tcBorders>
            <w:shd w:val="clear" w:color="auto" w:fill="auto"/>
            <w:vAlign w:val="bottom"/>
          </w:tcPr>
          <w:p w:rsidR="00147F53" w:rsidRDefault="00147F53" w:rsidP="001200A8">
            <w:pPr>
              <w:spacing w:line="0" w:lineRule="atLeast"/>
              <w:rPr>
                <w:sz w:val="13"/>
              </w:rPr>
            </w:pPr>
          </w:p>
        </w:tc>
        <w:tc>
          <w:tcPr>
            <w:tcW w:w="660" w:type="dxa"/>
            <w:tcBorders>
              <w:right w:val="single" w:sz="8" w:space="0" w:color="auto"/>
            </w:tcBorders>
            <w:shd w:val="clear" w:color="auto" w:fill="auto"/>
            <w:vAlign w:val="bottom"/>
          </w:tcPr>
          <w:p w:rsidR="00147F53" w:rsidRDefault="00147F53" w:rsidP="001200A8">
            <w:pPr>
              <w:spacing w:line="0" w:lineRule="atLeast"/>
              <w:rPr>
                <w:sz w:val="13"/>
              </w:rPr>
            </w:pPr>
          </w:p>
        </w:tc>
        <w:tc>
          <w:tcPr>
            <w:tcW w:w="2340" w:type="dxa"/>
            <w:vMerge/>
            <w:tcBorders>
              <w:right w:val="single" w:sz="8" w:space="0" w:color="auto"/>
            </w:tcBorders>
            <w:shd w:val="clear" w:color="auto" w:fill="auto"/>
            <w:vAlign w:val="bottom"/>
          </w:tcPr>
          <w:p w:rsidR="00147F53" w:rsidRDefault="00147F53" w:rsidP="001200A8">
            <w:pPr>
              <w:spacing w:line="0" w:lineRule="atLeast"/>
              <w:rPr>
                <w:sz w:val="13"/>
              </w:rPr>
            </w:pPr>
          </w:p>
        </w:tc>
        <w:tc>
          <w:tcPr>
            <w:tcW w:w="40" w:type="dxa"/>
            <w:shd w:val="clear" w:color="auto" w:fill="auto"/>
            <w:vAlign w:val="bottom"/>
          </w:tcPr>
          <w:p w:rsidR="00147F53" w:rsidRDefault="00147F53" w:rsidP="001200A8">
            <w:pPr>
              <w:spacing w:line="0" w:lineRule="atLeast"/>
              <w:rPr>
                <w:sz w:val="13"/>
              </w:rPr>
            </w:pPr>
          </w:p>
        </w:tc>
      </w:tr>
      <w:tr w:rsidR="00147F53" w:rsidTr="001200A8">
        <w:trPr>
          <w:trHeight w:val="85"/>
        </w:trPr>
        <w:tc>
          <w:tcPr>
            <w:tcW w:w="40" w:type="dxa"/>
            <w:tcBorders>
              <w:bottom w:val="single" w:sz="8" w:space="0" w:color="auto"/>
              <w:right w:val="single" w:sz="8" w:space="0" w:color="auto"/>
            </w:tcBorders>
            <w:shd w:val="clear" w:color="auto" w:fill="000000"/>
            <w:vAlign w:val="bottom"/>
          </w:tcPr>
          <w:p w:rsidR="00147F53" w:rsidRDefault="00147F53" w:rsidP="001200A8">
            <w:pPr>
              <w:spacing w:line="0" w:lineRule="atLeast"/>
              <w:rPr>
                <w:sz w:val="7"/>
              </w:rPr>
            </w:pPr>
          </w:p>
        </w:tc>
        <w:tc>
          <w:tcPr>
            <w:tcW w:w="238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7"/>
              </w:rPr>
            </w:pPr>
          </w:p>
        </w:tc>
        <w:tc>
          <w:tcPr>
            <w:tcW w:w="760" w:type="dxa"/>
            <w:tcBorders>
              <w:right w:val="single" w:sz="8" w:space="0" w:color="auto"/>
            </w:tcBorders>
            <w:shd w:val="clear" w:color="auto" w:fill="auto"/>
            <w:vAlign w:val="bottom"/>
          </w:tcPr>
          <w:p w:rsidR="00147F53" w:rsidRDefault="00147F53" w:rsidP="001200A8">
            <w:pPr>
              <w:spacing w:line="0" w:lineRule="atLeast"/>
              <w:rPr>
                <w:sz w:val="7"/>
              </w:rPr>
            </w:pPr>
          </w:p>
        </w:tc>
        <w:tc>
          <w:tcPr>
            <w:tcW w:w="236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7"/>
              </w:rPr>
            </w:pPr>
          </w:p>
        </w:tc>
        <w:tc>
          <w:tcPr>
            <w:tcW w:w="660" w:type="dxa"/>
            <w:tcBorders>
              <w:right w:val="single" w:sz="8" w:space="0" w:color="auto"/>
            </w:tcBorders>
            <w:shd w:val="clear" w:color="auto" w:fill="auto"/>
            <w:vAlign w:val="bottom"/>
          </w:tcPr>
          <w:p w:rsidR="00147F53" w:rsidRDefault="00147F53" w:rsidP="001200A8">
            <w:pPr>
              <w:spacing w:line="0" w:lineRule="atLeast"/>
              <w:rPr>
                <w:sz w:val="7"/>
              </w:rPr>
            </w:pPr>
          </w:p>
        </w:tc>
        <w:tc>
          <w:tcPr>
            <w:tcW w:w="234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7"/>
              </w:rPr>
            </w:pPr>
          </w:p>
        </w:tc>
        <w:tc>
          <w:tcPr>
            <w:tcW w:w="40" w:type="dxa"/>
            <w:shd w:val="clear" w:color="auto" w:fill="auto"/>
            <w:vAlign w:val="bottom"/>
          </w:tcPr>
          <w:p w:rsidR="00147F53" w:rsidRDefault="00147F53" w:rsidP="001200A8">
            <w:pPr>
              <w:spacing w:line="0" w:lineRule="atLeast"/>
              <w:rPr>
                <w:sz w:val="7"/>
              </w:rPr>
            </w:pPr>
          </w:p>
        </w:tc>
      </w:tr>
      <w:tr w:rsidR="00147F53" w:rsidTr="001200A8">
        <w:trPr>
          <w:trHeight w:val="124"/>
        </w:trPr>
        <w:tc>
          <w:tcPr>
            <w:tcW w:w="40" w:type="dxa"/>
            <w:shd w:val="clear" w:color="auto" w:fill="auto"/>
            <w:vAlign w:val="bottom"/>
          </w:tcPr>
          <w:p w:rsidR="00147F53" w:rsidRDefault="00147F53" w:rsidP="001200A8">
            <w:pPr>
              <w:spacing w:line="0" w:lineRule="atLeast"/>
              <w:rPr>
                <w:sz w:val="10"/>
              </w:rPr>
            </w:pPr>
          </w:p>
        </w:tc>
        <w:tc>
          <w:tcPr>
            <w:tcW w:w="2380" w:type="dxa"/>
            <w:tcBorders>
              <w:bottom w:val="single" w:sz="8" w:space="0" w:color="auto"/>
            </w:tcBorders>
            <w:shd w:val="clear" w:color="auto" w:fill="auto"/>
            <w:vAlign w:val="bottom"/>
          </w:tcPr>
          <w:p w:rsidR="00147F53" w:rsidRDefault="00147F53" w:rsidP="001200A8">
            <w:pPr>
              <w:spacing w:line="0" w:lineRule="atLeast"/>
              <w:rPr>
                <w:sz w:val="10"/>
              </w:rPr>
            </w:pPr>
          </w:p>
        </w:tc>
        <w:tc>
          <w:tcPr>
            <w:tcW w:w="760" w:type="dxa"/>
            <w:shd w:val="clear" w:color="auto" w:fill="auto"/>
            <w:vAlign w:val="bottom"/>
          </w:tcPr>
          <w:p w:rsidR="00147F53" w:rsidRDefault="00147F53" w:rsidP="001200A8">
            <w:pPr>
              <w:spacing w:line="0" w:lineRule="atLeast"/>
              <w:rPr>
                <w:sz w:val="10"/>
              </w:rPr>
            </w:pPr>
          </w:p>
        </w:tc>
        <w:tc>
          <w:tcPr>
            <w:tcW w:w="2360" w:type="dxa"/>
            <w:tcBorders>
              <w:bottom w:val="single" w:sz="8" w:space="0" w:color="auto"/>
            </w:tcBorders>
            <w:shd w:val="clear" w:color="auto" w:fill="auto"/>
            <w:vAlign w:val="bottom"/>
          </w:tcPr>
          <w:p w:rsidR="00147F53" w:rsidRDefault="00147F53" w:rsidP="001200A8">
            <w:pPr>
              <w:spacing w:line="0" w:lineRule="atLeast"/>
              <w:rPr>
                <w:sz w:val="10"/>
              </w:rPr>
            </w:pPr>
          </w:p>
        </w:tc>
        <w:tc>
          <w:tcPr>
            <w:tcW w:w="660" w:type="dxa"/>
            <w:shd w:val="clear" w:color="auto" w:fill="auto"/>
            <w:vAlign w:val="bottom"/>
          </w:tcPr>
          <w:p w:rsidR="00147F53" w:rsidRDefault="00147F53" w:rsidP="001200A8">
            <w:pPr>
              <w:spacing w:line="0" w:lineRule="atLeast"/>
              <w:rPr>
                <w:sz w:val="10"/>
              </w:rPr>
            </w:pPr>
          </w:p>
        </w:tc>
        <w:tc>
          <w:tcPr>
            <w:tcW w:w="2340" w:type="dxa"/>
            <w:tcBorders>
              <w:bottom w:val="single" w:sz="8" w:space="0" w:color="auto"/>
            </w:tcBorders>
            <w:shd w:val="clear" w:color="auto" w:fill="auto"/>
            <w:vAlign w:val="bottom"/>
          </w:tcPr>
          <w:p w:rsidR="00147F53" w:rsidRDefault="00147F53" w:rsidP="001200A8">
            <w:pPr>
              <w:spacing w:line="0" w:lineRule="atLeast"/>
              <w:rPr>
                <w:sz w:val="10"/>
              </w:rPr>
            </w:pPr>
          </w:p>
        </w:tc>
        <w:tc>
          <w:tcPr>
            <w:tcW w:w="40" w:type="dxa"/>
            <w:shd w:val="clear" w:color="auto" w:fill="auto"/>
            <w:vAlign w:val="bottom"/>
          </w:tcPr>
          <w:p w:rsidR="00147F53" w:rsidRDefault="00147F53" w:rsidP="001200A8">
            <w:pPr>
              <w:spacing w:line="0" w:lineRule="atLeast"/>
              <w:rPr>
                <w:sz w:val="10"/>
              </w:rPr>
            </w:pPr>
          </w:p>
        </w:tc>
      </w:tr>
      <w:tr w:rsidR="00147F53" w:rsidTr="001200A8">
        <w:trPr>
          <w:trHeight w:val="258"/>
        </w:trPr>
        <w:tc>
          <w:tcPr>
            <w:tcW w:w="40" w:type="dxa"/>
            <w:tcBorders>
              <w:right w:val="single" w:sz="8" w:space="0" w:color="auto"/>
            </w:tcBorders>
            <w:shd w:val="clear" w:color="auto" w:fill="auto"/>
            <w:vAlign w:val="bottom"/>
          </w:tcPr>
          <w:p w:rsidR="00147F53" w:rsidRDefault="00147F53" w:rsidP="001200A8">
            <w:pPr>
              <w:spacing w:line="0" w:lineRule="atLeast"/>
              <w:rPr>
                <w:sz w:val="22"/>
              </w:rPr>
            </w:pPr>
          </w:p>
        </w:tc>
        <w:tc>
          <w:tcPr>
            <w:tcW w:w="2380" w:type="dxa"/>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рельєф, водний</w:t>
            </w:r>
          </w:p>
        </w:tc>
        <w:tc>
          <w:tcPr>
            <w:tcW w:w="760" w:type="dxa"/>
            <w:tcBorders>
              <w:right w:val="single" w:sz="8" w:space="0" w:color="auto"/>
            </w:tcBorders>
            <w:shd w:val="clear" w:color="auto" w:fill="auto"/>
            <w:vAlign w:val="bottom"/>
          </w:tcPr>
          <w:p w:rsidR="00147F53" w:rsidRDefault="00147F53" w:rsidP="001200A8">
            <w:pPr>
              <w:spacing w:line="0" w:lineRule="atLeast"/>
              <w:rPr>
                <w:sz w:val="22"/>
              </w:rPr>
            </w:pPr>
          </w:p>
        </w:tc>
        <w:tc>
          <w:tcPr>
            <w:tcW w:w="2360" w:type="dxa"/>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елементарний</w:t>
            </w:r>
          </w:p>
        </w:tc>
        <w:tc>
          <w:tcPr>
            <w:tcW w:w="660" w:type="dxa"/>
            <w:tcBorders>
              <w:right w:val="single" w:sz="8" w:space="0" w:color="auto"/>
            </w:tcBorders>
            <w:shd w:val="clear" w:color="auto" w:fill="auto"/>
            <w:vAlign w:val="bottom"/>
          </w:tcPr>
          <w:p w:rsidR="00147F53" w:rsidRDefault="00147F53" w:rsidP="001200A8">
            <w:pPr>
              <w:spacing w:line="0" w:lineRule="atLeast"/>
              <w:rPr>
                <w:sz w:val="22"/>
              </w:rPr>
            </w:pPr>
          </w:p>
        </w:tc>
        <w:tc>
          <w:tcPr>
            <w:tcW w:w="2340" w:type="dxa"/>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методи ведення</w:t>
            </w:r>
          </w:p>
        </w:tc>
        <w:tc>
          <w:tcPr>
            <w:tcW w:w="40" w:type="dxa"/>
            <w:shd w:val="clear" w:color="auto" w:fill="auto"/>
            <w:vAlign w:val="bottom"/>
          </w:tcPr>
          <w:p w:rsidR="00147F53" w:rsidRDefault="00147F53" w:rsidP="001200A8">
            <w:pPr>
              <w:spacing w:line="0" w:lineRule="atLeast"/>
              <w:rPr>
                <w:sz w:val="22"/>
              </w:rPr>
            </w:pPr>
          </w:p>
        </w:tc>
      </w:tr>
      <w:tr w:rsidR="00147F53" w:rsidTr="001200A8">
        <w:trPr>
          <w:trHeight w:val="170"/>
        </w:trPr>
        <w:tc>
          <w:tcPr>
            <w:tcW w:w="40" w:type="dxa"/>
            <w:tcBorders>
              <w:right w:val="single" w:sz="8" w:space="0" w:color="auto"/>
            </w:tcBorders>
            <w:shd w:val="clear" w:color="auto" w:fill="auto"/>
            <w:vAlign w:val="bottom"/>
          </w:tcPr>
          <w:p w:rsidR="00147F53" w:rsidRDefault="00147F53" w:rsidP="001200A8">
            <w:pPr>
              <w:spacing w:line="0" w:lineRule="atLeast"/>
              <w:rPr>
                <w:sz w:val="14"/>
              </w:rPr>
            </w:pPr>
          </w:p>
        </w:tc>
        <w:tc>
          <w:tcPr>
            <w:tcW w:w="238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режим, дороги</w:t>
            </w:r>
          </w:p>
        </w:tc>
        <w:tc>
          <w:tcPr>
            <w:tcW w:w="760" w:type="dxa"/>
            <w:tcBorders>
              <w:right w:val="single" w:sz="8" w:space="0" w:color="auto"/>
            </w:tcBorders>
            <w:shd w:val="clear" w:color="auto" w:fill="auto"/>
            <w:vAlign w:val="bottom"/>
          </w:tcPr>
          <w:p w:rsidR="00147F53" w:rsidRDefault="00147F53" w:rsidP="001200A8">
            <w:pPr>
              <w:spacing w:line="0" w:lineRule="atLeast"/>
              <w:rPr>
                <w:sz w:val="14"/>
              </w:rPr>
            </w:pPr>
          </w:p>
        </w:tc>
        <w:tc>
          <w:tcPr>
            <w:tcW w:w="236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водозбір</w:t>
            </w:r>
          </w:p>
        </w:tc>
        <w:tc>
          <w:tcPr>
            <w:tcW w:w="660" w:type="dxa"/>
            <w:tcBorders>
              <w:right w:val="single" w:sz="8" w:space="0" w:color="FBFBFB"/>
            </w:tcBorders>
            <w:shd w:val="clear" w:color="auto" w:fill="auto"/>
            <w:vAlign w:val="bottom"/>
          </w:tcPr>
          <w:p w:rsidR="00147F53" w:rsidRDefault="00147F53" w:rsidP="001200A8">
            <w:pPr>
              <w:spacing w:line="0" w:lineRule="atLeast"/>
              <w:rPr>
                <w:sz w:val="14"/>
              </w:rPr>
            </w:pPr>
          </w:p>
        </w:tc>
        <w:tc>
          <w:tcPr>
            <w:tcW w:w="234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лісокористування</w:t>
            </w:r>
          </w:p>
        </w:tc>
        <w:tc>
          <w:tcPr>
            <w:tcW w:w="40" w:type="dxa"/>
            <w:shd w:val="clear" w:color="auto" w:fill="auto"/>
            <w:vAlign w:val="bottom"/>
          </w:tcPr>
          <w:p w:rsidR="00147F53" w:rsidRDefault="00147F53" w:rsidP="001200A8">
            <w:pPr>
              <w:spacing w:line="0" w:lineRule="atLeast"/>
              <w:rPr>
                <w:sz w:val="14"/>
              </w:rPr>
            </w:pPr>
          </w:p>
        </w:tc>
      </w:tr>
      <w:tr w:rsidR="00147F53" w:rsidTr="001200A8">
        <w:trPr>
          <w:trHeight w:val="152"/>
        </w:trPr>
        <w:tc>
          <w:tcPr>
            <w:tcW w:w="40" w:type="dxa"/>
            <w:tcBorders>
              <w:right w:val="single" w:sz="8" w:space="0" w:color="auto"/>
            </w:tcBorders>
            <w:shd w:val="clear" w:color="auto" w:fill="auto"/>
            <w:vAlign w:val="bottom"/>
          </w:tcPr>
          <w:p w:rsidR="00147F53" w:rsidRDefault="00147F53" w:rsidP="001200A8">
            <w:pPr>
              <w:spacing w:line="0" w:lineRule="atLeast"/>
              <w:rPr>
                <w:sz w:val="13"/>
              </w:rPr>
            </w:pPr>
          </w:p>
        </w:tc>
        <w:tc>
          <w:tcPr>
            <w:tcW w:w="2380" w:type="dxa"/>
            <w:vMerge/>
            <w:tcBorders>
              <w:right w:val="single" w:sz="8" w:space="0" w:color="auto"/>
            </w:tcBorders>
            <w:shd w:val="clear" w:color="auto" w:fill="auto"/>
            <w:vAlign w:val="bottom"/>
          </w:tcPr>
          <w:p w:rsidR="00147F53" w:rsidRDefault="00147F53" w:rsidP="001200A8">
            <w:pPr>
              <w:spacing w:line="0" w:lineRule="atLeast"/>
              <w:rPr>
                <w:sz w:val="13"/>
              </w:rPr>
            </w:pPr>
          </w:p>
        </w:tc>
        <w:tc>
          <w:tcPr>
            <w:tcW w:w="760" w:type="dxa"/>
            <w:tcBorders>
              <w:right w:val="single" w:sz="8" w:space="0" w:color="auto"/>
            </w:tcBorders>
            <w:shd w:val="clear" w:color="auto" w:fill="auto"/>
            <w:vAlign w:val="bottom"/>
          </w:tcPr>
          <w:p w:rsidR="00147F53" w:rsidRDefault="00147F53" w:rsidP="001200A8">
            <w:pPr>
              <w:spacing w:line="0" w:lineRule="atLeast"/>
              <w:rPr>
                <w:sz w:val="13"/>
              </w:rPr>
            </w:pPr>
          </w:p>
        </w:tc>
        <w:tc>
          <w:tcPr>
            <w:tcW w:w="2360" w:type="dxa"/>
            <w:vMerge/>
            <w:tcBorders>
              <w:right w:val="single" w:sz="8" w:space="0" w:color="auto"/>
            </w:tcBorders>
            <w:shd w:val="clear" w:color="auto" w:fill="auto"/>
            <w:vAlign w:val="bottom"/>
          </w:tcPr>
          <w:p w:rsidR="00147F53" w:rsidRDefault="00147F53" w:rsidP="001200A8">
            <w:pPr>
              <w:spacing w:line="0" w:lineRule="atLeast"/>
              <w:rPr>
                <w:sz w:val="13"/>
              </w:rPr>
            </w:pPr>
          </w:p>
        </w:tc>
        <w:tc>
          <w:tcPr>
            <w:tcW w:w="660" w:type="dxa"/>
            <w:tcBorders>
              <w:right w:val="single" w:sz="8" w:space="0" w:color="auto"/>
            </w:tcBorders>
            <w:shd w:val="clear" w:color="auto" w:fill="auto"/>
            <w:vAlign w:val="bottom"/>
          </w:tcPr>
          <w:p w:rsidR="00147F53" w:rsidRDefault="00147F53" w:rsidP="001200A8">
            <w:pPr>
              <w:spacing w:line="0" w:lineRule="atLeast"/>
              <w:rPr>
                <w:sz w:val="13"/>
              </w:rPr>
            </w:pPr>
          </w:p>
        </w:tc>
        <w:tc>
          <w:tcPr>
            <w:tcW w:w="2340" w:type="dxa"/>
            <w:vMerge/>
            <w:tcBorders>
              <w:right w:val="single" w:sz="8" w:space="0" w:color="auto"/>
            </w:tcBorders>
            <w:shd w:val="clear" w:color="auto" w:fill="auto"/>
            <w:vAlign w:val="bottom"/>
          </w:tcPr>
          <w:p w:rsidR="00147F53" w:rsidRDefault="00147F53" w:rsidP="001200A8">
            <w:pPr>
              <w:spacing w:line="0" w:lineRule="atLeast"/>
              <w:rPr>
                <w:sz w:val="13"/>
              </w:rPr>
            </w:pPr>
          </w:p>
        </w:tc>
        <w:tc>
          <w:tcPr>
            <w:tcW w:w="40" w:type="dxa"/>
            <w:shd w:val="clear" w:color="auto" w:fill="auto"/>
            <w:vAlign w:val="bottom"/>
          </w:tcPr>
          <w:p w:rsidR="00147F53" w:rsidRDefault="00147F53" w:rsidP="001200A8">
            <w:pPr>
              <w:spacing w:line="0" w:lineRule="atLeast"/>
              <w:rPr>
                <w:sz w:val="13"/>
              </w:rPr>
            </w:pPr>
          </w:p>
        </w:tc>
      </w:tr>
      <w:tr w:rsidR="00147F53" w:rsidTr="001200A8">
        <w:trPr>
          <w:trHeight w:val="46"/>
        </w:trPr>
        <w:tc>
          <w:tcPr>
            <w:tcW w:w="40" w:type="dxa"/>
            <w:tcBorders>
              <w:right w:val="single" w:sz="8" w:space="0" w:color="auto"/>
            </w:tcBorders>
            <w:shd w:val="clear" w:color="auto" w:fill="auto"/>
            <w:vAlign w:val="bottom"/>
          </w:tcPr>
          <w:p w:rsidR="00147F53" w:rsidRDefault="00147F53" w:rsidP="001200A8">
            <w:pPr>
              <w:spacing w:line="0" w:lineRule="atLeast"/>
              <w:rPr>
                <w:sz w:val="4"/>
              </w:rPr>
            </w:pPr>
          </w:p>
        </w:tc>
        <w:tc>
          <w:tcPr>
            <w:tcW w:w="238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4"/>
              </w:rPr>
            </w:pPr>
          </w:p>
        </w:tc>
        <w:tc>
          <w:tcPr>
            <w:tcW w:w="760" w:type="dxa"/>
            <w:tcBorders>
              <w:right w:val="single" w:sz="8" w:space="0" w:color="auto"/>
            </w:tcBorders>
            <w:shd w:val="clear" w:color="auto" w:fill="auto"/>
            <w:vAlign w:val="bottom"/>
          </w:tcPr>
          <w:p w:rsidR="00147F53" w:rsidRDefault="00147F53" w:rsidP="001200A8">
            <w:pPr>
              <w:spacing w:line="0" w:lineRule="atLeast"/>
              <w:rPr>
                <w:sz w:val="4"/>
              </w:rPr>
            </w:pPr>
          </w:p>
        </w:tc>
        <w:tc>
          <w:tcPr>
            <w:tcW w:w="2360" w:type="dxa"/>
            <w:tcBorders>
              <w:right w:val="single" w:sz="8" w:space="0" w:color="auto"/>
            </w:tcBorders>
            <w:shd w:val="clear" w:color="auto" w:fill="auto"/>
            <w:vAlign w:val="bottom"/>
          </w:tcPr>
          <w:p w:rsidR="00147F53" w:rsidRDefault="00147F53" w:rsidP="001200A8">
            <w:pPr>
              <w:spacing w:line="0" w:lineRule="atLeast"/>
              <w:rPr>
                <w:sz w:val="4"/>
              </w:rPr>
            </w:pPr>
          </w:p>
        </w:tc>
        <w:tc>
          <w:tcPr>
            <w:tcW w:w="660" w:type="dxa"/>
            <w:tcBorders>
              <w:right w:val="single" w:sz="8" w:space="0" w:color="auto"/>
            </w:tcBorders>
            <w:shd w:val="clear" w:color="auto" w:fill="auto"/>
            <w:vAlign w:val="bottom"/>
          </w:tcPr>
          <w:p w:rsidR="00147F53" w:rsidRDefault="00147F53" w:rsidP="001200A8">
            <w:pPr>
              <w:spacing w:line="0" w:lineRule="atLeast"/>
              <w:rPr>
                <w:sz w:val="4"/>
              </w:rPr>
            </w:pPr>
          </w:p>
        </w:tc>
        <w:tc>
          <w:tcPr>
            <w:tcW w:w="2340" w:type="dxa"/>
            <w:tcBorders>
              <w:right w:val="single" w:sz="8" w:space="0" w:color="auto"/>
            </w:tcBorders>
            <w:shd w:val="clear" w:color="auto" w:fill="auto"/>
            <w:vAlign w:val="bottom"/>
          </w:tcPr>
          <w:p w:rsidR="00147F53" w:rsidRDefault="00147F53" w:rsidP="001200A8">
            <w:pPr>
              <w:spacing w:line="0" w:lineRule="atLeast"/>
              <w:rPr>
                <w:sz w:val="4"/>
              </w:rPr>
            </w:pPr>
          </w:p>
        </w:tc>
        <w:tc>
          <w:tcPr>
            <w:tcW w:w="40" w:type="dxa"/>
            <w:shd w:val="clear" w:color="auto" w:fill="auto"/>
            <w:vAlign w:val="bottom"/>
          </w:tcPr>
          <w:p w:rsidR="00147F53" w:rsidRDefault="00147F53" w:rsidP="001200A8">
            <w:pPr>
              <w:spacing w:line="0" w:lineRule="atLeast"/>
              <w:rPr>
                <w:sz w:val="4"/>
              </w:rPr>
            </w:pPr>
          </w:p>
        </w:tc>
      </w:tr>
      <w:tr w:rsidR="00147F53" w:rsidTr="001200A8">
        <w:trPr>
          <w:trHeight w:val="20"/>
        </w:trPr>
        <w:tc>
          <w:tcPr>
            <w:tcW w:w="40" w:type="dxa"/>
            <w:shd w:val="clear" w:color="auto" w:fill="auto"/>
            <w:vAlign w:val="bottom"/>
          </w:tcPr>
          <w:p w:rsidR="00147F53" w:rsidRDefault="00147F53" w:rsidP="001200A8">
            <w:pPr>
              <w:spacing w:line="20" w:lineRule="exact"/>
              <w:rPr>
                <w:sz w:val="1"/>
              </w:rPr>
            </w:pPr>
          </w:p>
        </w:tc>
        <w:tc>
          <w:tcPr>
            <w:tcW w:w="2380" w:type="dxa"/>
            <w:shd w:val="clear" w:color="auto" w:fill="auto"/>
            <w:vAlign w:val="bottom"/>
          </w:tcPr>
          <w:p w:rsidR="00147F53" w:rsidRDefault="00147F53" w:rsidP="001200A8">
            <w:pPr>
              <w:spacing w:line="20" w:lineRule="exact"/>
              <w:rPr>
                <w:sz w:val="1"/>
              </w:rPr>
            </w:pPr>
          </w:p>
        </w:tc>
        <w:tc>
          <w:tcPr>
            <w:tcW w:w="760" w:type="dxa"/>
            <w:tcBorders>
              <w:right w:val="single" w:sz="8" w:space="0" w:color="auto"/>
            </w:tcBorders>
            <w:shd w:val="clear" w:color="auto" w:fill="auto"/>
            <w:vAlign w:val="bottom"/>
          </w:tcPr>
          <w:p w:rsidR="00147F53" w:rsidRDefault="00147F53" w:rsidP="001200A8">
            <w:pPr>
              <w:spacing w:line="20" w:lineRule="exact"/>
              <w:rPr>
                <w:sz w:val="1"/>
              </w:rPr>
            </w:pPr>
          </w:p>
        </w:tc>
        <w:tc>
          <w:tcPr>
            <w:tcW w:w="2360" w:type="dxa"/>
            <w:tcBorders>
              <w:bottom w:val="single" w:sz="8" w:space="0" w:color="auto"/>
              <w:right w:val="single" w:sz="8" w:space="0" w:color="auto"/>
            </w:tcBorders>
            <w:shd w:val="clear" w:color="auto" w:fill="auto"/>
            <w:vAlign w:val="bottom"/>
          </w:tcPr>
          <w:p w:rsidR="00147F53" w:rsidRDefault="00147F53" w:rsidP="001200A8">
            <w:pPr>
              <w:spacing w:line="20" w:lineRule="exact"/>
              <w:rPr>
                <w:sz w:val="1"/>
              </w:rPr>
            </w:pPr>
          </w:p>
        </w:tc>
        <w:tc>
          <w:tcPr>
            <w:tcW w:w="660" w:type="dxa"/>
            <w:tcBorders>
              <w:right w:val="single" w:sz="8" w:space="0" w:color="auto"/>
            </w:tcBorders>
            <w:shd w:val="clear" w:color="auto" w:fill="auto"/>
            <w:vAlign w:val="bottom"/>
          </w:tcPr>
          <w:p w:rsidR="00147F53" w:rsidRDefault="00147F53" w:rsidP="001200A8">
            <w:pPr>
              <w:spacing w:line="20" w:lineRule="exact"/>
              <w:rPr>
                <w:sz w:val="1"/>
              </w:rPr>
            </w:pPr>
          </w:p>
        </w:tc>
        <w:tc>
          <w:tcPr>
            <w:tcW w:w="2340" w:type="dxa"/>
            <w:tcBorders>
              <w:bottom w:val="single" w:sz="8" w:space="0" w:color="auto"/>
              <w:right w:val="single" w:sz="8" w:space="0" w:color="auto"/>
            </w:tcBorders>
            <w:shd w:val="clear" w:color="auto" w:fill="auto"/>
            <w:vAlign w:val="bottom"/>
          </w:tcPr>
          <w:p w:rsidR="00147F53" w:rsidRDefault="00147F53" w:rsidP="001200A8">
            <w:pPr>
              <w:spacing w:line="20" w:lineRule="exact"/>
              <w:rPr>
                <w:sz w:val="1"/>
              </w:rPr>
            </w:pPr>
          </w:p>
        </w:tc>
        <w:tc>
          <w:tcPr>
            <w:tcW w:w="40" w:type="dxa"/>
            <w:shd w:val="clear" w:color="auto" w:fill="auto"/>
            <w:vAlign w:val="bottom"/>
          </w:tcPr>
          <w:p w:rsidR="00147F53" w:rsidRDefault="00147F53" w:rsidP="001200A8">
            <w:pPr>
              <w:spacing w:line="20" w:lineRule="exact"/>
              <w:rPr>
                <w:sz w:val="1"/>
              </w:rPr>
            </w:pPr>
          </w:p>
        </w:tc>
      </w:tr>
      <w:tr w:rsidR="00147F53" w:rsidTr="001200A8">
        <w:trPr>
          <w:trHeight w:val="154"/>
        </w:trPr>
        <w:tc>
          <w:tcPr>
            <w:tcW w:w="40" w:type="dxa"/>
            <w:shd w:val="clear" w:color="auto" w:fill="auto"/>
            <w:vAlign w:val="bottom"/>
          </w:tcPr>
          <w:p w:rsidR="00147F53" w:rsidRDefault="00147F53" w:rsidP="001200A8">
            <w:pPr>
              <w:spacing w:line="0" w:lineRule="atLeast"/>
              <w:rPr>
                <w:sz w:val="13"/>
              </w:rPr>
            </w:pPr>
          </w:p>
        </w:tc>
        <w:tc>
          <w:tcPr>
            <w:tcW w:w="2380" w:type="dxa"/>
            <w:tcBorders>
              <w:bottom w:val="single" w:sz="8" w:space="0" w:color="auto"/>
            </w:tcBorders>
            <w:shd w:val="clear" w:color="auto" w:fill="auto"/>
            <w:vAlign w:val="bottom"/>
          </w:tcPr>
          <w:p w:rsidR="00147F53" w:rsidRDefault="00147F53" w:rsidP="001200A8">
            <w:pPr>
              <w:spacing w:line="0" w:lineRule="atLeast"/>
              <w:rPr>
                <w:sz w:val="13"/>
              </w:rPr>
            </w:pPr>
          </w:p>
        </w:tc>
        <w:tc>
          <w:tcPr>
            <w:tcW w:w="760" w:type="dxa"/>
            <w:shd w:val="clear" w:color="auto" w:fill="auto"/>
            <w:vAlign w:val="bottom"/>
          </w:tcPr>
          <w:p w:rsidR="00147F53" w:rsidRDefault="00147F53" w:rsidP="001200A8">
            <w:pPr>
              <w:spacing w:line="0" w:lineRule="atLeast"/>
              <w:rPr>
                <w:sz w:val="13"/>
              </w:rPr>
            </w:pPr>
          </w:p>
        </w:tc>
        <w:tc>
          <w:tcPr>
            <w:tcW w:w="2360" w:type="dxa"/>
            <w:tcBorders>
              <w:bottom w:val="single" w:sz="8" w:space="0" w:color="auto"/>
            </w:tcBorders>
            <w:shd w:val="clear" w:color="auto" w:fill="auto"/>
            <w:vAlign w:val="bottom"/>
          </w:tcPr>
          <w:p w:rsidR="00147F53" w:rsidRDefault="00147F53" w:rsidP="001200A8">
            <w:pPr>
              <w:spacing w:line="0" w:lineRule="atLeast"/>
              <w:rPr>
                <w:sz w:val="13"/>
              </w:rPr>
            </w:pPr>
          </w:p>
        </w:tc>
        <w:tc>
          <w:tcPr>
            <w:tcW w:w="660" w:type="dxa"/>
            <w:shd w:val="clear" w:color="auto" w:fill="auto"/>
            <w:vAlign w:val="bottom"/>
          </w:tcPr>
          <w:p w:rsidR="00147F53" w:rsidRDefault="00147F53" w:rsidP="001200A8">
            <w:pPr>
              <w:spacing w:line="0" w:lineRule="atLeast"/>
              <w:rPr>
                <w:sz w:val="13"/>
              </w:rPr>
            </w:pPr>
          </w:p>
        </w:tc>
        <w:tc>
          <w:tcPr>
            <w:tcW w:w="2340" w:type="dxa"/>
            <w:tcBorders>
              <w:bottom w:val="single" w:sz="8" w:space="0" w:color="auto"/>
            </w:tcBorders>
            <w:shd w:val="clear" w:color="auto" w:fill="auto"/>
            <w:vAlign w:val="bottom"/>
          </w:tcPr>
          <w:p w:rsidR="00147F53" w:rsidRDefault="00147F53" w:rsidP="001200A8">
            <w:pPr>
              <w:spacing w:line="0" w:lineRule="atLeast"/>
              <w:rPr>
                <w:sz w:val="13"/>
              </w:rPr>
            </w:pPr>
          </w:p>
        </w:tc>
        <w:tc>
          <w:tcPr>
            <w:tcW w:w="40" w:type="dxa"/>
            <w:tcBorders>
              <w:bottom w:val="single" w:sz="8" w:space="0" w:color="auto"/>
            </w:tcBorders>
            <w:shd w:val="clear" w:color="auto" w:fill="auto"/>
            <w:vAlign w:val="bottom"/>
          </w:tcPr>
          <w:p w:rsidR="00147F53" w:rsidRDefault="00147F53" w:rsidP="001200A8">
            <w:pPr>
              <w:spacing w:line="0" w:lineRule="atLeast"/>
              <w:rPr>
                <w:sz w:val="13"/>
              </w:rPr>
            </w:pPr>
          </w:p>
        </w:tc>
      </w:tr>
      <w:tr w:rsidR="00147F53" w:rsidTr="001200A8">
        <w:trPr>
          <w:trHeight w:val="191"/>
        </w:trPr>
        <w:tc>
          <w:tcPr>
            <w:tcW w:w="40" w:type="dxa"/>
            <w:tcBorders>
              <w:right w:val="single" w:sz="8" w:space="0" w:color="auto"/>
            </w:tcBorders>
            <w:shd w:val="clear" w:color="auto" w:fill="auto"/>
            <w:vAlign w:val="bottom"/>
          </w:tcPr>
          <w:p w:rsidR="00147F53" w:rsidRDefault="00147F53" w:rsidP="001200A8">
            <w:pPr>
              <w:spacing w:line="0" w:lineRule="atLeast"/>
              <w:rPr>
                <w:sz w:val="16"/>
              </w:rPr>
            </w:pPr>
          </w:p>
        </w:tc>
        <w:tc>
          <w:tcPr>
            <w:tcW w:w="238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тип лісу, сукцесії,</w:t>
            </w:r>
          </w:p>
        </w:tc>
        <w:tc>
          <w:tcPr>
            <w:tcW w:w="760" w:type="dxa"/>
            <w:tcBorders>
              <w:right w:val="single" w:sz="8" w:space="0" w:color="auto"/>
            </w:tcBorders>
            <w:shd w:val="clear" w:color="auto" w:fill="auto"/>
            <w:vAlign w:val="bottom"/>
          </w:tcPr>
          <w:p w:rsidR="00147F53" w:rsidRDefault="00147F53" w:rsidP="001200A8">
            <w:pPr>
              <w:spacing w:line="0" w:lineRule="atLeast"/>
              <w:rPr>
                <w:sz w:val="16"/>
              </w:rPr>
            </w:pPr>
          </w:p>
        </w:tc>
        <w:tc>
          <w:tcPr>
            <w:tcW w:w="236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виділ</w:t>
            </w:r>
          </w:p>
        </w:tc>
        <w:tc>
          <w:tcPr>
            <w:tcW w:w="660" w:type="dxa"/>
            <w:tcBorders>
              <w:right w:val="single" w:sz="8" w:space="0" w:color="auto"/>
            </w:tcBorders>
            <w:shd w:val="clear" w:color="auto" w:fill="auto"/>
            <w:vAlign w:val="bottom"/>
          </w:tcPr>
          <w:p w:rsidR="00147F53" w:rsidRDefault="00147F53" w:rsidP="001200A8">
            <w:pPr>
              <w:spacing w:line="0" w:lineRule="atLeast"/>
              <w:rPr>
                <w:sz w:val="16"/>
              </w:rPr>
            </w:pPr>
          </w:p>
        </w:tc>
        <w:tc>
          <w:tcPr>
            <w:tcW w:w="2340" w:type="dxa"/>
            <w:vMerge w:val="restart"/>
            <w:shd w:val="clear" w:color="auto" w:fill="auto"/>
            <w:vAlign w:val="bottom"/>
          </w:tcPr>
          <w:p w:rsidR="00147F53" w:rsidRDefault="00147F53" w:rsidP="001200A8">
            <w:pPr>
              <w:spacing w:line="0" w:lineRule="atLeast"/>
              <w:jc w:val="center"/>
              <w:rPr>
                <w:sz w:val="22"/>
              </w:rPr>
            </w:pPr>
            <w:r>
              <w:rPr>
                <w:sz w:val="22"/>
              </w:rPr>
              <w:t>лісогосподарські</w:t>
            </w:r>
          </w:p>
        </w:tc>
        <w:tc>
          <w:tcPr>
            <w:tcW w:w="40" w:type="dxa"/>
            <w:tcBorders>
              <w:right w:val="single" w:sz="8" w:space="0" w:color="auto"/>
            </w:tcBorders>
            <w:shd w:val="clear" w:color="auto" w:fill="auto"/>
            <w:vAlign w:val="bottom"/>
          </w:tcPr>
          <w:p w:rsidR="00147F53" w:rsidRDefault="00147F53" w:rsidP="001200A8">
            <w:pPr>
              <w:spacing w:line="0" w:lineRule="atLeast"/>
              <w:rPr>
                <w:sz w:val="16"/>
              </w:rPr>
            </w:pPr>
          </w:p>
        </w:tc>
      </w:tr>
      <w:tr w:rsidR="00147F53" w:rsidTr="001200A8">
        <w:trPr>
          <w:trHeight w:val="70"/>
        </w:trPr>
        <w:tc>
          <w:tcPr>
            <w:tcW w:w="40" w:type="dxa"/>
            <w:tcBorders>
              <w:right w:val="single" w:sz="8" w:space="0" w:color="auto"/>
            </w:tcBorders>
            <w:shd w:val="clear" w:color="auto" w:fill="auto"/>
            <w:vAlign w:val="bottom"/>
          </w:tcPr>
          <w:p w:rsidR="00147F53" w:rsidRDefault="00147F53" w:rsidP="001200A8">
            <w:pPr>
              <w:spacing w:line="0" w:lineRule="atLeast"/>
              <w:rPr>
                <w:sz w:val="6"/>
              </w:rPr>
            </w:pPr>
          </w:p>
        </w:tc>
        <w:tc>
          <w:tcPr>
            <w:tcW w:w="2380" w:type="dxa"/>
            <w:vMerge/>
            <w:tcBorders>
              <w:right w:val="single" w:sz="8" w:space="0" w:color="auto"/>
            </w:tcBorders>
            <w:shd w:val="clear" w:color="auto" w:fill="auto"/>
            <w:vAlign w:val="bottom"/>
          </w:tcPr>
          <w:p w:rsidR="00147F53" w:rsidRDefault="00147F53" w:rsidP="001200A8">
            <w:pPr>
              <w:spacing w:line="0" w:lineRule="atLeast"/>
              <w:rPr>
                <w:sz w:val="6"/>
              </w:rPr>
            </w:pPr>
          </w:p>
        </w:tc>
        <w:tc>
          <w:tcPr>
            <w:tcW w:w="760" w:type="dxa"/>
            <w:tcBorders>
              <w:right w:val="single" w:sz="8" w:space="0" w:color="auto"/>
            </w:tcBorders>
            <w:shd w:val="clear" w:color="auto" w:fill="auto"/>
            <w:vAlign w:val="bottom"/>
          </w:tcPr>
          <w:p w:rsidR="00147F53" w:rsidRDefault="00147F53" w:rsidP="001200A8">
            <w:pPr>
              <w:spacing w:line="0" w:lineRule="atLeast"/>
              <w:rPr>
                <w:sz w:val="6"/>
              </w:rPr>
            </w:pPr>
          </w:p>
        </w:tc>
        <w:tc>
          <w:tcPr>
            <w:tcW w:w="2360" w:type="dxa"/>
            <w:vMerge/>
            <w:tcBorders>
              <w:right w:val="single" w:sz="8" w:space="0" w:color="auto"/>
            </w:tcBorders>
            <w:shd w:val="clear" w:color="auto" w:fill="auto"/>
            <w:vAlign w:val="bottom"/>
          </w:tcPr>
          <w:p w:rsidR="00147F53" w:rsidRDefault="00147F53" w:rsidP="001200A8">
            <w:pPr>
              <w:spacing w:line="0" w:lineRule="atLeast"/>
              <w:rPr>
                <w:sz w:val="6"/>
              </w:rPr>
            </w:pPr>
          </w:p>
        </w:tc>
        <w:tc>
          <w:tcPr>
            <w:tcW w:w="660" w:type="dxa"/>
            <w:tcBorders>
              <w:right w:val="single" w:sz="8" w:space="0" w:color="FBFBFB"/>
            </w:tcBorders>
            <w:shd w:val="clear" w:color="auto" w:fill="auto"/>
            <w:vAlign w:val="bottom"/>
          </w:tcPr>
          <w:p w:rsidR="00147F53" w:rsidRDefault="00147F53" w:rsidP="001200A8">
            <w:pPr>
              <w:spacing w:line="0" w:lineRule="atLeast"/>
              <w:rPr>
                <w:sz w:val="6"/>
              </w:rPr>
            </w:pPr>
          </w:p>
        </w:tc>
        <w:tc>
          <w:tcPr>
            <w:tcW w:w="2340" w:type="dxa"/>
            <w:vMerge/>
            <w:shd w:val="clear" w:color="auto" w:fill="auto"/>
            <w:vAlign w:val="bottom"/>
          </w:tcPr>
          <w:p w:rsidR="00147F53" w:rsidRDefault="00147F53" w:rsidP="001200A8">
            <w:pPr>
              <w:spacing w:line="0" w:lineRule="atLeast"/>
              <w:rPr>
                <w:sz w:val="6"/>
              </w:rPr>
            </w:pPr>
          </w:p>
        </w:tc>
        <w:tc>
          <w:tcPr>
            <w:tcW w:w="40" w:type="dxa"/>
            <w:tcBorders>
              <w:right w:val="single" w:sz="8" w:space="0" w:color="auto"/>
            </w:tcBorders>
            <w:shd w:val="clear" w:color="auto" w:fill="auto"/>
            <w:vAlign w:val="bottom"/>
          </w:tcPr>
          <w:p w:rsidR="00147F53" w:rsidRDefault="00147F53" w:rsidP="001200A8">
            <w:pPr>
              <w:spacing w:line="0" w:lineRule="atLeast"/>
              <w:rPr>
                <w:sz w:val="6"/>
              </w:rPr>
            </w:pPr>
          </w:p>
        </w:tc>
      </w:tr>
      <w:tr w:rsidR="00147F53" w:rsidTr="001200A8">
        <w:trPr>
          <w:trHeight w:val="138"/>
        </w:trPr>
        <w:tc>
          <w:tcPr>
            <w:tcW w:w="40" w:type="dxa"/>
            <w:tcBorders>
              <w:right w:val="single" w:sz="8" w:space="0" w:color="auto"/>
            </w:tcBorders>
            <w:shd w:val="clear" w:color="auto" w:fill="auto"/>
            <w:vAlign w:val="bottom"/>
          </w:tcPr>
          <w:p w:rsidR="00147F53" w:rsidRDefault="00147F53" w:rsidP="001200A8">
            <w:pPr>
              <w:spacing w:line="0" w:lineRule="atLeast"/>
              <w:rPr>
                <w:sz w:val="12"/>
              </w:rPr>
            </w:pPr>
          </w:p>
        </w:tc>
        <w:tc>
          <w:tcPr>
            <w:tcW w:w="238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вид захисності</w:t>
            </w:r>
          </w:p>
        </w:tc>
        <w:tc>
          <w:tcPr>
            <w:tcW w:w="760" w:type="dxa"/>
            <w:tcBorders>
              <w:right w:val="single" w:sz="8" w:space="0" w:color="auto"/>
            </w:tcBorders>
            <w:shd w:val="clear" w:color="auto" w:fill="auto"/>
            <w:vAlign w:val="bottom"/>
          </w:tcPr>
          <w:p w:rsidR="00147F53" w:rsidRDefault="00147F53" w:rsidP="001200A8">
            <w:pPr>
              <w:spacing w:line="0" w:lineRule="atLeast"/>
              <w:rPr>
                <w:sz w:val="12"/>
              </w:rPr>
            </w:pPr>
          </w:p>
        </w:tc>
        <w:tc>
          <w:tcPr>
            <w:tcW w:w="2360" w:type="dxa"/>
            <w:vMerge/>
            <w:tcBorders>
              <w:right w:val="single" w:sz="8" w:space="0" w:color="auto"/>
            </w:tcBorders>
            <w:shd w:val="clear" w:color="auto" w:fill="auto"/>
            <w:vAlign w:val="bottom"/>
          </w:tcPr>
          <w:p w:rsidR="00147F53" w:rsidRDefault="00147F53" w:rsidP="001200A8">
            <w:pPr>
              <w:spacing w:line="0" w:lineRule="atLeast"/>
              <w:rPr>
                <w:sz w:val="12"/>
              </w:rPr>
            </w:pPr>
          </w:p>
        </w:tc>
        <w:tc>
          <w:tcPr>
            <w:tcW w:w="660" w:type="dxa"/>
            <w:tcBorders>
              <w:right w:val="single" w:sz="8" w:space="0" w:color="FBFBFB"/>
            </w:tcBorders>
            <w:shd w:val="clear" w:color="auto" w:fill="auto"/>
            <w:vAlign w:val="bottom"/>
          </w:tcPr>
          <w:p w:rsidR="00147F53" w:rsidRDefault="00147F53" w:rsidP="001200A8">
            <w:pPr>
              <w:spacing w:line="0" w:lineRule="atLeast"/>
              <w:rPr>
                <w:sz w:val="12"/>
              </w:rPr>
            </w:pPr>
          </w:p>
        </w:tc>
        <w:tc>
          <w:tcPr>
            <w:tcW w:w="2340" w:type="dxa"/>
            <w:vMerge w:val="restart"/>
            <w:shd w:val="clear" w:color="auto" w:fill="auto"/>
            <w:vAlign w:val="bottom"/>
          </w:tcPr>
          <w:p w:rsidR="00147F53" w:rsidRDefault="00147F53" w:rsidP="001200A8">
            <w:pPr>
              <w:spacing w:line="0" w:lineRule="atLeast"/>
              <w:jc w:val="center"/>
              <w:rPr>
                <w:sz w:val="22"/>
              </w:rPr>
            </w:pPr>
            <w:r>
              <w:rPr>
                <w:sz w:val="22"/>
              </w:rPr>
              <w:t>заходи</w:t>
            </w:r>
          </w:p>
        </w:tc>
        <w:tc>
          <w:tcPr>
            <w:tcW w:w="40" w:type="dxa"/>
            <w:tcBorders>
              <w:right w:val="single" w:sz="8" w:space="0" w:color="auto"/>
            </w:tcBorders>
            <w:shd w:val="clear" w:color="auto" w:fill="auto"/>
            <w:vAlign w:val="bottom"/>
          </w:tcPr>
          <w:p w:rsidR="00147F53" w:rsidRDefault="00147F53" w:rsidP="001200A8">
            <w:pPr>
              <w:spacing w:line="0" w:lineRule="atLeast"/>
              <w:rPr>
                <w:sz w:val="12"/>
              </w:rPr>
            </w:pPr>
          </w:p>
        </w:tc>
      </w:tr>
      <w:tr w:rsidR="00147F53" w:rsidTr="001200A8">
        <w:trPr>
          <w:trHeight w:val="189"/>
        </w:trPr>
        <w:tc>
          <w:tcPr>
            <w:tcW w:w="40" w:type="dxa"/>
            <w:tcBorders>
              <w:right w:val="single" w:sz="8" w:space="0" w:color="auto"/>
            </w:tcBorders>
            <w:shd w:val="clear" w:color="auto" w:fill="auto"/>
            <w:vAlign w:val="bottom"/>
          </w:tcPr>
          <w:p w:rsidR="00147F53" w:rsidRDefault="00147F53" w:rsidP="001200A8">
            <w:pPr>
              <w:spacing w:line="0" w:lineRule="atLeast"/>
              <w:rPr>
                <w:sz w:val="16"/>
              </w:rPr>
            </w:pPr>
          </w:p>
        </w:tc>
        <w:tc>
          <w:tcPr>
            <w:tcW w:w="2380" w:type="dxa"/>
            <w:vMerge/>
            <w:tcBorders>
              <w:right w:val="single" w:sz="8" w:space="0" w:color="auto"/>
            </w:tcBorders>
            <w:shd w:val="clear" w:color="auto" w:fill="auto"/>
            <w:vAlign w:val="bottom"/>
          </w:tcPr>
          <w:p w:rsidR="00147F53" w:rsidRDefault="00147F53" w:rsidP="001200A8">
            <w:pPr>
              <w:spacing w:line="0" w:lineRule="atLeast"/>
              <w:rPr>
                <w:sz w:val="16"/>
              </w:rPr>
            </w:pPr>
          </w:p>
        </w:tc>
        <w:tc>
          <w:tcPr>
            <w:tcW w:w="760" w:type="dxa"/>
            <w:tcBorders>
              <w:right w:val="single" w:sz="8" w:space="0" w:color="auto"/>
            </w:tcBorders>
            <w:shd w:val="clear" w:color="auto" w:fill="auto"/>
            <w:vAlign w:val="bottom"/>
          </w:tcPr>
          <w:p w:rsidR="00147F53" w:rsidRDefault="00147F53" w:rsidP="001200A8">
            <w:pPr>
              <w:spacing w:line="0" w:lineRule="atLeast"/>
              <w:rPr>
                <w:sz w:val="16"/>
              </w:rPr>
            </w:pPr>
          </w:p>
        </w:tc>
        <w:tc>
          <w:tcPr>
            <w:tcW w:w="2360" w:type="dxa"/>
            <w:tcBorders>
              <w:right w:val="single" w:sz="8" w:space="0" w:color="auto"/>
            </w:tcBorders>
            <w:shd w:val="clear" w:color="auto" w:fill="auto"/>
            <w:vAlign w:val="bottom"/>
          </w:tcPr>
          <w:p w:rsidR="00147F53" w:rsidRDefault="00147F53" w:rsidP="001200A8">
            <w:pPr>
              <w:spacing w:line="0" w:lineRule="atLeast"/>
              <w:rPr>
                <w:sz w:val="16"/>
              </w:rPr>
            </w:pPr>
          </w:p>
        </w:tc>
        <w:tc>
          <w:tcPr>
            <w:tcW w:w="660" w:type="dxa"/>
            <w:tcBorders>
              <w:right w:val="single" w:sz="8" w:space="0" w:color="auto"/>
            </w:tcBorders>
            <w:shd w:val="clear" w:color="auto" w:fill="auto"/>
            <w:vAlign w:val="bottom"/>
          </w:tcPr>
          <w:p w:rsidR="00147F53" w:rsidRDefault="00147F53" w:rsidP="001200A8">
            <w:pPr>
              <w:spacing w:line="0" w:lineRule="atLeast"/>
              <w:rPr>
                <w:sz w:val="16"/>
              </w:rPr>
            </w:pPr>
          </w:p>
        </w:tc>
        <w:tc>
          <w:tcPr>
            <w:tcW w:w="2340" w:type="dxa"/>
            <w:vMerge/>
            <w:shd w:val="clear" w:color="auto" w:fill="auto"/>
            <w:vAlign w:val="bottom"/>
          </w:tcPr>
          <w:p w:rsidR="00147F53" w:rsidRDefault="00147F53" w:rsidP="001200A8">
            <w:pPr>
              <w:spacing w:line="0" w:lineRule="atLeast"/>
              <w:rPr>
                <w:sz w:val="16"/>
              </w:rPr>
            </w:pPr>
          </w:p>
        </w:tc>
        <w:tc>
          <w:tcPr>
            <w:tcW w:w="40" w:type="dxa"/>
            <w:tcBorders>
              <w:right w:val="single" w:sz="8" w:space="0" w:color="auto"/>
            </w:tcBorders>
            <w:shd w:val="clear" w:color="auto" w:fill="auto"/>
            <w:vAlign w:val="bottom"/>
          </w:tcPr>
          <w:p w:rsidR="00147F53" w:rsidRDefault="00147F53" w:rsidP="001200A8">
            <w:pPr>
              <w:spacing w:line="0" w:lineRule="atLeast"/>
              <w:rPr>
                <w:sz w:val="16"/>
              </w:rPr>
            </w:pPr>
          </w:p>
        </w:tc>
      </w:tr>
      <w:tr w:rsidR="00147F53" w:rsidTr="001200A8">
        <w:trPr>
          <w:trHeight w:val="24"/>
        </w:trPr>
        <w:tc>
          <w:tcPr>
            <w:tcW w:w="40" w:type="dxa"/>
            <w:tcBorders>
              <w:right w:val="single" w:sz="8" w:space="0" w:color="auto"/>
            </w:tcBorders>
            <w:shd w:val="clear" w:color="auto" w:fill="auto"/>
            <w:vAlign w:val="bottom"/>
          </w:tcPr>
          <w:p w:rsidR="00147F53" w:rsidRDefault="00147F53" w:rsidP="001200A8">
            <w:pPr>
              <w:spacing w:line="0" w:lineRule="atLeast"/>
              <w:rPr>
                <w:sz w:val="2"/>
              </w:rPr>
            </w:pPr>
          </w:p>
        </w:tc>
        <w:tc>
          <w:tcPr>
            <w:tcW w:w="238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2"/>
              </w:rPr>
            </w:pPr>
          </w:p>
        </w:tc>
        <w:tc>
          <w:tcPr>
            <w:tcW w:w="760" w:type="dxa"/>
            <w:tcBorders>
              <w:right w:val="single" w:sz="8" w:space="0" w:color="auto"/>
            </w:tcBorders>
            <w:shd w:val="clear" w:color="auto" w:fill="auto"/>
            <w:vAlign w:val="bottom"/>
          </w:tcPr>
          <w:p w:rsidR="00147F53" w:rsidRDefault="00147F53" w:rsidP="001200A8">
            <w:pPr>
              <w:spacing w:line="0" w:lineRule="atLeast"/>
              <w:rPr>
                <w:sz w:val="2"/>
              </w:rPr>
            </w:pPr>
          </w:p>
        </w:tc>
        <w:tc>
          <w:tcPr>
            <w:tcW w:w="2360" w:type="dxa"/>
            <w:tcBorders>
              <w:right w:val="single" w:sz="8" w:space="0" w:color="auto"/>
            </w:tcBorders>
            <w:shd w:val="clear" w:color="auto" w:fill="auto"/>
            <w:vAlign w:val="bottom"/>
          </w:tcPr>
          <w:p w:rsidR="00147F53" w:rsidRDefault="00147F53" w:rsidP="001200A8">
            <w:pPr>
              <w:spacing w:line="0" w:lineRule="atLeast"/>
              <w:rPr>
                <w:sz w:val="2"/>
              </w:rPr>
            </w:pPr>
          </w:p>
        </w:tc>
        <w:tc>
          <w:tcPr>
            <w:tcW w:w="660" w:type="dxa"/>
            <w:tcBorders>
              <w:right w:val="single" w:sz="8" w:space="0" w:color="auto"/>
            </w:tcBorders>
            <w:shd w:val="clear" w:color="auto" w:fill="auto"/>
            <w:vAlign w:val="bottom"/>
          </w:tcPr>
          <w:p w:rsidR="00147F53" w:rsidRDefault="00147F53" w:rsidP="001200A8">
            <w:pPr>
              <w:spacing w:line="0" w:lineRule="atLeast"/>
              <w:rPr>
                <w:sz w:val="2"/>
              </w:rPr>
            </w:pPr>
          </w:p>
        </w:tc>
        <w:tc>
          <w:tcPr>
            <w:tcW w:w="2340" w:type="dxa"/>
            <w:shd w:val="clear" w:color="auto" w:fill="auto"/>
            <w:vAlign w:val="bottom"/>
          </w:tcPr>
          <w:p w:rsidR="00147F53" w:rsidRDefault="00147F53" w:rsidP="001200A8">
            <w:pPr>
              <w:spacing w:line="0" w:lineRule="atLeast"/>
              <w:rPr>
                <w:sz w:val="2"/>
              </w:rPr>
            </w:pPr>
          </w:p>
        </w:tc>
        <w:tc>
          <w:tcPr>
            <w:tcW w:w="40" w:type="dxa"/>
            <w:tcBorders>
              <w:right w:val="single" w:sz="8" w:space="0" w:color="auto"/>
            </w:tcBorders>
            <w:shd w:val="clear" w:color="auto" w:fill="auto"/>
            <w:vAlign w:val="bottom"/>
          </w:tcPr>
          <w:p w:rsidR="00147F53" w:rsidRDefault="00147F53" w:rsidP="001200A8">
            <w:pPr>
              <w:spacing w:line="0" w:lineRule="atLeast"/>
              <w:rPr>
                <w:sz w:val="2"/>
              </w:rPr>
            </w:pPr>
          </w:p>
        </w:tc>
      </w:tr>
      <w:tr w:rsidR="00147F53" w:rsidTr="001200A8">
        <w:trPr>
          <w:trHeight w:val="35"/>
        </w:trPr>
        <w:tc>
          <w:tcPr>
            <w:tcW w:w="40" w:type="dxa"/>
            <w:shd w:val="clear" w:color="auto" w:fill="auto"/>
            <w:vAlign w:val="bottom"/>
          </w:tcPr>
          <w:p w:rsidR="00147F53" w:rsidRDefault="00147F53" w:rsidP="001200A8">
            <w:pPr>
              <w:spacing w:line="0" w:lineRule="atLeast"/>
              <w:rPr>
                <w:sz w:val="3"/>
              </w:rPr>
            </w:pPr>
          </w:p>
        </w:tc>
        <w:tc>
          <w:tcPr>
            <w:tcW w:w="2380" w:type="dxa"/>
            <w:shd w:val="clear" w:color="auto" w:fill="auto"/>
            <w:vAlign w:val="bottom"/>
          </w:tcPr>
          <w:p w:rsidR="00147F53" w:rsidRDefault="00147F53" w:rsidP="001200A8">
            <w:pPr>
              <w:spacing w:line="0" w:lineRule="atLeast"/>
              <w:rPr>
                <w:sz w:val="3"/>
              </w:rPr>
            </w:pPr>
          </w:p>
        </w:tc>
        <w:tc>
          <w:tcPr>
            <w:tcW w:w="760" w:type="dxa"/>
            <w:tcBorders>
              <w:right w:val="single" w:sz="8" w:space="0" w:color="auto"/>
            </w:tcBorders>
            <w:shd w:val="clear" w:color="auto" w:fill="auto"/>
            <w:vAlign w:val="bottom"/>
          </w:tcPr>
          <w:p w:rsidR="00147F53" w:rsidRDefault="00147F53" w:rsidP="001200A8">
            <w:pPr>
              <w:spacing w:line="0" w:lineRule="atLeast"/>
              <w:rPr>
                <w:sz w:val="3"/>
              </w:rPr>
            </w:pPr>
          </w:p>
        </w:tc>
        <w:tc>
          <w:tcPr>
            <w:tcW w:w="236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3"/>
              </w:rPr>
            </w:pPr>
          </w:p>
        </w:tc>
        <w:tc>
          <w:tcPr>
            <w:tcW w:w="660" w:type="dxa"/>
            <w:tcBorders>
              <w:right w:val="single" w:sz="8" w:space="0" w:color="auto"/>
            </w:tcBorders>
            <w:shd w:val="clear" w:color="auto" w:fill="auto"/>
            <w:vAlign w:val="bottom"/>
          </w:tcPr>
          <w:p w:rsidR="00147F53" w:rsidRDefault="00147F53" w:rsidP="001200A8">
            <w:pPr>
              <w:spacing w:line="0" w:lineRule="atLeast"/>
              <w:rPr>
                <w:sz w:val="3"/>
              </w:rPr>
            </w:pPr>
          </w:p>
        </w:tc>
        <w:tc>
          <w:tcPr>
            <w:tcW w:w="2340" w:type="dxa"/>
            <w:tcBorders>
              <w:bottom w:val="single" w:sz="8" w:space="0" w:color="auto"/>
            </w:tcBorders>
            <w:shd w:val="clear" w:color="auto" w:fill="auto"/>
            <w:vAlign w:val="bottom"/>
          </w:tcPr>
          <w:p w:rsidR="00147F53" w:rsidRDefault="00147F53" w:rsidP="001200A8">
            <w:pPr>
              <w:spacing w:line="0" w:lineRule="atLeast"/>
              <w:rPr>
                <w:sz w:val="3"/>
              </w:rPr>
            </w:pPr>
          </w:p>
        </w:tc>
        <w:tc>
          <w:tcPr>
            <w:tcW w:w="4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3"/>
              </w:rPr>
            </w:pPr>
          </w:p>
        </w:tc>
      </w:tr>
      <w:tr w:rsidR="00147F53" w:rsidTr="001200A8">
        <w:trPr>
          <w:trHeight w:val="123"/>
        </w:trPr>
        <w:tc>
          <w:tcPr>
            <w:tcW w:w="40" w:type="dxa"/>
            <w:shd w:val="clear" w:color="auto" w:fill="auto"/>
            <w:vAlign w:val="bottom"/>
          </w:tcPr>
          <w:p w:rsidR="00147F53" w:rsidRDefault="00147F53" w:rsidP="001200A8">
            <w:pPr>
              <w:spacing w:line="0" w:lineRule="atLeast"/>
              <w:rPr>
                <w:sz w:val="10"/>
              </w:rPr>
            </w:pPr>
          </w:p>
        </w:tc>
        <w:tc>
          <w:tcPr>
            <w:tcW w:w="2380" w:type="dxa"/>
            <w:tcBorders>
              <w:bottom w:val="single" w:sz="8" w:space="0" w:color="auto"/>
            </w:tcBorders>
            <w:shd w:val="clear" w:color="auto" w:fill="auto"/>
            <w:vAlign w:val="bottom"/>
          </w:tcPr>
          <w:p w:rsidR="00147F53" w:rsidRDefault="00147F53" w:rsidP="001200A8">
            <w:pPr>
              <w:spacing w:line="0" w:lineRule="atLeast"/>
              <w:rPr>
                <w:sz w:val="10"/>
              </w:rPr>
            </w:pPr>
          </w:p>
        </w:tc>
        <w:tc>
          <w:tcPr>
            <w:tcW w:w="760" w:type="dxa"/>
            <w:shd w:val="clear" w:color="auto" w:fill="auto"/>
            <w:vAlign w:val="bottom"/>
          </w:tcPr>
          <w:p w:rsidR="00147F53" w:rsidRDefault="00147F53" w:rsidP="001200A8">
            <w:pPr>
              <w:spacing w:line="0" w:lineRule="atLeast"/>
              <w:rPr>
                <w:sz w:val="10"/>
              </w:rPr>
            </w:pPr>
          </w:p>
        </w:tc>
        <w:tc>
          <w:tcPr>
            <w:tcW w:w="2360" w:type="dxa"/>
            <w:tcBorders>
              <w:bottom w:val="single" w:sz="8" w:space="0" w:color="auto"/>
            </w:tcBorders>
            <w:shd w:val="clear" w:color="auto" w:fill="auto"/>
            <w:vAlign w:val="bottom"/>
          </w:tcPr>
          <w:p w:rsidR="00147F53" w:rsidRDefault="00147F53" w:rsidP="001200A8">
            <w:pPr>
              <w:spacing w:line="0" w:lineRule="atLeast"/>
              <w:rPr>
                <w:sz w:val="10"/>
              </w:rPr>
            </w:pPr>
          </w:p>
        </w:tc>
        <w:tc>
          <w:tcPr>
            <w:tcW w:w="660" w:type="dxa"/>
            <w:shd w:val="clear" w:color="auto" w:fill="auto"/>
            <w:vAlign w:val="bottom"/>
          </w:tcPr>
          <w:p w:rsidR="00147F53" w:rsidRDefault="00147F53" w:rsidP="001200A8">
            <w:pPr>
              <w:spacing w:line="0" w:lineRule="atLeast"/>
              <w:rPr>
                <w:sz w:val="10"/>
              </w:rPr>
            </w:pPr>
          </w:p>
        </w:tc>
        <w:tc>
          <w:tcPr>
            <w:tcW w:w="2340" w:type="dxa"/>
            <w:tcBorders>
              <w:bottom w:val="single" w:sz="8" w:space="0" w:color="auto"/>
            </w:tcBorders>
            <w:shd w:val="clear" w:color="auto" w:fill="auto"/>
            <w:vAlign w:val="bottom"/>
          </w:tcPr>
          <w:p w:rsidR="00147F53" w:rsidRDefault="00147F53" w:rsidP="001200A8">
            <w:pPr>
              <w:spacing w:line="0" w:lineRule="atLeast"/>
              <w:rPr>
                <w:sz w:val="10"/>
              </w:rPr>
            </w:pPr>
          </w:p>
        </w:tc>
        <w:tc>
          <w:tcPr>
            <w:tcW w:w="40" w:type="dxa"/>
            <w:tcBorders>
              <w:bottom w:val="single" w:sz="8" w:space="0" w:color="auto"/>
            </w:tcBorders>
            <w:shd w:val="clear" w:color="auto" w:fill="auto"/>
            <w:vAlign w:val="bottom"/>
          </w:tcPr>
          <w:p w:rsidR="00147F53" w:rsidRDefault="00147F53" w:rsidP="001200A8">
            <w:pPr>
              <w:spacing w:line="0" w:lineRule="atLeast"/>
              <w:rPr>
                <w:sz w:val="10"/>
              </w:rPr>
            </w:pPr>
          </w:p>
        </w:tc>
      </w:tr>
      <w:tr w:rsidR="00147F53" w:rsidTr="001200A8">
        <w:trPr>
          <w:trHeight w:val="208"/>
        </w:trPr>
        <w:tc>
          <w:tcPr>
            <w:tcW w:w="40" w:type="dxa"/>
            <w:tcBorders>
              <w:right w:val="single" w:sz="8" w:space="0" w:color="auto"/>
            </w:tcBorders>
            <w:shd w:val="clear" w:color="auto" w:fill="auto"/>
            <w:vAlign w:val="bottom"/>
          </w:tcPr>
          <w:p w:rsidR="00147F53" w:rsidRDefault="00147F53" w:rsidP="001200A8">
            <w:pPr>
              <w:spacing w:line="0" w:lineRule="atLeast"/>
              <w:rPr>
                <w:sz w:val="18"/>
              </w:rPr>
            </w:pPr>
          </w:p>
        </w:tc>
        <w:tc>
          <w:tcPr>
            <w:tcW w:w="238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мікрорельєф,</w:t>
            </w:r>
          </w:p>
        </w:tc>
        <w:tc>
          <w:tcPr>
            <w:tcW w:w="760" w:type="dxa"/>
            <w:tcBorders>
              <w:right w:val="single" w:sz="8" w:space="0" w:color="auto"/>
            </w:tcBorders>
            <w:shd w:val="clear" w:color="auto" w:fill="auto"/>
            <w:vAlign w:val="bottom"/>
          </w:tcPr>
          <w:p w:rsidR="00147F53" w:rsidRDefault="00147F53" w:rsidP="001200A8">
            <w:pPr>
              <w:spacing w:line="0" w:lineRule="atLeast"/>
              <w:rPr>
                <w:sz w:val="18"/>
              </w:rPr>
            </w:pPr>
          </w:p>
        </w:tc>
        <w:tc>
          <w:tcPr>
            <w:tcW w:w="236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об'єкти в середині</w:t>
            </w:r>
          </w:p>
        </w:tc>
        <w:tc>
          <w:tcPr>
            <w:tcW w:w="660" w:type="dxa"/>
            <w:tcBorders>
              <w:right w:val="single" w:sz="8" w:space="0" w:color="auto"/>
            </w:tcBorders>
            <w:shd w:val="clear" w:color="auto" w:fill="auto"/>
            <w:vAlign w:val="bottom"/>
          </w:tcPr>
          <w:p w:rsidR="00147F53" w:rsidRDefault="00147F53" w:rsidP="001200A8">
            <w:pPr>
              <w:spacing w:line="0" w:lineRule="atLeast"/>
              <w:rPr>
                <w:sz w:val="18"/>
              </w:rPr>
            </w:pPr>
          </w:p>
        </w:tc>
        <w:tc>
          <w:tcPr>
            <w:tcW w:w="2340" w:type="dxa"/>
            <w:vMerge w:val="restart"/>
            <w:shd w:val="clear" w:color="auto" w:fill="auto"/>
            <w:vAlign w:val="bottom"/>
          </w:tcPr>
          <w:p w:rsidR="00147F53" w:rsidRDefault="00147F53" w:rsidP="001200A8">
            <w:pPr>
              <w:spacing w:line="0" w:lineRule="atLeast"/>
              <w:jc w:val="center"/>
              <w:rPr>
                <w:sz w:val="22"/>
              </w:rPr>
            </w:pPr>
            <w:r>
              <w:rPr>
                <w:sz w:val="22"/>
              </w:rPr>
              <w:t>обмеження в</w:t>
            </w:r>
          </w:p>
        </w:tc>
        <w:tc>
          <w:tcPr>
            <w:tcW w:w="40" w:type="dxa"/>
            <w:tcBorders>
              <w:right w:val="single" w:sz="8" w:space="0" w:color="auto"/>
            </w:tcBorders>
            <w:shd w:val="clear" w:color="auto" w:fill="auto"/>
            <w:vAlign w:val="bottom"/>
          </w:tcPr>
          <w:p w:rsidR="00147F53" w:rsidRDefault="00147F53" w:rsidP="001200A8">
            <w:pPr>
              <w:spacing w:line="0" w:lineRule="atLeast"/>
              <w:rPr>
                <w:sz w:val="18"/>
              </w:rPr>
            </w:pPr>
          </w:p>
        </w:tc>
      </w:tr>
      <w:tr w:rsidR="00147F53" w:rsidTr="001200A8">
        <w:trPr>
          <w:trHeight w:val="90"/>
        </w:trPr>
        <w:tc>
          <w:tcPr>
            <w:tcW w:w="40" w:type="dxa"/>
            <w:tcBorders>
              <w:right w:val="single" w:sz="8" w:space="0" w:color="auto"/>
            </w:tcBorders>
            <w:shd w:val="clear" w:color="auto" w:fill="auto"/>
            <w:vAlign w:val="bottom"/>
          </w:tcPr>
          <w:p w:rsidR="00147F53" w:rsidRDefault="00147F53" w:rsidP="001200A8">
            <w:pPr>
              <w:spacing w:line="0" w:lineRule="atLeast"/>
              <w:rPr>
                <w:sz w:val="7"/>
              </w:rPr>
            </w:pPr>
          </w:p>
        </w:tc>
        <w:tc>
          <w:tcPr>
            <w:tcW w:w="2380" w:type="dxa"/>
            <w:vMerge/>
            <w:tcBorders>
              <w:right w:val="single" w:sz="8" w:space="0" w:color="auto"/>
            </w:tcBorders>
            <w:shd w:val="clear" w:color="auto" w:fill="auto"/>
            <w:vAlign w:val="bottom"/>
          </w:tcPr>
          <w:p w:rsidR="00147F53" w:rsidRDefault="00147F53" w:rsidP="001200A8">
            <w:pPr>
              <w:spacing w:line="0" w:lineRule="atLeast"/>
              <w:rPr>
                <w:sz w:val="7"/>
              </w:rPr>
            </w:pPr>
          </w:p>
        </w:tc>
        <w:tc>
          <w:tcPr>
            <w:tcW w:w="760" w:type="dxa"/>
            <w:tcBorders>
              <w:right w:val="single" w:sz="8" w:space="0" w:color="auto"/>
            </w:tcBorders>
            <w:shd w:val="clear" w:color="auto" w:fill="auto"/>
            <w:vAlign w:val="bottom"/>
          </w:tcPr>
          <w:p w:rsidR="00147F53" w:rsidRDefault="00147F53" w:rsidP="001200A8">
            <w:pPr>
              <w:spacing w:line="0" w:lineRule="atLeast"/>
              <w:rPr>
                <w:sz w:val="7"/>
              </w:rPr>
            </w:pPr>
          </w:p>
        </w:tc>
        <w:tc>
          <w:tcPr>
            <w:tcW w:w="2360" w:type="dxa"/>
            <w:vMerge/>
            <w:tcBorders>
              <w:right w:val="single" w:sz="8" w:space="0" w:color="auto"/>
            </w:tcBorders>
            <w:shd w:val="clear" w:color="auto" w:fill="auto"/>
            <w:vAlign w:val="bottom"/>
          </w:tcPr>
          <w:p w:rsidR="00147F53" w:rsidRDefault="00147F53" w:rsidP="001200A8">
            <w:pPr>
              <w:spacing w:line="0" w:lineRule="atLeast"/>
              <w:rPr>
                <w:sz w:val="7"/>
              </w:rPr>
            </w:pPr>
          </w:p>
        </w:tc>
        <w:tc>
          <w:tcPr>
            <w:tcW w:w="660" w:type="dxa"/>
            <w:tcBorders>
              <w:right w:val="single" w:sz="8" w:space="0" w:color="FBFBFB"/>
            </w:tcBorders>
            <w:shd w:val="clear" w:color="auto" w:fill="auto"/>
            <w:vAlign w:val="bottom"/>
          </w:tcPr>
          <w:p w:rsidR="00147F53" w:rsidRDefault="00147F53" w:rsidP="001200A8">
            <w:pPr>
              <w:spacing w:line="0" w:lineRule="atLeast"/>
              <w:rPr>
                <w:sz w:val="7"/>
              </w:rPr>
            </w:pPr>
          </w:p>
        </w:tc>
        <w:tc>
          <w:tcPr>
            <w:tcW w:w="2340" w:type="dxa"/>
            <w:vMerge/>
            <w:shd w:val="clear" w:color="auto" w:fill="auto"/>
            <w:vAlign w:val="bottom"/>
          </w:tcPr>
          <w:p w:rsidR="00147F53" w:rsidRDefault="00147F53" w:rsidP="001200A8">
            <w:pPr>
              <w:spacing w:line="0" w:lineRule="atLeast"/>
              <w:rPr>
                <w:sz w:val="7"/>
              </w:rPr>
            </w:pPr>
          </w:p>
        </w:tc>
        <w:tc>
          <w:tcPr>
            <w:tcW w:w="40" w:type="dxa"/>
            <w:tcBorders>
              <w:right w:val="single" w:sz="8" w:space="0" w:color="auto"/>
            </w:tcBorders>
            <w:shd w:val="clear" w:color="auto" w:fill="auto"/>
            <w:vAlign w:val="bottom"/>
          </w:tcPr>
          <w:p w:rsidR="00147F53" w:rsidRDefault="00147F53" w:rsidP="001200A8">
            <w:pPr>
              <w:spacing w:line="0" w:lineRule="atLeast"/>
              <w:rPr>
                <w:sz w:val="7"/>
              </w:rPr>
            </w:pPr>
          </w:p>
        </w:tc>
      </w:tr>
      <w:tr w:rsidR="00147F53" w:rsidTr="001200A8">
        <w:trPr>
          <w:trHeight w:val="117"/>
        </w:trPr>
        <w:tc>
          <w:tcPr>
            <w:tcW w:w="40" w:type="dxa"/>
            <w:tcBorders>
              <w:right w:val="single" w:sz="8" w:space="0" w:color="auto"/>
            </w:tcBorders>
            <w:shd w:val="clear" w:color="auto" w:fill="auto"/>
            <w:vAlign w:val="bottom"/>
          </w:tcPr>
          <w:p w:rsidR="00147F53" w:rsidRDefault="00147F53" w:rsidP="001200A8">
            <w:pPr>
              <w:spacing w:line="0" w:lineRule="atLeast"/>
              <w:rPr>
                <w:sz w:val="10"/>
              </w:rPr>
            </w:pPr>
          </w:p>
        </w:tc>
        <w:tc>
          <w:tcPr>
            <w:tcW w:w="238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мікроекосистеми</w:t>
            </w:r>
          </w:p>
        </w:tc>
        <w:tc>
          <w:tcPr>
            <w:tcW w:w="760" w:type="dxa"/>
            <w:tcBorders>
              <w:right w:val="single" w:sz="8" w:space="0" w:color="auto"/>
            </w:tcBorders>
            <w:shd w:val="clear" w:color="auto" w:fill="auto"/>
            <w:vAlign w:val="bottom"/>
          </w:tcPr>
          <w:p w:rsidR="00147F53" w:rsidRDefault="00147F53" w:rsidP="001200A8">
            <w:pPr>
              <w:spacing w:line="0" w:lineRule="atLeast"/>
              <w:rPr>
                <w:sz w:val="10"/>
              </w:rPr>
            </w:pPr>
          </w:p>
        </w:tc>
        <w:tc>
          <w:tcPr>
            <w:tcW w:w="2360" w:type="dxa"/>
            <w:vMerge w:val="restart"/>
            <w:tcBorders>
              <w:right w:val="single" w:sz="8" w:space="0" w:color="auto"/>
            </w:tcBorders>
            <w:shd w:val="clear" w:color="auto" w:fill="auto"/>
            <w:vAlign w:val="bottom"/>
          </w:tcPr>
          <w:p w:rsidR="00147F53" w:rsidRDefault="00147F53" w:rsidP="001200A8">
            <w:pPr>
              <w:spacing w:line="0" w:lineRule="atLeast"/>
              <w:jc w:val="center"/>
              <w:rPr>
                <w:sz w:val="22"/>
              </w:rPr>
            </w:pPr>
            <w:r>
              <w:rPr>
                <w:sz w:val="22"/>
              </w:rPr>
              <w:t>виділу</w:t>
            </w:r>
          </w:p>
        </w:tc>
        <w:tc>
          <w:tcPr>
            <w:tcW w:w="660" w:type="dxa"/>
            <w:tcBorders>
              <w:right w:val="single" w:sz="8" w:space="0" w:color="FBFBFB"/>
            </w:tcBorders>
            <w:shd w:val="clear" w:color="auto" w:fill="auto"/>
            <w:vAlign w:val="bottom"/>
          </w:tcPr>
          <w:p w:rsidR="00147F53" w:rsidRDefault="00147F53" w:rsidP="001200A8">
            <w:pPr>
              <w:spacing w:line="0" w:lineRule="atLeast"/>
              <w:rPr>
                <w:sz w:val="10"/>
              </w:rPr>
            </w:pPr>
          </w:p>
        </w:tc>
        <w:tc>
          <w:tcPr>
            <w:tcW w:w="2340" w:type="dxa"/>
            <w:vMerge w:val="restart"/>
            <w:shd w:val="clear" w:color="auto" w:fill="auto"/>
            <w:vAlign w:val="bottom"/>
          </w:tcPr>
          <w:p w:rsidR="00147F53" w:rsidRDefault="00147F53" w:rsidP="001200A8">
            <w:pPr>
              <w:spacing w:line="0" w:lineRule="atLeast"/>
              <w:jc w:val="center"/>
              <w:rPr>
                <w:sz w:val="22"/>
              </w:rPr>
            </w:pPr>
            <w:r>
              <w:rPr>
                <w:sz w:val="22"/>
              </w:rPr>
              <w:t>проведенні заходів</w:t>
            </w:r>
          </w:p>
        </w:tc>
        <w:tc>
          <w:tcPr>
            <w:tcW w:w="40" w:type="dxa"/>
            <w:tcBorders>
              <w:right w:val="single" w:sz="8" w:space="0" w:color="auto"/>
            </w:tcBorders>
            <w:shd w:val="clear" w:color="auto" w:fill="auto"/>
            <w:vAlign w:val="bottom"/>
          </w:tcPr>
          <w:p w:rsidR="00147F53" w:rsidRDefault="00147F53" w:rsidP="001200A8">
            <w:pPr>
              <w:spacing w:line="0" w:lineRule="atLeast"/>
              <w:rPr>
                <w:sz w:val="10"/>
              </w:rPr>
            </w:pPr>
          </w:p>
        </w:tc>
      </w:tr>
      <w:tr w:rsidR="00147F53" w:rsidTr="001200A8">
        <w:trPr>
          <w:trHeight w:val="174"/>
        </w:trPr>
        <w:tc>
          <w:tcPr>
            <w:tcW w:w="40" w:type="dxa"/>
            <w:tcBorders>
              <w:right w:val="single" w:sz="8" w:space="0" w:color="auto"/>
            </w:tcBorders>
            <w:shd w:val="clear" w:color="auto" w:fill="auto"/>
            <w:vAlign w:val="bottom"/>
          </w:tcPr>
          <w:p w:rsidR="00147F53" w:rsidRDefault="00147F53" w:rsidP="001200A8">
            <w:pPr>
              <w:spacing w:line="0" w:lineRule="atLeast"/>
              <w:rPr>
                <w:sz w:val="15"/>
              </w:rPr>
            </w:pPr>
          </w:p>
        </w:tc>
        <w:tc>
          <w:tcPr>
            <w:tcW w:w="2380" w:type="dxa"/>
            <w:vMerge/>
            <w:tcBorders>
              <w:right w:val="single" w:sz="8" w:space="0" w:color="auto"/>
            </w:tcBorders>
            <w:shd w:val="clear" w:color="auto" w:fill="auto"/>
            <w:vAlign w:val="bottom"/>
          </w:tcPr>
          <w:p w:rsidR="00147F53" w:rsidRDefault="00147F53" w:rsidP="001200A8">
            <w:pPr>
              <w:spacing w:line="0" w:lineRule="atLeast"/>
              <w:rPr>
                <w:sz w:val="15"/>
              </w:rPr>
            </w:pPr>
          </w:p>
        </w:tc>
        <w:tc>
          <w:tcPr>
            <w:tcW w:w="760" w:type="dxa"/>
            <w:tcBorders>
              <w:right w:val="single" w:sz="8" w:space="0" w:color="auto"/>
            </w:tcBorders>
            <w:shd w:val="clear" w:color="auto" w:fill="auto"/>
            <w:vAlign w:val="bottom"/>
          </w:tcPr>
          <w:p w:rsidR="00147F53" w:rsidRDefault="00147F53" w:rsidP="001200A8">
            <w:pPr>
              <w:spacing w:line="0" w:lineRule="atLeast"/>
              <w:rPr>
                <w:sz w:val="15"/>
              </w:rPr>
            </w:pPr>
          </w:p>
        </w:tc>
        <w:tc>
          <w:tcPr>
            <w:tcW w:w="2360" w:type="dxa"/>
            <w:vMerge/>
            <w:tcBorders>
              <w:right w:val="single" w:sz="8" w:space="0" w:color="auto"/>
            </w:tcBorders>
            <w:shd w:val="clear" w:color="auto" w:fill="auto"/>
            <w:vAlign w:val="bottom"/>
          </w:tcPr>
          <w:p w:rsidR="00147F53" w:rsidRDefault="00147F53" w:rsidP="001200A8">
            <w:pPr>
              <w:spacing w:line="0" w:lineRule="atLeast"/>
              <w:rPr>
                <w:sz w:val="15"/>
              </w:rPr>
            </w:pPr>
          </w:p>
        </w:tc>
        <w:tc>
          <w:tcPr>
            <w:tcW w:w="660" w:type="dxa"/>
            <w:tcBorders>
              <w:right w:val="single" w:sz="8" w:space="0" w:color="auto"/>
            </w:tcBorders>
            <w:shd w:val="clear" w:color="auto" w:fill="auto"/>
            <w:vAlign w:val="bottom"/>
          </w:tcPr>
          <w:p w:rsidR="00147F53" w:rsidRDefault="00147F53" w:rsidP="001200A8">
            <w:pPr>
              <w:spacing w:line="0" w:lineRule="atLeast"/>
              <w:rPr>
                <w:sz w:val="15"/>
              </w:rPr>
            </w:pPr>
          </w:p>
        </w:tc>
        <w:tc>
          <w:tcPr>
            <w:tcW w:w="2340" w:type="dxa"/>
            <w:vMerge/>
            <w:shd w:val="clear" w:color="auto" w:fill="auto"/>
            <w:vAlign w:val="bottom"/>
          </w:tcPr>
          <w:p w:rsidR="00147F53" w:rsidRDefault="00147F53" w:rsidP="001200A8">
            <w:pPr>
              <w:spacing w:line="0" w:lineRule="atLeast"/>
              <w:rPr>
                <w:sz w:val="15"/>
              </w:rPr>
            </w:pPr>
          </w:p>
        </w:tc>
        <w:tc>
          <w:tcPr>
            <w:tcW w:w="40" w:type="dxa"/>
            <w:tcBorders>
              <w:right w:val="single" w:sz="8" w:space="0" w:color="auto"/>
            </w:tcBorders>
            <w:shd w:val="clear" w:color="auto" w:fill="auto"/>
            <w:vAlign w:val="bottom"/>
          </w:tcPr>
          <w:p w:rsidR="00147F53" w:rsidRDefault="00147F53" w:rsidP="001200A8">
            <w:pPr>
              <w:spacing w:line="0" w:lineRule="atLeast"/>
              <w:rPr>
                <w:sz w:val="15"/>
              </w:rPr>
            </w:pPr>
          </w:p>
        </w:tc>
      </w:tr>
      <w:tr w:rsidR="00147F53" w:rsidTr="001200A8">
        <w:trPr>
          <w:trHeight w:val="79"/>
        </w:trPr>
        <w:tc>
          <w:tcPr>
            <w:tcW w:w="40" w:type="dxa"/>
            <w:tcBorders>
              <w:right w:val="single" w:sz="8" w:space="0" w:color="auto"/>
            </w:tcBorders>
            <w:shd w:val="clear" w:color="auto" w:fill="auto"/>
            <w:vAlign w:val="bottom"/>
          </w:tcPr>
          <w:p w:rsidR="00147F53" w:rsidRDefault="00147F53" w:rsidP="001200A8">
            <w:pPr>
              <w:spacing w:line="0" w:lineRule="atLeast"/>
              <w:rPr>
                <w:sz w:val="6"/>
              </w:rPr>
            </w:pPr>
          </w:p>
        </w:tc>
        <w:tc>
          <w:tcPr>
            <w:tcW w:w="238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6"/>
              </w:rPr>
            </w:pPr>
          </w:p>
        </w:tc>
        <w:tc>
          <w:tcPr>
            <w:tcW w:w="760" w:type="dxa"/>
            <w:tcBorders>
              <w:right w:val="single" w:sz="8" w:space="0" w:color="auto"/>
            </w:tcBorders>
            <w:shd w:val="clear" w:color="auto" w:fill="auto"/>
            <w:vAlign w:val="bottom"/>
          </w:tcPr>
          <w:p w:rsidR="00147F53" w:rsidRDefault="00147F53" w:rsidP="001200A8">
            <w:pPr>
              <w:spacing w:line="0" w:lineRule="atLeast"/>
              <w:rPr>
                <w:sz w:val="6"/>
              </w:rPr>
            </w:pPr>
          </w:p>
        </w:tc>
        <w:tc>
          <w:tcPr>
            <w:tcW w:w="236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6"/>
              </w:rPr>
            </w:pPr>
          </w:p>
        </w:tc>
        <w:tc>
          <w:tcPr>
            <w:tcW w:w="660" w:type="dxa"/>
            <w:tcBorders>
              <w:right w:val="single" w:sz="8" w:space="0" w:color="auto"/>
            </w:tcBorders>
            <w:shd w:val="clear" w:color="auto" w:fill="auto"/>
            <w:vAlign w:val="bottom"/>
          </w:tcPr>
          <w:p w:rsidR="00147F53" w:rsidRDefault="00147F53" w:rsidP="001200A8">
            <w:pPr>
              <w:spacing w:line="0" w:lineRule="atLeast"/>
              <w:rPr>
                <w:sz w:val="6"/>
              </w:rPr>
            </w:pPr>
          </w:p>
        </w:tc>
        <w:tc>
          <w:tcPr>
            <w:tcW w:w="2340" w:type="dxa"/>
            <w:tcBorders>
              <w:bottom w:val="single" w:sz="8" w:space="0" w:color="auto"/>
            </w:tcBorders>
            <w:shd w:val="clear" w:color="auto" w:fill="auto"/>
            <w:vAlign w:val="bottom"/>
          </w:tcPr>
          <w:p w:rsidR="00147F53" w:rsidRDefault="00147F53" w:rsidP="001200A8">
            <w:pPr>
              <w:spacing w:line="0" w:lineRule="atLeast"/>
              <w:rPr>
                <w:sz w:val="6"/>
              </w:rPr>
            </w:pPr>
          </w:p>
        </w:tc>
        <w:tc>
          <w:tcPr>
            <w:tcW w:w="40" w:type="dxa"/>
            <w:tcBorders>
              <w:bottom w:val="single" w:sz="8" w:space="0" w:color="auto"/>
              <w:right w:val="single" w:sz="8" w:space="0" w:color="auto"/>
            </w:tcBorders>
            <w:shd w:val="clear" w:color="auto" w:fill="auto"/>
            <w:vAlign w:val="bottom"/>
          </w:tcPr>
          <w:p w:rsidR="00147F53" w:rsidRDefault="00147F53" w:rsidP="001200A8">
            <w:pPr>
              <w:spacing w:line="0" w:lineRule="atLeast"/>
              <w:rPr>
                <w:sz w:val="6"/>
              </w:rPr>
            </w:pPr>
          </w:p>
        </w:tc>
      </w:tr>
    </w:tbl>
    <w:p w:rsidR="00147F53" w:rsidRDefault="00147F53" w:rsidP="00147F53">
      <w:pPr>
        <w:spacing w:line="20" w:lineRule="exact"/>
      </w:pPr>
      <w:r>
        <w:rPr>
          <w:noProof/>
          <w:sz w:val="6"/>
          <w:lang w:val="ru-RU" w:eastAsia="ru-RU"/>
        </w:rPr>
        <w:drawing>
          <wp:anchor distT="0" distB="0" distL="114300" distR="114300" simplePos="0" relativeHeight="251716608" behindDoc="1" locked="0" layoutInCell="1" allowOverlap="1">
            <wp:simplePos x="0" y="0"/>
            <wp:positionH relativeFrom="column">
              <wp:posOffset>1728470</wp:posOffset>
            </wp:positionH>
            <wp:positionV relativeFrom="paragraph">
              <wp:posOffset>-1962785</wp:posOffset>
            </wp:positionV>
            <wp:extent cx="503555" cy="187325"/>
            <wp:effectExtent l="19050" t="0" r="0" b="0"/>
            <wp:wrapNone/>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0"/>
                    <a:srcRect/>
                    <a:stretch>
                      <a:fillRect/>
                    </a:stretch>
                  </pic:blipFill>
                  <pic:spPr bwMode="auto">
                    <a:xfrm>
                      <a:off x="0" y="0"/>
                      <a:ext cx="503555" cy="187325"/>
                    </a:xfrm>
                    <a:prstGeom prst="rect">
                      <a:avLst/>
                    </a:prstGeom>
                    <a:noFill/>
                  </pic:spPr>
                </pic:pic>
              </a:graphicData>
            </a:graphic>
          </wp:anchor>
        </w:drawing>
      </w:r>
      <w:r>
        <w:rPr>
          <w:noProof/>
          <w:sz w:val="6"/>
          <w:lang w:val="ru-RU" w:eastAsia="ru-RU"/>
        </w:rPr>
        <w:drawing>
          <wp:anchor distT="0" distB="0" distL="114300" distR="114300" simplePos="0" relativeHeight="251717632" behindDoc="1" locked="0" layoutInCell="1" allowOverlap="1">
            <wp:simplePos x="0" y="0"/>
            <wp:positionH relativeFrom="column">
              <wp:posOffset>1717040</wp:posOffset>
            </wp:positionH>
            <wp:positionV relativeFrom="paragraph">
              <wp:posOffset>-1405890</wp:posOffset>
            </wp:positionV>
            <wp:extent cx="526415" cy="187960"/>
            <wp:effectExtent l="19050" t="0" r="6985" b="0"/>
            <wp:wrapNone/>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1"/>
                    <a:srcRect/>
                    <a:stretch>
                      <a:fillRect/>
                    </a:stretch>
                  </pic:blipFill>
                  <pic:spPr bwMode="auto">
                    <a:xfrm>
                      <a:off x="0" y="0"/>
                      <a:ext cx="526415" cy="187960"/>
                    </a:xfrm>
                    <a:prstGeom prst="rect">
                      <a:avLst/>
                    </a:prstGeom>
                    <a:noFill/>
                  </pic:spPr>
                </pic:pic>
              </a:graphicData>
            </a:graphic>
          </wp:anchor>
        </w:drawing>
      </w:r>
      <w:r>
        <w:rPr>
          <w:noProof/>
          <w:sz w:val="6"/>
          <w:lang w:val="ru-RU" w:eastAsia="ru-RU"/>
        </w:rPr>
        <w:drawing>
          <wp:anchor distT="0" distB="0" distL="114300" distR="114300" simplePos="0" relativeHeight="251718656" behindDoc="1" locked="0" layoutInCell="1" allowOverlap="1">
            <wp:simplePos x="0" y="0"/>
            <wp:positionH relativeFrom="column">
              <wp:posOffset>1751330</wp:posOffset>
            </wp:positionH>
            <wp:positionV relativeFrom="paragraph">
              <wp:posOffset>-857885</wp:posOffset>
            </wp:positionV>
            <wp:extent cx="503555" cy="187325"/>
            <wp:effectExtent l="19050" t="0" r="0" b="0"/>
            <wp:wrapNone/>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2"/>
                    <a:srcRect/>
                    <a:stretch>
                      <a:fillRect/>
                    </a:stretch>
                  </pic:blipFill>
                  <pic:spPr bwMode="auto">
                    <a:xfrm>
                      <a:off x="0" y="0"/>
                      <a:ext cx="503555" cy="187325"/>
                    </a:xfrm>
                    <a:prstGeom prst="rect">
                      <a:avLst/>
                    </a:prstGeom>
                    <a:noFill/>
                  </pic:spPr>
                </pic:pic>
              </a:graphicData>
            </a:graphic>
          </wp:anchor>
        </w:drawing>
      </w:r>
      <w:r>
        <w:rPr>
          <w:noProof/>
          <w:sz w:val="6"/>
          <w:lang w:val="ru-RU" w:eastAsia="ru-RU"/>
        </w:rPr>
        <w:drawing>
          <wp:anchor distT="0" distB="0" distL="114300" distR="114300" simplePos="0" relativeHeight="251719680" behindDoc="1" locked="0" layoutInCell="1" allowOverlap="1">
            <wp:simplePos x="0" y="0"/>
            <wp:positionH relativeFrom="column">
              <wp:posOffset>1751330</wp:posOffset>
            </wp:positionH>
            <wp:positionV relativeFrom="paragraph">
              <wp:posOffset>-320675</wp:posOffset>
            </wp:positionV>
            <wp:extent cx="503555" cy="187960"/>
            <wp:effectExtent l="19050" t="0" r="0" b="0"/>
            <wp:wrapNone/>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3"/>
                    <a:srcRect/>
                    <a:stretch>
                      <a:fillRect/>
                    </a:stretch>
                  </pic:blipFill>
                  <pic:spPr bwMode="auto">
                    <a:xfrm>
                      <a:off x="0" y="0"/>
                      <a:ext cx="503555" cy="187960"/>
                    </a:xfrm>
                    <a:prstGeom prst="rect">
                      <a:avLst/>
                    </a:prstGeom>
                    <a:noFill/>
                  </pic:spPr>
                </pic:pic>
              </a:graphicData>
            </a:graphic>
          </wp:anchor>
        </w:drawing>
      </w:r>
      <w:r>
        <w:rPr>
          <w:noProof/>
          <w:sz w:val="6"/>
          <w:lang w:val="ru-RU" w:eastAsia="ru-RU"/>
        </w:rPr>
        <w:drawing>
          <wp:anchor distT="0" distB="0" distL="114300" distR="114300" simplePos="0" relativeHeight="251720704" behindDoc="1" locked="0" layoutInCell="1" allowOverlap="1">
            <wp:simplePos x="0" y="0"/>
            <wp:positionH relativeFrom="column">
              <wp:posOffset>3715385</wp:posOffset>
            </wp:positionH>
            <wp:positionV relativeFrom="paragraph">
              <wp:posOffset>-1912620</wp:posOffset>
            </wp:positionV>
            <wp:extent cx="457835" cy="167640"/>
            <wp:effectExtent l="19050" t="0" r="0" b="0"/>
            <wp:wrapNone/>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4"/>
                    <a:srcRect/>
                    <a:stretch>
                      <a:fillRect/>
                    </a:stretch>
                  </pic:blipFill>
                  <pic:spPr bwMode="auto">
                    <a:xfrm>
                      <a:off x="0" y="0"/>
                      <a:ext cx="457835" cy="167640"/>
                    </a:xfrm>
                    <a:prstGeom prst="rect">
                      <a:avLst/>
                    </a:prstGeom>
                    <a:noFill/>
                  </pic:spPr>
                </pic:pic>
              </a:graphicData>
            </a:graphic>
          </wp:anchor>
        </w:drawing>
      </w:r>
      <w:r>
        <w:rPr>
          <w:noProof/>
          <w:sz w:val="6"/>
          <w:lang w:val="ru-RU" w:eastAsia="ru-RU"/>
        </w:rPr>
        <w:drawing>
          <wp:anchor distT="0" distB="0" distL="114300" distR="114300" simplePos="0" relativeHeight="251721728" behindDoc="1" locked="0" layoutInCell="1" allowOverlap="1">
            <wp:simplePos x="0" y="0"/>
            <wp:positionH relativeFrom="column">
              <wp:posOffset>3726815</wp:posOffset>
            </wp:positionH>
            <wp:positionV relativeFrom="paragraph">
              <wp:posOffset>-1385570</wp:posOffset>
            </wp:positionV>
            <wp:extent cx="457835" cy="167640"/>
            <wp:effectExtent l="19050" t="0" r="0" b="0"/>
            <wp:wrapNone/>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5"/>
                    <a:srcRect/>
                    <a:stretch>
                      <a:fillRect/>
                    </a:stretch>
                  </pic:blipFill>
                  <pic:spPr bwMode="auto">
                    <a:xfrm>
                      <a:off x="0" y="0"/>
                      <a:ext cx="457835" cy="167640"/>
                    </a:xfrm>
                    <a:prstGeom prst="rect">
                      <a:avLst/>
                    </a:prstGeom>
                    <a:noFill/>
                  </pic:spPr>
                </pic:pic>
              </a:graphicData>
            </a:graphic>
          </wp:anchor>
        </w:drawing>
      </w:r>
      <w:r>
        <w:rPr>
          <w:noProof/>
          <w:sz w:val="6"/>
          <w:lang w:val="ru-RU" w:eastAsia="ru-RU"/>
        </w:rPr>
        <w:drawing>
          <wp:anchor distT="0" distB="0" distL="114300" distR="114300" simplePos="0" relativeHeight="251722752" behindDoc="1" locked="0" layoutInCell="1" allowOverlap="1">
            <wp:simplePos x="0" y="0"/>
            <wp:positionH relativeFrom="column">
              <wp:posOffset>3738245</wp:posOffset>
            </wp:positionH>
            <wp:positionV relativeFrom="paragraph">
              <wp:posOffset>-857885</wp:posOffset>
            </wp:positionV>
            <wp:extent cx="457835" cy="167640"/>
            <wp:effectExtent l="19050" t="0" r="0" b="0"/>
            <wp:wrapNone/>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6"/>
                    <a:srcRect/>
                    <a:stretch>
                      <a:fillRect/>
                    </a:stretch>
                  </pic:blipFill>
                  <pic:spPr bwMode="auto">
                    <a:xfrm>
                      <a:off x="0" y="0"/>
                      <a:ext cx="457835" cy="167640"/>
                    </a:xfrm>
                    <a:prstGeom prst="rect">
                      <a:avLst/>
                    </a:prstGeom>
                    <a:noFill/>
                  </pic:spPr>
                </pic:pic>
              </a:graphicData>
            </a:graphic>
          </wp:anchor>
        </w:drawing>
      </w:r>
      <w:r>
        <w:rPr>
          <w:noProof/>
          <w:sz w:val="6"/>
          <w:lang w:val="ru-RU" w:eastAsia="ru-RU"/>
        </w:rPr>
        <w:drawing>
          <wp:anchor distT="0" distB="0" distL="114300" distR="114300" simplePos="0" relativeHeight="251723776" behindDoc="1" locked="0" layoutInCell="1" allowOverlap="1">
            <wp:simplePos x="0" y="0"/>
            <wp:positionH relativeFrom="column">
              <wp:posOffset>3738245</wp:posOffset>
            </wp:positionH>
            <wp:positionV relativeFrom="paragraph">
              <wp:posOffset>-320675</wp:posOffset>
            </wp:positionV>
            <wp:extent cx="457835" cy="167640"/>
            <wp:effectExtent l="19050" t="0" r="0" b="0"/>
            <wp:wrapNone/>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7"/>
                    <a:srcRect/>
                    <a:stretch>
                      <a:fillRect/>
                    </a:stretch>
                  </pic:blipFill>
                  <pic:spPr bwMode="auto">
                    <a:xfrm>
                      <a:off x="0" y="0"/>
                      <a:ext cx="457835" cy="167640"/>
                    </a:xfrm>
                    <a:prstGeom prst="rect">
                      <a:avLst/>
                    </a:prstGeom>
                    <a:noFill/>
                  </pic:spPr>
                </pic:pic>
              </a:graphicData>
            </a:graphic>
          </wp:anchor>
        </w:drawing>
      </w:r>
    </w:p>
    <w:p w:rsidR="00147F53" w:rsidRDefault="00147F53" w:rsidP="00147F53">
      <w:pPr>
        <w:spacing w:line="0" w:lineRule="atLeast"/>
        <w:ind w:left="822"/>
        <w:rPr>
          <w:b/>
          <w:i/>
          <w:sz w:val="26"/>
        </w:rPr>
      </w:pPr>
      <w:r>
        <w:rPr>
          <w:b/>
          <w:i/>
          <w:sz w:val="26"/>
        </w:rPr>
        <w:t xml:space="preserve">Рис. </w:t>
      </w:r>
      <w:r>
        <w:rPr>
          <w:b/>
          <w:sz w:val="26"/>
        </w:rPr>
        <w:t>1</w:t>
      </w:r>
      <w:r>
        <w:rPr>
          <w:b/>
          <w:i/>
          <w:sz w:val="26"/>
        </w:rPr>
        <w:t>. Схема природоохоронного планування лісового господарства</w:t>
      </w:r>
    </w:p>
    <w:p w:rsidR="00147F53" w:rsidRDefault="00147F53" w:rsidP="00147F53">
      <w:pPr>
        <w:spacing w:line="116" w:lineRule="exact"/>
      </w:pPr>
    </w:p>
    <w:p w:rsidR="00147F53" w:rsidRDefault="00147F53" w:rsidP="00147F53">
      <w:pPr>
        <w:spacing w:line="252" w:lineRule="auto"/>
        <w:ind w:left="2" w:firstLine="851"/>
        <w:jc w:val="both"/>
        <w:rPr>
          <w:sz w:val="27"/>
        </w:rPr>
      </w:pPr>
      <w:r>
        <w:rPr>
          <w:sz w:val="27"/>
        </w:rPr>
        <w:t>На основі ГІС-аналізу характеристик майже 120 тис. га лісів модель-ної території (Ворохтянського, Верховинського і Гринявського держлісгос-пів, Верховинського районного лісгоспу та Карпатського національного при-родного парку в Івано-Франківській області) нами опрацьована методика при-родоохоронного планування території, яка враховує інтереси лісового госпо-дарства і проблеми охорони природи. Ця схема може бути реалізована для планування лісокористування в усіх районах Українських Карпат (рис. 1).</w:t>
      </w:r>
    </w:p>
    <w:p w:rsidR="00147F53" w:rsidRDefault="00147F53" w:rsidP="00147F53">
      <w:pPr>
        <w:spacing w:line="5" w:lineRule="exact"/>
      </w:pPr>
    </w:p>
    <w:p w:rsidR="00147F53" w:rsidRDefault="00147F53" w:rsidP="00147F53">
      <w:pPr>
        <w:spacing w:line="243" w:lineRule="auto"/>
        <w:ind w:left="2" w:firstLine="851"/>
        <w:jc w:val="both"/>
        <w:rPr>
          <w:sz w:val="28"/>
        </w:rPr>
      </w:pPr>
      <w:r>
        <w:rPr>
          <w:sz w:val="28"/>
        </w:rPr>
        <w:t>Вона органічно вписується в наявну систему лісогосподарського пла-нування, враховує та доповнює нормативи зі збереження екологічних функ-цій лісів. Будь-який ландшафт уявляє собою сукупність природно-територі-</w:t>
      </w:r>
    </w:p>
    <w:p w:rsidR="00147F53" w:rsidRDefault="00147F53" w:rsidP="00147F53">
      <w:pPr>
        <w:spacing w:line="243" w:lineRule="auto"/>
        <w:ind w:left="2" w:firstLine="851"/>
        <w:jc w:val="both"/>
        <w:rPr>
          <w:sz w:val="28"/>
        </w:rPr>
        <w:sectPr w:rsidR="00147F53">
          <w:type w:val="continuous"/>
          <w:pgSz w:w="11900" w:h="16840"/>
          <w:pgMar w:top="664" w:right="1120" w:bottom="100" w:left="1418" w:header="0" w:footer="0" w:gutter="0"/>
          <w:cols w:space="0" w:equalWidth="0">
            <w:col w:w="9362"/>
          </w:cols>
          <w:docGrid w:linePitch="360"/>
        </w:sectPr>
      </w:pPr>
    </w:p>
    <w:p w:rsidR="00147F53" w:rsidRDefault="00147F53" w:rsidP="00147F53">
      <w:pPr>
        <w:spacing w:line="263" w:lineRule="exact"/>
      </w:pPr>
    </w:p>
    <w:p w:rsidR="00147F53" w:rsidRDefault="00147F53" w:rsidP="00147F53">
      <w:pPr>
        <w:tabs>
          <w:tab w:val="left" w:pos="8941"/>
        </w:tabs>
        <w:spacing w:line="0" w:lineRule="atLeast"/>
        <w:ind w:left="2"/>
        <w:rPr>
          <w:sz w:val="26"/>
        </w:rPr>
      </w:pPr>
      <w:r>
        <w:rPr>
          <w:b/>
        </w:rPr>
        <w:t>3. Лісотранспортне освоєння та інформаційні технології</w:t>
      </w:r>
      <w:r>
        <w:tab/>
      </w:r>
      <w:r>
        <w:rPr>
          <w:sz w:val="26"/>
        </w:rPr>
        <w:t>451</w:t>
      </w:r>
    </w:p>
    <w:p w:rsidR="00147F53" w:rsidRDefault="007841E8" w:rsidP="00147F53">
      <w:pPr>
        <w:spacing w:line="20" w:lineRule="exact"/>
      </w:pPr>
      <w:r>
        <w:rPr>
          <w:sz w:val="26"/>
        </w:rPr>
        <w:pict>
          <v:line id="_x0000_s1093" style="position:absolute;z-index:-251591680" from="-1.5pt,-13.15pt" to="469.2pt,-13.15pt" o:userdrawn="t" strokeweight="1.5pt"/>
        </w:pict>
      </w:r>
    </w:p>
    <w:p w:rsidR="00147F53" w:rsidRDefault="00147F53" w:rsidP="00147F53">
      <w:pPr>
        <w:spacing w:line="20" w:lineRule="exact"/>
        <w:sectPr w:rsidR="00147F53">
          <w:type w:val="continuous"/>
          <w:pgSz w:w="11900" w:h="16840"/>
          <w:pgMar w:top="664" w:right="1120" w:bottom="100" w:left="1418" w:header="0" w:footer="0" w:gutter="0"/>
          <w:cols w:space="0" w:equalWidth="0">
            <w:col w:w="9362"/>
          </w:cols>
          <w:docGrid w:linePitch="360"/>
        </w:sectPr>
      </w:pPr>
    </w:p>
    <w:p w:rsidR="00147F53" w:rsidRDefault="00147F53" w:rsidP="00147F53">
      <w:pPr>
        <w:spacing w:line="0" w:lineRule="atLeast"/>
        <w:ind w:left="4680"/>
        <w:rPr>
          <w:b/>
          <w:sz w:val="19"/>
        </w:rPr>
      </w:pPr>
      <w:r>
        <w:rPr>
          <w:b/>
          <w:sz w:val="19"/>
        </w:rPr>
        <w:lastRenderedPageBreak/>
        <w:t>Український державний лісотехнічний університет</w:t>
      </w:r>
    </w:p>
    <w:p w:rsidR="00147F53" w:rsidRDefault="007841E8" w:rsidP="00147F53">
      <w:pPr>
        <w:spacing w:line="20" w:lineRule="exact"/>
      </w:pPr>
      <w:r>
        <w:rPr>
          <w:b/>
          <w:sz w:val="19"/>
        </w:rPr>
        <w:pict>
          <v:line id="_x0000_s1094" style="position:absolute;z-index:-251590656" from="-1.75pt,5.7pt" to="468.9pt,5.7pt" o:userdrawn="t" strokeweight=".25397mm"/>
        </w:pict>
      </w:r>
      <w:r>
        <w:rPr>
          <w:b/>
          <w:sz w:val="19"/>
        </w:rPr>
        <w:pict>
          <v:line id="_x0000_s1095" style="position:absolute;z-index:-251589632" from="-1.75pt,3.5pt" to="468.9pt,3.5pt" o:userdrawn="t" strokeweight="2.22pt"/>
        </w:pict>
      </w:r>
    </w:p>
    <w:p w:rsidR="00147F53" w:rsidRDefault="00147F53" w:rsidP="00147F53">
      <w:pPr>
        <w:spacing w:line="208" w:lineRule="exact"/>
      </w:pPr>
    </w:p>
    <w:p w:rsidR="00147F53" w:rsidRDefault="00147F53" w:rsidP="00147F53">
      <w:pPr>
        <w:spacing w:line="242" w:lineRule="auto"/>
        <w:jc w:val="both"/>
        <w:rPr>
          <w:sz w:val="28"/>
        </w:rPr>
      </w:pPr>
      <w:r>
        <w:rPr>
          <w:sz w:val="28"/>
        </w:rPr>
        <w:t>альних комплексів нижчих рівнів і цих рівнів може бути ще декілька. Нап-риклад, Верховинський географічний ландшафт сформований гірськими хребтами, орієнтованими з південного сходу на північний захід. Висотні поз-начки місцевості тут змінюються від 500 до 2000 метрів н.р.м. На схилах гір різних експозицій та крутизни до висоти 1600 м ростуть переважно смерекові ліси, хоча лісорослинні умови є досить різними. Вище 1600 м переважає су-бальпійська та альпійська (місцями) рослинність. Основним лісівничим по-казником, який оцінюється на першому рівні планування, є лісотипологічна різноманітність. Порівняння карт груп типів лісу та переважаючих порід регі-ону дає підставу стверджувати, що пріоритетним лісогосподарським заходом тут має бути відновлення корінних деревостанів. Особливо заниженою є участь у Верховинських лісах ялиці (рис. 2).</w:t>
      </w:r>
    </w:p>
    <w:p w:rsidR="00147F53" w:rsidRDefault="00147F53" w:rsidP="00147F53">
      <w:pPr>
        <w:spacing w:line="248" w:lineRule="auto"/>
        <w:ind w:firstLine="851"/>
        <w:jc w:val="both"/>
        <w:rPr>
          <w:sz w:val="27"/>
        </w:rPr>
      </w:pPr>
      <w:r>
        <w:rPr>
          <w:sz w:val="27"/>
        </w:rPr>
        <w:t>Виконані за цифровими картами розрахунки показали, що антропоген-ні зміни охопили всі групи типів лісу регіону. Площа насаджень з перевагою ялиці зменшилась більш як на 80 %, а на місці корінних ялицевих деревоста-нів створені похідні ялинники. Площа букових лісів зменшилась приблизно на 10 %, теж за рахунок ялинників, хоча подекуди, вздовж потоків, виявлено зміну бучин на деревостани з перевагою вільхи сірої. Зміни в ялинових лісах незначні . Їх площа збільшена приблизно на 10 тис. га за рахунок ялицевих і букових лісів, що склало біля 10 %. Однак, тут необхідно зауважити масову антропогенну трансформацію структури корінних мішаних різновікових яли-нових насаджень на спрощені одновікові ялинники. Це дає змогу зробити висновок, що існуючі методи ведення лісового господарства не забезпечують відновлення корінних деревостанів, що негативно впливає на екологічну функціональність лісів Верховини. Деревостани вільхи та сосни гірської заз-нали не таких серйозних змін, хоча тенденція до зменшення їх площі існує.</w:t>
      </w:r>
    </w:p>
    <w:p w:rsidR="00147F53" w:rsidRDefault="00147F53" w:rsidP="00147F53">
      <w:pPr>
        <w:spacing w:line="16" w:lineRule="exact"/>
      </w:pPr>
    </w:p>
    <w:p w:rsidR="00147F53" w:rsidRDefault="00147F53" w:rsidP="00147F53">
      <w:pPr>
        <w:spacing w:line="248" w:lineRule="auto"/>
        <w:ind w:firstLine="851"/>
        <w:jc w:val="both"/>
        <w:rPr>
          <w:sz w:val="27"/>
        </w:rPr>
      </w:pPr>
      <w:r>
        <w:rPr>
          <w:sz w:val="27"/>
        </w:rPr>
        <w:t>Таким чином, аналіз ГІС лісів Верховини на 1 рівні планування (лісо-рослинного району) дав можливість: по-перше, визначити конкретні площі для відновлення корінних деревостанів, а по-друге, виявити потребу змін у мето-дах ведення лісового господарства. В даній публікації ми не розглядаємо ін-ших (природоохоронних чи рекреаційних) аспектів планування через обмеже-ність розмірів статті, хоча якраз на 1 рівні планування вони є головними. Від-значимо тільки, що з позицій охорони природи доцільно створити екологічний коридор між Карпатським НПП та територією Румунії, а для підвищення ком-фортності туристів – вжити заходи для розвитку належної інфраструктури.</w:t>
      </w:r>
    </w:p>
    <w:p w:rsidR="00147F53" w:rsidRDefault="00147F53" w:rsidP="00147F53">
      <w:pPr>
        <w:spacing w:line="11" w:lineRule="exact"/>
      </w:pPr>
    </w:p>
    <w:p w:rsidR="00147F53" w:rsidRDefault="00147F53" w:rsidP="00147F53">
      <w:pPr>
        <w:spacing w:line="250" w:lineRule="auto"/>
        <w:ind w:firstLine="851"/>
        <w:jc w:val="both"/>
        <w:rPr>
          <w:sz w:val="27"/>
        </w:rPr>
      </w:pPr>
      <w:r>
        <w:rPr>
          <w:sz w:val="27"/>
        </w:rPr>
        <w:t>Наступним рівнем планування є елементарний водозбір. Підібраний як дослідний, елементарний водозбір потоку Бистрянка розташований на ви-соті від 800 до 1600 м н.р.м. і його лісистість становить понад 90 % (рис. 2). В цей водозбір увійшли лісові виділи з 13 до 35 кварталу Гринявського лісниц-тва Гринявського ДЛГ з загальною площею біля 3 тис. га. Аналіз цифрової картографічної інформації (рис. 3) дав можливість зробити наступні виснов-ки : антропогенні зміни в структурі лісів мають місце на 20 % площі водозбо-ру і їх напрямки відповідають типовим для всього ландшафту; лісові дороги є тільки вздовж потоку і її характеристики дають змогу проїзд тільки тракто-рам; рельєф водозбору досить складний через велику кількість тимчасових</w:t>
      </w:r>
    </w:p>
    <w:p w:rsidR="00147F53" w:rsidRDefault="00147F53" w:rsidP="00147F53">
      <w:pPr>
        <w:spacing w:line="250" w:lineRule="auto"/>
        <w:ind w:firstLine="851"/>
        <w:jc w:val="both"/>
        <w:rPr>
          <w:sz w:val="27"/>
        </w:rPr>
        <w:sectPr w:rsidR="00147F53">
          <w:pgSz w:w="11900" w:h="16840"/>
          <w:pgMar w:top="664" w:right="1420" w:bottom="134" w:left="1140" w:header="0" w:footer="0" w:gutter="0"/>
          <w:cols w:space="0" w:equalWidth="0">
            <w:col w:w="9340"/>
          </w:cols>
          <w:docGrid w:linePitch="360"/>
        </w:sectPr>
      </w:pPr>
    </w:p>
    <w:p w:rsidR="00147F53" w:rsidRDefault="00147F53" w:rsidP="00147F53">
      <w:pPr>
        <w:spacing w:line="208" w:lineRule="exact"/>
      </w:pPr>
    </w:p>
    <w:p w:rsidR="00147F53" w:rsidRDefault="00147F53" w:rsidP="00147F53">
      <w:pPr>
        <w:tabs>
          <w:tab w:val="left" w:pos="4960"/>
        </w:tabs>
        <w:spacing w:line="0" w:lineRule="atLeast"/>
        <w:rPr>
          <w:b/>
          <w:sz w:val="19"/>
        </w:rPr>
      </w:pPr>
      <w:r>
        <w:rPr>
          <w:sz w:val="25"/>
        </w:rPr>
        <w:t>452</w:t>
      </w:r>
      <w:r>
        <w:tab/>
      </w:r>
      <w:r>
        <w:rPr>
          <w:b/>
          <w:sz w:val="19"/>
        </w:rPr>
        <w:t>Лісова інженерія: техніка, технологія і довкілля</w:t>
      </w:r>
    </w:p>
    <w:p w:rsidR="00147F53" w:rsidRDefault="007841E8" w:rsidP="00147F53">
      <w:pPr>
        <w:spacing w:line="20" w:lineRule="exact"/>
      </w:pPr>
      <w:r>
        <w:rPr>
          <w:b/>
          <w:sz w:val="19"/>
        </w:rPr>
        <w:pict>
          <v:line id="_x0000_s1096" style="position:absolute;z-index:-251588608" from="-1.75pt,-11.4pt" to="468.9pt,-11.4pt" o:userdrawn="t" strokeweight="1.5pt"/>
        </w:pict>
      </w:r>
    </w:p>
    <w:p w:rsidR="00147F53" w:rsidRDefault="00147F53" w:rsidP="00147F53">
      <w:pPr>
        <w:spacing w:line="20" w:lineRule="exact"/>
        <w:sectPr w:rsidR="00147F53">
          <w:type w:val="continuous"/>
          <w:pgSz w:w="11900" w:h="16840"/>
          <w:pgMar w:top="664" w:right="1420" w:bottom="134" w:left="1140" w:header="0" w:footer="0" w:gutter="0"/>
          <w:cols w:space="0" w:equalWidth="0">
            <w:col w:w="9340"/>
          </w:cols>
          <w:docGrid w:linePitch="360"/>
        </w:sectPr>
      </w:pPr>
    </w:p>
    <w:p w:rsidR="00147F53" w:rsidRDefault="00147F53" w:rsidP="00147F53">
      <w:pPr>
        <w:spacing w:line="0" w:lineRule="atLeast"/>
        <w:rPr>
          <w:b/>
          <w:sz w:val="19"/>
        </w:rPr>
      </w:pPr>
      <w:r>
        <w:rPr>
          <w:b/>
          <w:sz w:val="19"/>
        </w:rPr>
        <w:lastRenderedPageBreak/>
        <w:t>Науковий вісник, 2004, вип. 14.3</w:t>
      </w:r>
    </w:p>
    <w:p w:rsidR="00147F53" w:rsidRDefault="007841E8" w:rsidP="00147F53">
      <w:pPr>
        <w:spacing w:line="20" w:lineRule="exact"/>
      </w:pPr>
      <w:r>
        <w:rPr>
          <w:b/>
          <w:sz w:val="19"/>
        </w:rPr>
        <w:pict>
          <v:line id="_x0000_s1097" style="position:absolute;z-index:-251587584" from="-1.55pt,4.75pt" to="469.1pt,4.75pt" o:userdrawn="t" strokeweight=".72pt"/>
        </w:pict>
      </w:r>
      <w:r>
        <w:rPr>
          <w:b/>
          <w:sz w:val="19"/>
        </w:rPr>
        <w:pict>
          <v:line id="_x0000_s1098" style="position:absolute;z-index:-251586560" from="-1.55pt,2.55pt" to="469.1pt,2.55pt" o:userdrawn="t" strokeweight="2.22pt"/>
        </w:pict>
      </w:r>
    </w:p>
    <w:p w:rsidR="00147F53" w:rsidRDefault="00147F53" w:rsidP="00147F53">
      <w:pPr>
        <w:spacing w:line="20" w:lineRule="exact"/>
        <w:sectPr w:rsidR="00147F53">
          <w:pgSz w:w="11900" w:h="16840"/>
          <w:pgMar w:top="664" w:right="1120" w:bottom="100" w:left="1420" w:header="0" w:footer="0" w:gutter="0"/>
          <w:cols w:space="0" w:equalWidth="0">
            <w:col w:w="9360"/>
          </w:cols>
          <w:docGrid w:linePitch="360"/>
        </w:sectPr>
      </w:pPr>
    </w:p>
    <w:p w:rsidR="00147F53" w:rsidRDefault="00147F53" w:rsidP="00147F53">
      <w:pPr>
        <w:spacing w:line="228" w:lineRule="exact"/>
      </w:pPr>
    </w:p>
    <w:p w:rsidR="00147F53" w:rsidRDefault="00147F53" w:rsidP="00147F53">
      <w:pPr>
        <w:spacing w:line="271" w:lineRule="auto"/>
        <w:rPr>
          <w:sz w:val="28"/>
        </w:rPr>
      </w:pPr>
      <w:r>
        <w:rPr>
          <w:sz w:val="28"/>
        </w:rPr>
        <w:t>водотоків та значну крутизну схилів (схили крутизною понад 20 % поширені на третині водозбору).</w:t>
      </w:r>
    </w:p>
    <w:p w:rsidR="00147F53" w:rsidRDefault="00147F53" w:rsidP="00147F53">
      <w:pPr>
        <w:spacing w:line="20" w:lineRule="exact"/>
      </w:pPr>
      <w:r>
        <w:rPr>
          <w:noProof/>
          <w:sz w:val="28"/>
          <w:lang w:val="ru-RU" w:eastAsia="ru-RU"/>
        </w:rPr>
        <w:drawing>
          <wp:anchor distT="0" distB="0" distL="114300" distR="114300" simplePos="0" relativeHeight="251730944" behindDoc="1" locked="0" layoutInCell="1" allowOverlap="1">
            <wp:simplePos x="0" y="0"/>
            <wp:positionH relativeFrom="column">
              <wp:posOffset>-635</wp:posOffset>
            </wp:positionH>
            <wp:positionV relativeFrom="paragraph">
              <wp:posOffset>0</wp:posOffset>
            </wp:positionV>
            <wp:extent cx="5944870" cy="8354695"/>
            <wp:effectExtent l="19050" t="0" r="0" b="0"/>
            <wp:wrapNone/>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8"/>
                    <a:srcRect/>
                    <a:stretch>
                      <a:fillRect/>
                    </a:stretch>
                  </pic:blipFill>
                  <pic:spPr bwMode="auto">
                    <a:xfrm>
                      <a:off x="0" y="0"/>
                      <a:ext cx="5944870" cy="8354695"/>
                    </a:xfrm>
                    <a:prstGeom prst="rect">
                      <a:avLst/>
                    </a:prstGeom>
                    <a:noFill/>
                  </pic:spPr>
                </pic:pic>
              </a:graphicData>
            </a:graphic>
          </wp:anchor>
        </w:drawing>
      </w: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348" w:lineRule="exact"/>
      </w:pPr>
    </w:p>
    <w:p w:rsidR="00147F53" w:rsidRDefault="00147F53" w:rsidP="00147F53">
      <w:pPr>
        <w:spacing w:line="0" w:lineRule="atLeast"/>
        <w:jc w:val="center"/>
        <w:rPr>
          <w:b/>
          <w:i/>
          <w:sz w:val="26"/>
        </w:rPr>
      </w:pPr>
      <w:r>
        <w:rPr>
          <w:b/>
          <w:sz w:val="26"/>
        </w:rPr>
        <w:t>Рис. 2</w:t>
      </w:r>
      <w:r>
        <w:rPr>
          <w:b/>
          <w:i/>
          <w:sz w:val="26"/>
        </w:rPr>
        <w:t>.</w:t>
      </w:r>
      <w:r>
        <w:rPr>
          <w:b/>
          <w:sz w:val="26"/>
        </w:rPr>
        <w:t xml:space="preserve"> </w:t>
      </w:r>
      <w:r>
        <w:rPr>
          <w:b/>
          <w:i/>
          <w:sz w:val="26"/>
        </w:rPr>
        <w:t>Карта поширення основних груп типів лісу у Верховині</w:t>
      </w:r>
    </w:p>
    <w:p w:rsidR="00147F53" w:rsidRDefault="00147F53" w:rsidP="00147F53">
      <w:pPr>
        <w:spacing w:line="3" w:lineRule="exact"/>
      </w:pPr>
    </w:p>
    <w:p w:rsidR="00147F53" w:rsidRDefault="00147F53" w:rsidP="00147F53">
      <w:pPr>
        <w:spacing w:line="0" w:lineRule="atLeast"/>
        <w:jc w:val="center"/>
        <w:rPr>
          <w:i/>
          <w:sz w:val="26"/>
        </w:rPr>
      </w:pPr>
      <w:r>
        <w:rPr>
          <w:i/>
          <w:sz w:val="26"/>
        </w:rPr>
        <w:t xml:space="preserve">(пунктиром нанесено елементарний водозбір - </w:t>
      </w:r>
      <w:r>
        <w:rPr>
          <w:sz w:val="26"/>
        </w:rPr>
        <w:t>2</w:t>
      </w:r>
      <w:r>
        <w:rPr>
          <w:i/>
          <w:sz w:val="26"/>
        </w:rPr>
        <w:t>-й рівень планування)</w:t>
      </w:r>
    </w:p>
    <w:p w:rsidR="00147F53" w:rsidRDefault="00147F53" w:rsidP="00147F53">
      <w:pPr>
        <w:spacing w:line="0" w:lineRule="atLeast"/>
        <w:jc w:val="center"/>
        <w:rPr>
          <w:i/>
          <w:sz w:val="26"/>
        </w:rPr>
        <w:sectPr w:rsidR="00147F53">
          <w:type w:val="continuous"/>
          <w:pgSz w:w="11900" w:h="16840"/>
          <w:pgMar w:top="664" w:right="1120" w:bottom="100" w:left="1420" w:header="0" w:footer="0" w:gutter="0"/>
          <w:cols w:space="0" w:equalWidth="0">
            <w:col w:w="9360"/>
          </w:cols>
          <w:docGrid w:linePitch="360"/>
        </w:sectPr>
      </w:pPr>
    </w:p>
    <w:p w:rsidR="00147F53" w:rsidRDefault="00147F53" w:rsidP="00147F53">
      <w:pPr>
        <w:spacing w:line="270" w:lineRule="exact"/>
      </w:pPr>
    </w:p>
    <w:p w:rsidR="00147F53" w:rsidRDefault="00147F53" w:rsidP="00147F53">
      <w:pPr>
        <w:tabs>
          <w:tab w:val="left" w:pos="8940"/>
        </w:tabs>
        <w:spacing w:line="0" w:lineRule="atLeast"/>
        <w:rPr>
          <w:sz w:val="26"/>
        </w:rPr>
      </w:pPr>
      <w:r>
        <w:rPr>
          <w:b/>
        </w:rPr>
        <w:t>3. Лісотранспортне освоєння та інформаційні технології</w:t>
      </w:r>
      <w:r>
        <w:tab/>
      </w:r>
      <w:r>
        <w:rPr>
          <w:sz w:val="26"/>
        </w:rPr>
        <w:t>453</w:t>
      </w:r>
    </w:p>
    <w:p w:rsidR="00147F53" w:rsidRDefault="007841E8" w:rsidP="00147F53">
      <w:pPr>
        <w:spacing w:line="20" w:lineRule="exact"/>
      </w:pPr>
      <w:r>
        <w:rPr>
          <w:sz w:val="26"/>
        </w:rPr>
        <w:pict>
          <v:line id="_x0000_s1100" style="position:absolute;z-index:-251584512" from="-1.55pt,-13.15pt" to="469.1pt,-13.15pt" o:userdrawn="t" strokeweight="1.5pt"/>
        </w:pict>
      </w:r>
    </w:p>
    <w:p w:rsidR="00147F53" w:rsidRDefault="00147F53" w:rsidP="00147F53">
      <w:pPr>
        <w:spacing w:line="20" w:lineRule="exact"/>
        <w:sectPr w:rsidR="00147F53">
          <w:type w:val="continuous"/>
          <w:pgSz w:w="11900" w:h="16840"/>
          <w:pgMar w:top="664" w:right="1120" w:bottom="100" w:left="1420" w:header="0" w:footer="0" w:gutter="0"/>
          <w:cols w:space="0" w:equalWidth="0">
            <w:col w:w="9360"/>
          </w:cols>
          <w:docGrid w:linePitch="360"/>
        </w:sectPr>
      </w:pPr>
    </w:p>
    <w:p w:rsidR="00147F53" w:rsidRDefault="00147F53" w:rsidP="00147F53">
      <w:pPr>
        <w:spacing w:line="0" w:lineRule="atLeast"/>
        <w:ind w:left="4680"/>
        <w:rPr>
          <w:b/>
          <w:sz w:val="19"/>
        </w:rPr>
      </w:pPr>
      <w:r>
        <w:rPr>
          <w:b/>
          <w:sz w:val="19"/>
        </w:rPr>
        <w:lastRenderedPageBreak/>
        <w:t>Український державний лісотехнічний університет</w:t>
      </w:r>
    </w:p>
    <w:p w:rsidR="00147F53" w:rsidRDefault="00147F53" w:rsidP="00147F53">
      <w:pPr>
        <w:spacing w:line="20" w:lineRule="exact"/>
      </w:pPr>
      <w:r>
        <w:rPr>
          <w:b/>
          <w:noProof/>
          <w:sz w:val="19"/>
          <w:lang w:val="ru-RU" w:eastAsia="ru-RU"/>
        </w:rPr>
        <w:drawing>
          <wp:anchor distT="0" distB="0" distL="114300" distR="114300" simplePos="0" relativeHeight="251732992" behindDoc="1" locked="0" layoutInCell="1" allowOverlap="1">
            <wp:simplePos x="0" y="0"/>
            <wp:positionH relativeFrom="column">
              <wp:posOffset>-22225</wp:posOffset>
            </wp:positionH>
            <wp:positionV relativeFrom="paragraph">
              <wp:posOffset>30480</wp:posOffset>
            </wp:positionV>
            <wp:extent cx="5977890" cy="7583170"/>
            <wp:effectExtent l="19050" t="0" r="3810" b="0"/>
            <wp:wrapNone/>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9"/>
                    <a:srcRect/>
                    <a:stretch>
                      <a:fillRect/>
                    </a:stretch>
                  </pic:blipFill>
                  <pic:spPr bwMode="auto">
                    <a:xfrm>
                      <a:off x="0" y="0"/>
                      <a:ext cx="5977890" cy="7583170"/>
                    </a:xfrm>
                    <a:prstGeom prst="rect">
                      <a:avLst/>
                    </a:prstGeom>
                    <a:noFill/>
                  </pic:spPr>
                </pic:pic>
              </a:graphicData>
            </a:graphic>
          </wp:anchor>
        </w:drawing>
      </w: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00" w:lineRule="exact"/>
      </w:pPr>
    </w:p>
    <w:p w:rsidR="00147F53" w:rsidRDefault="00147F53" w:rsidP="00147F53">
      <w:pPr>
        <w:spacing w:line="233" w:lineRule="exact"/>
      </w:pPr>
    </w:p>
    <w:p w:rsidR="00147F53" w:rsidRDefault="00147F53" w:rsidP="00147F53">
      <w:pPr>
        <w:spacing w:line="0" w:lineRule="atLeast"/>
        <w:ind w:left="2620"/>
        <w:jc w:val="center"/>
        <w:rPr>
          <w:sz w:val="25"/>
        </w:rPr>
      </w:pPr>
      <w:r>
        <w:rPr>
          <w:sz w:val="25"/>
        </w:rPr>
        <w:t>Сучасний лісовий покрив дослідного</w:t>
      </w:r>
    </w:p>
    <w:p w:rsidR="00147F53" w:rsidRDefault="00147F53" w:rsidP="00147F53">
      <w:pPr>
        <w:spacing w:line="24" w:lineRule="exact"/>
      </w:pPr>
    </w:p>
    <w:p w:rsidR="00147F53" w:rsidRDefault="00147F53" w:rsidP="00147F53">
      <w:pPr>
        <w:spacing w:line="0" w:lineRule="atLeast"/>
        <w:ind w:left="2620"/>
        <w:jc w:val="center"/>
        <w:rPr>
          <w:sz w:val="25"/>
        </w:rPr>
      </w:pPr>
      <w:r>
        <w:rPr>
          <w:sz w:val="25"/>
        </w:rPr>
        <w:t>водозбору і виділу</w:t>
      </w:r>
    </w:p>
    <w:p w:rsidR="00147F53" w:rsidRDefault="00147F53" w:rsidP="00147F53">
      <w:pPr>
        <w:spacing w:line="2" w:lineRule="exact"/>
      </w:pPr>
    </w:p>
    <w:p w:rsidR="00147F53" w:rsidRDefault="00147F53" w:rsidP="00147F53">
      <w:pPr>
        <w:spacing w:line="0" w:lineRule="atLeast"/>
        <w:ind w:left="2620"/>
        <w:jc w:val="center"/>
        <w:rPr>
          <w:sz w:val="25"/>
        </w:rPr>
      </w:pPr>
      <w:r>
        <w:rPr>
          <w:sz w:val="25"/>
        </w:rPr>
        <w:t>М 1 : 37500</w:t>
      </w:r>
    </w:p>
    <w:p w:rsidR="00260C9B" w:rsidRDefault="00260C9B" w:rsidP="00147F53">
      <w:pPr>
        <w:spacing w:line="0" w:lineRule="atLeast"/>
        <w:ind w:left="2620"/>
        <w:jc w:val="center"/>
        <w:rPr>
          <w:sz w:val="25"/>
        </w:rPr>
      </w:pPr>
    </w:p>
    <w:p w:rsidR="00147F53" w:rsidRDefault="00147F53" w:rsidP="00147F53">
      <w:pPr>
        <w:spacing w:line="0" w:lineRule="atLeast"/>
        <w:ind w:left="400"/>
        <w:rPr>
          <w:b/>
          <w:i/>
          <w:sz w:val="26"/>
        </w:rPr>
      </w:pPr>
      <w:r>
        <w:rPr>
          <w:b/>
          <w:sz w:val="26"/>
        </w:rPr>
        <w:t>Рис. 3</w:t>
      </w:r>
      <w:r>
        <w:rPr>
          <w:b/>
          <w:i/>
          <w:sz w:val="26"/>
        </w:rPr>
        <w:t>.</w:t>
      </w:r>
      <w:r>
        <w:rPr>
          <w:b/>
          <w:sz w:val="26"/>
        </w:rPr>
        <w:t xml:space="preserve"> </w:t>
      </w:r>
      <w:r>
        <w:rPr>
          <w:b/>
          <w:i/>
          <w:sz w:val="26"/>
        </w:rPr>
        <w:t>Карта лісів дослідного водозбору і виділу за переважними породами</w:t>
      </w:r>
    </w:p>
    <w:p w:rsidR="00147F53" w:rsidRDefault="00147F53" w:rsidP="00147F53">
      <w:pPr>
        <w:spacing w:line="7" w:lineRule="exact"/>
      </w:pPr>
    </w:p>
    <w:p w:rsidR="00147F53" w:rsidRDefault="00147F53" w:rsidP="00147F53">
      <w:pPr>
        <w:spacing w:line="0" w:lineRule="atLeast"/>
        <w:ind w:left="520"/>
        <w:rPr>
          <w:i/>
          <w:sz w:val="26"/>
        </w:rPr>
      </w:pPr>
      <w:r>
        <w:rPr>
          <w:i/>
          <w:sz w:val="26"/>
        </w:rPr>
        <w:t>(межі виділу нанесені суцільною лінією і наведений його номер з бази даних)</w:t>
      </w:r>
    </w:p>
    <w:p w:rsidR="00147F53" w:rsidRDefault="00147F53" w:rsidP="00147F53">
      <w:pPr>
        <w:spacing w:line="80" w:lineRule="exact"/>
      </w:pPr>
    </w:p>
    <w:p w:rsidR="00147F53" w:rsidRDefault="00147F53" w:rsidP="00147F53">
      <w:pPr>
        <w:spacing w:line="246" w:lineRule="auto"/>
        <w:ind w:firstLine="851"/>
        <w:jc w:val="both"/>
        <w:rPr>
          <w:sz w:val="28"/>
        </w:rPr>
        <w:sectPr w:rsidR="00147F53">
          <w:pgSz w:w="11900" w:h="16840"/>
          <w:pgMar w:top="664" w:right="1420" w:bottom="134" w:left="1140" w:header="0" w:footer="0" w:gutter="0"/>
          <w:cols w:space="0" w:equalWidth="0">
            <w:col w:w="9340"/>
          </w:cols>
          <w:docGrid w:linePitch="360"/>
        </w:sectPr>
      </w:pPr>
      <w:r>
        <w:rPr>
          <w:sz w:val="28"/>
        </w:rPr>
        <w:t>Відповідними до умов даного водозбору мають бути наступні лісогос-подарські заходи: перехід на вибіркові методи ведення лісового господар-ства, що дасть змогу, по-перше, відновити корінні деревостани і, по -друге, вести активне господарювання на всій території водозбору за наявної інфра-структури; виконання всіх заходів комплексно та реалізація тільки нагальних заходів, що дасть змогу мінімалізувати кількість заїздів на територію водо-</w:t>
      </w:r>
    </w:p>
    <w:p w:rsidR="00147F53" w:rsidRDefault="00147F53" w:rsidP="00147F53">
      <w:pPr>
        <w:tabs>
          <w:tab w:val="left" w:pos="4960"/>
        </w:tabs>
        <w:spacing w:line="0" w:lineRule="atLeast"/>
        <w:rPr>
          <w:b/>
          <w:sz w:val="19"/>
        </w:rPr>
      </w:pPr>
      <w:r>
        <w:rPr>
          <w:sz w:val="25"/>
        </w:rPr>
        <w:lastRenderedPageBreak/>
        <w:t>454</w:t>
      </w:r>
      <w:r>
        <w:tab/>
      </w:r>
      <w:r>
        <w:rPr>
          <w:b/>
          <w:sz w:val="19"/>
        </w:rPr>
        <w:t>Лісова інженерія: техніка, технологія і довкілля</w:t>
      </w:r>
      <w:r w:rsidR="00750798">
        <w:rPr>
          <w:b/>
          <w:sz w:val="19"/>
        </w:rPr>
        <w:t xml:space="preserve"> </w:t>
      </w:r>
    </w:p>
    <w:p w:rsidR="00147F53" w:rsidRDefault="007841E8" w:rsidP="00147F53">
      <w:pPr>
        <w:spacing w:line="20" w:lineRule="exact"/>
      </w:pPr>
      <w:r>
        <w:rPr>
          <w:b/>
          <w:sz w:val="19"/>
        </w:rPr>
        <w:pict>
          <v:line id="_x0000_s1102" style="position:absolute;z-index:-251582464" from="-1.75pt,-11.4pt" to="468.9pt,-11.4pt" o:userdrawn="t" strokeweight="1.5pt"/>
        </w:pict>
      </w:r>
    </w:p>
    <w:p w:rsidR="00147F53" w:rsidRDefault="00147F53" w:rsidP="00147F53">
      <w:pPr>
        <w:spacing w:line="20" w:lineRule="exact"/>
        <w:sectPr w:rsidR="00147F53">
          <w:type w:val="continuous"/>
          <w:pgSz w:w="11900" w:h="16840"/>
          <w:pgMar w:top="664" w:right="1420" w:bottom="134" w:left="1140" w:header="0" w:footer="0" w:gutter="0"/>
          <w:cols w:space="0" w:equalWidth="0">
            <w:col w:w="9340"/>
          </w:cols>
          <w:docGrid w:linePitch="360"/>
        </w:sectPr>
      </w:pPr>
    </w:p>
    <w:p w:rsidR="00147F53" w:rsidRDefault="00147F53" w:rsidP="00147F53">
      <w:pPr>
        <w:spacing w:line="0" w:lineRule="atLeast"/>
        <w:ind w:left="2"/>
        <w:rPr>
          <w:b/>
          <w:sz w:val="19"/>
        </w:rPr>
      </w:pPr>
      <w:r>
        <w:rPr>
          <w:b/>
          <w:sz w:val="19"/>
        </w:rPr>
        <w:lastRenderedPageBreak/>
        <w:t>Науковий вісник, 2004, вип. 14.3</w:t>
      </w:r>
    </w:p>
    <w:p w:rsidR="00147F53" w:rsidRDefault="007841E8" w:rsidP="00147F53">
      <w:pPr>
        <w:spacing w:line="20" w:lineRule="exact"/>
      </w:pPr>
      <w:r>
        <w:rPr>
          <w:b/>
          <w:sz w:val="19"/>
        </w:rPr>
        <w:pict>
          <v:line id="_x0000_s1103" style="position:absolute;z-index:-251581440" from="-1.5pt,4.75pt" to="469.2pt,4.75pt" o:userdrawn="t" strokeweight=".72pt"/>
        </w:pict>
      </w:r>
      <w:r>
        <w:rPr>
          <w:b/>
          <w:sz w:val="19"/>
        </w:rPr>
        <w:pict>
          <v:line id="_x0000_s1104" style="position:absolute;z-index:-251580416" from="-1.5pt,2.55pt" to="469.2pt,2.55pt" o:userdrawn="t" strokeweight="2.22pt"/>
        </w:pict>
      </w:r>
    </w:p>
    <w:p w:rsidR="00147F53" w:rsidRDefault="00147F53" w:rsidP="00147F53">
      <w:pPr>
        <w:spacing w:line="20" w:lineRule="exact"/>
        <w:sectPr w:rsidR="00147F53">
          <w:pgSz w:w="11900" w:h="16840"/>
          <w:pgMar w:top="664" w:right="1120" w:bottom="100" w:left="1418" w:header="0" w:footer="0" w:gutter="0"/>
          <w:cols w:space="0" w:equalWidth="0">
            <w:col w:w="9362"/>
          </w:cols>
          <w:docGrid w:linePitch="360"/>
        </w:sectPr>
      </w:pPr>
    </w:p>
    <w:p w:rsidR="00147F53" w:rsidRDefault="00147F53" w:rsidP="00147F53">
      <w:pPr>
        <w:spacing w:line="244" w:lineRule="auto"/>
        <w:ind w:left="2"/>
        <w:jc w:val="both"/>
        <w:rPr>
          <w:sz w:val="28"/>
        </w:rPr>
      </w:pPr>
      <w:r>
        <w:rPr>
          <w:sz w:val="28"/>
        </w:rPr>
        <w:lastRenderedPageBreak/>
        <w:t>збору техніки; поступове розширення мережі лісових доріг та покращення стану наявних. На другому рівні лісогосподарського планування також роз-раховується планова лісосіка, формується перелік площ для проведення ру-бань головного користування, розробляється перспективна схема транспор-тного освоєння, передбачуються заходи зі збереження диких звірів і т.п.</w:t>
      </w:r>
    </w:p>
    <w:p w:rsidR="00147F53" w:rsidRDefault="00147F53" w:rsidP="00147F53">
      <w:pPr>
        <w:spacing w:line="6" w:lineRule="exact"/>
      </w:pPr>
    </w:p>
    <w:p w:rsidR="00147F53" w:rsidRDefault="00147F53" w:rsidP="00260C9B">
      <w:pPr>
        <w:spacing w:line="215" w:lineRule="auto"/>
        <w:ind w:left="2" w:firstLine="851"/>
        <w:jc w:val="both"/>
        <w:rPr>
          <w:sz w:val="28"/>
        </w:rPr>
      </w:pPr>
      <w:r>
        <w:rPr>
          <w:sz w:val="28"/>
        </w:rPr>
        <w:t xml:space="preserve">Третім рівнем лісогосподарського планування є лісовий виділ. Нап-риклад, виділ 8 кварталу № 26 з дослідного елементарного водозбору (рис. 3). Цей виділ відноситься до експлуатаційних лісів 2 групи і має наступ-ні характеристики: площа – 21 га, висота н.р.м. – 1000 м, схил має 15 </w:t>
      </w:r>
      <w:r>
        <w:rPr>
          <w:sz w:val="36"/>
          <w:vertAlign w:val="superscript"/>
        </w:rPr>
        <w:t>0</w:t>
      </w:r>
      <w:r>
        <w:rPr>
          <w:sz w:val="28"/>
        </w:rPr>
        <w:t xml:space="preserve"> і пів-нічно-західну експозицію, індекс типу лісу – С</w:t>
      </w:r>
      <w:r>
        <w:rPr>
          <w:sz w:val="36"/>
          <w:vertAlign w:val="subscript"/>
        </w:rPr>
        <w:t>3</w:t>
      </w:r>
      <w:r>
        <w:rPr>
          <w:sz w:val="28"/>
        </w:rPr>
        <w:t>БкЯлЯц. Деревостан на виділі</w:t>
      </w:r>
      <w:r w:rsidR="00260C9B">
        <w:rPr>
          <w:sz w:val="28"/>
        </w:rPr>
        <w:t xml:space="preserve"> є </w:t>
      </w:r>
      <w:r>
        <w:rPr>
          <w:sz w:val="28"/>
        </w:rPr>
        <w:t>одноярусним (простим за структурою), з породним складом 7Ял1Яц2Бк, ві-ком – 46 років, запасом – 210 м</w:t>
      </w:r>
      <w:r>
        <w:rPr>
          <w:sz w:val="36"/>
          <w:vertAlign w:val="superscript"/>
        </w:rPr>
        <w:t>3</w:t>
      </w:r>
      <w:r>
        <w:rPr>
          <w:sz w:val="28"/>
        </w:rPr>
        <w:t>/га і 2 бонітетом. Заплановані заходи – вибір-кові рубання на рівні 5 м</w:t>
      </w:r>
      <w:r>
        <w:rPr>
          <w:sz w:val="36"/>
          <w:vertAlign w:val="superscript"/>
        </w:rPr>
        <w:t>3</w:t>
      </w:r>
      <w:r>
        <w:rPr>
          <w:sz w:val="28"/>
        </w:rPr>
        <w:t>/га в рік з метою формування корінного змішаного деревостану.</w:t>
      </w:r>
    </w:p>
    <w:p w:rsidR="00147F53" w:rsidRDefault="00147F53" w:rsidP="00147F53">
      <w:pPr>
        <w:spacing w:line="5" w:lineRule="exact"/>
        <w:rPr>
          <w:sz w:val="28"/>
        </w:rPr>
      </w:pPr>
    </w:p>
    <w:p w:rsidR="00147F53" w:rsidRDefault="00147F53" w:rsidP="00147F53">
      <w:pPr>
        <w:spacing w:line="241" w:lineRule="auto"/>
        <w:ind w:left="2" w:firstLine="851"/>
        <w:jc w:val="both"/>
        <w:rPr>
          <w:sz w:val="28"/>
        </w:rPr>
      </w:pPr>
      <w:r>
        <w:rPr>
          <w:sz w:val="28"/>
        </w:rPr>
        <w:t>Четвертим рівнем планування є виділення мікроекосистем у виділі. Для згаданого вище виділу заплановано виділення мікроекосистеми потоку, на берегах якого доцільно зменшити втручання людини. На перспективу не-обхідно перенести трасу лісової дороги від потоку, що стосується більшості виділів дослідного водозбору. Описана тут процедура планування має бути стандартом для всіх лісів регіону і це дасть можливість розробити загальний ландшафтний план ведення лісового господарства для Карпат.</w:t>
      </w:r>
    </w:p>
    <w:p w:rsidR="00147F53" w:rsidRDefault="00147F53" w:rsidP="00147F53">
      <w:pPr>
        <w:spacing w:line="75" w:lineRule="exact"/>
      </w:pPr>
    </w:p>
    <w:p w:rsidR="00147F53" w:rsidRDefault="00147F53" w:rsidP="00147F53">
      <w:pPr>
        <w:spacing w:line="0" w:lineRule="atLeast"/>
        <w:ind w:right="-1"/>
        <w:jc w:val="center"/>
        <w:rPr>
          <w:b/>
          <w:sz w:val="29"/>
        </w:rPr>
      </w:pPr>
      <w:r>
        <w:rPr>
          <w:b/>
          <w:sz w:val="29"/>
        </w:rPr>
        <w:t>Висновки</w:t>
      </w:r>
    </w:p>
    <w:p w:rsidR="00147F53" w:rsidRDefault="00147F53" w:rsidP="00147F53">
      <w:pPr>
        <w:spacing w:line="252" w:lineRule="auto"/>
        <w:ind w:left="2" w:firstLine="851"/>
        <w:jc w:val="both"/>
        <w:rPr>
          <w:sz w:val="27"/>
        </w:rPr>
      </w:pPr>
      <w:r>
        <w:rPr>
          <w:sz w:val="27"/>
        </w:rPr>
        <w:t>Міжнародні угоди України в галузі лісового господарства обумовили потребу створення чіткої і прозорої системи планування лісогосподарських за-ходів і в регіоні Карпат. Базою і необхідною умовою для такої системи плану-вання є ГІС лісів регіону. Аналіз європейських систем планування лісового гос-подарства та місцевих лісорослинних особливостей дав можливість розробити принципову схему лісогосподарського планування на основі ГІС лісів для Укра-їнських Карпат, яка є сумісною з наявного зараз системою планування.</w:t>
      </w:r>
    </w:p>
    <w:p w:rsidR="00147F53" w:rsidRDefault="00147F53" w:rsidP="00147F53">
      <w:pPr>
        <w:spacing w:line="5" w:lineRule="exact"/>
      </w:pPr>
    </w:p>
    <w:p w:rsidR="00147F53" w:rsidRDefault="00147F53" w:rsidP="00147F53">
      <w:pPr>
        <w:spacing w:line="242" w:lineRule="auto"/>
        <w:ind w:left="2" w:firstLine="851"/>
        <w:jc w:val="both"/>
        <w:rPr>
          <w:sz w:val="28"/>
        </w:rPr>
      </w:pPr>
      <w:r>
        <w:rPr>
          <w:sz w:val="28"/>
        </w:rPr>
        <w:t>Нова схема передбачає наявність 4 рівнів планування лісового госпо-дарства: ландшафтного, водозбірного, повидільного і за особливо захисними ділянками. Перші результати її впровадження засвідчили потребу деяких принципових змін у методах ведення лісового господарства (перехід на ви-біркові методи господарювання, перегляд схем транспортного освоєння).</w:t>
      </w:r>
    </w:p>
    <w:p w:rsidR="00147F53" w:rsidRDefault="00147F53" w:rsidP="00147F53">
      <w:pPr>
        <w:spacing w:line="69" w:lineRule="exact"/>
      </w:pPr>
    </w:p>
    <w:p w:rsidR="00147F53" w:rsidRDefault="00147F53" w:rsidP="00147F53">
      <w:pPr>
        <w:spacing w:line="0" w:lineRule="atLeast"/>
        <w:ind w:right="-1"/>
        <w:jc w:val="center"/>
        <w:rPr>
          <w:b/>
          <w:sz w:val="29"/>
        </w:rPr>
      </w:pPr>
      <w:r>
        <w:rPr>
          <w:b/>
          <w:sz w:val="29"/>
        </w:rPr>
        <w:t>Література</w:t>
      </w:r>
    </w:p>
    <w:p w:rsidR="00147F53" w:rsidRDefault="00147F53" w:rsidP="00147F53">
      <w:pPr>
        <w:tabs>
          <w:tab w:val="left" w:pos="1080"/>
        </w:tabs>
        <w:spacing w:line="229" w:lineRule="auto"/>
        <w:ind w:left="851"/>
        <w:rPr>
          <w:b/>
        </w:rPr>
      </w:pPr>
      <w:r>
        <w:rPr>
          <w:b/>
        </w:rPr>
        <w:t xml:space="preserve">Швець М.І. </w:t>
      </w:r>
      <w:r>
        <w:t>Роль геоінформаційних систем в управлінні лісовими ресурсами//</w:t>
      </w:r>
      <w:r>
        <w:rPr>
          <w:b/>
        </w:rPr>
        <w:t xml:space="preserve"> </w:t>
      </w:r>
      <w:r>
        <w:t>Наук. вісник УкрДЛТУ: Зб. наук.-техн. праць. – 2002, вип. 12.4. – С. 331-338.0</w:t>
      </w:r>
    </w:p>
    <w:p w:rsidR="00147F53" w:rsidRDefault="00147F53" w:rsidP="00147F53">
      <w:pPr>
        <w:spacing w:line="2" w:lineRule="exact"/>
        <w:rPr>
          <w:b/>
        </w:rPr>
      </w:pPr>
    </w:p>
    <w:p w:rsidR="00147F53" w:rsidRDefault="00147F53" w:rsidP="00147F53">
      <w:pPr>
        <w:tabs>
          <w:tab w:val="left" w:pos="1082"/>
        </w:tabs>
        <w:spacing w:line="216" w:lineRule="auto"/>
        <w:ind w:left="1082"/>
        <w:rPr>
          <w:b/>
        </w:rPr>
      </w:pPr>
      <w:r>
        <w:rPr>
          <w:b/>
        </w:rPr>
        <w:t xml:space="preserve">Лес </w:t>
      </w:r>
      <w:r>
        <w:t>–</w:t>
      </w:r>
      <w:r>
        <w:rPr>
          <w:b/>
        </w:rPr>
        <w:t xml:space="preserve"> </w:t>
      </w:r>
      <w:r>
        <w:t>не только деревья. – Metsahallitus,</w:t>
      </w:r>
      <w:r>
        <w:rPr>
          <w:b/>
        </w:rPr>
        <w:t xml:space="preserve"> </w:t>
      </w:r>
      <w:r>
        <w:t>Хельсинки, 2002. – 15</w:t>
      </w:r>
      <w:r>
        <w:rPr>
          <w:b/>
        </w:rPr>
        <w:t xml:space="preserve"> </w:t>
      </w:r>
      <w:r>
        <w:t>р.</w:t>
      </w:r>
    </w:p>
    <w:p w:rsidR="00147F53" w:rsidRDefault="00147F53" w:rsidP="00147F53">
      <w:pPr>
        <w:tabs>
          <w:tab w:val="left" w:pos="1082"/>
        </w:tabs>
        <w:spacing w:line="216" w:lineRule="auto"/>
        <w:ind w:left="1082"/>
        <w:rPr>
          <w:b/>
        </w:rPr>
      </w:pPr>
      <w:r>
        <w:rPr>
          <w:b/>
        </w:rPr>
        <w:t xml:space="preserve">Landscape </w:t>
      </w:r>
      <w:r>
        <w:t>Ecological Planning in Finnish State Forests. – Vantaa, 1998. – 42 p.</w:t>
      </w:r>
    </w:p>
    <w:p w:rsidR="00260C9B" w:rsidRDefault="00147F53" w:rsidP="00260C9B">
      <w:pPr>
        <w:tabs>
          <w:tab w:val="left" w:pos="1082"/>
        </w:tabs>
        <w:spacing w:line="216" w:lineRule="auto"/>
        <w:ind w:left="851"/>
      </w:pPr>
      <w:r>
        <w:rPr>
          <w:b/>
        </w:rPr>
        <w:t>Ландшафтно</w:t>
      </w:r>
      <w:r>
        <w:t>-экологический план ведения лесного хозяйства Рощинского опытного лесхоза. – Санкт-Петербург, 2001. – 48 с.</w:t>
      </w:r>
      <w:r w:rsidR="00260C9B">
        <w:t xml:space="preserve"> </w:t>
      </w:r>
    </w:p>
    <w:p w:rsidR="00147F53" w:rsidRDefault="00147F53" w:rsidP="00260C9B">
      <w:pPr>
        <w:tabs>
          <w:tab w:val="left" w:pos="1082"/>
        </w:tabs>
        <w:spacing w:line="216" w:lineRule="auto"/>
        <w:ind w:left="851"/>
      </w:pPr>
      <w:r>
        <w:rPr>
          <w:b/>
          <w:sz w:val="22"/>
        </w:rPr>
        <w:t xml:space="preserve">Природоохранное </w:t>
      </w:r>
      <w:r>
        <w:rPr>
          <w:sz w:val="22"/>
        </w:rPr>
        <w:t>планирование ведения лесного хозяйства. –</w:t>
      </w:r>
      <w:r>
        <w:rPr>
          <w:b/>
          <w:sz w:val="22"/>
        </w:rPr>
        <w:t xml:space="preserve"> </w:t>
      </w:r>
      <w:r>
        <w:rPr>
          <w:sz w:val="22"/>
        </w:rPr>
        <w:t>Москва, 2002. – 12</w:t>
      </w:r>
      <w:r>
        <w:rPr>
          <w:b/>
          <w:sz w:val="22"/>
        </w:rPr>
        <w:t xml:space="preserve"> </w:t>
      </w:r>
      <w:r>
        <w:rPr>
          <w:sz w:val="22"/>
        </w:rPr>
        <w:t xml:space="preserve">с. </w:t>
      </w:r>
      <w:r w:rsidR="007841E8">
        <w:rPr>
          <w:b/>
          <w:sz w:val="22"/>
        </w:rPr>
        <w:pict>
          <v:rect id="_x0000_s1105" style="position:absolute;left:0;text-align:left;margin-left:158.55pt;margin-top:1.7pt;width:150.6pt;height:5.2pt;z-index:-251579392;mso-position-horizontal-relative:text;mso-position-vertical-relative:text" o:userdrawn="t" fillcolor="black" strokecolor="none"/>
        </w:pict>
      </w:r>
      <w:r w:rsidR="007841E8">
        <w:rPr>
          <w:b/>
          <w:sz w:val="22"/>
        </w:rPr>
        <w:pict>
          <v:line id="_x0000_s1106" style="position:absolute;left:0;text-align:left;z-index:-251578368;mso-position-horizontal-relative:text;mso-position-vertical-relative:text" from="158.5pt,6.9pt" to="309.25pt,6.9pt" o:userdrawn="t" strokeweight=".05325mm"/>
        </w:pict>
      </w:r>
      <w:r w:rsidR="007841E8">
        <w:rPr>
          <w:b/>
          <w:sz w:val="22"/>
        </w:rPr>
        <w:pict>
          <v:line id="_x0000_s1107" style="position:absolute;left:0;text-align:left;z-index:-251577344;mso-position-horizontal-relative:text;mso-position-vertical-relative:text" from="309.15pt,1.6pt" to="309.15pt,6.95pt" o:userdrawn="t" strokeweight=".05325mm"/>
        </w:pict>
      </w:r>
      <w:r w:rsidR="007841E8">
        <w:rPr>
          <w:b/>
          <w:sz w:val="22"/>
        </w:rPr>
        <w:pict>
          <v:line id="_x0000_s1108" style="position:absolute;left:0;text-align:left;z-index:-251576320;mso-position-horizontal-relative:text;mso-position-vertical-relative:text" from="158.5pt,1.7pt" to="309.25pt,1.7pt" o:userdrawn="t" strokeweight=".05325mm"/>
        </w:pict>
      </w:r>
      <w:r w:rsidR="007841E8">
        <w:rPr>
          <w:b/>
          <w:sz w:val="22"/>
        </w:rPr>
        <w:pict>
          <v:line id="_x0000_s1109" style="position:absolute;left:0;text-align:left;z-index:-251575296;mso-position-horizontal-relative:text;mso-position-vertical-relative:text" from="158.55pt,1.6pt" to="158.55pt,6.95pt" o:userdrawn="t" strokeweight=".05325mm"/>
        </w:pict>
      </w:r>
      <w:r w:rsidR="007841E8">
        <w:rPr>
          <w:b/>
          <w:sz w:val="22"/>
        </w:rPr>
        <w:pict>
          <v:line id="_x0000_s1110" style="position:absolute;left:0;text-align:left;z-index:-251574272;mso-position-horizontal-relative:text;mso-position-vertical-relative:text" from="189.45pt,11.1pt" to="278.7pt,11.1pt" o:userdrawn="t" strokeweight="1.19625mm"/>
        </w:pict>
      </w:r>
      <w:r w:rsidR="007841E8">
        <w:rPr>
          <w:b/>
          <w:sz w:val="22"/>
        </w:rPr>
        <w:pict>
          <v:line id="_x0000_s1111" style="position:absolute;left:0;text-align:left;z-index:-251573248;mso-position-horizontal-relative:text;mso-position-vertical-relative:text" from="278.6pt,9.4pt" to="278.6pt,12.8pt" o:userdrawn="t" strokeweight=".05325mm"/>
        </w:pict>
      </w:r>
      <w:r w:rsidR="007841E8">
        <w:rPr>
          <w:b/>
          <w:sz w:val="22"/>
        </w:rPr>
        <w:pict>
          <v:line id="_x0000_s1112" style="position:absolute;left:0;text-align:left;z-index:-251572224;mso-position-horizontal-relative:text;mso-position-vertical-relative:text" from="189.5pt,9.4pt" to="189.5pt,12.8pt" o:userdrawn="t" strokeweight=".05325mm"/>
        </w:pict>
      </w:r>
      <w:r w:rsidR="007841E8">
        <w:rPr>
          <w:b/>
          <w:sz w:val="22"/>
        </w:rPr>
        <w:pict>
          <v:line id="_x0000_s1113" style="position:absolute;left:0;text-align:left;z-index:-251571200;mso-position-horizontal-relative:text;mso-position-vertical-relative:text" from="214.05pt,15.7pt" to="254.05pt,15.7pt" o:userdrawn="t" strokeweight=".45542mm"/>
        </w:pict>
      </w:r>
      <w:r w:rsidR="007841E8">
        <w:rPr>
          <w:b/>
          <w:sz w:val="22"/>
        </w:rPr>
        <w:pict>
          <v:line id="_x0000_s1114" style="position:absolute;left:0;text-align:left;z-index:-251570176;mso-position-horizontal-relative:text;mso-position-vertical-relative:text" from="253.95pt,15.05pt" to="253.95pt,16.35pt" o:userdrawn="t" strokeweight=".05325mm"/>
        </w:pict>
      </w:r>
      <w:r w:rsidR="007841E8">
        <w:rPr>
          <w:b/>
          <w:sz w:val="22"/>
        </w:rPr>
        <w:pict>
          <v:line id="_x0000_s1115" style="position:absolute;left:0;text-align:left;z-index:-251569152;mso-position-horizontal-relative:text;mso-position-vertical-relative:text" from="214.1pt,15.05pt" to="214.1pt,16.35pt" o:userdrawn="t" strokeweight=".05325mm"/>
        </w:pict>
      </w:r>
    </w:p>
    <w:p w:rsidR="005F711B" w:rsidRDefault="00147F53" w:rsidP="00750798">
      <w:pPr>
        <w:tabs>
          <w:tab w:val="left" w:pos="8941"/>
        </w:tabs>
        <w:spacing w:line="0" w:lineRule="atLeast"/>
        <w:ind w:left="2"/>
        <w:rPr>
          <w:sz w:val="30"/>
          <w:szCs w:val="30"/>
        </w:rPr>
      </w:pPr>
      <w:r>
        <w:rPr>
          <w:b/>
        </w:rPr>
        <w:t>3. Лісотранспортне освоєння та інформаційні технології</w:t>
      </w:r>
      <w:r>
        <w:tab/>
      </w:r>
      <w:r>
        <w:rPr>
          <w:sz w:val="26"/>
        </w:rPr>
        <w:t>455</w:t>
      </w:r>
      <w:r w:rsidR="007841E8">
        <w:rPr>
          <w:sz w:val="26"/>
        </w:rPr>
        <w:pict>
          <v:line id="_x0000_s1116" style="position:absolute;left:0;text-align:left;z-index:-251568128;mso-position-horizontal-relative:text;mso-position-vertical-relative:text" from="-1.5pt,-13.15pt" to="469.2pt,-13.15pt" o:userdrawn="t" strokeweight="1.5pt"/>
        </w:pict>
      </w:r>
    </w:p>
    <w:sectPr w:rsidR="005F711B" w:rsidSect="00F66D10">
      <w:headerReference w:type="default" r:id="rId40"/>
      <w:pgSz w:w="12240" w:h="15840"/>
      <w:pgMar w:top="1021" w:right="1134" w:bottom="1021" w:left="1134" w:header="709" w:footer="709"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41E8" w:rsidRDefault="007841E8" w:rsidP="00AD5D05">
      <w:r>
        <w:separator/>
      </w:r>
    </w:p>
  </w:endnote>
  <w:endnote w:type="continuationSeparator" w:id="0">
    <w:p w:rsidR="007841E8" w:rsidRDefault="007841E8" w:rsidP="00AD5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Bold">
    <w:altName w:val="MS Mincho"/>
    <w:panose1 w:val="00000000000000000000"/>
    <w:charset w:val="80"/>
    <w:family w:val="auto"/>
    <w:notTrueType/>
    <w:pitch w:val="default"/>
    <w:sig w:usb0="00000001" w:usb1="08070000" w:usb2="00000010" w:usb3="00000000" w:csb0="0002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41E8" w:rsidRDefault="007841E8" w:rsidP="00AD5D05">
      <w:r>
        <w:separator/>
      </w:r>
    </w:p>
  </w:footnote>
  <w:footnote w:type="continuationSeparator" w:id="0">
    <w:p w:rsidR="007841E8" w:rsidRDefault="007841E8" w:rsidP="00AD5D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6899" w:rsidRPr="00091F7E" w:rsidRDefault="00A16899">
    <w:pPr>
      <w:pStyle w:val="af3"/>
      <w:jc w:val="right"/>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507782D"/>
    <w:multiLevelType w:val="hybridMultilevel"/>
    <w:tmpl w:val="F66DBD4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B95C889B"/>
    <w:multiLevelType w:val="hybridMultilevel"/>
    <w:tmpl w:val="88BFA00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DADABF28"/>
    <w:multiLevelType w:val="hybridMultilevel"/>
    <w:tmpl w:val="5E46EDB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001"/>
    <w:multiLevelType w:val="multilevel"/>
    <w:tmpl w:val="00000001"/>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4">
    <w:nsid w:val="00000002"/>
    <w:multiLevelType w:val="hybridMultilevel"/>
    <w:tmpl w:val="238E1F2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03"/>
    <w:multiLevelType w:val="hybridMultilevel"/>
    <w:tmpl w:val="46E87CCC"/>
    <w:lvl w:ilvl="0" w:tplc="FFFFFFFF">
      <w:start w:val="1"/>
      <w:numFmt w:val="bullet"/>
      <w:lvlText w:val="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4"/>
    <w:multiLevelType w:val="hybridMultilevel"/>
    <w:tmpl w:val="3D1B58BA"/>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5"/>
    <w:multiLevelType w:val="hybridMultilevel"/>
    <w:tmpl w:val="507ED7AA"/>
    <w:lvl w:ilvl="0" w:tplc="FFFFFFFF">
      <w:start w:val="1"/>
      <w:numFmt w:val="bullet"/>
      <w:lvlText w:val="\endash "/>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06"/>
    <w:multiLevelType w:val="hybridMultilevel"/>
    <w:tmpl w:val="2EB141F2"/>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07"/>
    <w:multiLevelType w:val="hybridMultilevel"/>
    <w:tmpl w:val="41B71EFA"/>
    <w:lvl w:ilvl="0" w:tplc="FFFFFFFF">
      <w:start w:val="1"/>
      <w:numFmt w:val="upp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nsid w:val="01DF035C"/>
    <w:multiLevelType w:val="hybridMultilevel"/>
    <w:tmpl w:val="238E1F28"/>
    <w:lvl w:ilvl="0" w:tplc="0F769D8C">
      <w:start w:val="1"/>
      <w:numFmt w:val="decimal"/>
      <w:lvlText w:val="%1"/>
      <w:lvlJc w:val="left"/>
    </w:lvl>
    <w:lvl w:ilvl="1" w:tplc="AA48FCBE">
      <w:start w:val="1"/>
      <w:numFmt w:val="bullet"/>
      <w:lvlText w:val=""/>
      <w:lvlJc w:val="left"/>
    </w:lvl>
    <w:lvl w:ilvl="2" w:tplc="B7109566">
      <w:start w:val="1"/>
      <w:numFmt w:val="bullet"/>
      <w:lvlText w:val=""/>
      <w:lvlJc w:val="left"/>
    </w:lvl>
    <w:lvl w:ilvl="3" w:tplc="060A19F4">
      <w:start w:val="1"/>
      <w:numFmt w:val="bullet"/>
      <w:lvlText w:val=""/>
      <w:lvlJc w:val="left"/>
    </w:lvl>
    <w:lvl w:ilvl="4" w:tplc="06F406A4">
      <w:start w:val="1"/>
      <w:numFmt w:val="bullet"/>
      <w:lvlText w:val=""/>
      <w:lvlJc w:val="left"/>
    </w:lvl>
    <w:lvl w:ilvl="5" w:tplc="19D0A51A">
      <w:start w:val="1"/>
      <w:numFmt w:val="bullet"/>
      <w:lvlText w:val=""/>
      <w:lvlJc w:val="left"/>
    </w:lvl>
    <w:lvl w:ilvl="6" w:tplc="47D40E80">
      <w:start w:val="1"/>
      <w:numFmt w:val="bullet"/>
      <w:lvlText w:val=""/>
      <w:lvlJc w:val="left"/>
    </w:lvl>
    <w:lvl w:ilvl="7" w:tplc="BBDC93CA">
      <w:start w:val="1"/>
      <w:numFmt w:val="bullet"/>
      <w:lvlText w:val=""/>
      <w:lvlJc w:val="left"/>
    </w:lvl>
    <w:lvl w:ilvl="8" w:tplc="3520765A">
      <w:start w:val="1"/>
      <w:numFmt w:val="bullet"/>
      <w:lvlText w:val=""/>
      <w:lvlJc w:val="left"/>
    </w:lvl>
  </w:abstractNum>
  <w:abstractNum w:abstractNumId="11">
    <w:nsid w:val="13090675"/>
    <w:multiLevelType w:val="hybridMultilevel"/>
    <w:tmpl w:val="E872077E"/>
    <w:lvl w:ilvl="0" w:tplc="0422000F">
      <w:start w:val="1"/>
      <w:numFmt w:val="decimal"/>
      <w:lvlText w:val="%1."/>
      <w:lvlJc w:val="left"/>
      <w:pPr>
        <w:ind w:left="720" w:hanging="360"/>
      </w:pPr>
      <w:rPr>
        <w:rFonts w:cs="Times New Roman"/>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12">
    <w:nsid w:val="145F23BB"/>
    <w:multiLevelType w:val="hybridMultilevel"/>
    <w:tmpl w:val="1ED67D70"/>
    <w:lvl w:ilvl="0" w:tplc="5A087912">
      <w:start w:val="1"/>
      <w:numFmt w:val="bullet"/>
      <w:lvlText w:val="-"/>
      <w:lvlJc w:val="left"/>
      <w:pPr>
        <w:ind w:left="720" w:hanging="360"/>
      </w:pPr>
      <w:rPr>
        <w:rFonts w:ascii="Times New Roman" w:eastAsia="Times New Roman" w:hAnsi="Times New Roman"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nsid w:val="16630B05"/>
    <w:multiLevelType w:val="hybridMultilevel"/>
    <w:tmpl w:val="F93062BE"/>
    <w:lvl w:ilvl="0" w:tplc="703C3732">
      <w:start w:val="1"/>
      <w:numFmt w:val="decimal"/>
      <w:lvlText w:val="%1."/>
      <w:lvlJc w:val="left"/>
      <w:pPr>
        <w:ind w:left="720" w:hanging="360"/>
      </w:pPr>
      <w:rPr>
        <w:rFonts w:ascii="Times New Roman" w:eastAsia="TimesNewRoman,Bold" w:hAnsi="Times New Roman" w:cs="Times New Roman" w:hint="default"/>
        <w:sz w:val="28"/>
        <w:szCs w:val="28"/>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17FF4075"/>
    <w:multiLevelType w:val="hybridMultilevel"/>
    <w:tmpl w:val="A2DAF93E"/>
    <w:lvl w:ilvl="0" w:tplc="56601202">
      <w:start w:val="1"/>
      <w:numFmt w:val="decimal"/>
      <w:lvlText w:val="%1."/>
      <w:lvlJc w:val="left"/>
      <w:pPr>
        <w:ind w:left="720" w:hanging="360"/>
      </w:pPr>
      <w:rPr>
        <w:rFonts w:cs="Times New Roman" w:hint="default"/>
        <w:i w:val="0"/>
        <w:sz w:val="30"/>
        <w:szCs w:val="30"/>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15">
    <w:nsid w:val="1B7C0C74"/>
    <w:multiLevelType w:val="hybridMultilevel"/>
    <w:tmpl w:val="DB7E1120"/>
    <w:lvl w:ilvl="0" w:tplc="0409000B">
      <w:start w:val="1"/>
      <w:numFmt w:val="bullet"/>
      <w:lvlText w:val=""/>
      <w:lvlJc w:val="left"/>
      <w:pPr>
        <w:ind w:left="1174" w:hanging="360"/>
      </w:pPr>
      <w:rPr>
        <w:rFonts w:ascii="Wingdings" w:hAnsi="Wingdings" w:hint="default"/>
      </w:rPr>
    </w:lvl>
    <w:lvl w:ilvl="1" w:tplc="04090003" w:tentative="1">
      <w:start w:val="1"/>
      <w:numFmt w:val="bullet"/>
      <w:lvlText w:val="o"/>
      <w:lvlJc w:val="left"/>
      <w:pPr>
        <w:ind w:left="1894" w:hanging="360"/>
      </w:pPr>
      <w:rPr>
        <w:rFonts w:ascii="Courier New" w:hAnsi="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6">
    <w:nsid w:val="1D950B26"/>
    <w:multiLevelType w:val="hybridMultilevel"/>
    <w:tmpl w:val="71A2C9CA"/>
    <w:lvl w:ilvl="0" w:tplc="B36013E4">
      <w:start w:val="1"/>
      <w:numFmt w:val="decimal"/>
      <w:lvlText w:val="%1."/>
      <w:lvlJc w:val="left"/>
      <w:pPr>
        <w:ind w:left="814" w:hanging="360"/>
      </w:pPr>
      <w:rPr>
        <w:rFonts w:cs="Times New Roman" w:hint="default"/>
      </w:rPr>
    </w:lvl>
    <w:lvl w:ilvl="1" w:tplc="04220019" w:tentative="1">
      <w:start w:val="1"/>
      <w:numFmt w:val="lowerLetter"/>
      <w:lvlText w:val="%2."/>
      <w:lvlJc w:val="left"/>
      <w:pPr>
        <w:ind w:left="1534" w:hanging="360"/>
      </w:pPr>
      <w:rPr>
        <w:rFonts w:cs="Times New Roman"/>
      </w:rPr>
    </w:lvl>
    <w:lvl w:ilvl="2" w:tplc="0422001B" w:tentative="1">
      <w:start w:val="1"/>
      <w:numFmt w:val="lowerRoman"/>
      <w:lvlText w:val="%3."/>
      <w:lvlJc w:val="right"/>
      <w:pPr>
        <w:ind w:left="2254" w:hanging="180"/>
      </w:pPr>
      <w:rPr>
        <w:rFonts w:cs="Times New Roman"/>
      </w:rPr>
    </w:lvl>
    <w:lvl w:ilvl="3" w:tplc="0422000F" w:tentative="1">
      <w:start w:val="1"/>
      <w:numFmt w:val="decimal"/>
      <w:lvlText w:val="%4."/>
      <w:lvlJc w:val="left"/>
      <w:pPr>
        <w:ind w:left="2974" w:hanging="360"/>
      </w:pPr>
      <w:rPr>
        <w:rFonts w:cs="Times New Roman"/>
      </w:rPr>
    </w:lvl>
    <w:lvl w:ilvl="4" w:tplc="04220019" w:tentative="1">
      <w:start w:val="1"/>
      <w:numFmt w:val="lowerLetter"/>
      <w:lvlText w:val="%5."/>
      <w:lvlJc w:val="left"/>
      <w:pPr>
        <w:ind w:left="3694" w:hanging="360"/>
      </w:pPr>
      <w:rPr>
        <w:rFonts w:cs="Times New Roman"/>
      </w:rPr>
    </w:lvl>
    <w:lvl w:ilvl="5" w:tplc="0422001B" w:tentative="1">
      <w:start w:val="1"/>
      <w:numFmt w:val="lowerRoman"/>
      <w:lvlText w:val="%6."/>
      <w:lvlJc w:val="right"/>
      <w:pPr>
        <w:ind w:left="4414" w:hanging="180"/>
      </w:pPr>
      <w:rPr>
        <w:rFonts w:cs="Times New Roman"/>
      </w:rPr>
    </w:lvl>
    <w:lvl w:ilvl="6" w:tplc="0422000F" w:tentative="1">
      <w:start w:val="1"/>
      <w:numFmt w:val="decimal"/>
      <w:lvlText w:val="%7."/>
      <w:lvlJc w:val="left"/>
      <w:pPr>
        <w:ind w:left="5134" w:hanging="360"/>
      </w:pPr>
      <w:rPr>
        <w:rFonts w:cs="Times New Roman"/>
      </w:rPr>
    </w:lvl>
    <w:lvl w:ilvl="7" w:tplc="04220019" w:tentative="1">
      <w:start w:val="1"/>
      <w:numFmt w:val="lowerLetter"/>
      <w:lvlText w:val="%8."/>
      <w:lvlJc w:val="left"/>
      <w:pPr>
        <w:ind w:left="5854" w:hanging="360"/>
      </w:pPr>
      <w:rPr>
        <w:rFonts w:cs="Times New Roman"/>
      </w:rPr>
    </w:lvl>
    <w:lvl w:ilvl="8" w:tplc="0422001B" w:tentative="1">
      <w:start w:val="1"/>
      <w:numFmt w:val="lowerRoman"/>
      <w:lvlText w:val="%9."/>
      <w:lvlJc w:val="right"/>
      <w:pPr>
        <w:ind w:left="6574" w:hanging="180"/>
      </w:pPr>
      <w:rPr>
        <w:rFonts w:cs="Times New Roman"/>
      </w:rPr>
    </w:lvl>
  </w:abstractNum>
  <w:abstractNum w:abstractNumId="17">
    <w:nsid w:val="1FD43E84"/>
    <w:multiLevelType w:val="hybridMultilevel"/>
    <w:tmpl w:val="1238410A"/>
    <w:lvl w:ilvl="0" w:tplc="76540452">
      <w:start w:val="1"/>
      <w:numFmt w:val="decimal"/>
      <w:lvlText w:val="%1."/>
      <w:lvlJc w:val="left"/>
      <w:pPr>
        <w:ind w:left="1211" w:hanging="360"/>
      </w:pPr>
      <w:rPr>
        <w:rFonts w:cs="Times New Roman" w:hint="default"/>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3C84600"/>
    <w:multiLevelType w:val="hybridMultilevel"/>
    <w:tmpl w:val="0504A28A"/>
    <w:lvl w:ilvl="0" w:tplc="9A344136">
      <w:start w:val="1"/>
      <w:numFmt w:val="decimal"/>
      <w:lvlText w:val="%1."/>
      <w:lvlJc w:val="left"/>
      <w:pPr>
        <w:ind w:left="284" w:hanging="284"/>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9">
    <w:nsid w:val="34E73809"/>
    <w:multiLevelType w:val="hybridMultilevel"/>
    <w:tmpl w:val="B81CA82A"/>
    <w:lvl w:ilvl="0" w:tplc="E08869E6">
      <w:start w:val="1"/>
      <w:numFmt w:val="decimal"/>
      <w:lvlText w:val="%1."/>
      <w:lvlJc w:val="left"/>
      <w:pPr>
        <w:ind w:left="720" w:hanging="360"/>
      </w:pPr>
      <w:rPr>
        <w:rFonts w:ascii="Times New Roman" w:hAnsi="Times New Roman" w:cs="Times New Roman" w:hint="default"/>
        <w:sz w:val="30"/>
        <w:szCs w:val="3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nsid w:val="385D9BB9"/>
    <w:multiLevelType w:val="hybridMultilevel"/>
    <w:tmpl w:val="9D67481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3B76667E"/>
    <w:multiLevelType w:val="hybridMultilevel"/>
    <w:tmpl w:val="92A8DCE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nsid w:val="441478A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3">
    <w:nsid w:val="49F329B1"/>
    <w:multiLevelType w:val="hybridMultilevel"/>
    <w:tmpl w:val="6EEA64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4B1E1026"/>
    <w:multiLevelType w:val="hybridMultilevel"/>
    <w:tmpl w:val="7298910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4F8143A8"/>
    <w:multiLevelType w:val="hybridMultilevel"/>
    <w:tmpl w:val="DDBC209E"/>
    <w:lvl w:ilvl="0" w:tplc="0419000B">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6">
    <w:nsid w:val="528338D9"/>
    <w:multiLevelType w:val="hybridMultilevel"/>
    <w:tmpl w:val="2B5A5F94"/>
    <w:lvl w:ilvl="0" w:tplc="0419000F">
      <w:start w:val="1"/>
      <w:numFmt w:val="decimal"/>
      <w:lvlText w:val="%1."/>
      <w:lvlJc w:val="left"/>
      <w:pPr>
        <w:ind w:left="1174" w:hanging="360"/>
      </w:pPr>
      <w:rPr>
        <w:rFonts w:cs="Times New Roman"/>
      </w:rPr>
    </w:lvl>
    <w:lvl w:ilvl="1" w:tplc="04190019" w:tentative="1">
      <w:start w:val="1"/>
      <w:numFmt w:val="lowerLetter"/>
      <w:lvlText w:val="%2."/>
      <w:lvlJc w:val="left"/>
      <w:pPr>
        <w:ind w:left="1894" w:hanging="360"/>
      </w:pPr>
      <w:rPr>
        <w:rFonts w:cs="Times New Roman"/>
      </w:rPr>
    </w:lvl>
    <w:lvl w:ilvl="2" w:tplc="0419001B" w:tentative="1">
      <w:start w:val="1"/>
      <w:numFmt w:val="lowerRoman"/>
      <w:lvlText w:val="%3."/>
      <w:lvlJc w:val="right"/>
      <w:pPr>
        <w:ind w:left="2614" w:hanging="180"/>
      </w:pPr>
      <w:rPr>
        <w:rFonts w:cs="Times New Roman"/>
      </w:rPr>
    </w:lvl>
    <w:lvl w:ilvl="3" w:tplc="0419000F" w:tentative="1">
      <w:start w:val="1"/>
      <w:numFmt w:val="decimal"/>
      <w:lvlText w:val="%4."/>
      <w:lvlJc w:val="left"/>
      <w:pPr>
        <w:ind w:left="3334" w:hanging="360"/>
      </w:pPr>
      <w:rPr>
        <w:rFonts w:cs="Times New Roman"/>
      </w:rPr>
    </w:lvl>
    <w:lvl w:ilvl="4" w:tplc="04190019" w:tentative="1">
      <w:start w:val="1"/>
      <w:numFmt w:val="lowerLetter"/>
      <w:lvlText w:val="%5."/>
      <w:lvlJc w:val="left"/>
      <w:pPr>
        <w:ind w:left="4054" w:hanging="360"/>
      </w:pPr>
      <w:rPr>
        <w:rFonts w:cs="Times New Roman"/>
      </w:rPr>
    </w:lvl>
    <w:lvl w:ilvl="5" w:tplc="0419001B" w:tentative="1">
      <w:start w:val="1"/>
      <w:numFmt w:val="lowerRoman"/>
      <w:lvlText w:val="%6."/>
      <w:lvlJc w:val="right"/>
      <w:pPr>
        <w:ind w:left="4774" w:hanging="180"/>
      </w:pPr>
      <w:rPr>
        <w:rFonts w:cs="Times New Roman"/>
      </w:rPr>
    </w:lvl>
    <w:lvl w:ilvl="6" w:tplc="0419000F" w:tentative="1">
      <w:start w:val="1"/>
      <w:numFmt w:val="decimal"/>
      <w:lvlText w:val="%7."/>
      <w:lvlJc w:val="left"/>
      <w:pPr>
        <w:ind w:left="5494" w:hanging="360"/>
      </w:pPr>
      <w:rPr>
        <w:rFonts w:cs="Times New Roman"/>
      </w:rPr>
    </w:lvl>
    <w:lvl w:ilvl="7" w:tplc="04190019" w:tentative="1">
      <w:start w:val="1"/>
      <w:numFmt w:val="lowerLetter"/>
      <w:lvlText w:val="%8."/>
      <w:lvlJc w:val="left"/>
      <w:pPr>
        <w:ind w:left="6214" w:hanging="360"/>
      </w:pPr>
      <w:rPr>
        <w:rFonts w:cs="Times New Roman"/>
      </w:rPr>
    </w:lvl>
    <w:lvl w:ilvl="8" w:tplc="0419001B" w:tentative="1">
      <w:start w:val="1"/>
      <w:numFmt w:val="lowerRoman"/>
      <w:lvlText w:val="%9."/>
      <w:lvlJc w:val="right"/>
      <w:pPr>
        <w:ind w:left="6934" w:hanging="180"/>
      </w:pPr>
      <w:rPr>
        <w:rFonts w:cs="Times New Roman"/>
      </w:rPr>
    </w:lvl>
  </w:abstractNum>
  <w:abstractNum w:abstractNumId="27">
    <w:nsid w:val="5D0259AB"/>
    <w:multiLevelType w:val="hybridMultilevel"/>
    <w:tmpl w:val="BBC624FA"/>
    <w:lvl w:ilvl="0" w:tplc="0409000F">
      <w:start w:val="1"/>
      <w:numFmt w:val="decimal"/>
      <w:lvlText w:val="%1."/>
      <w:lvlJc w:val="left"/>
      <w:pPr>
        <w:ind w:left="1353" w:hanging="360"/>
      </w:pPr>
      <w:rPr>
        <w:rFonts w:cs="Times New Roma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28">
    <w:nsid w:val="5F8E2052"/>
    <w:multiLevelType w:val="hybridMultilevel"/>
    <w:tmpl w:val="7A16144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62924947"/>
    <w:multiLevelType w:val="hybridMultilevel"/>
    <w:tmpl w:val="BA9C7FB2"/>
    <w:lvl w:ilvl="0" w:tplc="192C0F6A">
      <w:start w:val="1"/>
      <w:numFmt w:val="decimal"/>
      <w:lvlText w:val="%1."/>
      <w:lvlJc w:val="left"/>
      <w:pPr>
        <w:tabs>
          <w:tab w:val="num" w:pos="814"/>
        </w:tabs>
        <w:ind w:left="814" w:hanging="360"/>
      </w:pPr>
      <w:rPr>
        <w:rFonts w:cs="Times New Roman" w:hint="default"/>
      </w:rPr>
    </w:lvl>
    <w:lvl w:ilvl="1" w:tplc="04190019" w:tentative="1">
      <w:start w:val="1"/>
      <w:numFmt w:val="lowerLetter"/>
      <w:lvlText w:val="%2."/>
      <w:lvlJc w:val="left"/>
      <w:pPr>
        <w:tabs>
          <w:tab w:val="num" w:pos="1534"/>
        </w:tabs>
        <w:ind w:left="1534" w:hanging="360"/>
      </w:pPr>
      <w:rPr>
        <w:rFonts w:cs="Times New Roman"/>
      </w:rPr>
    </w:lvl>
    <w:lvl w:ilvl="2" w:tplc="0419001B" w:tentative="1">
      <w:start w:val="1"/>
      <w:numFmt w:val="lowerRoman"/>
      <w:lvlText w:val="%3."/>
      <w:lvlJc w:val="right"/>
      <w:pPr>
        <w:tabs>
          <w:tab w:val="num" w:pos="2254"/>
        </w:tabs>
        <w:ind w:left="2254" w:hanging="180"/>
      </w:pPr>
      <w:rPr>
        <w:rFonts w:cs="Times New Roman"/>
      </w:rPr>
    </w:lvl>
    <w:lvl w:ilvl="3" w:tplc="0419000F" w:tentative="1">
      <w:start w:val="1"/>
      <w:numFmt w:val="decimal"/>
      <w:lvlText w:val="%4."/>
      <w:lvlJc w:val="left"/>
      <w:pPr>
        <w:tabs>
          <w:tab w:val="num" w:pos="2974"/>
        </w:tabs>
        <w:ind w:left="2974" w:hanging="360"/>
      </w:pPr>
      <w:rPr>
        <w:rFonts w:cs="Times New Roman"/>
      </w:rPr>
    </w:lvl>
    <w:lvl w:ilvl="4" w:tplc="04190019" w:tentative="1">
      <w:start w:val="1"/>
      <w:numFmt w:val="lowerLetter"/>
      <w:lvlText w:val="%5."/>
      <w:lvlJc w:val="left"/>
      <w:pPr>
        <w:tabs>
          <w:tab w:val="num" w:pos="3694"/>
        </w:tabs>
        <w:ind w:left="3694" w:hanging="360"/>
      </w:pPr>
      <w:rPr>
        <w:rFonts w:cs="Times New Roman"/>
      </w:rPr>
    </w:lvl>
    <w:lvl w:ilvl="5" w:tplc="0419001B" w:tentative="1">
      <w:start w:val="1"/>
      <w:numFmt w:val="lowerRoman"/>
      <w:lvlText w:val="%6."/>
      <w:lvlJc w:val="right"/>
      <w:pPr>
        <w:tabs>
          <w:tab w:val="num" w:pos="4414"/>
        </w:tabs>
        <w:ind w:left="4414" w:hanging="180"/>
      </w:pPr>
      <w:rPr>
        <w:rFonts w:cs="Times New Roman"/>
      </w:rPr>
    </w:lvl>
    <w:lvl w:ilvl="6" w:tplc="0419000F" w:tentative="1">
      <w:start w:val="1"/>
      <w:numFmt w:val="decimal"/>
      <w:lvlText w:val="%7."/>
      <w:lvlJc w:val="left"/>
      <w:pPr>
        <w:tabs>
          <w:tab w:val="num" w:pos="5134"/>
        </w:tabs>
        <w:ind w:left="5134" w:hanging="360"/>
      </w:pPr>
      <w:rPr>
        <w:rFonts w:cs="Times New Roman"/>
      </w:rPr>
    </w:lvl>
    <w:lvl w:ilvl="7" w:tplc="04190019" w:tentative="1">
      <w:start w:val="1"/>
      <w:numFmt w:val="lowerLetter"/>
      <w:lvlText w:val="%8."/>
      <w:lvlJc w:val="left"/>
      <w:pPr>
        <w:tabs>
          <w:tab w:val="num" w:pos="5854"/>
        </w:tabs>
        <w:ind w:left="5854" w:hanging="360"/>
      </w:pPr>
      <w:rPr>
        <w:rFonts w:cs="Times New Roman"/>
      </w:rPr>
    </w:lvl>
    <w:lvl w:ilvl="8" w:tplc="0419001B" w:tentative="1">
      <w:start w:val="1"/>
      <w:numFmt w:val="lowerRoman"/>
      <w:lvlText w:val="%9."/>
      <w:lvlJc w:val="right"/>
      <w:pPr>
        <w:tabs>
          <w:tab w:val="num" w:pos="6574"/>
        </w:tabs>
        <w:ind w:left="6574" w:hanging="180"/>
      </w:pPr>
      <w:rPr>
        <w:rFonts w:cs="Times New Roman"/>
      </w:rPr>
    </w:lvl>
  </w:abstractNum>
  <w:abstractNum w:abstractNumId="30">
    <w:nsid w:val="738207BD"/>
    <w:multiLevelType w:val="hybridMultilevel"/>
    <w:tmpl w:val="18221D5A"/>
    <w:lvl w:ilvl="0" w:tplc="0415000F">
      <w:start w:val="1"/>
      <w:numFmt w:val="decimal"/>
      <w:lvlText w:val="%1."/>
      <w:lvlJc w:val="left"/>
      <w:pPr>
        <w:ind w:left="1070" w:hanging="360"/>
      </w:pPr>
      <w:rPr>
        <w:rFonts w:cs="Times New Roman"/>
      </w:rPr>
    </w:lvl>
    <w:lvl w:ilvl="1" w:tplc="04150019" w:tentative="1">
      <w:start w:val="1"/>
      <w:numFmt w:val="lowerLetter"/>
      <w:lvlText w:val="%2."/>
      <w:lvlJc w:val="left"/>
      <w:pPr>
        <w:ind w:left="1790" w:hanging="360"/>
      </w:pPr>
      <w:rPr>
        <w:rFonts w:cs="Times New Roman"/>
      </w:rPr>
    </w:lvl>
    <w:lvl w:ilvl="2" w:tplc="0415001B" w:tentative="1">
      <w:start w:val="1"/>
      <w:numFmt w:val="lowerRoman"/>
      <w:lvlText w:val="%3."/>
      <w:lvlJc w:val="right"/>
      <w:pPr>
        <w:ind w:left="2510" w:hanging="180"/>
      </w:pPr>
      <w:rPr>
        <w:rFonts w:cs="Times New Roman"/>
      </w:rPr>
    </w:lvl>
    <w:lvl w:ilvl="3" w:tplc="0415000F" w:tentative="1">
      <w:start w:val="1"/>
      <w:numFmt w:val="decimal"/>
      <w:lvlText w:val="%4."/>
      <w:lvlJc w:val="left"/>
      <w:pPr>
        <w:ind w:left="3230" w:hanging="360"/>
      </w:pPr>
      <w:rPr>
        <w:rFonts w:cs="Times New Roman"/>
      </w:rPr>
    </w:lvl>
    <w:lvl w:ilvl="4" w:tplc="04150019" w:tentative="1">
      <w:start w:val="1"/>
      <w:numFmt w:val="lowerLetter"/>
      <w:lvlText w:val="%5."/>
      <w:lvlJc w:val="left"/>
      <w:pPr>
        <w:ind w:left="3950" w:hanging="360"/>
      </w:pPr>
      <w:rPr>
        <w:rFonts w:cs="Times New Roman"/>
      </w:rPr>
    </w:lvl>
    <w:lvl w:ilvl="5" w:tplc="0415001B" w:tentative="1">
      <w:start w:val="1"/>
      <w:numFmt w:val="lowerRoman"/>
      <w:lvlText w:val="%6."/>
      <w:lvlJc w:val="right"/>
      <w:pPr>
        <w:ind w:left="4670" w:hanging="180"/>
      </w:pPr>
      <w:rPr>
        <w:rFonts w:cs="Times New Roman"/>
      </w:rPr>
    </w:lvl>
    <w:lvl w:ilvl="6" w:tplc="0415000F" w:tentative="1">
      <w:start w:val="1"/>
      <w:numFmt w:val="decimal"/>
      <w:lvlText w:val="%7."/>
      <w:lvlJc w:val="left"/>
      <w:pPr>
        <w:ind w:left="5390" w:hanging="360"/>
      </w:pPr>
      <w:rPr>
        <w:rFonts w:cs="Times New Roman"/>
      </w:rPr>
    </w:lvl>
    <w:lvl w:ilvl="7" w:tplc="04150019" w:tentative="1">
      <w:start w:val="1"/>
      <w:numFmt w:val="lowerLetter"/>
      <w:lvlText w:val="%8."/>
      <w:lvlJc w:val="left"/>
      <w:pPr>
        <w:ind w:left="6110" w:hanging="360"/>
      </w:pPr>
      <w:rPr>
        <w:rFonts w:cs="Times New Roman"/>
      </w:rPr>
    </w:lvl>
    <w:lvl w:ilvl="8" w:tplc="0415001B" w:tentative="1">
      <w:start w:val="1"/>
      <w:numFmt w:val="lowerRoman"/>
      <w:lvlText w:val="%9."/>
      <w:lvlJc w:val="right"/>
      <w:pPr>
        <w:ind w:left="6830" w:hanging="180"/>
      </w:pPr>
      <w:rPr>
        <w:rFonts w:cs="Times New Roman"/>
      </w:rPr>
    </w:lvl>
  </w:abstractNum>
  <w:abstractNum w:abstractNumId="31">
    <w:nsid w:val="74F5260B"/>
    <w:multiLevelType w:val="hybridMultilevel"/>
    <w:tmpl w:val="14D808F6"/>
    <w:lvl w:ilvl="0" w:tplc="309AD518">
      <w:start w:val="1"/>
      <w:numFmt w:val="decimal"/>
      <w:lvlText w:val="%1."/>
      <w:lvlJc w:val="left"/>
      <w:pPr>
        <w:ind w:left="786" w:hanging="360"/>
      </w:pPr>
      <w:rPr>
        <w:rFonts w:cs="Times New Roman"/>
        <w:i w:val="0"/>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32">
    <w:nsid w:val="7EB83F2A"/>
    <w:multiLevelType w:val="singleLevel"/>
    <w:tmpl w:val="0419000F"/>
    <w:lvl w:ilvl="0">
      <w:start w:val="1"/>
      <w:numFmt w:val="decimal"/>
      <w:lvlText w:val="%1."/>
      <w:lvlJc w:val="left"/>
      <w:pPr>
        <w:tabs>
          <w:tab w:val="num" w:pos="644"/>
        </w:tabs>
        <w:ind w:left="644" w:hanging="360"/>
      </w:pPr>
      <w:rPr>
        <w:rFonts w:cs="Times New Roman" w:hint="default"/>
      </w:rPr>
    </w:lvl>
  </w:abstractNum>
  <w:num w:numId="1">
    <w:abstractNumId w:val="13"/>
  </w:num>
  <w:num w:numId="2">
    <w:abstractNumId w:val="25"/>
  </w:num>
  <w:num w:numId="3">
    <w:abstractNumId w:val="29"/>
  </w:num>
  <w:num w:numId="4">
    <w:abstractNumId w:val="27"/>
  </w:num>
  <w:num w:numId="5">
    <w:abstractNumId w:val="17"/>
  </w:num>
  <w:num w:numId="6">
    <w:abstractNumId w:val="3"/>
  </w:num>
  <w:num w:numId="7">
    <w:abstractNumId w:val="32"/>
  </w:num>
  <w:num w:numId="8">
    <w:abstractNumId w:val="14"/>
  </w:num>
  <w:num w:numId="9">
    <w:abstractNumId w:val="22"/>
  </w:num>
  <w:num w:numId="10">
    <w:abstractNumId w:val="16"/>
  </w:num>
  <w:num w:numId="11">
    <w:abstractNumId w:val="12"/>
  </w:num>
  <w:num w:numId="12">
    <w:abstractNumId w:val="21"/>
  </w:num>
  <w:num w:numId="13">
    <w:abstractNumId w:val="23"/>
  </w:num>
  <w:num w:numId="14">
    <w:abstractNumId w:val="15"/>
  </w:num>
  <w:num w:numId="15">
    <w:abstractNumId w:val="30"/>
  </w:num>
  <w:num w:numId="16">
    <w:abstractNumId w:val="11"/>
  </w:num>
  <w:num w:numId="17">
    <w:abstractNumId w:val="26"/>
  </w:num>
  <w:num w:numId="18">
    <w:abstractNumId w:val="28"/>
  </w:num>
  <w:num w:numId="19">
    <w:abstractNumId w:val="19"/>
  </w:num>
  <w:num w:numId="20">
    <w:abstractNumId w:val="18"/>
  </w:num>
  <w:num w:numId="21">
    <w:abstractNumId w:val="31"/>
  </w:num>
  <w:num w:numId="22">
    <w:abstractNumId w:val="24"/>
  </w:num>
  <w:num w:numId="23">
    <w:abstractNumId w:val="1"/>
  </w:num>
  <w:num w:numId="24">
    <w:abstractNumId w:val="0"/>
  </w:num>
  <w:num w:numId="25">
    <w:abstractNumId w:val="20"/>
  </w:num>
  <w:num w:numId="26">
    <w:abstractNumId w:val="2"/>
  </w:num>
  <w:num w:numId="27">
    <w:abstractNumId w:val="4"/>
  </w:num>
  <w:num w:numId="28">
    <w:abstractNumId w:val="5"/>
  </w:num>
  <w:num w:numId="29">
    <w:abstractNumId w:val="6"/>
  </w:num>
  <w:num w:numId="30">
    <w:abstractNumId w:val="7"/>
  </w:num>
  <w:num w:numId="31">
    <w:abstractNumId w:val="8"/>
  </w:num>
  <w:num w:numId="32">
    <w:abstractNumId w:val="9"/>
  </w:num>
  <w:num w:numId="3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9678CB"/>
    <w:rsid w:val="00037999"/>
    <w:rsid w:val="000434B9"/>
    <w:rsid w:val="000530D3"/>
    <w:rsid w:val="00053793"/>
    <w:rsid w:val="000546C5"/>
    <w:rsid w:val="0005600C"/>
    <w:rsid w:val="00060B82"/>
    <w:rsid w:val="00077DF6"/>
    <w:rsid w:val="00081941"/>
    <w:rsid w:val="00091F7E"/>
    <w:rsid w:val="000A4596"/>
    <w:rsid w:val="000C57C5"/>
    <w:rsid w:val="000D0845"/>
    <w:rsid w:val="000F1859"/>
    <w:rsid w:val="000F1B72"/>
    <w:rsid w:val="00102C28"/>
    <w:rsid w:val="00103DD7"/>
    <w:rsid w:val="00104E05"/>
    <w:rsid w:val="00122472"/>
    <w:rsid w:val="00137E9D"/>
    <w:rsid w:val="00147F53"/>
    <w:rsid w:val="0016598D"/>
    <w:rsid w:val="001660E5"/>
    <w:rsid w:val="001738B4"/>
    <w:rsid w:val="00176111"/>
    <w:rsid w:val="00186050"/>
    <w:rsid w:val="001909DE"/>
    <w:rsid w:val="001A0A62"/>
    <w:rsid w:val="001A30C6"/>
    <w:rsid w:val="001B0655"/>
    <w:rsid w:val="001B7455"/>
    <w:rsid w:val="001C5A77"/>
    <w:rsid w:val="001F39DE"/>
    <w:rsid w:val="001F5B94"/>
    <w:rsid w:val="001F75E1"/>
    <w:rsid w:val="002028A8"/>
    <w:rsid w:val="0021149E"/>
    <w:rsid w:val="00232F0E"/>
    <w:rsid w:val="002336AF"/>
    <w:rsid w:val="0023422A"/>
    <w:rsid w:val="00252346"/>
    <w:rsid w:val="00260C9B"/>
    <w:rsid w:val="00264E53"/>
    <w:rsid w:val="00285C3C"/>
    <w:rsid w:val="00287B12"/>
    <w:rsid w:val="0029593F"/>
    <w:rsid w:val="002A1AA9"/>
    <w:rsid w:val="002A5539"/>
    <w:rsid w:val="002A6E86"/>
    <w:rsid w:val="002B0B1B"/>
    <w:rsid w:val="002B2503"/>
    <w:rsid w:val="002C0B5E"/>
    <w:rsid w:val="002F1215"/>
    <w:rsid w:val="00316CC0"/>
    <w:rsid w:val="00320924"/>
    <w:rsid w:val="00324DBA"/>
    <w:rsid w:val="00327396"/>
    <w:rsid w:val="00331645"/>
    <w:rsid w:val="00347C70"/>
    <w:rsid w:val="00372231"/>
    <w:rsid w:val="003753EF"/>
    <w:rsid w:val="00375AB8"/>
    <w:rsid w:val="00377C1F"/>
    <w:rsid w:val="003902CB"/>
    <w:rsid w:val="003B30D8"/>
    <w:rsid w:val="003C31C8"/>
    <w:rsid w:val="003C5108"/>
    <w:rsid w:val="003C6687"/>
    <w:rsid w:val="003E0DE7"/>
    <w:rsid w:val="003E7EE5"/>
    <w:rsid w:val="003F0398"/>
    <w:rsid w:val="003F06D6"/>
    <w:rsid w:val="003F4419"/>
    <w:rsid w:val="003F6DF6"/>
    <w:rsid w:val="003F6F5F"/>
    <w:rsid w:val="004224D9"/>
    <w:rsid w:val="00436E1F"/>
    <w:rsid w:val="00437C10"/>
    <w:rsid w:val="0044687E"/>
    <w:rsid w:val="00450F95"/>
    <w:rsid w:val="00453717"/>
    <w:rsid w:val="004A18F3"/>
    <w:rsid w:val="004A29D9"/>
    <w:rsid w:val="004E636D"/>
    <w:rsid w:val="004F1381"/>
    <w:rsid w:val="005074AC"/>
    <w:rsid w:val="00513BBF"/>
    <w:rsid w:val="005202B0"/>
    <w:rsid w:val="00527734"/>
    <w:rsid w:val="00545E78"/>
    <w:rsid w:val="005810F0"/>
    <w:rsid w:val="005841CA"/>
    <w:rsid w:val="005B127F"/>
    <w:rsid w:val="005C2358"/>
    <w:rsid w:val="005D41E7"/>
    <w:rsid w:val="005E0C1F"/>
    <w:rsid w:val="005E34E5"/>
    <w:rsid w:val="005F4B1A"/>
    <w:rsid w:val="005F711B"/>
    <w:rsid w:val="0060761A"/>
    <w:rsid w:val="00621A62"/>
    <w:rsid w:val="00625BE6"/>
    <w:rsid w:val="006465DB"/>
    <w:rsid w:val="00647B58"/>
    <w:rsid w:val="00647C7B"/>
    <w:rsid w:val="00664C86"/>
    <w:rsid w:val="00665AC6"/>
    <w:rsid w:val="006D04D5"/>
    <w:rsid w:val="006D5F85"/>
    <w:rsid w:val="006D78BF"/>
    <w:rsid w:val="006E18BC"/>
    <w:rsid w:val="006E2E53"/>
    <w:rsid w:val="006F27F5"/>
    <w:rsid w:val="007013C1"/>
    <w:rsid w:val="00711784"/>
    <w:rsid w:val="007255ED"/>
    <w:rsid w:val="007372E6"/>
    <w:rsid w:val="00741873"/>
    <w:rsid w:val="007432CD"/>
    <w:rsid w:val="00750798"/>
    <w:rsid w:val="007841E8"/>
    <w:rsid w:val="00785944"/>
    <w:rsid w:val="00785D75"/>
    <w:rsid w:val="0078621D"/>
    <w:rsid w:val="00795906"/>
    <w:rsid w:val="007A165A"/>
    <w:rsid w:val="007D5DA0"/>
    <w:rsid w:val="007F092E"/>
    <w:rsid w:val="0081550C"/>
    <w:rsid w:val="0083490F"/>
    <w:rsid w:val="008533CB"/>
    <w:rsid w:val="00853660"/>
    <w:rsid w:val="00856689"/>
    <w:rsid w:val="0085753B"/>
    <w:rsid w:val="00870C1D"/>
    <w:rsid w:val="008855D8"/>
    <w:rsid w:val="00887BAF"/>
    <w:rsid w:val="00890A3B"/>
    <w:rsid w:val="008A1300"/>
    <w:rsid w:val="008A212E"/>
    <w:rsid w:val="008A4969"/>
    <w:rsid w:val="008A6F24"/>
    <w:rsid w:val="008B585A"/>
    <w:rsid w:val="008B7A55"/>
    <w:rsid w:val="008D031A"/>
    <w:rsid w:val="008E0C8D"/>
    <w:rsid w:val="008E5C97"/>
    <w:rsid w:val="00911CAE"/>
    <w:rsid w:val="009128AB"/>
    <w:rsid w:val="00912DC6"/>
    <w:rsid w:val="00920CDF"/>
    <w:rsid w:val="00927DCA"/>
    <w:rsid w:val="00933614"/>
    <w:rsid w:val="0095231D"/>
    <w:rsid w:val="009678CB"/>
    <w:rsid w:val="00992022"/>
    <w:rsid w:val="009D7A57"/>
    <w:rsid w:val="009E1EAD"/>
    <w:rsid w:val="00A00A84"/>
    <w:rsid w:val="00A068FC"/>
    <w:rsid w:val="00A16899"/>
    <w:rsid w:val="00A22AD5"/>
    <w:rsid w:val="00A274D1"/>
    <w:rsid w:val="00A53A3A"/>
    <w:rsid w:val="00A6663E"/>
    <w:rsid w:val="00A74F08"/>
    <w:rsid w:val="00A7786F"/>
    <w:rsid w:val="00A92B1C"/>
    <w:rsid w:val="00A93AB1"/>
    <w:rsid w:val="00A9573B"/>
    <w:rsid w:val="00AB5F48"/>
    <w:rsid w:val="00AD0597"/>
    <w:rsid w:val="00AD5D05"/>
    <w:rsid w:val="00AD7B5E"/>
    <w:rsid w:val="00AF09D1"/>
    <w:rsid w:val="00B04D42"/>
    <w:rsid w:val="00B21953"/>
    <w:rsid w:val="00B2421E"/>
    <w:rsid w:val="00B476B0"/>
    <w:rsid w:val="00B51D45"/>
    <w:rsid w:val="00B603F8"/>
    <w:rsid w:val="00B672B3"/>
    <w:rsid w:val="00B734D6"/>
    <w:rsid w:val="00B75B6B"/>
    <w:rsid w:val="00B8230E"/>
    <w:rsid w:val="00B90E14"/>
    <w:rsid w:val="00BA15D8"/>
    <w:rsid w:val="00BB7AE9"/>
    <w:rsid w:val="00BC151F"/>
    <w:rsid w:val="00BD153D"/>
    <w:rsid w:val="00BD5636"/>
    <w:rsid w:val="00BD762C"/>
    <w:rsid w:val="00BF08A0"/>
    <w:rsid w:val="00C01F3D"/>
    <w:rsid w:val="00C1560C"/>
    <w:rsid w:val="00C16EA9"/>
    <w:rsid w:val="00C24EE9"/>
    <w:rsid w:val="00C305F8"/>
    <w:rsid w:val="00C32379"/>
    <w:rsid w:val="00C41036"/>
    <w:rsid w:val="00C57A01"/>
    <w:rsid w:val="00C60F40"/>
    <w:rsid w:val="00C819C4"/>
    <w:rsid w:val="00C902E6"/>
    <w:rsid w:val="00C91368"/>
    <w:rsid w:val="00CA2861"/>
    <w:rsid w:val="00CB225A"/>
    <w:rsid w:val="00CD12CD"/>
    <w:rsid w:val="00CD53BF"/>
    <w:rsid w:val="00CE36B0"/>
    <w:rsid w:val="00D23824"/>
    <w:rsid w:val="00D63785"/>
    <w:rsid w:val="00D64A34"/>
    <w:rsid w:val="00D7713E"/>
    <w:rsid w:val="00D8075E"/>
    <w:rsid w:val="00D809C9"/>
    <w:rsid w:val="00D8495E"/>
    <w:rsid w:val="00DA0455"/>
    <w:rsid w:val="00DA45A9"/>
    <w:rsid w:val="00DC58E5"/>
    <w:rsid w:val="00DC5ED1"/>
    <w:rsid w:val="00DD533F"/>
    <w:rsid w:val="00E00E30"/>
    <w:rsid w:val="00E01673"/>
    <w:rsid w:val="00E1322B"/>
    <w:rsid w:val="00E14B7A"/>
    <w:rsid w:val="00E20C7D"/>
    <w:rsid w:val="00E40D7B"/>
    <w:rsid w:val="00E414D0"/>
    <w:rsid w:val="00E41DA5"/>
    <w:rsid w:val="00E458D9"/>
    <w:rsid w:val="00E70339"/>
    <w:rsid w:val="00E85B49"/>
    <w:rsid w:val="00EA6D55"/>
    <w:rsid w:val="00EC4F52"/>
    <w:rsid w:val="00EC5002"/>
    <w:rsid w:val="00ED30EE"/>
    <w:rsid w:val="00ED7FE2"/>
    <w:rsid w:val="00EE150E"/>
    <w:rsid w:val="00EE46E4"/>
    <w:rsid w:val="00F00699"/>
    <w:rsid w:val="00F01D31"/>
    <w:rsid w:val="00F42CC6"/>
    <w:rsid w:val="00F6076F"/>
    <w:rsid w:val="00F66D10"/>
    <w:rsid w:val="00F85A46"/>
    <w:rsid w:val="00FC09A9"/>
    <w:rsid w:val="00FD1604"/>
    <w:rsid w:val="00FD237F"/>
    <w:rsid w:val="00FD3F7F"/>
    <w:rsid w:val="00FE36CD"/>
    <w:rsid w:val="00FF0E81"/>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78CB"/>
    <w:rPr>
      <w:rFonts w:ascii="Times New Roman" w:eastAsia="Times New Roman" w:hAnsi="Times New Roman"/>
      <w:sz w:val="24"/>
      <w:szCs w:val="24"/>
    </w:rPr>
  </w:style>
  <w:style w:type="paragraph" w:styleId="1">
    <w:name w:val="heading 1"/>
    <w:basedOn w:val="a"/>
    <w:next w:val="a"/>
    <w:link w:val="10"/>
    <w:uiPriority w:val="99"/>
    <w:qFormat/>
    <w:rsid w:val="00EE46E4"/>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9678CB"/>
    <w:pPr>
      <w:keepNext/>
      <w:jc w:val="center"/>
      <w:outlineLvl w:val="1"/>
    </w:pPr>
    <w:rPr>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EE46E4"/>
    <w:rPr>
      <w:rFonts w:ascii="Cambria" w:hAnsi="Cambria" w:cs="Times New Roman"/>
      <w:b/>
      <w:bCs/>
      <w:kern w:val="32"/>
      <w:sz w:val="32"/>
      <w:szCs w:val="32"/>
      <w:lang w:val="uk-UA" w:eastAsia="uk-UA"/>
    </w:rPr>
  </w:style>
  <w:style w:type="character" w:customStyle="1" w:styleId="20">
    <w:name w:val="Заголовок 2 Знак"/>
    <w:basedOn w:val="a0"/>
    <w:link w:val="2"/>
    <w:uiPriority w:val="99"/>
    <w:locked/>
    <w:rsid w:val="009678CB"/>
    <w:rPr>
      <w:rFonts w:ascii="Times New Roman" w:hAnsi="Times New Roman" w:cs="Times New Roman"/>
      <w:b/>
      <w:bCs/>
      <w:sz w:val="24"/>
      <w:szCs w:val="24"/>
      <w:lang w:val="uk-UA" w:eastAsia="ru-RU"/>
    </w:rPr>
  </w:style>
  <w:style w:type="character" w:styleId="a3">
    <w:name w:val="Hyperlink"/>
    <w:basedOn w:val="a0"/>
    <w:uiPriority w:val="99"/>
    <w:rsid w:val="009678CB"/>
    <w:rPr>
      <w:rFonts w:cs="Times New Roman"/>
      <w:color w:val="0000FF"/>
      <w:u w:val="single"/>
    </w:rPr>
  </w:style>
  <w:style w:type="paragraph" w:styleId="3">
    <w:name w:val="Body Text Indent 3"/>
    <w:basedOn w:val="a"/>
    <w:link w:val="30"/>
    <w:uiPriority w:val="99"/>
    <w:rsid w:val="009678CB"/>
    <w:pPr>
      <w:spacing w:after="120" w:line="276" w:lineRule="auto"/>
      <w:ind w:left="283"/>
    </w:pPr>
    <w:rPr>
      <w:rFonts w:ascii="Calibri" w:eastAsia="Calibri" w:hAnsi="Calibri"/>
      <w:sz w:val="16"/>
      <w:szCs w:val="16"/>
      <w:lang w:val="en-US" w:eastAsia="en-US"/>
    </w:rPr>
  </w:style>
  <w:style w:type="character" w:customStyle="1" w:styleId="30">
    <w:name w:val="Основной текст с отступом 3 Знак"/>
    <w:basedOn w:val="a0"/>
    <w:link w:val="3"/>
    <w:uiPriority w:val="99"/>
    <w:locked/>
    <w:rsid w:val="009678CB"/>
    <w:rPr>
      <w:rFonts w:ascii="Calibri" w:eastAsia="Times New Roman"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a4">
    <w:name w:val="No Spacing"/>
    <w:uiPriority w:val="99"/>
    <w:qFormat/>
    <w:rsid w:val="009678CB"/>
    <w:rPr>
      <w:sz w:val="22"/>
      <w:szCs w:val="22"/>
      <w:lang w:val="ru-RU" w:eastAsia="en-US"/>
    </w:rPr>
  </w:style>
  <w:style w:type="paragraph" w:styleId="a5">
    <w:name w:val="Normal (Web)"/>
    <w:basedOn w:val="a"/>
    <w:uiPriority w:val="99"/>
    <w:rsid w:val="00EE46E4"/>
    <w:pPr>
      <w:spacing w:before="100" w:beforeAutospacing="1" w:after="100" w:afterAutospacing="1"/>
    </w:pPr>
  </w:style>
  <w:style w:type="character" w:customStyle="1" w:styleId="Bodytext">
    <w:name w:val="Body text_"/>
    <w:basedOn w:val="a0"/>
    <w:link w:val="11"/>
    <w:uiPriority w:val="99"/>
    <w:locked/>
    <w:rsid w:val="00EE46E4"/>
    <w:rPr>
      <w:rFonts w:cs="Times New Roman"/>
      <w:sz w:val="18"/>
      <w:szCs w:val="18"/>
      <w:shd w:val="clear" w:color="auto" w:fill="FFFFFF"/>
    </w:rPr>
  </w:style>
  <w:style w:type="paragraph" w:customStyle="1" w:styleId="11">
    <w:name w:val="Основной текст1"/>
    <w:basedOn w:val="a"/>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a6">
    <w:name w:val="Strong"/>
    <w:basedOn w:val="a0"/>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s="Times New Roman"/>
      <w:color w:val="000000"/>
      <w:spacing w:val="0"/>
      <w:w w:val="100"/>
      <w:position w:val="0"/>
      <w:sz w:val="17"/>
      <w:szCs w:val="17"/>
      <w:shd w:val="clear" w:color="auto" w:fill="FFFFFF"/>
      <w:lang w:val="uk-UA"/>
    </w:rPr>
  </w:style>
  <w:style w:type="paragraph" w:styleId="a7">
    <w:name w:val="Balloon Text"/>
    <w:basedOn w:val="a"/>
    <w:link w:val="a8"/>
    <w:uiPriority w:val="99"/>
    <w:semiHidden/>
    <w:rsid w:val="00EE46E4"/>
    <w:rPr>
      <w:rFonts w:ascii="Tahoma" w:hAnsi="Tahoma" w:cs="Tahoma"/>
      <w:sz w:val="16"/>
      <w:szCs w:val="16"/>
    </w:rPr>
  </w:style>
  <w:style w:type="character" w:customStyle="1" w:styleId="a8">
    <w:name w:val="Текст выноски Знак"/>
    <w:basedOn w:val="a0"/>
    <w:link w:val="a7"/>
    <w:uiPriority w:val="99"/>
    <w:semiHidden/>
    <w:locked/>
    <w:rsid w:val="00EE46E4"/>
    <w:rPr>
      <w:rFonts w:ascii="Tahoma" w:hAnsi="Tahoma" w:cs="Tahoma"/>
      <w:sz w:val="16"/>
      <w:szCs w:val="16"/>
      <w:lang w:val="uk-UA" w:eastAsia="uk-UA"/>
    </w:rPr>
  </w:style>
  <w:style w:type="paragraph" w:styleId="a9">
    <w:name w:val="Body Text"/>
    <w:basedOn w:val="a"/>
    <w:link w:val="aa"/>
    <w:uiPriority w:val="99"/>
    <w:rsid w:val="00EE46E4"/>
    <w:pPr>
      <w:spacing w:after="120"/>
    </w:pPr>
  </w:style>
  <w:style w:type="character" w:customStyle="1" w:styleId="aa">
    <w:name w:val="Основной текст Знак"/>
    <w:basedOn w:val="a0"/>
    <w:link w:val="a9"/>
    <w:uiPriority w:val="99"/>
    <w:locked/>
    <w:rsid w:val="00EE46E4"/>
    <w:rPr>
      <w:rFonts w:ascii="Times New Roman" w:hAnsi="Times New Roman" w:cs="Times New Roman"/>
      <w:sz w:val="24"/>
      <w:szCs w:val="24"/>
      <w:lang w:val="uk-UA" w:eastAsia="uk-UA"/>
    </w:rPr>
  </w:style>
  <w:style w:type="paragraph" w:styleId="ab">
    <w:name w:val="List Paragraph"/>
    <w:basedOn w:val="a"/>
    <w:uiPriority w:val="34"/>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a0"/>
    <w:uiPriority w:val="99"/>
    <w:rsid w:val="00EE46E4"/>
    <w:rPr>
      <w:rFonts w:cs="Times New Roman"/>
    </w:rPr>
  </w:style>
  <w:style w:type="paragraph" w:styleId="ac">
    <w:name w:val="Body Text Indent"/>
    <w:basedOn w:val="a"/>
    <w:link w:val="ad"/>
    <w:uiPriority w:val="99"/>
    <w:semiHidden/>
    <w:rsid w:val="00EE46E4"/>
    <w:pPr>
      <w:spacing w:after="120"/>
      <w:ind w:left="283"/>
    </w:pPr>
  </w:style>
  <w:style w:type="character" w:customStyle="1" w:styleId="ad">
    <w:name w:val="Основной текст с отступом Знак"/>
    <w:basedOn w:val="a0"/>
    <w:link w:val="ac"/>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a0"/>
    <w:uiPriority w:val="99"/>
    <w:rsid w:val="00EE46E4"/>
    <w:rPr>
      <w:rFonts w:cs="Times New Roman"/>
    </w:rPr>
  </w:style>
  <w:style w:type="paragraph" w:styleId="ae">
    <w:name w:val="Subtitle"/>
    <w:basedOn w:val="a"/>
    <w:link w:val="af"/>
    <w:uiPriority w:val="99"/>
    <w:qFormat/>
    <w:rsid w:val="00EE46E4"/>
    <w:pPr>
      <w:ind w:firstLine="709"/>
      <w:jc w:val="both"/>
    </w:pPr>
    <w:rPr>
      <w:b/>
      <w:bCs/>
      <w:sz w:val="28"/>
      <w:lang w:eastAsia="ru-RU"/>
    </w:rPr>
  </w:style>
  <w:style w:type="character" w:customStyle="1" w:styleId="af">
    <w:name w:val="Подзаголовок Знак"/>
    <w:basedOn w:val="a0"/>
    <w:link w:val="ae"/>
    <w:uiPriority w:val="99"/>
    <w:locked/>
    <w:rsid w:val="00EE46E4"/>
    <w:rPr>
      <w:rFonts w:ascii="Times New Roman" w:hAnsi="Times New Roman" w:cs="Times New Roman"/>
      <w:b/>
      <w:bCs/>
      <w:sz w:val="24"/>
      <w:szCs w:val="24"/>
      <w:lang w:eastAsia="ru-RU"/>
    </w:rPr>
  </w:style>
  <w:style w:type="paragraph" w:customStyle="1" w:styleId="12">
    <w:name w:val="Абзац списка1"/>
    <w:basedOn w:val="a"/>
    <w:uiPriority w:val="99"/>
    <w:rsid w:val="00EE46E4"/>
    <w:pPr>
      <w:ind w:left="720"/>
    </w:pPr>
    <w:rPr>
      <w:sz w:val="28"/>
      <w:szCs w:val="28"/>
      <w:lang w:eastAsia="ru-RU"/>
    </w:rPr>
  </w:style>
  <w:style w:type="paragraph" w:styleId="af0">
    <w:name w:val="Title"/>
    <w:basedOn w:val="a"/>
    <w:link w:val="af1"/>
    <w:uiPriority w:val="99"/>
    <w:qFormat/>
    <w:rsid w:val="00EE46E4"/>
    <w:pPr>
      <w:jc w:val="center"/>
    </w:pPr>
    <w:rPr>
      <w:b/>
      <w:bCs/>
      <w:sz w:val="28"/>
      <w:lang w:eastAsia="ru-RU"/>
    </w:rPr>
  </w:style>
  <w:style w:type="character" w:customStyle="1" w:styleId="af1">
    <w:name w:val="Название Знак"/>
    <w:basedOn w:val="a0"/>
    <w:link w:val="af0"/>
    <w:uiPriority w:val="99"/>
    <w:locked/>
    <w:rsid w:val="00EE46E4"/>
    <w:rPr>
      <w:rFonts w:ascii="Times New Roman" w:hAnsi="Times New Roman" w:cs="Times New Roman"/>
      <w:b/>
      <w:bCs/>
      <w:sz w:val="24"/>
      <w:szCs w:val="24"/>
      <w:lang w:val="uk-UA" w:eastAsia="ru-RU"/>
    </w:rPr>
  </w:style>
  <w:style w:type="paragraph" w:customStyle="1" w:styleId="13">
    <w:name w:val="Абзац списка1"/>
    <w:basedOn w:val="a"/>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21">
    <w:name w:val="Body Text Indent 2"/>
    <w:basedOn w:val="a"/>
    <w:link w:val="22"/>
    <w:uiPriority w:val="99"/>
    <w:rsid w:val="00AD0597"/>
    <w:pPr>
      <w:spacing w:after="120" w:line="480" w:lineRule="auto"/>
      <w:ind w:left="283"/>
    </w:pPr>
  </w:style>
  <w:style w:type="character" w:customStyle="1" w:styleId="22">
    <w:name w:val="Основной текст с отступом 2 Знак"/>
    <w:basedOn w:val="a0"/>
    <w:link w:val="21"/>
    <w:uiPriority w:val="99"/>
    <w:locked/>
    <w:rsid w:val="00AD0597"/>
    <w:rPr>
      <w:rFonts w:ascii="Times New Roman" w:hAnsi="Times New Roman" w:cs="Times New Roman"/>
      <w:sz w:val="24"/>
      <w:szCs w:val="24"/>
      <w:lang w:val="uk-UA" w:eastAsia="uk-UA"/>
    </w:rPr>
  </w:style>
  <w:style w:type="paragraph" w:customStyle="1" w:styleId="31">
    <w:name w:val="???????? ????? ? ???????? 3"/>
    <w:basedOn w:val="a"/>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
    <w:name w:val="HTML Preformatted"/>
    <w:basedOn w:val="a"/>
    <w:link w:val="HTML0"/>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locked/>
    <w:rsid w:val="00AD0597"/>
    <w:rPr>
      <w:rFonts w:ascii="Courier New" w:hAnsi="Courier New" w:cs="Courier New"/>
      <w:sz w:val="20"/>
      <w:szCs w:val="20"/>
      <w:lang w:val="uk-UA" w:eastAsia="uk-UA"/>
    </w:rPr>
  </w:style>
  <w:style w:type="character" w:customStyle="1" w:styleId="hps">
    <w:name w:val="hps"/>
    <w:basedOn w:val="a0"/>
    <w:uiPriority w:val="99"/>
    <w:rsid w:val="00AD0597"/>
    <w:rPr>
      <w:rFonts w:cs="Times New Roman"/>
    </w:rPr>
  </w:style>
  <w:style w:type="character" w:customStyle="1" w:styleId="23">
    <w:name w:val="Основной текст (2)_"/>
    <w:basedOn w:val="a0"/>
    <w:link w:val="24"/>
    <w:uiPriority w:val="99"/>
    <w:locked/>
    <w:rsid w:val="00AD0597"/>
    <w:rPr>
      <w:rFonts w:ascii="Times New Roman" w:hAnsi="Times New Roman" w:cs="Times New Roman"/>
      <w:sz w:val="20"/>
      <w:szCs w:val="20"/>
      <w:shd w:val="clear" w:color="auto" w:fill="FFFFFF"/>
    </w:rPr>
  </w:style>
  <w:style w:type="paragraph" w:customStyle="1" w:styleId="24">
    <w:name w:val="Основной текст (2)"/>
    <w:basedOn w:val="a"/>
    <w:link w:val="23"/>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a"/>
    <w:link w:val="Txt0"/>
    <w:uiPriority w:val="99"/>
    <w:rsid w:val="00AD0597"/>
    <w:pPr>
      <w:spacing w:line="360" w:lineRule="auto"/>
      <w:ind w:firstLine="851"/>
      <w:jc w:val="both"/>
    </w:pPr>
    <w:rPr>
      <w:rFonts w:eastAsia="Calibri"/>
      <w:sz w:val="20"/>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a0"/>
    <w:uiPriority w:val="99"/>
    <w:rsid w:val="00AD0597"/>
    <w:rPr>
      <w:rFonts w:cs="Times New Roman"/>
    </w:rPr>
  </w:style>
  <w:style w:type="character" w:customStyle="1" w:styleId="FontStyle33">
    <w:name w:val="Font Style33"/>
    <w:uiPriority w:val="99"/>
    <w:rsid w:val="00AD0597"/>
    <w:rPr>
      <w:rFonts w:ascii="Times New Roman" w:hAnsi="Times New Roman"/>
      <w:sz w:val="24"/>
    </w:rPr>
  </w:style>
  <w:style w:type="character" w:customStyle="1" w:styleId="26">
    <w:name w:val="Основной текст (26)_"/>
    <w:basedOn w:val="a0"/>
    <w:link w:val="261"/>
    <w:uiPriority w:val="99"/>
    <w:locked/>
    <w:rsid w:val="00AD0597"/>
    <w:rPr>
      <w:rFonts w:cs="Times New Roman"/>
      <w:sz w:val="27"/>
      <w:szCs w:val="27"/>
      <w:shd w:val="clear" w:color="auto" w:fill="FFFFFF"/>
    </w:rPr>
  </w:style>
  <w:style w:type="paragraph" w:customStyle="1" w:styleId="261">
    <w:name w:val="Основной текст (26)1"/>
    <w:basedOn w:val="a"/>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a"/>
    <w:uiPriority w:val="99"/>
    <w:rsid w:val="00AD0597"/>
    <w:pPr>
      <w:spacing w:before="100" w:beforeAutospacing="1" w:after="100" w:afterAutospacing="1"/>
    </w:pPr>
    <w:rPr>
      <w:lang w:val="en-US" w:eastAsia="en-US"/>
    </w:rPr>
  </w:style>
  <w:style w:type="paragraph" w:customStyle="1" w:styleId="af2">
    <w:name w:val="Îáû÷íûé"/>
    <w:uiPriority w:val="99"/>
    <w:rsid w:val="00AD0597"/>
    <w:rPr>
      <w:rFonts w:ascii="Times New Roman" w:eastAsia="Times New Roman" w:hAnsi="Times New Roman"/>
      <w:lang w:val="en-US"/>
    </w:rPr>
  </w:style>
  <w:style w:type="character" w:customStyle="1" w:styleId="normalnyZnak">
    <w:name w:val="normalny Znak"/>
    <w:basedOn w:val="a0"/>
    <w:link w:val="normalny"/>
    <w:uiPriority w:val="99"/>
    <w:locked/>
    <w:rsid w:val="00AD0597"/>
    <w:rPr>
      <w:rFonts w:ascii="Times New Roman" w:hAnsi="Times New Roman" w:cs="Times New Roman"/>
      <w:sz w:val="24"/>
      <w:szCs w:val="24"/>
    </w:rPr>
  </w:style>
  <w:style w:type="paragraph" w:customStyle="1" w:styleId="normalny">
    <w:name w:val="normalny"/>
    <w:basedOn w:val="a"/>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af3">
    <w:name w:val="header"/>
    <w:basedOn w:val="a"/>
    <w:link w:val="af4"/>
    <w:uiPriority w:val="99"/>
    <w:rsid w:val="00AD0597"/>
    <w:pPr>
      <w:tabs>
        <w:tab w:val="center" w:pos="4677"/>
        <w:tab w:val="right" w:pos="9355"/>
      </w:tabs>
    </w:pPr>
  </w:style>
  <w:style w:type="character" w:customStyle="1" w:styleId="af4">
    <w:name w:val="Верхний колонтитул Знак"/>
    <w:basedOn w:val="a0"/>
    <w:link w:val="af3"/>
    <w:uiPriority w:val="99"/>
    <w:locked/>
    <w:rsid w:val="00AD0597"/>
    <w:rPr>
      <w:rFonts w:ascii="Times New Roman" w:hAnsi="Times New Roman" w:cs="Times New Roman"/>
      <w:sz w:val="24"/>
      <w:szCs w:val="24"/>
      <w:lang w:val="uk-UA" w:eastAsia="uk-UA"/>
    </w:rPr>
  </w:style>
  <w:style w:type="paragraph" w:styleId="af5">
    <w:name w:val="footer"/>
    <w:basedOn w:val="a"/>
    <w:link w:val="af6"/>
    <w:uiPriority w:val="99"/>
    <w:rsid w:val="00AD0597"/>
    <w:pPr>
      <w:tabs>
        <w:tab w:val="center" w:pos="4677"/>
        <w:tab w:val="right" w:pos="9355"/>
      </w:tabs>
    </w:pPr>
  </w:style>
  <w:style w:type="character" w:customStyle="1" w:styleId="af6">
    <w:name w:val="Нижний колонтитул Знак"/>
    <w:basedOn w:val="a0"/>
    <w:link w:val="af5"/>
    <w:uiPriority w:val="99"/>
    <w:locked/>
    <w:rsid w:val="00AD0597"/>
    <w:rPr>
      <w:rFonts w:ascii="Times New Roman" w:hAnsi="Times New Roman" w:cs="Times New Roman"/>
      <w:sz w:val="24"/>
      <w:szCs w:val="24"/>
      <w:lang w:val="uk-UA" w:eastAsia="uk-UA"/>
    </w:rPr>
  </w:style>
  <w:style w:type="table" w:styleId="af7">
    <w:name w:val="Table Grid"/>
    <w:basedOn w:val="a1"/>
    <w:uiPriority w:val="99"/>
    <w:rsid w:val="00AD05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0">
    <w:name w:val="A2"/>
    <w:uiPriority w:val="99"/>
    <w:rsid w:val="001F75E1"/>
    <w:rPr>
      <w:b/>
      <w:color w:val="000000"/>
      <w:sz w:val="26"/>
    </w:rPr>
  </w:style>
  <w:style w:type="character" w:customStyle="1" w:styleId="A10">
    <w:name w:val="A1"/>
    <w:uiPriority w:val="99"/>
    <w:rsid w:val="001F75E1"/>
    <w:rPr>
      <w:color w:val="000000"/>
    </w:rPr>
  </w:style>
  <w:style w:type="character" w:customStyle="1" w:styleId="A30">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0">
    <w:name w:val="A6"/>
    <w:uiPriority w:val="99"/>
    <w:rsid w:val="00F01D31"/>
    <w:rPr>
      <w:i/>
      <w:color w:val="000000"/>
      <w:sz w:val="12"/>
    </w:rPr>
  </w:style>
  <w:style w:type="character" w:customStyle="1" w:styleId="A50">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 w:type="paragraph" w:customStyle="1" w:styleId="14">
    <w:name w:val="Звичайний1"/>
    <w:rsid w:val="00264E53"/>
    <w:rPr>
      <w:rFonts w:ascii="Times New Roman" w:eastAsia="Times New Roman" w:hAnsi="Times New Roman"/>
      <w:snapToGrid w:val="0"/>
      <w:sz w:val="24"/>
      <w:lang w:val="en-GB"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26</Pages>
  <Words>8475</Words>
  <Characters>48314</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vt:lpstr>
    </vt:vector>
  </TitlesOfParts>
  <Company/>
  <LinksUpToDate>false</LinksUpToDate>
  <CharactersWithSpaces>56676</CharactersWithSpaces>
  <SharedDoc>false</SharedDoc>
  <HLinks>
    <vt:vector size="24" baseType="variant">
      <vt:variant>
        <vt:i4>7929939</vt:i4>
      </vt:variant>
      <vt:variant>
        <vt:i4>9</vt:i4>
      </vt:variant>
      <vt:variant>
        <vt:i4>0</vt:i4>
      </vt:variant>
      <vt:variant>
        <vt:i4>5</vt:i4>
      </vt:variant>
      <vt:variant>
        <vt:lpwstr>mailto:yatsykr@ukr.net</vt:lpwstr>
      </vt:variant>
      <vt:variant>
        <vt:lpwstr/>
      </vt:variant>
      <vt:variant>
        <vt:i4>6160434</vt:i4>
      </vt:variant>
      <vt:variant>
        <vt:i4>6</vt:i4>
      </vt:variant>
      <vt:variant>
        <vt:i4>0</vt:i4>
      </vt:variant>
      <vt:variant>
        <vt:i4>5</vt:i4>
      </vt:variant>
      <vt:variant>
        <vt:lpwstr>mailto:klz.pu.if.ua@ukr.net</vt:lpwstr>
      </vt:variant>
      <vt:variant>
        <vt:lpwstr/>
      </vt:variant>
      <vt:variant>
        <vt:i4>6160434</vt:i4>
      </vt:variant>
      <vt:variant>
        <vt:i4>3</vt:i4>
      </vt:variant>
      <vt:variant>
        <vt:i4>0</vt:i4>
      </vt:variant>
      <vt:variant>
        <vt:i4>5</vt:i4>
      </vt:variant>
      <vt:variant>
        <vt:lpwstr>mailto:klz.pu.if.ua@ukr.net</vt:lpwstr>
      </vt:variant>
      <vt:variant>
        <vt:lpwstr/>
      </vt:variant>
      <vt:variant>
        <vt:i4>6160434</vt:i4>
      </vt:variant>
      <vt:variant>
        <vt:i4>0</vt:i4>
      </vt:variant>
      <vt:variant>
        <vt:i4>0</vt:i4>
      </vt:variant>
      <vt:variant>
        <vt:i4>5</vt:i4>
      </vt:variant>
      <vt:variant>
        <vt:lpwstr>mailto:klz.pu.if.ua@ukr.net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creator>halya</dc:creator>
  <cp:lastModifiedBy>Oleg</cp:lastModifiedBy>
  <cp:revision>5</cp:revision>
  <cp:lastPrinted>2019-02-18T09:07:00Z</cp:lastPrinted>
  <dcterms:created xsi:type="dcterms:W3CDTF">2019-02-26T09:22:00Z</dcterms:created>
  <dcterms:modified xsi:type="dcterms:W3CDTF">2019-02-26T12:55:00Z</dcterms:modified>
</cp:coreProperties>
</file>