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9FB" w:rsidRDefault="009F39FB" w:rsidP="009F39FB">
      <w:pPr>
        <w:pStyle w:val="32"/>
        <w:shd w:val="clear" w:color="auto" w:fill="auto"/>
        <w:spacing w:after="544"/>
        <w:ind w:firstLine="0"/>
        <w:jc w:val="center"/>
      </w:pPr>
      <w:r>
        <w:rPr>
          <w:color w:val="000000"/>
        </w:rPr>
        <w:t xml:space="preserve"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>
        <w:rPr>
          <w:rStyle w:val="312pt"/>
        </w:rPr>
        <w:t>(згідно з розпорядженням Науково-дослідної частини № 03-21 від 05.05. 2017 р.)</w:t>
      </w:r>
    </w:p>
    <w:p w:rsidR="009F39FB" w:rsidRPr="00AD4D8E" w:rsidRDefault="009F39FB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b/>
          <w:color w:val="000000"/>
        </w:rPr>
      </w:pPr>
      <w:r>
        <w:rPr>
          <w:color w:val="000000"/>
        </w:rPr>
        <w:t>Дисципл</w:t>
      </w:r>
      <w:r w:rsidR="00740A71">
        <w:rPr>
          <w:color w:val="000000"/>
        </w:rPr>
        <w:t xml:space="preserve">іна                          </w:t>
      </w:r>
      <w:r w:rsidR="00740A71">
        <w:rPr>
          <w:b/>
          <w:color w:val="000000"/>
        </w:rPr>
        <w:t>Аналітична хімія навколишнього середовища</w:t>
      </w:r>
    </w:p>
    <w:p w:rsidR="00AD4D8E" w:rsidRPr="00AD4D8E" w:rsidRDefault="00AD4D8E" w:rsidP="009F39FB">
      <w:pPr>
        <w:pStyle w:val="20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</w:pPr>
      <w:r>
        <w:rPr>
          <w:rFonts w:ascii="Arial" w:hAnsi="Arial" w:cs="Arial"/>
          <w:color w:val="000000"/>
          <w:shd w:val="clear" w:color="auto" w:fill="FFFFFF"/>
        </w:rPr>
        <w:t>студентам-магістрам 1 курсу спеціальності Середня освіта (Природничі науки)</w:t>
      </w:r>
      <w:bookmarkStart w:id="0" w:name="_GoBack"/>
      <w:bookmarkEnd w:id="0"/>
    </w:p>
    <w:p w:rsidR="009F39FB" w:rsidRDefault="009F39FB" w:rsidP="009F39FB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>Факультет природничих наук</w:t>
      </w:r>
    </w:p>
    <w:p w:rsidR="00B54A8F" w:rsidRDefault="00B54A8F" w:rsidP="009F39FB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>Кафедра хімії середовища та хімічної освіти</w:t>
      </w:r>
    </w:p>
    <w:p w:rsidR="009F39FB" w:rsidRDefault="009F39FB" w:rsidP="009F39FB">
      <w:pPr>
        <w:pStyle w:val="20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r>
        <w:rPr>
          <w:color w:val="000000"/>
        </w:rPr>
        <w:t>Викладач    Базюк Лілія Володимирівна</w:t>
      </w:r>
    </w:p>
    <w:p w:rsidR="009F39FB" w:rsidRDefault="009F39FB" w:rsidP="009F39FB">
      <w:pPr>
        <w:pStyle w:val="20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rStyle w:val="21"/>
          <w:rFonts w:eastAsia="Tahoma"/>
        </w:rPr>
        <w:t>http</w:t>
      </w:r>
      <w:r>
        <w:rPr>
          <w:rStyle w:val="21"/>
          <w:rFonts w:eastAsia="Tahoma"/>
          <w:lang w:val="ru-RU"/>
        </w:rPr>
        <w:t>;//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pu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if</w:t>
      </w:r>
      <w:r>
        <w:rPr>
          <w:rStyle w:val="21"/>
          <w:rFonts w:eastAsia="Tahoma"/>
          <w:lang w:val="ru-RU"/>
        </w:rPr>
        <w:t>.</w:t>
      </w:r>
      <w:r>
        <w:rPr>
          <w:rStyle w:val="21"/>
          <w:rFonts w:eastAsia="Tahoma"/>
        </w:rPr>
        <w:t>ua</w:t>
      </w:r>
      <w:r>
        <w:rPr>
          <w:rStyle w:val="21"/>
          <w:rFonts w:eastAsia="Tahoma"/>
          <w:lang w:val="ru-RU"/>
        </w:rPr>
        <w:t>/</w:t>
      </w:r>
      <w:r>
        <w:rPr>
          <w:rStyle w:val="21"/>
          <w:rFonts w:eastAsia="Tahoma"/>
        </w:rPr>
        <w:t>lib</w:t>
      </w:r>
      <w:r>
        <w:rPr>
          <w:rStyle w:val="21"/>
          <w:rFonts w:eastAsia="Tahoma"/>
          <w:lang w:val="ru-RU"/>
        </w:rPr>
        <w:t>/):</w:t>
      </w:r>
    </w:p>
    <w:p w:rsidR="009F39FB" w:rsidRDefault="009F39FB" w:rsidP="009F39FB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1" w:name="bookmark0"/>
    </w:p>
    <w:p w:rsidR="009F39FB" w:rsidRPr="00A4740D" w:rsidRDefault="009F39FB" w:rsidP="009F39FB">
      <w:pPr>
        <w:pStyle w:val="40"/>
        <w:shd w:val="clear" w:color="auto" w:fill="auto"/>
        <w:spacing w:line="240" w:lineRule="auto"/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83011B">
        <w:rPr>
          <w:rStyle w:val="1CordiaUPC"/>
          <w:rFonts w:eastAsia="CordiaUPC"/>
        </w:rPr>
        <w:t>1</w:t>
      </w:r>
      <w:r w:rsidRPr="0083011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1BDF" w:rsidRPr="00BA1BDF">
        <w:rPr>
          <w:rFonts w:ascii="Times New Roman" w:hAnsi="Times New Roman" w:cs="Times New Roman"/>
          <w:sz w:val="28"/>
          <w:szCs w:val="28"/>
        </w:rPr>
        <w:t>Спектрофотометрическое определение плотности заряда и концентрации катионного полиэлектролита / Т.С. Чмиленко, А.Ю. Чернявская, Е.А. Чеброва, Ф.А. Чмиленк</w:t>
      </w:r>
      <w:r w:rsidR="00BA1BDF">
        <w:rPr>
          <w:rFonts w:ascii="Times New Roman" w:hAnsi="Times New Roman" w:cs="Times New Roman"/>
          <w:sz w:val="28"/>
          <w:szCs w:val="28"/>
        </w:rPr>
        <w:t>о // Химия и технология воды. ‒ 2015. ‒ Т. 37, № 4. ‒ С. 300-307. ‒</w:t>
      </w:r>
      <w:r w:rsidR="00BF64DF">
        <w:rPr>
          <w:rFonts w:ascii="Times New Roman" w:hAnsi="Times New Roman" w:cs="Times New Roman"/>
          <w:sz w:val="28"/>
          <w:szCs w:val="28"/>
        </w:rPr>
        <w:t xml:space="preserve"> Бібліогр.: 9 назв. ‒</w:t>
      </w:r>
      <w:r w:rsidR="00BA1BDF" w:rsidRPr="00BA1BDF">
        <w:rPr>
          <w:rFonts w:ascii="Times New Roman" w:hAnsi="Times New Roman" w:cs="Times New Roman"/>
          <w:sz w:val="28"/>
          <w:szCs w:val="28"/>
        </w:rPr>
        <w:t xml:space="preserve"> рос.</w:t>
      </w:r>
    </w:p>
    <w:p w:rsidR="009F39FB" w:rsidRPr="00E3075F" w:rsidRDefault="009F39FB" w:rsidP="009F39FB">
      <w:pPr>
        <w:pStyle w:val="40"/>
        <w:shd w:val="clear" w:color="auto" w:fill="auto"/>
        <w:spacing w:line="240" w:lineRule="auto"/>
        <w:rPr>
          <w:rStyle w:val="4TimesNewRoman"/>
          <w:rFonts w:eastAsia="CordiaUPC"/>
          <w:b w:val="0"/>
          <w:color w:val="auto"/>
          <w:sz w:val="28"/>
          <w:szCs w:val="28"/>
        </w:rPr>
      </w:pPr>
      <w:r w:rsidRPr="00A4740D">
        <w:rPr>
          <w:rStyle w:val="1"/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A4740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  <w:r w:rsidR="00E3075F" w:rsidRPr="00E3075F">
        <w:rPr>
          <w:rFonts w:ascii="Arial" w:hAnsi="Arial" w:cs="Arial"/>
          <w:color w:val="444444"/>
          <w:sz w:val="20"/>
          <w:szCs w:val="20"/>
        </w:rPr>
        <w:t xml:space="preserve"> </w:t>
      </w:r>
      <w:r w:rsidR="00E3075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Разработка и применение кинетического метода для опр</w:t>
      </w:r>
      <w:r w:rsid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еделения микроколичеств ванадия</w:t>
      </w:r>
      <w:r w:rsidR="00E3075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(V) в пробах воды из объектов окружающей среды / Р.Й. Мисич, Р.М. Симонович, С.С. Митич, Д.А. Костич, М.Н. Митич, С.Р. Симонович, Й. Павлович // Химия и технология воды. — 2015. — Т. 37, № 4. —</w:t>
      </w:r>
      <w:r w:rsidR="00BF64D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С. 308-318. ‒ Бібліогр.: 24 назв. ‒</w:t>
      </w:r>
      <w:r w:rsidR="00E3075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рос.</w:t>
      </w:r>
    </w:p>
    <w:p w:rsidR="00E3075F" w:rsidRPr="00394E05" w:rsidRDefault="009F39FB" w:rsidP="00E3075F">
      <w:pPr>
        <w:pStyle w:val="40"/>
        <w:shd w:val="clear" w:color="auto" w:fill="auto"/>
        <w:spacing w:line="240" w:lineRule="auto"/>
      </w:pPr>
      <w:r w:rsidRPr="00A4740D">
        <w:rPr>
          <w:rStyle w:val="4TimesNewRoman"/>
          <w:rFonts w:eastAsia="CordiaUPC"/>
          <w:sz w:val="28"/>
          <w:szCs w:val="28"/>
        </w:rPr>
        <w:t>3</w:t>
      </w:r>
      <w:r w:rsidRPr="00A4740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A1B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A1BD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Кармоазин как единый редокс-реагент для спектрофотометрического определения Mn, Cr, Se и V в водах различных категорий / А.Н. Чеботарев, Е.В. Рабошвиль, Д.В. Снигур, А.А. Полищ</w:t>
      </w:r>
      <w:r w:rsidR="00BF64D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 // Химия и технология воды. ‒ 2015. ‒</w:t>
      </w:r>
      <w:r w:rsidR="00BA1BD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Т. 37, № 4</w:t>
      </w:r>
      <w:r w:rsidR="00BF64D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. ‒</w:t>
      </w:r>
      <w:r w:rsidR="00BA1BD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С. </w:t>
      </w:r>
      <w:r w:rsidR="00BF64D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319-330. ‒ Бібліогр.: 20 назв. ‒</w:t>
      </w:r>
      <w:r w:rsidR="00BA1BDF" w:rsidRPr="00E3075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рос.</w:t>
      </w:r>
    </w:p>
    <w:p w:rsidR="00BF64DF" w:rsidRPr="00BF64DF" w:rsidRDefault="00BF64DF" w:rsidP="00BF64DF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C7A23">
        <w:rPr>
          <w:b/>
        </w:rPr>
        <w:t>4</w:t>
      </w:r>
      <w:r w:rsidRPr="00AC7A23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BF64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Войтенко</w:t>
      </w:r>
      <w:r w:rsidRPr="00BF64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Л.В., Копілевич</w:t>
      </w:r>
      <w:r w:rsidRPr="00BF64D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BF64DF">
        <w:rPr>
          <w:rFonts w:ascii="Times New Roman" w:hAnsi="Times New Roman" w:cs="Times New Roman"/>
          <w:color w:val="auto"/>
          <w:sz w:val="28"/>
          <w:szCs w:val="28"/>
        </w:rPr>
        <w:t xml:space="preserve">.A. </w:t>
      </w:r>
      <w:hyperlink r:id="rId6" w:history="1">
        <w:r w:rsidRPr="00BF64D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Інтегральна оцінка якості води для різних видів водоспоживання за вмістом важких металів</w:t>
        </w:r>
      </w:hyperlink>
      <w:r>
        <w:rPr>
          <w:rFonts w:ascii="Times New Roman" w:hAnsi="Times New Roman" w:cs="Times New Roman"/>
          <w:color w:val="auto"/>
          <w:sz w:val="28"/>
          <w:szCs w:val="28"/>
        </w:rPr>
        <w:t xml:space="preserve"> // Біоресурси і природокористування. ‒ 2016. ‒ Т.8, № 1-2. ‒ С.</w:t>
      </w:r>
      <w:r w:rsidR="00AC7A23">
        <w:rPr>
          <w:rFonts w:ascii="Times New Roman" w:hAnsi="Times New Roman" w:cs="Times New Roman"/>
          <w:color w:val="auto"/>
          <w:sz w:val="28"/>
          <w:szCs w:val="28"/>
        </w:rPr>
        <w:t xml:space="preserve"> 36-43.</w:t>
      </w:r>
    </w:p>
    <w:p w:rsidR="00BF64DF" w:rsidRDefault="00BF64DF" w:rsidP="00BF64DF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b w:val="0"/>
          <w:iCs/>
          <w:sz w:val="28"/>
          <w:szCs w:val="28"/>
        </w:rPr>
      </w:pPr>
      <w:r w:rsidRPr="00BF64DF">
        <w:rPr>
          <w:sz w:val="28"/>
          <w:szCs w:val="28"/>
        </w:rPr>
        <w:t xml:space="preserve">5. </w:t>
      </w:r>
      <w:r w:rsidRPr="00BF64DF">
        <w:rPr>
          <w:b w:val="0"/>
          <w:sz w:val="28"/>
          <w:szCs w:val="28"/>
        </w:rPr>
        <w:t xml:space="preserve">Твердофазно-спектрофотометричне і тест-визначення мікрокількостей </w:t>
      </w:r>
      <w:r>
        <w:rPr>
          <w:b w:val="0"/>
          <w:sz w:val="28"/>
          <w:szCs w:val="28"/>
        </w:rPr>
        <w:t>‒</w:t>
      </w:r>
      <w:r w:rsidRPr="00BF64DF">
        <w:rPr>
          <w:b w:val="0"/>
          <w:sz w:val="28"/>
          <w:szCs w:val="28"/>
        </w:rPr>
        <w:t>фосфату в морських водах, морських солях та сироватці крові</w:t>
      </w:r>
      <w:r>
        <w:rPr>
          <w:b w:val="0"/>
          <w:sz w:val="28"/>
          <w:szCs w:val="28"/>
        </w:rPr>
        <w:t xml:space="preserve"> / </w:t>
      </w:r>
      <w:r w:rsidR="00BD4BE3">
        <w:rPr>
          <w:b w:val="0"/>
          <w:iCs/>
          <w:sz w:val="28"/>
          <w:szCs w:val="28"/>
        </w:rPr>
        <w:t>О.</w:t>
      </w:r>
      <w:r w:rsidR="00BD4BE3" w:rsidRPr="00BF64DF">
        <w:rPr>
          <w:b w:val="0"/>
          <w:iCs/>
          <w:sz w:val="28"/>
          <w:szCs w:val="28"/>
        </w:rPr>
        <w:t>А.</w:t>
      </w:r>
      <w:r w:rsidR="00BD4BE3">
        <w:rPr>
          <w:b w:val="0"/>
          <w:iCs/>
          <w:sz w:val="28"/>
          <w:szCs w:val="28"/>
        </w:rPr>
        <w:t> </w:t>
      </w:r>
      <w:r>
        <w:rPr>
          <w:b w:val="0"/>
          <w:sz w:val="28"/>
          <w:szCs w:val="28"/>
        </w:rPr>
        <w:t>Запорожець</w:t>
      </w:r>
      <w:r>
        <w:rPr>
          <w:b w:val="0"/>
          <w:iCs/>
          <w:sz w:val="28"/>
          <w:szCs w:val="28"/>
        </w:rPr>
        <w:t xml:space="preserve">, </w:t>
      </w:r>
      <w:r w:rsidR="00BD4BE3">
        <w:rPr>
          <w:b w:val="0"/>
          <w:iCs/>
          <w:sz w:val="28"/>
          <w:szCs w:val="28"/>
        </w:rPr>
        <w:t>Л.С. </w:t>
      </w:r>
      <w:r>
        <w:rPr>
          <w:b w:val="0"/>
          <w:iCs/>
          <w:sz w:val="28"/>
          <w:szCs w:val="28"/>
        </w:rPr>
        <w:t>Зінько</w:t>
      </w:r>
      <w:r w:rsidRPr="00BF64DF">
        <w:rPr>
          <w:b w:val="0"/>
          <w:iCs/>
          <w:sz w:val="28"/>
          <w:szCs w:val="28"/>
        </w:rPr>
        <w:t xml:space="preserve">, </w:t>
      </w:r>
      <w:r w:rsidR="00BD4BE3">
        <w:rPr>
          <w:b w:val="0"/>
          <w:iCs/>
          <w:sz w:val="28"/>
          <w:szCs w:val="28"/>
        </w:rPr>
        <w:t>Г.С. </w:t>
      </w:r>
      <w:r w:rsidR="00AC7A23">
        <w:rPr>
          <w:b w:val="0"/>
          <w:iCs/>
          <w:sz w:val="28"/>
          <w:szCs w:val="28"/>
        </w:rPr>
        <w:t>Сумарокова</w:t>
      </w:r>
      <w:r w:rsidRPr="00BF64DF">
        <w:rPr>
          <w:b w:val="0"/>
          <w:iCs/>
          <w:sz w:val="28"/>
          <w:szCs w:val="28"/>
        </w:rPr>
        <w:t xml:space="preserve">, </w:t>
      </w:r>
      <w:r w:rsidR="00BD4BE3">
        <w:rPr>
          <w:b w:val="0"/>
          <w:iCs/>
          <w:sz w:val="28"/>
          <w:szCs w:val="28"/>
        </w:rPr>
        <w:t>Ю.С. </w:t>
      </w:r>
      <w:r w:rsidR="00AC7A23">
        <w:rPr>
          <w:b w:val="0"/>
          <w:iCs/>
          <w:sz w:val="28"/>
          <w:szCs w:val="28"/>
        </w:rPr>
        <w:t xml:space="preserve">Прокапало </w:t>
      </w:r>
      <w:r w:rsidR="00AC7A23" w:rsidRPr="00AC7A23">
        <w:rPr>
          <w:b w:val="0"/>
          <w:sz w:val="28"/>
          <w:szCs w:val="28"/>
        </w:rPr>
        <w:t>// Біоресурси і природокористув</w:t>
      </w:r>
      <w:r w:rsidR="00AC7A23">
        <w:rPr>
          <w:b w:val="0"/>
          <w:sz w:val="28"/>
          <w:szCs w:val="28"/>
        </w:rPr>
        <w:t xml:space="preserve">ання. ‒ 2016. ‒ Т.8, № 1-2. ‒ </w:t>
      </w:r>
      <w:r w:rsidRPr="00AC7A23">
        <w:rPr>
          <w:b w:val="0"/>
          <w:iCs/>
          <w:sz w:val="28"/>
          <w:szCs w:val="28"/>
        </w:rPr>
        <w:t>С. 4</w:t>
      </w:r>
      <w:r>
        <w:rPr>
          <w:b w:val="0"/>
          <w:iCs/>
          <w:sz w:val="28"/>
          <w:szCs w:val="28"/>
        </w:rPr>
        <w:t>4-55.</w:t>
      </w:r>
    </w:p>
    <w:p w:rsidR="00AC7A23" w:rsidRDefault="00AC7A23" w:rsidP="00BF64DF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b w:val="0"/>
          <w:sz w:val="28"/>
          <w:szCs w:val="28"/>
        </w:rPr>
      </w:pPr>
      <w:r w:rsidRPr="00AC7A23">
        <w:rPr>
          <w:iCs/>
          <w:sz w:val="28"/>
          <w:szCs w:val="28"/>
        </w:rPr>
        <w:t xml:space="preserve">6. </w:t>
      </w:r>
      <w:r w:rsidR="001D2D7D">
        <w:rPr>
          <w:b w:val="0"/>
          <w:sz w:val="28"/>
          <w:szCs w:val="28"/>
        </w:rPr>
        <w:t xml:space="preserve">Копілевич В.А. </w:t>
      </w:r>
      <w:r w:rsidR="001D2D7D" w:rsidRPr="00971D88">
        <w:rPr>
          <w:b w:val="0"/>
          <w:bCs w:val="0"/>
          <w:color w:val="111111"/>
          <w:sz w:val="28"/>
          <w:szCs w:val="28"/>
        </w:rPr>
        <w:t>Термоліз гідратованих монофосфатів перехідних двовалентних металів</w:t>
      </w:r>
      <w:r w:rsidR="001D2D7D">
        <w:rPr>
          <w:b w:val="0"/>
          <w:bCs w:val="0"/>
          <w:color w:val="111111"/>
          <w:sz w:val="28"/>
          <w:szCs w:val="28"/>
        </w:rPr>
        <w:t xml:space="preserve"> </w:t>
      </w:r>
      <w:r w:rsidR="001D2D7D" w:rsidRPr="00AC7A23">
        <w:rPr>
          <w:b w:val="0"/>
          <w:sz w:val="28"/>
          <w:szCs w:val="28"/>
        </w:rPr>
        <w:t xml:space="preserve">// Біоресурси і природокористування. – 2016. – </w:t>
      </w:r>
      <w:r w:rsidR="001D2D7D">
        <w:rPr>
          <w:b w:val="0"/>
          <w:sz w:val="28"/>
          <w:szCs w:val="28"/>
        </w:rPr>
        <w:t>Т.8, №3-4. – С. 29-34.</w:t>
      </w:r>
    </w:p>
    <w:p w:rsidR="00971D88" w:rsidRDefault="00971D88" w:rsidP="00971D88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b w:val="0"/>
          <w:bCs w:val="0"/>
          <w:caps/>
          <w:color w:val="111111"/>
          <w:sz w:val="43"/>
          <w:szCs w:val="43"/>
        </w:rPr>
      </w:pPr>
      <w:r w:rsidRPr="00971D88">
        <w:rPr>
          <w:sz w:val="28"/>
          <w:szCs w:val="28"/>
        </w:rPr>
        <w:t>7.</w:t>
      </w:r>
      <w:r>
        <w:rPr>
          <w:b w:val="0"/>
          <w:sz w:val="28"/>
          <w:szCs w:val="28"/>
        </w:rPr>
        <w:t xml:space="preserve"> </w:t>
      </w:r>
      <w:r w:rsidR="001D2D7D" w:rsidRPr="00AC7A23">
        <w:rPr>
          <w:b w:val="0"/>
          <w:sz w:val="28"/>
          <w:szCs w:val="28"/>
        </w:rPr>
        <w:t xml:space="preserve">Дослідження взаємодії бішофіту з фосфатною кислотою у водному розчині </w:t>
      </w:r>
      <w:r w:rsidR="001D2D7D">
        <w:rPr>
          <w:b w:val="0"/>
          <w:sz w:val="28"/>
          <w:szCs w:val="28"/>
        </w:rPr>
        <w:t xml:space="preserve">/ </w:t>
      </w:r>
      <w:r w:rsidR="001D2D7D" w:rsidRPr="00AC7A23">
        <w:rPr>
          <w:b w:val="0"/>
          <w:sz w:val="28"/>
          <w:szCs w:val="28"/>
        </w:rPr>
        <w:t>О.П.</w:t>
      </w:r>
      <w:r w:rsidR="001D2D7D">
        <w:rPr>
          <w:b w:val="0"/>
          <w:sz w:val="28"/>
          <w:szCs w:val="28"/>
        </w:rPr>
        <w:t> </w:t>
      </w:r>
      <w:r w:rsidR="001D2D7D" w:rsidRPr="00AC7A23">
        <w:rPr>
          <w:b w:val="0"/>
          <w:sz w:val="28"/>
          <w:szCs w:val="28"/>
        </w:rPr>
        <w:t>Перепелиця, Т.В.</w:t>
      </w:r>
      <w:r w:rsidR="001D2D7D">
        <w:rPr>
          <w:b w:val="0"/>
          <w:sz w:val="28"/>
          <w:szCs w:val="28"/>
        </w:rPr>
        <w:t> </w:t>
      </w:r>
      <w:r w:rsidR="001D2D7D" w:rsidRPr="00AC7A23">
        <w:rPr>
          <w:b w:val="0"/>
          <w:sz w:val="28"/>
          <w:szCs w:val="28"/>
        </w:rPr>
        <w:t>Петренко, А.І.</w:t>
      </w:r>
      <w:r w:rsidR="001D2D7D">
        <w:rPr>
          <w:b w:val="0"/>
          <w:sz w:val="28"/>
          <w:szCs w:val="28"/>
        </w:rPr>
        <w:t> </w:t>
      </w:r>
      <w:r w:rsidR="001D2D7D" w:rsidRPr="00AC7A23">
        <w:rPr>
          <w:b w:val="0"/>
          <w:sz w:val="28"/>
          <w:szCs w:val="28"/>
        </w:rPr>
        <w:t>Самчук, Б.С.</w:t>
      </w:r>
      <w:r w:rsidR="001D2D7D">
        <w:rPr>
          <w:b w:val="0"/>
          <w:sz w:val="28"/>
          <w:szCs w:val="28"/>
        </w:rPr>
        <w:t> </w:t>
      </w:r>
      <w:r w:rsidR="001D2D7D" w:rsidRPr="00AC7A23">
        <w:rPr>
          <w:b w:val="0"/>
          <w:sz w:val="28"/>
          <w:szCs w:val="28"/>
        </w:rPr>
        <w:t xml:space="preserve">Хоменко // Біоресурси і природокористування. – 2016. – </w:t>
      </w:r>
      <w:r w:rsidR="001D2D7D">
        <w:rPr>
          <w:b w:val="0"/>
          <w:sz w:val="28"/>
          <w:szCs w:val="28"/>
        </w:rPr>
        <w:t>Т.8, №3-4. – С. 35-</w:t>
      </w:r>
      <w:r w:rsidR="001D2D7D" w:rsidRPr="00AC7A23">
        <w:rPr>
          <w:b w:val="0"/>
          <w:sz w:val="28"/>
          <w:szCs w:val="28"/>
        </w:rPr>
        <w:t>39</w:t>
      </w:r>
      <w:r w:rsidR="001D2D7D">
        <w:rPr>
          <w:b w:val="0"/>
          <w:sz w:val="28"/>
          <w:szCs w:val="28"/>
        </w:rPr>
        <w:t>.</w:t>
      </w:r>
    </w:p>
    <w:p w:rsidR="00971D88" w:rsidRPr="00BF64DF" w:rsidRDefault="00971D88" w:rsidP="00BF64DF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sz w:val="28"/>
          <w:szCs w:val="28"/>
        </w:rPr>
      </w:pPr>
    </w:p>
    <w:p w:rsidR="00971D88" w:rsidRPr="00971D88" w:rsidRDefault="00971D88" w:rsidP="00971D88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b w:val="0"/>
          <w:bCs w:val="0"/>
          <w:caps/>
          <w:sz w:val="28"/>
          <w:szCs w:val="28"/>
        </w:rPr>
      </w:pPr>
      <w:r>
        <w:lastRenderedPageBreak/>
        <w:t xml:space="preserve">8. </w:t>
      </w:r>
      <w:r w:rsidRPr="00971D88">
        <w:rPr>
          <w:b w:val="0"/>
          <w:bCs w:val="0"/>
          <w:iCs/>
          <w:sz w:val="28"/>
          <w:szCs w:val="28"/>
        </w:rPr>
        <w:t xml:space="preserve">Максін В.І., Стандритчук О.З. </w:t>
      </w:r>
      <w:r w:rsidRPr="00971D88">
        <w:rPr>
          <w:b w:val="0"/>
          <w:bCs w:val="0"/>
          <w:sz w:val="28"/>
          <w:szCs w:val="28"/>
        </w:rPr>
        <w:t xml:space="preserve">Метрологічні аспекти в закономірностях розпаду радіоізотопів хімічних елементів </w:t>
      </w:r>
      <w:r w:rsidRPr="00971D88">
        <w:rPr>
          <w:b w:val="0"/>
          <w:sz w:val="28"/>
          <w:szCs w:val="28"/>
        </w:rPr>
        <w:t>// Біоресурси і природокористування. – 2017. – Т.9, №3–4. – С. 20-28.</w:t>
      </w:r>
    </w:p>
    <w:p w:rsidR="00AC7A23" w:rsidRDefault="00971D88" w:rsidP="00BD4BE3">
      <w:pPr>
        <w:pStyle w:val="3"/>
        <w:shd w:val="clear" w:color="auto" w:fill="FFFFFF"/>
        <w:spacing w:before="0" w:beforeAutospacing="0" w:after="60" w:afterAutospacing="0"/>
        <w:ind w:right="240"/>
        <w:jc w:val="both"/>
        <w:rPr>
          <w:b w:val="0"/>
        </w:rPr>
      </w:pPr>
      <w:r>
        <w:t>9</w:t>
      </w:r>
      <w:r w:rsidR="00AC7A23" w:rsidRPr="00971D88">
        <w:t>.</w:t>
      </w:r>
      <w:r w:rsidR="00AC7A23" w:rsidRPr="00AC7A23">
        <w:rPr>
          <w:b w:val="0"/>
        </w:rPr>
        <w:t xml:space="preserve"> </w:t>
      </w:r>
      <w:r w:rsidR="00AC7A23" w:rsidRPr="00AC7A23">
        <w:rPr>
          <w:b w:val="0"/>
          <w:bCs w:val="0"/>
          <w:color w:val="111111"/>
          <w:sz w:val="28"/>
          <w:szCs w:val="28"/>
        </w:rPr>
        <w:t>Сумісне очищення води від алюмінію і фтору деревною мембраною</w:t>
      </w:r>
      <w:r w:rsidR="00BD4BE3">
        <w:rPr>
          <w:b w:val="0"/>
          <w:bCs w:val="0"/>
          <w:color w:val="111111"/>
          <w:sz w:val="28"/>
          <w:szCs w:val="28"/>
        </w:rPr>
        <w:t xml:space="preserve"> / </w:t>
      </w:r>
      <w:r w:rsidR="00BD4BE3">
        <w:rPr>
          <w:b w:val="0"/>
        </w:rPr>
        <w:t>Т.</w:t>
      </w:r>
      <w:r w:rsidR="00BD4BE3" w:rsidRPr="00BD4BE3">
        <w:rPr>
          <w:b w:val="0"/>
        </w:rPr>
        <w:t>Ю.</w:t>
      </w:r>
      <w:r w:rsidR="00BD4BE3">
        <w:rPr>
          <w:b w:val="0"/>
        </w:rPr>
        <w:t> </w:t>
      </w:r>
      <w:r w:rsidR="00BD4BE3" w:rsidRPr="00BD4BE3">
        <w:rPr>
          <w:b w:val="0"/>
        </w:rPr>
        <w:t>Дульнева</w:t>
      </w:r>
      <w:r w:rsidR="00BD4BE3">
        <w:rPr>
          <w:b w:val="0"/>
        </w:rPr>
        <w:t>, Л.А. Деремешко, Д.Д. Кучерук, В.</w:t>
      </w:r>
      <w:r w:rsidR="00BD4BE3" w:rsidRPr="00BD4BE3">
        <w:rPr>
          <w:b w:val="0"/>
        </w:rPr>
        <w:t>В. Гончарук.</w:t>
      </w:r>
      <w:r w:rsidR="00BD4BE3">
        <w:rPr>
          <w:b w:val="0"/>
        </w:rPr>
        <w:t xml:space="preserve">// </w:t>
      </w:r>
      <w:r w:rsidR="00BD4BE3" w:rsidRPr="00AC7A23">
        <w:rPr>
          <w:b w:val="0"/>
          <w:sz w:val="28"/>
          <w:szCs w:val="28"/>
        </w:rPr>
        <w:t>Біоресурси і природокористування</w:t>
      </w:r>
      <w:r w:rsidR="00BD4BE3" w:rsidRPr="00BD4BE3">
        <w:rPr>
          <w:b w:val="0"/>
          <w:sz w:val="28"/>
          <w:szCs w:val="28"/>
        </w:rPr>
        <w:t>.</w:t>
      </w:r>
      <w:r w:rsidR="00BD4BE3" w:rsidRPr="00BD4BE3">
        <w:rPr>
          <w:b w:val="0"/>
        </w:rPr>
        <w:t>– 2018. – Т.10, №3-4. – С.105-112.</w:t>
      </w:r>
    </w:p>
    <w:p w:rsidR="004C116D" w:rsidRPr="00BD4BE3" w:rsidRDefault="00971D88" w:rsidP="004C116D">
      <w:pPr>
        <w:pStyle w:val="20"/>
        <w:shd w:val="clear" w:color="auto" w:fill="auto"/>
        <w:spacing w:before="0" w:after="0" w:line="240" w:lineRule="auto"/>
      </w:pPr>
      <w:r w:rsidRPr="00971D88">
        <w:rPr>
          <w:b/>
        </w:rPr>
        <w:t>10</w:t>
      </w:r>
      <w:r w:rsidR="00BD4BE3" w:rsidRPr="00971D88">
        <w:rPr>
          <w:b/>
        </w:rPr>
        <w:t>.</w:t>
      </w:r>
      <w:r w:rsidR="00BD4BE3">
        <w:t xml:space="preserve"> Вплив рН і йонної сили розчину на колоїдно-хімічні властивості бінарних сумішей поверхнево-активних речовин / О.</w:t>
      </w:r>
      <w:r>
        <w:t>Д. Кочкодан</w:t>
      </w:r>
      <w:r w:rsidR="00BD4BE3">
        <w:t>, В.</w:t>
      </w:r>
      <w:r>
        <w:t>І. Максін</w:t>
      </w:r>
      <w:r w:rsidR="00BD4BE3">
        <w:t xml:space="preserve">, </w:t>
      </w:r>
      <w:r>
        <w:t>Н.М. Антрапцева</w:t>
      </w:r>
      <w:r w:rsidR="00BD4BE3">
        <w:t xml:space="preserve">, </w:t>
      </w:r>
      <w:r>
        <w:t xml:space="preserve">Т.С. Семененко // </w:t>
      </w:r>
      <w:r w:rsidRPr="00971D88">
        <w:t xml:space="preserve">Біоресурси і природокористування.– 2018. – </w:t>
      </w:r>
      <w:r>
        <w:t>Т.10, №5-6. – С.</w:t>
      </w:r>
    </w:p>
    <w:p w:rsidR="00394E05" w:rsidRDefault="00394E05" w:rsidP="00394E05">
      <w:pPr>
        <w:pStyle w:val="20"/>
        <w:shd w:val="clear" w:color="auto" w:fill="auto"/>
        <w:spacing w:before="0" w:after="0" w:line="240" w:lineRule="auto"/>
        <w:rPr>
          <w:rFonts w:ascii="Helvetica" w:hAnsi="Helvetica" w:cs="Helvetica"/>
          <w:color w:val="666666"/>
          <w:sz w:val="20"/>
          <w:szCs w:val="20"/>
        </w:rPr>
      </w:pPr>
    </w:p>
    <w:p w:rsidR="00394E05" w:rsidRPr="00394E05" w:rsidRDefault="00394E05" w:rsidP="00394E05">
      <w:pPr>
        <w:pStyle w:val="20"/>
        <w:shd w:val="clear" w:color="auto" w:fill="auto"/>
        <w:spacing w:before="0" w:after="0" w:line="240" w:lineRule="auto"/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rPr>
          <w:color w:val="000000"/>
        </w:rPr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color w:val="000000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>
          <w:rPr>
            <w:rStyle w:val="a3"/>
          </w:rPr>
          <w:t>pnu-lib@ukr.net</w:t>
        </w:r>
      </w:hyperlink>
    </w:p>
    <w:p w:rsidR="009F39FB" w:rsidRDefault="009F39FB" w:rsidP="009F39FB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>Контактна особа - Гуцуляк Олег Борисович, учений секретар наукової бібліотеки</w:t>
      </w:r>
    </w:p>
    <w:p w:rsidR="009F39FB" w:rsidRDefault="009F39FB" w:rsidP="009F39FB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t>Телефон для довідок 59-61-10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  <w:rPr>
          <w:color w:val="000000"/>
        </w:rPr>
      </w:pPr>
      <w:r>
        <w:rPr>
          <w:color w:val="000000"/>
        </w:rPr>
        <w:t>Перевірити наявність хрестоматії у бібліотеці можна за посиланням:</w:t>
      </w:r>
    </w:p>
    <w:p w:rsidR="009F39FB" w:rsidRDefault="009F39FB" w:rsidP="009F39FB">
      <w:pPr>
        <w:pStyle w:val="20"/>
        <w:shd w:val="clear" w:color="auto" w:fill="auto"/>
        <w:spacing w:before="0" w:after="0" w:line="240" w:lineRule="auto"/>
        <w:jc w:val="left"/>
      </w:pPr>
      <w:r>
        <w:rPr>
          <w:rStyle w:val="213pt"/>
        </w:rPr>
        <w:t>http</w:t>
      </w:r>
      <w:r w:rsidRPr="0083011B">
        <w:rPr>
          <w:rStyle w:val="213pt"/>
        </w:rPr>
        <w:t>://</w:t>
      </w:r>
      <w:r>
        <w:rPr>
          <w:rStyle w:val="213pt"/>
        </w:rPr>
        <w:t>lib</w:t>
      </w:r>
      <w:r w:rsidRPr="0083011B">
        <w:rPr>
          <w:rStyle w:val="213pt"/>
        </w:rPr>
        <w:t>.</w:t>
      </w:r>
      <w:r>
        <w:rPr>
          <w:rStyle w:val="213pt"/>
        </w:rPr>
        <w:t>pu</w:t>
      </w:r>
      <w:r w:rsidRPr="0083011B">
        <w:rPr>
          <w:rStyle w:val="213pt"/>
        </w:rPr>
        <w:t xml:space="preserve">. </w:t>
      </w:r>
      <w:r>
        <w:rPr>
          <w:rStyle w:val="213pt"/>
        </w:rPr>
        <w:t>if</w:t>
      </w:r>
      <w:r w:rsidRPr="0083011B">
        <w:rPr>
          <w:rStyle w:val="213pt"/>
        </w:rPr>
        <w:t>.</w:t>
      </w:r>
      <w:r>
        <w:rPr>
          <w:rStyle w:val="213pt"/>
        </w:rPr>
        <w:t>ua</w:t>
      </w:r>
      <w:r w:rsidRPr="0083011B">
        <w:rPr>
          <w:rStyle w:val="213pt"/>
        </w:rPr>
        <w:t>/</w:t>
      </w:r>
      <w:r>
        <w:rPr>
          <w:rStyle w:val="213pt"/>
        </w:rPr>
        <w:t>el</w:t>
      </w:r>
      <w:r w:rsidRPr="0083011B">
        <w:rPr>
          <w:rStyle w:val="213pt"/>
        </w:rPr>
        <w:t xml:space="preserve"> </w:t>
      </w:r>
      <w:r>
        <w:rPr>
          <w:rStyle w:val="213pt"/>
        </w:rPr>
        <w:t>ibrary</w:t>
      </w:r>
      <w:r w:rsidRPr="0083011B">
        <w:rPr>
          <w:rStyle w:val="213pt"/>
        </w:rPr>
        <w:t>-</w:t>
      </w:r>
      <w:r>
        <w:rPr>
          <w:rStyle w:val="213pt"/>
        </w:rPr>
        <w:t>res</w:t>
      </w:r>
      <w:r w:rsidRPr="0083011B">
        <w:rPr>
          <w:rStyle w:val="213pt"/>
        </w:rPr>
        <w:t>.</w:t>
      </w:r>
      <w:r>
        <w:rPr>
          <w:rStyle w:val="213pt"/>
        </w:rPr>
        <w:t>php</w:t>
      </w:r>
      <w:r w:rsidRPr="0083011B">
        <w:rPr>
          <w:rStyle w:val="213pt"/>
        </w:rPr>
        <w:t>?</w:t>
      </w:r>
      <w:r>
        <w:rPr>
          <w:rStyle w:val="213pt"/>
        </w:rPr>
        <w:t>a</w:t>
      </w:r>
      <w:r w:rsidRPr="0083011B">
        <w:rPr>
          <w:rStyle w:val="213pt"/>
        </w:rPr>
        <w:t>=</w:t>
      </w:r>
      <w:r>
        <w:rPr>
          <w:rStyle w:val="213pt"/>
        </w:rPr>
        <w:t>xpecTOMaTia</w:t>
      </w:r>
      <w:r w:rsidRPr="0083011B">
        <w:rPr>
          <w:rStyle w:val="213pt"/>
        </w:rPr>
        <w:t>&amp;</w:t>
      </w:r>
      <w:r>
        <w:rPr>
          <w:rStyle w:val="213pt"/>
        </w:rPr>
        <w:t>nom</w:t>
      </w:r>
      <w:r w:rsidRPr="0083011B">
        <w:rPr>
          <w:rStyle w:val="213pt"/>
        </w:rPr>
        <w:t>=2</w:t>
      </w:r>
    </w:p>
    <w:p w:rsidR="009F39FB" w:rsidRDefault="009F39FB" w:rsidP="009F39FB"/>
    <w:p w:rsidR="009F39FB" w:rsidRDefault="009F39FB" w:rsidP="009F39FB"/>
    <w:p w:rsidR="009F39FB" w:rsidRDefault="009F39FB" w:rsidP="009F39FB"/>
    <w:p w:rsidR="00D124D0" w:rsidRDefault="00D124D0"/>
    <w:sectPr w:rsidR="00D124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053A"/>
    <w:multiLevelType w:val="multilevel"/>
    <w:tmpl w:val="60EEE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210025"/>
    <w:multiLevelType w:val="multilevel"/>
    <w:tmpl w:val="78A00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170257"/>
    <w:multiLevelType w:val="multilevel"/>
    <w:tmpl w:val="DF28C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156348"/>
    <w:multiLevelType w:val="multilevel"/>
    <w:tmpl w:val="F7FC2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244D01"/>
    <w:multiLevelType w:val="multilevel"/>
    <w:tmpl w:val="D6B8E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FB"/>
    <w:rsid w:val="00034310"/>
    <w:rsid w:val="000A6ED0"/>
    <w:rsid w:val="001D2D7D"/>
    <w:rsid w:val="001D53E9"/>
    <w:rsid w:val="00394E05"/>
    <w:rsid w:val="004C116D"/>
    <w:rsid w:val="00575744"/>
    <w:rsid w:val="006228EF"/>
    <w:rsid w:val="00740A71"/>
    <w:rsid w:val="00971D88"/>
    <w:rsid w:val="009F39FB"/>
    <w:rsid w:val="00AC7A23"/>
    <w:rsid w:val="00AD4D8E"/>
    <w:rsid w:val="00B54A8F"/>
    <w:rsid w:val="00BA1BDF"/>
    <w:rsid w:val="00BD4BE3"/>
    <w:rsid w:val="00BF64DF"/>
    <w:rsid w:val="00D124D0"/>
    <w:rsid w:val="00E15E4E"/>
    <w:rsid w:val="00E3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link w:val="30"/>
    <w:uiPriority w:val="9"/>
    <w:qFormat/>
    <w:rsid w:val="00BF64DF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F39FB"/>
    <w:rPr>
      <w:color w:val="0066CC"/>
      <w:u w:val="single"/>
    </w:rPr>
  </w:style>
  <w:style w:type="character" w:customStyle="1" w:styleId="31">
    <w:name w:val="Основний текст (3)_"/>
    <w:basedOn w:val="a0"/>
    <w:link w:val="32"/>
    <w:locked/>
    <w:rsid w:val="009F39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9F39F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9F3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F39F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9F39F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F39F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9F39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F39F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1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9F39F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9F39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9F39F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BF64D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Emphasis"/>
    <w:basedOn w:val="a0"/>
    <w:uiPriority w:val="20"/>
    <w:qFormat/>
    <w:rsid w:val="00BF64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9FB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uk-UA" w:bidi="uk-UA"/>
    </w:rPr>
  </w:style>
  <w:style w:type="paragraph" w:styleId="3">
    <w:name w:val="heading 3"/>
    <w:basedOn w:val="a"/>
    <w:link w:val="30"/>
    <w:uiPriority w:val="9"/>
    <w:qFormat/>
    <w:rsid w:val="00BF64DF"/>
    <w:pPr>
      <w:widowControl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F39FB"/>
    <w:rPr>
      <w:color w:val="0066CC"/>
      <w:u w:val="single"/>
    </w:rPr>
  </w:style>
  <w:style w:type="character" w:customStyle="1" w:styleId="31">
    <w:name w:val="Основний текст (3)_"/>
    <w:basedOn w:val="a0"/>
    <w:link w:val="32"/>
    <w:locked/>
    <w:rsid w:val="009F39F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9F39FB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">
    <w:name w:val="Основний текст (2)_"/>
    <w:basedOn w:val="a0"/>
    <w:link w:val="20"/>
    <w:locked/>
    <w:rsid w:val="009F39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F39FB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ий текст (4)_"/>
    <w:basedOn w:val="a0"/>
    <w:link w:val="40"/>
    <w:locked/>
    <w:rsid w:val="009F39FB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9F39FB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eastAsia="en-US" w:bidi="ar-SA"/>
    </w:rPr>
  </w:style>
  <w:style w:type="character" w:customStyle="1" w:styleId="5">
    <w:name w:val="Основний текст (5)_"/>
    <w:basedOn w:val="a0"/>
    <w:link w:val="50"/>
    <w:locked/>
    <w:rsid w:val="009F39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9F39FB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312pt">
    <w:name w:val="Основний текст (3) + 12 pt"/>
    <w:aliases w:val="Не напівжирний"/>
    <w:basedOn w:val="31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">
    <w:name w:val="Основний текст (2) + Напівжирний"/>
    <w:basedOn w:val="2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9F39F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">
    <w:name w:val="Заголовок №1"/>
    <w:basedOn w:val="a0"/>
    <w:rsid w:val="009F39FB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9F39FB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"/>
    <w:rsid w:val="009F39FB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30">
    <w:name w:val="Заголовок 3 Знак"/>
    <w:basedOn w:val="a0"/>
    <w:link w:val="3"/>
    <w:uiPriority w:val="9"/>
    <w:rsid w:val="00BF64D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4">
    <w:name w:val="Emphasis"/>
    <w:basedOn w:val="a0"/>
    <w:uiPriority w:val="20"/>
    <w:qFormat/>
    <w:rsid w:val="00BF64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als.nubip.edu.ua/index.php/Bio/article/view/85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Oleg</cp:lastModifiedBy>
  <cp:revision>5</cp:revision>
  <dcterms:created xsi:type="dcterms:W3CDTF">2019-02-12T13:47:00Z</dcterms:created>
  <dcterms:modified xsi:type="dcterms:W3CDTF">2019-02-13T07:57:00Z</dcterms:modified>
</cp:coreProperties>
</file>