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E66F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Всесвітня історія ХХ – початку ХХІ століття</w:t>
      </w:r>
      <w:r w:rsidR="0072221F" w:rsidRPr="0072221F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FE66F7" w:rsidRDefault="00FE66F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Для спеціальності «Політологія»</w:t>
      </w:r>
    </w:p>
    <w:p w:rsidR="0072221F" w:rsidRPr="0072221F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72221F" w:rsidRPr="0072221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всесвітньої історії </w:t>
      </w:r>
      <w:bookmarkEnd w:id="0"/>
      <w:r w:rsidR="0072221F" w:rsidRPr="0072221F">
        <w:rPr>
          <w:rFonts w:ascii="Times New Roman" w:hAnsi="Times New Roman" w:cs="Times New Roman"/>
          <w:sz w:val="28"/>
          <w:szCs w:val="28"/>
          <w:u w:val="single"/>
          <w:lang w:val="uk-UA"/>
        </w:rPr>
        <w:t>/ факультет історії, політології і міжнародних відносин</w:t>
      </w:r>
    </w:p>
    <w:p w:rsidR="0072221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222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21F" w:rsidRPr="0072221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Бурачок Лілія Василівна</w:t>
      </w:r>
    </w:p>
    <w:p w:rsidR="00D06D14" w:rsidRPr="00FE66F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E66F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E66F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080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>. Новітня історія країн Західної Європи та Америки (1945- поч. ХХІ ст.)/ за ред. Швагуляка М.</w:t>
      </w:r>
    </w:p>
    <w:p w:rsidR="00612B4A" w:rsidRPr="0072221F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72221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F080E" w:rsidRPr="00FE66F7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О.П. </w:t>
      </w:r>
      <w:r w:rsidR="007F080E" w:rsidRPr="007F080E">
        <w:rPr>
          <w:rFonts w:ascii="Times New Roman" w:eastAsia="Calibri" w:hAnsi="Times New Roman" w:cs="Times New Roman"/>
          <w:sz w:val="20"/>
          <w:szCs w:val="20"/>
          <w:lang w:val="uk-UA"/>
        </w:rPr>
        <w:t>Іваницька</w:t>
      </w:r>
      <w:r w:rsidR="007F080E" w:rsidRPr="007F080E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  <w:r w:rsidR="007F080E" w:rsidRPr="007F080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«Новітня історія країн Європи та Америки» </w:t>
      </w:r>
      <w:r w:rsidR="007F080E" w:rsidRPr="00FE66F7">
        <w:rPr>
          <w:rFonts w:ascii="Times New Roman" w:eastAsia="Calibri" w:hAnsi="Times New Roman" w:cs="Times New Roman"/>
          <w:sz w:val="20"/>
          <w:szCs w:val="20"/>
          <w:lang w:val="uk-UA"/>
        </w:rPr>
        <w:t>(1945-2002)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72221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 xml:space="preserve"> Смирнов В. П. Франция в ХХ веке.</w:t>
      </w:r>
    </w:p>
    <w:p w:rsidR="00612B4A" w:rsidRPr="00FE66F7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004CD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>История Франции: в 3-х томах / отв. Ред. Манфред А. З.</w:t>
      </w:r>
    </w:p>
    <w:p w:rsidR="00612B4A" w:rsidRPr="007F080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 xml:space="preserve"> Орлова Т. В. Історія сучасного світу (Х</w:t>
      </w:r>
      <w:r w:rsidR="007F080E">
        <w:rPr>
          <w:rFonts w:ascii="Times New Roman" w:hAnsi="Times New Roman" w:cs="Times New Roman"/>
          <w:sz w:val="20"/>
          <w:szCs w:val="20"/>
          <w:lang w:val="en-US"/>
        </w:rPr>
        <w:t>V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 xml:space="preserve"> – ХХІ ст.)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 xml:space="preserve"> Баран З. А., Кипаренко Г. М., Мовчан С. П., Швагуляк М. М. Новітня історія країн Західної Європи та Північної Америки (1918 – 1945 рр.)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2C6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04CDE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C6E77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2221F"/>
    <w:rsid w:val="00734729"/>
    <w:rsid w:val="0075036D"/>
    <w:rsid w:val="007621B8"/>
    <w:rsid w:val="007A69F0"/>
    <w:rsid w:val="007B4B53"/>
    <w:rsid w:val="007F080E"/>
    <w:rsid w:val="008401BE"/>
    <w:rsid w:val="00887A78"/>
    <w:rsid w:val="008C6D37"/>
    <w:rsid w:val="00975929"/>
    <w:rsid w:val="00991E66"/>
    <w:rsid w:val="009940A2"/>
    <w:rsid w:val="009C69BA"/>
    <w:rsid w:val="009E28B6"/>
    <w:rsid w:val="00A220AB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E66F7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2019-01-15T10:07:00Z</dcterms:created>
  <dcterms:modified xsi:type="dcterms:W3CDTF">2019-03-01T07:24:00Z</dcterms:modified>
</cp:coreProperties>
</file>