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226" w:rsidRDefault="0033722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37226">
        <w:rPr>
          <w:rFonts w:ascii="Times New Roman" w:hAnsi="Times New Roman" w:cs="Times New Roman"/>
          <w:sz w:val="28"/>
          <w:szCs w:val="28"/>
          <w:lang w:val="uk-UA"/>
        </w:rPr>
        <w:t>Методика викладання спортивних і рухливих ігор</w:t>
      </w:r>
      <w:bookmarkStart w:id="0" w:name="_GoBack"/>
      <w:bookmarkEnd w:id="0"/>
    </w:p>
    <w:p w:rsidR="005138C1" w:rsidRPr="002270EC" w:rsidRDefault="002270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270EC">
        <w:rPr>
          <w:rFonts w:ascii="Times New Roman" w:hAnsi="Times New Roman" w:cs="Times New Roman"/>
          <w:sz w:val="28"/>
          <w:szCs w:val="28"/>
        </w:rPr>
        <w:t>писок літератури:</w:t>
      </w:r>
    </w:p>
    <w:p w:rsidR="002270EC" w:rsidRDefault="002270EC" w:rsidP="00A17B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1.Бабачук Ю. Педагогічні умови використання спортивних ігор як практичного засобу фізичного виховання в умовах дошкільного навчального закладу. Наукові записки Вінницького державного педагогічного університету імені Михайла Коцюбинського. Серія: педагогіка і психологія, випуск 42 ч. 1, 2014. С. 73-76.</w:t>
      </w:r>
    </w:p>
    <w:p w:rsidR="002270EC" w:rsidRDefault="002270EC" w:rsidP="00A17B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Попович О. Спортивні ігри  як засіб виховання фізичних якостей старшокласників (на прикладі гандболу). Педагогічні науки: теорія, історія, інноваційні технології, № 5(31), 2013. С. 169-175.</w:t>
      </w:r>
    </w:p>
    <w:p w:rsidR="002270EC" w:rsidRDefault="002270EC" w:rsidP="00A17B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Потапова О., Маліков М. Вплив рухливих ігор на функціональний стан дихальної системи у дівчат молодшого шкільного віку. Слобожанський науково-спортивний вісник, № 5(55), 2016. С. </w:t>
      </w:r>
      <w:r w:rsidR="00A17B28">
        <w:rPr>
          <w:rFonts w:ascii="Times New Roman" w:hAnsi="Times New Roman" w:cs="Times New Roman"/>
          <w:sz w:val="28"/>
          <w:szCs w:val="28"/>
          <w:lang w:val="uk-UA"/>
        </w:rPr>
        <w:t>63-69.</w:t>
      </w:r>
    </w:p>
    <w:p w:rsidR="00A17B28" w:rsidRDefault="00A17B28" w:rsidP="00A17B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ШевченкоО., Паєвський В., Горчанюк Ю. Вплив рівня швидкісно-силової підготовленості на показники спритності волейболістів12-13 років. Слобожанський науково-спортивний вісник, № 1(64), 2018. С. 116-120.</w:t>
      </w:r>
    </w:p>
    <w:p w:rsidR="00A17B28" w:rsidRPr="002270EC" w:rsidRDefault="00A17B28" w:rsidP="00A17B2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17B28" w:rsidRPr="002270EC" w:rsidSect="00513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270EC"/>
    <w:rsid w:val="002270EC"/>
    <w:rsid w:val="00337226"/>
    <w:rsid w:val="005138C1"/>
    <w:rsid w:val="00A1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8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Oleg</cp:lastModifiedBy>
  <cp:revision>3</cp:revision>
  <dcterms:created xsi:type="dcterms:W3CDTF">2019-02-13T10:16:00Z</dcterms:created>
  <dcterms:modified xsi:type="dcterms:W3CDTF">2019-03-01T12:56:00Z</dcterms:modified>
</cp:coreProperties>
</file>