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3A" w:rsidRDefault="000F473A" w:rsidP="000F47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0F473A" w:rsidRDefault="000F473A" w:rsidP="000F473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F473A" w:rsidRDefault="000F473A" w:rsidP="000F473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0F473A" w:rsidRDefault="000F473A" w:rsidP="000F473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0F473A" w:rsidRDefault="000F473A" w:rsidP="000F473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F473A" w:rsidRDefault="000F473A" w:rsidP="000F47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E0521F">
        <w:rPr>
          <w:rFonts w:ascii="Times New Roman" w:hAnsi="Times New Roman" w:cs="Times New Roman"/>
          <w:sz w:val="28"/>
          <w:szCs w:val="28"/>
          <w:u w:val="single"/>
          <w:lang w:val="uk-UA"/>
        </w:rPr>
        <w:t>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тнологія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0F473A" w:rsidRDefault="000F473A" w:rsidP="000F47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032 Історія та археологія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0F473A" w:rsidRDefault="000F473A" w:rsidP="000F47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0F473A" w:rsidRDefault="000F473A" w:rsidP="000F47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__________________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етнології та археології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</w:p>
    <w:p w:rsidR="000F473A" w:rsidRDefault="000F473A" w:rsidP="000F47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/інститут___історії, політології та міжнародних відносин_______</w:t>
      </w:r>
    </w:p>
    <w:p w:rsidR="000F473A" w:rsidRDefault="000F473A" w:rsidP="000F47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_____________Костючок Петро Леонтійович__________________</w:t>
      </w:r>
    </w:p>
    <w:p w:rsidR="000F473A" w:rsidRDefault="000F473A" w:rsidP="000F47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0F473A" w:rsidRDefault="000F473A" w:rsidP="000F47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4F546A" w:rsidRPr="004F546A" w:rsidRDefault="004F546A" w:rsidP="004F546A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4F546A">
        <w:rPr>
          <w:rFonts w:ascii="Times New Roman" w:hAnsi="Times New Roman" w:cs="Times New Roman"/>
          <w:lang w:val="uk-UA"/>
        </w:rPr>
        <w:t>Борисенко В.</w:t>
      </w:r>
      <w:r w:rsidRPr="004F546A">
        <w:rPr>
          <w:rFonts w:ascii="Times New Roman" w:hAnsi="Times New Roman" w:cs="Times New Roman"/>
        </w:rPr>
        <w:t> </w:t>
      </w:r>
      <w:r w:rsidRPr="004F546A">
        <w:rPr>
          <w:rFonts w:ascii="Times New Roman" w:hAnsi="Times New Roman" w:cs="Times New Roman"/>
          <w:lang w:val="uk-UA"/>
        </w:rPr>
        <w:t>Особливості трансформації весільного обряду українців Карпатського регіону на початку ХХІ століття / В. Борисенко // Етнічна історія народів Європи. - 2010. - Вип. 33. - С. 10–15</w:t>
      </w:r>
    </w:p>
    <w:p w:rsidR="004F546A" w:rsidRPr="004F546A" w:rsidRDefault="004F546A" w:rsidP="004F546A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4F546A">
        <w:rPr>
          <w:rFonts w:ascii="Times New Roman" w:hAnsi="Times New Roman" w:cs="Times New Roman"/>
          <w:lang w:val="uk-UA"/>
        </w:rPr>
        <w:t>Буйських Ю.</w:t>
      </w:r>
      <w:r w:rsidRPr="004F546A">
        <w:rPr>
          <w:rFonts w:ascii="Times New Roman" w:hAnsi="Times New Roman" w:cs="Times New Roman"/>
        </w:rPr>
        <w:t> </w:t>
      </w:r>
      <w:r w:rsidRPr="004F546A">
        <w:rPr>
          <w:rFonts w:ascii="Times New Roman" w:hAnsi="Times New Roman" w:cs="Times New Roman"/>
          <w:lang w:val="uk-UA"/>
        </w:rPr>
        <w:t xml:space="preserve">Міфологічні уявлення українців у працях дослідників кінця </w:t>
      </w:r>
      <w:r w:rsidRPr="004F546A">
        <w:rPr>
          <w:rFonts w:ascii="Times New Roman" w:hAnsi="Times New Roman" w:cs="Times New Roman"/>
        </w:rPr>
        <w:t>XVIII</w:t>
      </w:r>
      <w:r w:rsidRPr="004F546A">
        <w:rPr>
          <w:rFonts w:ascii="Times New Roman" w:hAnsi="Times New Roman" w:cs="Times New Roman"/>
          <w:lang w:val="uk-UA"/>
        </w:rPr>
        <w:t xml:space="preserve"> – другої половини </w:t>
      </w:r>
      <w:r w:rsidRPr="004F546A">
        <w:rPr>
          <w:rFonts w:ascii="Times New Roman" w:hAnsi="Times New Roman" w:cs="Times New Roman"/>
        </w:rPr>
        <w:t>XIX</w:t>
      </w:r>
      <w:r w:rsidRPr="004F546A">
        <w:rPr>
          <w:rFonts w:ascii="Times New Roman" w:hAnsi="Times New Roman" w:cs="Times New Roman"/>
          <w:lang w:val="uk-UA"/>
        </w:rPr>
        <w:t xml:space="preserve"> ст. / Ю. Буйських // Етнічна історія народів Європи. - 2010. - Вип. 31. - С. 15–23.</w:t>
      </w:r>
    </w:p>
    <w:p w:rsidR="004F546A" w:rsidRPr="004F546A" w:rsidRDefault="004F546A" w:rsidP="004F546A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4F546A">
        <w:rPr>
          <w:rFonts w:ascii="Times New Roman" w:hAnsi="Times New Roman" w:cs="Times New Roman"/>
        </w:rPr>
        <w:t>Глушко М. Етнографічне районування України: стан, проблеми, завдання (за матеріалами наукових досліджень другої половини XX – початку XXI ст.) // Вісник Львівського університету. Серія історична. – 2009. – Вип. 44. – С. 179-214.</w:t>
      </w:r>
    </w:p>
    <w:p w:rsidR="004F546A" w:rsidRPr="004F546A" w:rsidRDefault="004F546A" w:rsidP="004F546A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4F546A">
        <w:rPr>
          <w:rFonts w:ascii="Times New Roman" w:hAnsi="Times New Roman" w:cs="Times New Roman"/>
        </w:rPr>
        <w:t>Гудченко З. Архітектурне обличчя українського села за сучасних умов / З. Гудченко // Народна творчість та етнографія. — 2010. — № 6. — С. 56-62.</w:t>
      </w:r>
    </w:p>
    <w:p w:rsidR="004F546A" w:rsidRPr="004F546A" w:rsidRDefault="004F546A" w:rsidP="004F546A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4F546A">
        <w:rPr>
          <w:rFonts w:ascii="Times New Roman" w:hAnsi="Times New Roman" w:cs="Times New Roman"/>
        </w:rPr>
        <w:t>Коцан В. Традиційний народний одяг як джерело вивчення та популяризації культурної спадщини Закарпаття [Електронний ресурс] / В. Коцан // </w:t>
      </w:r>
      <w:hyperlink r:id="rId6" w:tooltip="Періодичне видання" w:history="1">
        <w:r w:rsidRPr="004F546A">
          <w:rPr>
            <w:rStyle w:val="a3"/>
            <w:rFonts w:ascii="Times New Roman" w:hAnsi="Times New Roman" w:cs="Times New Roman"/>
          </w:rPr>
          <w:t>Historical and cultural studies</w:t>
        </w:r>
      </w:hyperlink>
      <w:r w:rsidRPr="004F546A">
        <w:rPr>
          <w:rFonts w:ascii="Times New Roman" w:hAnsi="Times New Roman" w:cs="Times New Roman"/>
        </w:rPr>
        <w:t>. - 2015. - Vol. 2, Num. 1. - С. 53-60.</w:t>
      </w:r>
    </w:p>
    <w:p w:rsidR="004F546A" w:rsidRPr="004F546A" w:rsidRDefault="004F546A" w:rsidP="004F546A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4F546A">
        <w:rPr>
          <w:rFonts w:ascii="Times New Roman" w:hAnsi="Times New Roman" w:cs="Times New Roman"/>
        </w:rPr>
        <w:t>Леньо Т. ТРАДИЦІЙНА ВЕСІЛЬНА ОБРЯДОВІСТЬ БОЙКІВ ЗАКАРПАТТЯ: МІЖЕТНІЧНІ ПАРАЛЕЛІ // ЕТНІЧНА ІСТОРІЯ НАРОДІВ ЄВРОПИ. №40. С. 49-60.</w:t>
      </w:r>
    </w:p>
    <w:p w:rsidR="004F546A" w:rsidRPr="004F546A" w:rsidRDefault="004F546A" w:rsidP="004F546A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4F546A">
        <w:rPr>
          <w:rFonts w:ascii="Times New Roman" w:hAnsi="Times New Roman" w:cs="Times New Roman"/>
        </w:rPr>
        <w:t>Микитчук С. Розвиток етнографії в Наддніпрянській Україні наприкінці XIX – на початку XX століття (історіографічний аспект) / С. Микитчук // Народна творчість та етнографія. — 2009. — № 4-5. — С. 119-125.</w:t>
      </w:r>
    </w:p>
    <w:p w:rsidR="004F546A" w:rsidRPr="004F546A" w:rsidRDefault="004F546A" w:rsidP="004F546A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4F546A">
        <w:rPr>
          <w:rFonts w:ascii="Times New Roman" w:hAnsi="Times New Roman" w:cs="Times New Roman"/>
        </w:rPr>
        <w:t>Пахолок С. Прояви народного етикету у похоронній обрядовості українців // Науковий часопис НПУ ім. М. П. Драгоманова. Серія : історичні науки : збірник наукових праць. – К. : Вид-во НПУ ім. М. П. Драгоманова, 2008. Вип. 6. – С. 343–350.</w:t>
      </w:r>
    </w:p>
    <w:p w:rsidR="004F546A" w:rsidRPr="004F546A" w:rsidRDefault="004F546A" w:rsidP="004F546A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4F546A">
        <w:rPr>
          <w:rFonts w:ascii="Times New Roman" w:hAnsi="Times New Roman" w:cs="Times New Roman"/>
        </w:rPr>
        <w:t>Тетерич О. М. Етнопсихологія українців: мовний аспект / О. М. Тетерич // Гуманітарний вісник Запорізької державної інженерної академії. - 2012. - Вип. 51. - С. 142-148.</w:t>
      </w:r>
    </w:p>
    <w:p w:rsidR="004F546A" w:rsidRPr="004F546A" w:rsidRDefault="004F546A" w:rsidP="004F546A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4F546A">
        <w:rPr>
          <w:rFonts w:ascii="Times New Roman" w:hAnsi="Times New Roman" w:cs="Times New Roman"/>
        </w:rPr>
        <w:lastRenderedPageBreak/>
        <w:t>Щербинін С. В. Особливості демонізації жінки в українській міфологічній традиції / С. В. Щербинін // Вісник Національної академії керівних кадрів культури і мистецтв. - 2013. - № 2. - С. 95-99.</w:t>
      </w:r>
    </w:p>
    <w:p w:rsidR="000F473A" w:rsidRDefault="000F473A" w:rsidP="000F473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(опрацювується протягом 2-3 днів по мірі надходження).</w:t>
      </w:r>
    </w:p>
    <w:p w:rsidR="000F473A" w:rsidRDefault="000F473A" w:rsidP="000F473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0F473A" w:rsidRDefault="000F473A" w:rsidP="000F473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0F473A" w:rsidRDefault="000F473A" w:rsidP="000F47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http://lib.pu.if.ua/elibrary-res.php?a=хрестоматія&amp;nom=2</w:t>
      </w:r>
    </w:p>
    <w:p w:rsidR="001A0A52" w:rsidRPr="000F473A" w:rsidRDefault="001A0A52">
      <w:pPr>
        <w:rPr>
          <w:lang w:val="uk-UA"/>
        </w:rPr>
      </w:pPr>
    </w:p>
    <w:sectPr w:rsidR="001A0A52" w:rsidRPr="000F47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46029"/>
    <w:multiLevelType w:val="hybridMultilevel"/>
    <w:tmpl w:val="8D4E4C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E6FCE"/>
    <w:multiLevelType w:val="hybridMultilevel"/>
    <w:tmpl w:val="11F40F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02E39"/>
    <w:multiLevelType w:val="hybridMultilevel"/>
    <w:tmpl w:val="ECA619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5BD"/>
    <w:rsid w:val="000F473A"/>
    <w:rsid w:val="001755BD"/>
    <w:rsid w:val="001A0A52"/>
    <w:rsid w:val="004F546A"/>
    <w:rsid w:val="00A9140B"/>
    <w:rsid w:val="00CC41CE"/>
    <w:rsid w:val="00E0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73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473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F47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73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473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F4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7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6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Oleg</cp:lastModifiedBy>
  <cp:revision>3</cp:revision>
  <dcterms:created xsi:type="dcterms:W3CDTF">2019-02-07T09:43:00Z</dcterms:created>
  <dcterms:modified xsi:type="dcterms:W3CDTF">2019-03-04T09:19:00Z</dcterms:modified>
</cp:coreProperties>
</file>