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393" w:rsidRDefault="00AE6393" w:rsidP="00AE63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Електронн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AE6393" w:rsidRDefault="00AE6393" w:rsidP="00AE639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AE6393" w:rsidRDefault="00AE6393" w:rsidP="00AE639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AE6393" w:rsidRDefault="00AE6393" w:rsidP="00AE639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AE6393" w:rsidRDefault="00AE6393" w:rsidP="00AE639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E6393" w:rsidRDefault="00AE6393" w:rsidP="00AE639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____</w:t>
      </w:r>
      <w:r w:rsidR="007D68A6">
        <w:rPr>
          <w:rFonts w:ascii="Times New Roman" w:hAnsi="Times New Roman" w:cs="Times New Roman"/>
          <w:sz w:val="28"/>
          <w:szCs w:val="28"/>
          <w:u w:val="single"/>
          <w:lang w:val="uk-UA"/>
        </w:rPr>
        <w:t>Е</w:t>
      </w:r>
      <w:bookmarkStart w:id="0" w:name="_GoBack"/>
      <w:bookmarkEnd w:id="0"/>
      <w:r w:rsidR="001228ED">
        <w:rPr>
          <w:rFonts w:ascii="Times New Roman" w:hAnsi="Times New Roman" w:cs="Times New Roman"/>
          <w:sz w:val="28"/>
          <w:szCs w:val="28"/>
          <w:u w:val="single"/>
          <w:lang w:val="uk-UA"/>
        </w:rPr>
        <w:t>тноміграціологія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</w:p>
    <w:p w:rsidR="00AE6393" w:rsidRDefault="00AE6393" w:rsidP="00AE639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____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032 Історія та археологія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p w:rsidR="00AE6393" w:rsidRDefault="00AE6393" w:rsidP="00AE639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_________________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магістр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</w:t>
      </w:r>
    </w:p>
    <w:p w:rsidR="00AE6393" w:rsidRDefault="00AE6393" w:rsidP="00AE639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__________________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етнології та археології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</w:t>
      </w:r>
    </w:p>
    <w:p w:rsidR="00AE6393" w:rsidRDefault="00AE6393" w:rsidP="00AE639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факультет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/інститут___історії, політології та міжнародних відносин_______</w:t>
      </w:r>
    </w:p>
    <w:p w:rsidR="00AE6393" w:rsidRDefault="00AE6393" w:rsidP="00AE639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_____________Костючок Петро Леонтійович__________________</w:t>
      </w:r>
    </w:p>
    <w:p w:rsidR="00AE6393" w:rsidRPr="00743273" w:rsidRDefault="00AE6393" w:rsidP="00AE63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495BAB">
        <w:rPr>
          <w:rFonts w:ascii="Times New Roman" w:hAnsi="Times New Roman" w:cs="Times New Roman"/>
          <w:sz w:val="28"/>
          <w:szCs w:val="28"/>
          <w:lang w:val="uk-UA"/>
        </w:rPr>
        <w:t>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</w:t>
      </w:r>
    </w:p>
    <w:p w:rsidR="00AE6393" w:rsidRDefault="00AE6393" w:rsidP="00AE639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що включенні у збірник текстів для самостійної роботи студента («хрестоматію) і електронні версії яких додаються:</w:t>
      </w:r>
    </w:p>
    <w:p w:rsidR="004014A6" w:rsidRDefault="001228ED" w:rsidP="001228ED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28ED">
        <w:rPr>
          <w:rFonts w:ascii="Times New Roman" w:hAnsi="Times New Roman" w:cs="Times New Roman"/>
          <w:sz w:val="28"/>
          <w:szCs w:val="28"/>
          <w:lang w:val="uk-UA"/>
        </w:rPr>
        <w:t>Миграция населения: теория, политика: Учебное пособие / [д-р экон. наук, проф. Воробьева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28ED">
        <w:rPr>
          <w:rFonts w:ascii="Times New Roman" w:hAnsi="Times New Roman" w:cs="Times New Roman"/>
          <w:sz w:val="28"/>
          <w:szCs w:val="28"/>
          <w:lang w:val="uk-UA"/>
        </w:rPr>
        <w:t>О.Д., д-р экон. наук, проф. Топилин А.В., д-р социол. наук</w:t>
      </w:r>
      <w:r>
        <w:rPr>
          <w:rFonts w:ascii="Times New Roman" w:hAnsi="Times New Roman" w:cs="Times New Roman"/>
          <w:sz w:val="28"/>
          <w:szCs w:val="28"/>
          <w:lang w:val="uk-UA"/>
        </w:rPr>
        <w:t>, Мукомель В.И. и др.] ; Под ре</w:t>
      </w:r>
      <w:r w:rsidRPr="001228ED">
        <w:rPr>
          <w:rFonts w:ascii="Times New Roman" w:hAnsi="Times New Roman" w:cs="Times New Roman"/>
          <w:sz w:val="28"/>
          <w:szCs w:val="28"/>
          <w:lang w:val="uk-UA"/>
        </w:rPr>
        <w:t>дакцией д-р экон. наук, проф., профессора О.Д. Воробьевой</w:t>
      </w:r>
      <w:r>
        <w:rPr>
          <w:rFonts w:ascii="Times New Roman" w:hAnsi="Times New Roman" w:cs="Times New Roman"/>
          <w:sz w:val="28"/>
          <w:szCs w:val="28"/>
          <w:lang w:val="uk-UA"/>
        </w:rPr>
        <w:t>, д-р экон. наук, проф. А.В. То</w:t>
      </w:r>
      <w:r w:rsidRPr="001228ED">
        <w:rPr>
          <w:rFonts w:ascii="Times New Roman" w:hAnsi="Times New Roman" w:cs="Times New Roman"/>
          <w:sz w:val="28"/>
          <w:szCs w:val="28"/>
          <w:lang w:val="uk-UA"/>
        </w:rPr>
        <w:t>пилина – Москва: Экономическое образование, 2012. – 364 с.</w:t>
      </w:r>
    </w:p>
    <w:p w:rsidR="001228ED" w:rsidRDefault="001228ED" w:rsidP="001228ED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28ED">
        <w:rPr>
          <w:rFonts w:ascii="Times New Roman" w:hAnsi="Times New Roman" w:cs="Times New Roman"/>
          <w:sz w:val="28"/>
          <w:szCs w:val="28"/>
          <w:lang w:val="uk-UA"/>
        </w:rPr>
        <w:t>Методология и методы изучения миграционных процессов.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28ED">
        <w:rPr>
          <w:rFonts w:ascii="Times New Roman" w:hAnsi="Times New Roman" w:cs="Times New Roman"/>
          <w:sz w:val="28"/>
          <w:szCs w:val="28"/>
          <w:lang w:val="uk-UA"/>
        </w:rPr>
        <w:t>Междисциплинар</w:t>
      </w:r>
      <w:r>
        <w:rPr>
          <w:rFonts w:ascii="Times New Roman" w:hAnsi="Times New Roman" w:cs="Times New Roman"/>
          <w:sz w:val="28"/>
          <w:szCs w:val="28"/>
          <w:lang w:val="uk-UA"/>
        </w:rPr>
        <w:t>ное учебное пособие / Под ред. За</w:t>
      </w:r>
      <w:r w:rsidRPr="001228ED">
        <w:rPr>
          <w:rFonts w:ascii="Times New Roman" w:hAnsi="Times New Roman" w:cs="Times New Roman"/>
          <w:sz w:val="28"/>
          <w:szCs w:val="28"/>
          <w:lang w:val="uk-UA"/>
        </w:rPr>
        <w:t>йончковской Ж., Молодиковой И., Мукомеля В.//М.: Центр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28ED">
        <w:rPr>
          <w:rFonts w:ascii="Times New Roman" w:hAnsi="Times New Roman" w:cs="Times New Roman"/>
          <w:sz w:val="28"/>
          <w:szCs w:val="28"/>
          <w:lang w:val="uk-UA"/>
        </w:rPr>
        <w:t>миграционных исследований, Адамантъ, 2007.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370 с.</w:t>
      </w:r>
    </w:p>
    <w:p w:rsidR="001228ED" w:rsidRDefault="001228ED" w:rsidP="001228ED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28ED">
        <w:rPr>
          <w:rFonts w:ascii="Times New Roman" w:hAnsi="Times New Roman" w:cs="Times New Roman"/>
          <w:sz w:val="28"/>
          <w:szCs w:val="28"/>
          <w:lang w:val="uk-UA"/>
        </w:rPr>
        <w:t>Петров В.Н. Этнические мигранты и полиэтничная принимающая среда: проблемы толерантных отношений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/ Статья по этнологии // Журнал «Социологические исследования»</w:t>
      </w:r>
      <w:r w:rsidRPr="001228ED">
        <w:rPr>
          <w:rFonts w:ascii="Times New Roman" w:hAnsi="Times New Roman" w:cs="Times New Roman"/>
          <w:sz w:val="28"/>
          <w:szCs w:val="28"/>
          <w:lang w:val="uk-UA"/>
        </w:rPr>
        <w:t>, № 7, 2003. C. 84-91.</w:t>
      </w:r>
    </w:p>
    <w:p w:rsidR="001228ED" w:rsidRDefault="001228ED" w:rsidP="001228ED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28ED">
        <w:rPr>
          <w:rFonts w:ascii="Times New Roman" w:hAnsi="Times New Roman" w:cs="Times New Roman"/>
          <w:sz w:val="28"/>
          <w:szCs w:val="28"/>
          <w:lang w:val="uk-UA"/>
        </w:rPr>
        <w:t>Світові міграційні процеси: мотивація, види й наслідки для країн виїзду та приймаючих країн [Електронний ресурс] / Б. П. Дмитрук, Н. М. Свєтлова // Вісник Східноєвропейського університету економіки і менеджменту. Серія : Економіка і менеджмент. - 2016. - № 1. - С. 18-27.</w:t>
      </w:r>
    </w:p>
    <w:p w:rsidR="001228ED" w:rsidRDefault="001228ED" w:rsidP="001228ED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Макаренко Е. </w:t>
      </w:r>
      <w:r w:rsidRPr="001228ED">
        <w:rPr>
          <w:rFonts w:ascii="Times New Roman" w:hAnsi="Times New Roman" w:cs="Times New Roman"/>
          <w:sz w:val="28"/>
          <w:szCs w:val="28"/>
          <w:lang w:val="uk-UA"/>
        </w:rPr>
        <w:t>Вплив етнічних міграцій на соціальні зміни в країні (західноєвропейський досвід) [Електронний ресурс] / Е. М. Макаренко // Гуманітарний вісник Запорізької державної інженерної академії. - 2006. - Вип. 27. - С. 30-38.</w:t>
      </w:r>
    </w:p>
    <w:p w:rsidR="0035135F" w:rsidRDefault="0035135F" w:rsidP="0035135F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135F">
        <w:rPr>
          <w:rFonts w:ascii="Times New Roman" w:hAnsi="Times New Roman" w:cs="Times New Roman"/>
          <w:sz w:val="28"/>
          <w:szCs w:val="28"/>
          <w:lang w:val="uk-UA"/>
        </w:rPr>
        <w:lastRenderedPageBreak/>
        <w:t>Малиновська О.А. Міжнародні міграції та суспільні трансформації доби глобалізації / О.А. Малиновська //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5135F">
        <w:rPr>
          <w:rFonts w:ascii="Times New Roman" w:hAnsi="Times New Roman" w:cs="Times New Roman"/>
          <w:sz w:val="28"/>
          <w:szCs w:val="28"/>
          <w:lang w:val="uk-UA"/>
        </w:rPr>
        <w:t>Демографія та соціальна політика: Наук.-економ. та сусп.-політ.журнал. — 2009 — №1(11). — С .5—17.</w:t>
      </w:r>
    </w:p>
    <w:p w:rsidR="0035135F" w:rsidRDefault="0035135F" w:rsidP="0035135F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Веремієнко Т. </w:t>
      </w:r>
      <w:r w:rsidRPr="0035135F">
        <w:rPr>
          <w:rFonts w:ascii="Times New Roman" w:hAnsi="Times New Roman" w:cs="Times New Roman"/>
          <w:sz w:val="28"/>
          <w:szCs w:val="28"/>
          <w:lang w:val="uk-UA"/>
        </w:rPr>
        <w:t>Глобальні тенденції міжнаціональної міграції / Т. С. Веремієнко // Науковий вісник Дипломатичної академії України. - 2016. - Вип. 23(3). - С. 38-45.</w:t>
      </w:r>
    </w:p>
    <w:p w:rsidR="0035135F" w:rsidRDefault="0035135F" w:rsidP="0035135F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135F">
        <w:rPr>
          <w:rFonts w:ascii="Times New Roman" w:hAnsi="Times New Roman" w:cs="Times New Roman"/>
          <w:sz w:val="28"/>
          <w:szCs w:val="28"/>
          <w:lang w:val="uk-UA"/>
        </w:rPr>
        <w:t>Малиновська О.А.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5135F">
        <w:rPr>
          <w:rFonts w:ascii="Times New Roman" w:hAnsi="Times New Roman" w:cs="Times New Roman"/>
          <w:sz w:val="28"/>
          <w:szCs w:val="28"/>
          <w:lang w:val="uk-UA"/>
        </w:rPr>
        <w:t xml:space="preserve">Міграційна політика: глобальний </w:t>
      </w:r>
      <w:r>
        <w:rPr>
          <w:rFonts w:ascii="Times New Roman" w:hAnsi="Times New Roman" w:cs="Times New Roman"/>
          <w:sz w:val="28"/>
          <w:szCs w:val="28"/>
          <w:lang w:val="uk-UA"/>
        </w:rPr>
        <w:t>контекст та  українські реалії </w:t>
      </w:r>
      <w:r w:rsidRPr="0035135F">
        <w:rPr>
          <w:rFonts w:ascii="Times New Roman" w:hAnsi="Times New Roman" w:cs="Times New Roman"/>
          <w:sz w:val="28"/>
          <w:szCs w:val="28"/>
          <w:lang w:val="uk-UA"/>
        </w:rPr>
        <w:t>:монографія / О.A. Малиновська. – К. : НІСД, 2018. – 472 с.</w:t>
      </w:r>
    </w:p>
    <w:p w:rsidR="0035135F" w:rsidRDefault="0035135F" w:rsidP="0035135F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135F">
        <w:rPr>
          <w:rFonts w:ascii="Times New Roman" w:hAnsi="Times New Roman" w:cs="Times New Roman"/>
          <w:sz w:val="28"/>
          <w:szCs w:val="28"/>
          <w:lang w:val="uk-UA"/>
        </w:rPr>
        <w:t>Кирсанов К.А.,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Волох В.А., Очиров А.В. Базовые модели миграциологии</w:t>
      </w:r>
      <w:r w:rsidRPr="0035135F">
        <w:rPr>
          <w:rFonts w:ascii="Times New Roman" w:hAnsi="Times New Roman" w:cs="Times New Roman"/>
          <w:sz w:val="28"/>
          <w:szCs w:val="28"/>
          <w:lang w:val="uk-UA"/>
        </w:rPr>
        <w:t xml:space="preserve"> // Общество, государс</w:t>
      </w:r>
      <w:r>
        <w:rPr>
          <w:rFonts w:ascii="Times New Roman" w:hAnsi="Times New Roman" w:cs="Times New Roman"/>
          <w:sz w:val="28"/>
          <w:szCs w:val="28"/>
          <w:lang w:val="uk-UA"/>
        </w:rPr>
        <w:t>тво, право. 2012. № 2 (6). С. 2-10.</w:t>
      </w:r>
    </w:p>
    <w:p w:rsidR="0035135F" w:rsidRPr="0035135F" w:rsidRDefault="0035135F" w:rsidP="0035135F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135F">
        <w:rPr>
          <w:rFonts w:ascii="Times New Roman" w:hAnsi="Times New Roman" w:cs="Times New Roman"/>
          <w:sz w:val="28"/>
          <w:szCs w:val="28"/>
          <w:lang w:val="uk-UA"/>
        </w:rPr>
        <w:t>Горбачев О. В. Миграция населения в историческом дискурсе : возможности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5135F">
        <w:rPr>
          <w:rFonts w:ascii="Times New Roman" w:hAnsi="Times New Roman" w:cs="Times New Roman"/>
          <w:sz w:val="28"/>
          <w:szCs w:val="28"/>
          <w:lang w:val="uk-UA"/>
        </w:rPr>
        <w:t>и ограничения теоретических интерпретаций / О. В. Горбачев // Человек в условиях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5135F">
        <w:rPr>
          <w:rFonts w:ascii="Times New Roman" w:hAnsi="Times New Roman" w:cs="Times New Roman"/>
          <w:sz w:val="28"/>
          <w:szCs w:val="28"/>
          <w:lang w:val="uk-UA"/>
        </w:rPr>
        <w:t>модернизации XVIII—X X вв. : сборник научных трудов. — Екатеринбург, 2015. 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5135F">
        <w:rPr>
          <w:rFonts w:ascii="Times New Roman" w:hAnsi="Times New Roman" w:cs="Times New Roman"/>
          <w:sz w:val="28"/>
          <w:szCs w:val="28"/>
          <w:lang w:val="uk-UA"/>
        </w:rPr>
        <w:t>С. 42-48.</w:t>
      </w:r>
    </w:p>
    <w:p w:rsidR="00AE6393" w:rsidRDefault="00AE6393" w:rsidP="00AE639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(опрацювується протягом 2-3 днів по мірі надходження).</w:t>
      </w:r>
    </w:p>
    <w:p w:rsidR="00AE6393" w:rsidRDefault="00AE6393" w:rsidP="00AE6393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 учений секретар наукової бібліотеки</w:t>
      </w:r>
    </w:p>
    <w:p w:rsidR="00AE6393" w:rsidRDefault="00AE6393" w:rsidP="00AE639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AE6393" w:rsidRDefault="00AE6393" w:rsidP="00AE639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Перевірити наявність хрестоматії у бібліотеці можна за посиланням: http://lib.pu.if.ua/elibrary-res.php?a=хрестоматія&amp;nom=2</w:t>
      </w:r>
    </w:p>
    <w:p w:rsidR="001A0A52" w:rsidRPr="00AE6393" w:rsidRDefault="001A0A52">
      <w:pPr>
        <w:rPr>
          <w:lang w:val="uk-UA"/>
        </w:rPr>
      </w:pPr>
    </w:p>
    <w:sectPr w:rsidR="001A0A52" w:rsidRPr="00AE63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B1562"/>
    <w:multiLevelType w:val="hybridMultilevel"/>
    <w:tmpl w:val="F07EBB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65B30"/>
    <w:multiLevelType w:val="hybridMultilevel"/>
    <w:tmpl w:val="31AABD9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D0F"/>
    <w:rsid w:val="001228ED"/>
    <w:rsid w:val="001A0A52"/>
    <w:rsid w:val="0035135F"/>
    <w:rsid w:val="004014A6"/>
    <w:rsid w:val="00495BAB"/>
    <w:rsid w:val="005A6D0F"/>
    <w:rsid w:val="00743273"/>
    <w:rsid w:val="007D68A6"/>
    <w:rsid w:val="00831BE2"/>
    <w:rsid w:val="00A9140B"/>
    <w:rsid w:val="00AE6393"/>
    <w:rsid w:val="00B137A6"/>
    <w:rsid w:val="00B242C2"/>
    <w:rsid w:val="00CC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393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6393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AE6393"/>
    <w:pPr>
      <w:ind w:left="720"/>
      <w:contextualSpacing/>
    </w:pPr>
  </w:style>
  <w:style w:type="character" w:styleId="a5">
    <w:name w:val="Emphasis"/>
    <w:basedOn w:val="a0"/>
    <w:uiPriority w:val="20"/>
    <w:qFormat/>
    <w:rsid w:val="00B137A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393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6393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AE6393"/>
    <w:pPr>
      <w:ind w:left="720"/>
      <w:contextualSpacing/>
    </w:pPr>
  </w:style>
  <w:style w:type="character" w:styleId="a5">
    <w:name w:val="Emphasis"/>
    <w:basedOn w:val="a0"/>
    <w:uiPriority w:val="20"/>
    <w:qFormat/>
    <w:rsid w:val="00B137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0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Oleg</cp:lastModifiedBy>
  <cp:revision>7</cp:revision>
  <dcterms:created xsi:type="dcterms:W3CDTF">2019-02-07T10:14:00Z</dcterms:created>
  <dcterms:modified xsi:type="dcterms:W3CDTF">2019-03-04T09:22:00Z</dcterms:modified>
</cp:coreProperties>
</file>