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97" w:rsidRDefault="000C6D97" w:rsidP="000C6D9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Самостійна робота 1</w:t>
      </w:r>
    </w:p>
    <w:p w:rsidR="000C6D97" w:rsidRDefault="000C6D97" w:rsidP="000C6D9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Інформаційне суспільство нова стадія розвитку цивілізації</w:t>
      </w:r>
    </w:p>
    <w:p w:rsidR="000C6D97" w:rsidRDefault="000C6D97" w:rsidP="000C6D9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 </w:t>
      </w:r>
    </w:p>
    <w:p w:rsidR="000C6D97" w:rsidRDefault="000C6D97" w:rsidP="000C6D9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План</w:t>
      </w:r>
    </w:p>
    <w:p w:rsidR="000C6D97" w:rsidRDefault="000C6D97" w:rsidP="000C6D9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 </w:t>
      </w:r>
    </w:p>
    <w:p w:rsidR="000C6D97" w:rsidRDefault="000C6D97" w:rsidP="000C6D97">
      <w:pPr>
        <w:pStyle w:val="a3"/>
        <w:spacing w:before="0" w:beforeAutospacing="0" w:after="0" w:afterAutospacing="0"/>
        <w:ind w:left="1080" w:hanging="360"/>
        <w:jc w:val="both"/>
        <w:rPr>
          <w:b/>
          <w:bCs/>
          <w:color w:val="000000"/>
          <w:sz w:val="20"/>
          <w:szCs w:val="20"/>
        </w:rPr>
      </w:pPr>
      <w:hyperlink r:id="rId4" w:history="1">
        <w:r>
          <w:rPr>
            <w:rStyle w:val="a4"/>
            <w:sz w:val="28"/>
            <w:szCs w:val="28"/>
          </w:rPr>
          <w:t>1.</w:t>
        </w:r>
        <w:r>
          <w:rPr>
            <w:rStyle w:val="a4"/>
            <w:sz w:val="14"/>
            <w:szCs w:val="14"/>
          </w:rPr>
          <w:t>    </w:t>
        </w:r>
        <w:r>
          <w:rPr>
            <w:rStyle w:val="apple-converted-space"/>
            <w:color w:val="0000FF"/>
            <w:sz w:val="14"/>
            <w:szCs w:val="14"/>
            <w:u w:val="single"/>
          </w:rPr>
          <w:t> </w:t>
        </w:r>
        <w:r>
          <w:rPr>
            <w:rStyle w:val="a4"/>
            <w:sz w:val="28"/>
            <w:szCs w:val="28"/>
          </w:rPr>
          <w:t>Підвищення ролі інформації в сучасному суспільстві</w:t>
        </w:r>
        <w:r>
          <w:rPr>
            <w:rStyle w:val="a4"/>
            <w:b/>
            <w:bCs/>
            <w:sz w:val="20"/>
            <w:szCs w:val="20"/>
          </w:rPr>
          <w:t>.</w:t>
        </w:r>
      </w:hyperlink>
    </w:p>
    <w:p w:rsidR="000C6D97" w:rsidRDefault="000C6D97" w:rsidP="000C6D97">
      <w:pPr>
        <w:pStyle w:val="a3"/>
        <w:spacing w:before="0" w:beforeAutospacing="0" w:after="0" w:afterAutospacing="0"/>
        <w:ind w:left="1080" w:hanging="360"/>
        <w:jc w:val="both"/>
        <w:rPr>
          <w:b/>
          <w:bCs/>
          <w:color w:val="000000"/>
          <w:sz w:val="20"/>
          <w:szCs w:val="20"/>
        </w:rPr>
      </w:pPr>
      <w:hyperlink r:id="rId5" w:history="1">
        <w:r>
          <w:rPr>
            <w:rStyle w:val="a4"/>
            <w:sz w:val="28"/>
            <w:szCs w:val="28"/>
          </w:rPr>
          <w:t>2.</w:t>
        </w:r>
        <w:r>
          <w:rPr>
            <w:rStyle w:val="a4"/>
            <w:sz w:val="14"/>
            <w:szCs w:val="14"/>
          </w:rPr>
          <w:t>    </w:t>
        </w:r>
        <w:r>
          <w:rPr>
            <w:rStyle w:val="apple-converted-space"/>
            <w:color w:val="0000FF"/>
            <w:sz w:val="14"/>
            <w:szCs w:val="14"/>
            <w:u w:val="single"/>
          </w:rPr>
          <w:t> </w:t>
        </w:r>
        <w:r>
          <w:rPr>
            <w:rStyle w:val="a4"/>
            <w:sz w:val="28"/>
            <w:szCs w:val="28"/>
          </w:rPr>
          <w:t>Інформаційні аспекти глобальних проблем сучасності.</w:t>
        </w:r>
      </w:hyperlink>
    </w:p>
    <w:p w:rsidR="000C6D97" w:rsidRDefault="000C6D97" w:rsidP="000C6D97">
      <w:pPr>
        <w:pStyle w:val="a3"/>
        <w:spacing w:before="0" w:beforeAutospacing="0" w:after="0" w:afterAutospacing="0"/>
        <w:ind w:left="1080" w:hanging="360"/>
        <w:jc w:val="both"/>
        <w:rPr>
          <w:b/>
          <w:bCs/>
          <w:color w:val="000000"/>
          <w:sz w:val="20"/>
          <w:szCs w:val="20"/>
        </w:rPr>
      </w:pPr>
      <w:hyperlink r:id="rId6" w:history="1">
        <w:r>
          <w:rPr>
            <w:rStyle w:val="a4"/>
            <w:sz w:val="28"/>
            <w:szCs w:val="28"/>
          </w:rPr>
          <w:t>3.</w:t>
        </w:r>
        <w:r>
          <w:rPr>
            <w:rStyle w:val="a4"/>
            <w:sz w:val="14"/>
            <w:szCs w:val="14"/>
          </w:rPr>
          <w:t>    </w:t>
        </w:r>
        <w:r>
          <w:rPr>
            <w:rStyle w:val="apple-converted-space"/>
            <w:color w:val="0000FF"/>
            <w:sz w:val="14"/>
            <w:szCs w:val="14"/>
            <w:u w:val="single"/>
          </w:rPr>
          <w:t> </w:t>
        </w:r>
        <w:r>
          <w:rPr>
            <w:rStyle w:val="a4"/>
            <w:sz w:val="28"/>
            <w:szCs w:val="28"/>
          </w:rPr>
          <w:t>Інформаційний вибух ХХІ століття та проблема опрацювання даних.</w:t>
        </w:r>
      </w:hyperlink>
    </w:p>
    <w:p w:rsidR="000C6D97" w:rsidRDefault="000C6D97" w:rsidP="000C6D97">
      <w:pPr>
        <w:pStyle w:val="a3"/>
        <w:spacing w:before="0" w:beforeAutospacing="0" w:after="0" w:afterAutospacing="0"/>
        <w:ind w:left="1080" w:hanging="360"/>
        <w:jc w:val="both"/>
        <w:rPr>
          <w:b/>
          <w:bCs/>
          <w:color w:val="000000"/>
          <w:sz w:val="20"/>
          <w:szCs w:val="20"/>
        </w:rPr>
      </w:pPr>
      <w:hyperlink r:id="rId7" w:history="1">
        <w:r>
          <w:rPr>
            <w:rStyle w:val="a4"/>
            <w:sz w:val="28"/>
            <w:szCs w:val="28"/>
          </w:rPr>
          <w:t>4.</w:t>
        </w:r>
        <w:r>
          <w:rPr>
            <w:rStyle w:val="a4"/>
            <w:sz w:val="14"/>
            <w:szCs w:val="14"/>
          </w:rPr>
          <w:t>    </w:t>
        </w:r>
        <w:r>
          <w:rPr>
            <w:rStyle w:val="apple-converted-space"/>
            <w:color w:val="0000FF"/>
            <w:sz w:val="14"/>
            <w:szCs w:val="14"/>
            <w:u w:val="single"/>
          </w:rPr>
          <w:t> </w:t>
        </w:r>
        <w:r>
          <w:rPr>
            <w:rStyle w:val="a4"/>
            <w:sz w:val="28"/>
            <w:szCs w:val="28"/>
          </w:rPr>
          <w:t>Інформаційне суспільство як якісно нова стадія розвитку цивілізації.</w:t>
        </w:r>
      </w:hyperlink>
      <w:r>
        <w:rPr>
          <w:rStyle w:val="apple-converted-space"/>
          <w:color w:val="000000"/>
          <w:sz w:val="28"/>
          <w:szCs w:val="28"/>
        </w:rPr>
        <w:t> </w:t>
      </w:r>
      <w:hyperlink r:id="rId8" w:history="1">
        <w:r>
          <w:rPr>
            <w:rStyle w:val="a4"/>
            <w:sz w:val="28"/>
            <w:szCs w:val="28"/>
          </w:rPr>
          <w:t>Презентація.</w:t>
        </w:r>
      </w:hyperlink>
    </w:p>
    <w:p w:rsidR="000C6D97" w:rsidRDefault="000C6D97" w:rsidP="000C6D9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 </w:t>
      </w:r>
    </w:p>
    <w:p w:rsidR="000C6D97" w:rsidRDefault="000C6D97" w:rsidP="000C6D9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Література;</w:t>
      </w:r>
    </w:p>
    <w:p w:rsidR="000C6D97" w:rsidRDefault="000C6D97" w:rsidP="000C6D9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 </w:t>
      </w:r>
    </w:p>
    <w:p w:rsidR="000C6D97" w:rsidRDefault="000C6D97" w:rsidP="000C6D97">
      <w:pPr>
        <w:pStyle w:val="style2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bookmarkStart w:id="0" w:name="OLE_LINK2"/>
      <w:bookmarkStart w:id="1" w:name="OLE_LINK1"/>
      <w:bookmarkEnd w:id="0"/>
      <w:r>
        <w:rPr>
          <w:rStyle w:val="fontstyle59"/>
          <w:color w:val="000000"/>
          <w:sz w:val="28"/>
          <w:szCs w:val="28"/>
        </w:rPr>
        <w:t>1.</w:t>
      </w:r>
      <w:r>
        <w:rPr>
          <w:rStyle w:val="fontstyle59"/>
          <w:color w:val="000000"/>
          <w:sz w:val="14"/>
          <w:szCs w:val="14"/>
        </w:rPr>
        <w:t>    </w:t>
      </w:r>
      <w:r>
        <w:rPr>
          <w:rStyle w:val="apple-converted-space"/>
          <w:color w:val="000000"/>
          <w:sz w:val="14"/>
          <w:szCs w:val="14"/>
        </w:rPr>
        <w:t> </w:t>
      </w:r>
      <w:bookmarkEnd w:id="1"/>
      <w:r>
        <w:rPr>
          <w:rStyle w:val="fontstyle56"/>
          <w:color w:val="000000"/>
          <w:sz w:val="28"/>
          <w:szCs w:val="28"/>
        </w:rPr>
        <w:t>Алешина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И.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Постиндустриальное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общество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международные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комму</w:t>
      </w:r>
      <w:r>
        <w:rPr>
          <w:rStyle w:val="spelle"/>
          <w:color w:val="000000"/>
          <w:sz w:val="28"/>
          <w:szCs w:val="28"/>
        </w:rPr>
        <w:softHyphen/>
        <w:t>никации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И.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Алешина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//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Международное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сотрудничество</w:t>
      </w:r>
      <w:r>
        <w:rPr>
          <w:rStyle w:val="fontstyle59"/>
          <w:color w:val="000000"/>
          <w:sz w:val="28"/>
          <w:szCs w:val="28"/>
        </w:rPr>
        <w:t>. 2000. № 1. – С. 22-26.</w:t>
      </w:r>
    </w:p>
    <w:p w:rsidR="000C6D97" w:rsidRDefault="000C6D97" w:rsidP="000C6D97">
      <w:pPr>
        <w:pStyle w:val="style2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color w:val="000000"/>
          <w:sz w:val="28"/>
          <w:szCs w:val="28"/>
        </w:rPr>
        <w:t>2.</w:t>
      </w:r>
      <w:r>
        <w:rPr>
          <w:rStyle w:val="fontstyle59"/>
          <w:color w:val="000000"/>
          <w:sz w:val="14"/>
          <w:szCs w:val="14"/>
        </w:rPr>
        <w:t>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color w:val="000000"/>
          <w:sz w:val="28"/>
          <w:szCs w:val="28"/>
        </w:rPr>
        <w:t>Вершинская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О. Н.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Информационно-коммуникационные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технологии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общество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О. Н.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Вершинская</w:t>
      </w:r>
      <w:r>
        <w:rPr>
          <w:rStyle w:val="fontstyle59"/>
          <w:color w:val="000000"/>
          <w:sz w:val="28"/>
          <w:szCs w:val="28"/>
        </w:rPr>
        <w:t>. – М. : Наука, 2007. – 203 с.</w:t>
      </w:r>
    </w:p>
    <w:p w:rsidR="000C6D97" w:rsidRDefault="000C6D97" w:rsidP="000C6D97">
      <w:pPr>
        <w:pStyle w:val="style2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color w:val="000000"/>
          <w:sz w:val="28"/>
          <w:szCs w:val="28"/>
        </w:rPr>
        <w:t>3.</w:t>
      </w:r>
      <w:r>
        <w:rPr>
          <w:rStyle w:val="fontstyle59"/>
          <w:color w:val="000000"/>
          <w:sz w:val="14"/>
          <w:szCs w:val="14"/>
        </w:rPr>
        <w:t>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color w:val="000000"/>
          <w:sz w:val="28"/>
          <w:szCs w:val="28"/>
        </w:rPr>
        <w:t>Гэлбрейт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Д. К.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Справедливое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общество</w:t>
      </w:r>
      <w:r>
        <w:rPr>
          <w:rStyle w:val="fontstyle59"/>
          <w:color w:val="000000"/>
          <w:sz w:val="28"/>
          <w:szCs w:val="28"/>
        </w:rPr>
        <w:t>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Гуманистический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взгляд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Д. К. </w:t>
      </w:r>
      <w:r>
        <w:rPr>
          <w:rStyle w:val="spelle"/>
          <w:color w:val="000000"/>
          <w:sz w:val="28"/>
          <w:szCs w:val="28"/>
        </w:rPr>
        <w:t>Гэлбрейт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//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Новая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постиндустриальная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волна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на Западе: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Антология</w:t>
      </w:r>
      <w:r>
        <w:rPr>
          <w:rStyle w:val="fontstyle59"/>
          <w:color w:val="000000"/>
          <w:sz w:val="28"/>
          <w:szCs w:val="28"/>
        </w:rPr>
        <w:t>. – М. 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Academia</w:t>
      </w:r>
      <w:r>
        <w:rPr>
          <w:rStyle w:val="fontstyle59"/>
          <w:color w:val="000000"/>
          <w:sz w:val="28"/>
          <w:szCs w:val="28"/>
        </w:rPr>
        <w:t>, 1999. – С. 223-242.</w:t>
      </w:r>
    </w:p>
    <w:p w:rsidR="000C6D97" w:rsidRDefault="000C6D97" w:rsidP="000C6D97">
      <w:pPr>
        <w:pStyle w:val="style2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color w:val="000000"/>
          <w:sz w:val="28"/>
          <w:szCs w:val="28"/>
        </w:rPr>
        <w:t>4.</w:t>
      </w:r>
      <w:r>
        <w:rPr>
          <w:rStyle w:val="fontstyle59"/>
          <w:color w:val="000000"/>
          <w:sz w:val="14"/>
          <w:szCs w:val="14"/>
        </w:rPr>
        <w:t>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color w:val="000000"/>
          <w:sz w:val="28"/>
          <w:szCs w:val="28"/>
        </w:rPr>
        <w:t>Декларация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принципов.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Построение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информационного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общества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—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глобальная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задача в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новом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тысячелетии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//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Всемирный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Саммит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по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ин</w:t>
      </w:r>
      <w:r>
        <w:rPr>
          <w:rStyle w:val="spelle"/>
          <w:color w:val="000000"/>
          <w:sz w:val="28"/>
          <w:szCs w:val="28"/>
        </w:rPr>
        <w:softHyphen/>
        <w:t>формационному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обществу</w:t>
      </w:r>
      <w:r>
        <w:rPr>
          <w:rStyle w:val="fontstyle59"/>
          <w:color w:val="000000"/>
          <w:sz w:val="28"/>
          <w:szCs w:val="28"/>
        </w:rPr>
        <w:t>. –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СПб</w:t>
      </w:r>
      <w:r>
        <w:rPr>
          <w:rStyle w:val="fontstyle59"/>
          <w:color w:val="000000"/>
          <w:sz w:val="28"/>
          <w:szCs w:val="28"/>
        </w:rPr>
        <w:t>., 2004. – С. 11-24.</w:t>
      </w:r>
    </w:p>
    <w:p w:rsidR="000C6D97" w:rsidRDefault="000C6D97" w:rsidP="000C6D97">
      <w:pPr>
        <w:pStyle w:val="style2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color w:val="000000"/>
          <w:sz w:val="28"/>
          <w:szCs w:val="28"/>
        </w:rPr>
        <w:t>5.</w:t>
      </w:r>
      <w:r>
        <w:rPr>
          <w:rStyle w:val="fontstyle59"/>
          <w:color w:val="000000"/>
          <w:sz w:val="14"/>
          <w:szCs w:val="14"/>
        </w:rPr>
        <w:t>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color w:val="000000"/>
          <w:sz w:val="28"/>
          <w:szCs w:val="28"/>
        </w:rPr>
        <w:t>Дракер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П.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Посткапиталистическое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общество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П.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Дракер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//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Новая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постиндустри</w:t>
      </w:r>
      <w:r>
        <w:rPr>
          <w:rStyle w:val="spelle"/>
          <w:color w:val="000000"/>
          <w:sz w:val="28"/>
          <w:szCs w:val="28"/>
        </w:rPr>
        <w:softHyphen/>
        <w:t>альная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волна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на Западе: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Антология</w:t>
      </w:r>
      <w:r>
        <w:rPr>
          <w:rStyle w:val="fontstyle59"/>
          <w:color w:val="000000"/>
          <w:sz w:val="28"/>
          <w:szCs w:val="28"/>
        </w:rPr>
        <w:t>. – М., 1999. – 640 с.</w:t>
      </w:r>
    </w:p>
    <w:p w:rsidR="000C6D97" w:rsidRDefault="000C6D97" w:rsidP="000C6D97">
      <w:pPr>
        <w:pStyle w:val="style2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color w:val="000000"/>
          <w:sz w:val="28"/>
          <w:szCs w:val="28"/>
        </w:rPr>
        <w:t>6.</w:t>
      </w:r>
      <w:r>
        <w:rPr>
          <w:rStyle w:val="fontstyle59"/>
          <w:color w:val="000000"/>
          <w:sz w:val="14"/>
          <w:szCs w:val="14"/>
        </w:rPr>
        <w:t>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color w:val="000000"/>
          <w:sz w:val="28"/>
          <w:szCs w:val="28"/>
        </w:rPr>
        <w:t>Землянова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Л. М.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Зарубежная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коммуникативистика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в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преддверии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ин</w:t>
      </w:r>
      <w:r>
        <w:rPr>
          <w:rStyle w:val="spelle"/>
          <w:color w:val="000000"/>
          <w:sz w:val="28"/>
          <w:szCs w:val="28"/>
        </w:rPr>
        <w:softHyphen/>
        <w:t>формационного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общества</w:t>
      </w:r>
      <w:r>
        <w:rPr>
          <w:rStyle w:val="fontstyle59"/>
          <w:color w:val="000000"/>
          <w:sz w:val="28"/>
          <w:szCs w:val="28"/>
        </w:rPr>
        <w:t>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Толковый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словарь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терминов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концепций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Л. М. </w:t>
      </w:r>
      <w:r>
        <w:rPr>
          <w:rStyle w:val="spelle"/>
          <w:color w:val="000000"/>
          <w:sz w:val="28"/>
          <w:szCs w:val="28"/>
        </w:rPr>
        <w:t>Землянова</w:t>
      </w:r>
      <w:r>
        <w:rPr>
          <w:rStyle w:val="fontstyle59"/>
          <w:color w:val="000000"/>
          <w:sz w:val="28"/>
          <w:szCs w:val="28"/>
        </w:rPr>
        <w:t>. – М., 1999. – 301 с.</w:t>
      </w:r>
    </w:p>
    <w:p w:rsidR="000C6D97" w:rsidRDefault="000C6D97" w:rsidP="000C6D97">
      <w:pPr>
        <w:pStyle w:val="style2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color w:val="000000"/>
          <w:sz w:val="28"/>
          <w:szCs w:val="28"/>
        </w:rPr>
        <w:t>7.</w:t>
      </w:r>
      <w:r>
        <w:rPr>
          <w:rStyle w:val="fontstyle59"/>
          <w:color w:val="000000"/>
          <w:sz w:val="14"/>
          <w:szCs w:val="14"/>
        </w:rPr>
        <w:t>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color w:val="000000"/>
          <w:sz w:val="28"/>
          <w:szCs w:val="28"/>
        </w:rPr>
        <w:t>Иноземцев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В. Л.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Перспективы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постиндустриальной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теории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в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меняю</w:t>
      </w:r>
      <w:r>
        <w:rPr>
          <w:rStyle w:val="spelle"/>
          <w:color w:val="000000"/>
          <w:sz w:val="28"/>
          <w:szCs w:val="28"/>
        </w:rPr>
        <w:softHyphen/>
        <w:t>щемся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мире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В. Л.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Иноземцев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//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Новая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постиндустриальная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волна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на Западе: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Антоло</w:t>
      </w:r>
      <w:r>
        <w:rPr>
          <w:rStyle w:val="spelle"/>
          <w:color w:val="000000"/>
          <w:sz w:val="28"/>
          <w:szCs w:val="28"/>
        </w:rPr>
        <w:softHyphen/>
        <w:t>гия</w:t>
      </w:r>
      <w:r>
        <w:rPr>
          <w:rStyle w:val="fontstyle59"/>
          <w:color w:val="000000"/>
          <w:sz w:val="28"/>
          <w:szCs w:val="28"/>
        </w:rPr>
        <w:t>. М.: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Academia</w:t>
      </w:r>
      <w:r>
        <w:rPr>
          <w:rStyle w:val="fontstyle59"/>
          <w:color w:val="000000"/>
          <w:sz w:val="28"/>
          <w:szCs w:val="28"/>
        </w:rPr>
        <w:t>, 1999. – 640 с.</w:t>
      </w:r>
    </w:p>
    <w:p w:rsidR="000C6D97" w:rsidRDefault="000C6D97" w:rsidP="000C6D97">
      <w:pPr>
        <w:pStyle w:val="style2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color w:val="000000"/>
          <w:sz w:val="28"/>
          <w:szCs w:val="28"/>
        </w:rPr>
        <w:t>8.</w:t>
      </w:r>
      <w:r>
        <w:rPr>
          <w:rStyle w:val="fontstyle59"/>
          <w:color w:val="000000"/>
          <w:sz w:val="14"/>
          <w:szCs w:val="14"/>
        </w:rPr>
        <w:t>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9"/>
          <w:color w:val="000000"/>
          <w:sz w:val="28"/>
          <w:szCs w:val="28"/>
        </w:rPr>
        <w:t>Иноземцев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В. Л.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Современное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постиндустриальное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общество</w:t>
      </w:r>
      <w:r>
        <w:rPr>
          <w:rStyle w:val="fontstyle59"/>
          <w:color w:val="000000"/>
          <w:sz w:val="28"/>
          <w:szCs w:val="28"/>
        </w:rPr>
        <w:t>: приро</w:t>
      </w:r>
      <w:r>
        <w:rPr>
          <w:rStyle w:val="fontstyle59"/>
          <w:color w:val="000000"/>
          <w:sz w:val="28"/>
          <w:szCs w:val="28"/>
        </w:rPr>
        <w:softHyphen/>
        <w:t>да,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противоречия</w:t>
      </w:r>
      <w:r>
        <w:rPr>
          <w:rStyle w:val="fontstyle59"/>
          <w:color w:val="000000"/>
          <w:sz w:val="28"/>
          <w:szCs w:val="28"/>
        </w:rPr>
        <w:t>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перспективы</w:t>
      </w:r>
      <w:r>
        <w:rPr>
          <w:rStyle w:val="fontstyle59"/>
          <w:color w:val="000000"/>
          <w:sz w:val="28"/>
          <w:szCs w:val="28"/>
        </w:rPr>
        <w:t>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учебн</w:t>
      </w:r>
      <w:r>
        <w:rPr>
          <w:rStyle w:val="fontstyle59"/>
          <w:color w:val="000000"/>
          <w:sz w:val="28"/>
          <w:szCs w:val="28"/>
        </w:rPr>
        <w:t>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пособие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для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студентов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вузов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 В. Л.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Иноземцев</w:t>
      </w:r>
      <w:r>
        <w:rPr>
          <w:rStyle w:val="fontstyle59"/>
          <w:color w:val="000000"/>
          <w:sz w:val="28"/>
          <w:szCs w:val="28"/>
        </w:rPr>
        <w:t>. – М., 2000. – 323 с.</w:t>
      </w:r>
    </w:p>
    <w:p w:rsidR="000C6D97" w:rsidRDefault="000C6D97" w:rsidP="000C6D97">
      <w:pPr>
        <w:pStyle w:val="style2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color w:val="000000"/>
          <w:sz w:val="28"/>
          <w:szCs w:val="28"/>
        </w:rPr>
        <w:t>9.</w:t>
      </w:r>
      <w:r>
        <w:rPr>
          <w:rStyle w:val="fontstyle59"/>
          <w:color w:val="000000"/>
          <w:sz w:val="14"/>
          <w:szCs w:val="14"/>
        </w:rPr>
        <w:t>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9"/>
          <w:color w:val="000000"/>
          <w:sz w:val="28"/>
          <w:szCs w:val="28"/>
        </w:rPr>
        <w:t>Иноземцев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В. Л.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Современное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постиндустриальное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общество</w:t>
      </w:r>
      <w:r>
        <w:rPr>
          <w:rStyle w:val="fontstyle59"/>
          <w:color w:val="000000"/>
          <w:sz w:val="28"/>
          <w:szCs w:val="28"/>
        </w:rPr>
        <w:t>: приро</w:t>
      </w:r>
      <w:r>
        <w:rPr>
          <w:rStyle w:val="fontstyle59"/>
          <w:color w:val="000000"/>
          <w:sz w:val="28"/>
          <w:szCs w:val="28"/>
        </w:rPr>
        <w:softHyphen/>
        <w:t>да,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противоречия</w:t>
      </w:r>
      <w:r>
        <w:rPr>
          <w:rStyle w:val="fontstyle59"/>
          <w:color w:val="000000"/>
          <w:sz w:val="28"/>
          <w:szCs w:val="28"/>
        </w:rPr>
        <w:t>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перспективы</w:t>
      </w:r>
      <w:r>
        <w:rPr>
          <w:rStyle w:val="fontstyle59"/>
          <w:color w:val="000000"/>
          <w:sz w:val="28"/>
          <w:szCs w:val="28"/>
        </w:rPr>
        <w:t>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учебн</w:t>
      </w:r>
      <w:r>
        <w:rPr>
          <w:rStyle w:val="fontstyle59"/>
          <w:color w:val="000000"/>
          <w:sz w:val="28"/>
          <w:szCs w:val="28"/>
        </w:rPr>
        <w:t>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пособие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для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студентов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вузов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 В. Л.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Иноземцев</w:t>
      </w:r>
      <w:r>
        <w:rPr>
          <w:rStyle w:val="fontstyle59"/>
          <w:color w:val="000000"/>
          <w:sz w:val="28"/>
          <w:szCs w:val="28"/>
        </w:rPr>
        <w:t>. – М., 2000. – 323 с.</w:t>
      </w:r>
    </w:p>
    <w:p w:rsidR="000C6D97" w:rsidRDefault="000C6D97" w:rsidP="000C6D97">
      <w:pPr>
        <w:pStyle w:val="style2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color w:val="000000"/>
          <w:sz w:val="28"/>
          <w:szCs w:val="28"/>
        </w:rPr>
        <w:t>10.</w:t>
      </w:r>
      <w:r>
        <w:rPr>
          <w:rStyle w:val="fontstyle59"/>
          <w:color w:val="000000"/>
          <w:sz w:val="14"/>
          <w:szCs w:val="14"/>
        </w:rPr>
        <w:t>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color w:val="000000"/>
          <w:sz w:val="28"/>
          <w:szCs w:val="28"/>
        </w:rPr>
        <w:t>К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обществам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знания</w:t>
      </w:r>
      <w:r>
        <w:rPr>
          <w:rStyle w:val="fontstyle56"/>
          <w:color w:val="000000"/>
          <w:sz w:val="28"/>
          <w:szCs w:val="28"/>
        </w:rPr>
        <w:t>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Всемирный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доклад ЮНЕСКО. Париж, 2005. – 231 с.</w:t>
      </w:r>
    </w:p>
    <w:p w:rsidR="000C6D97" w:rsidRDefault="000C6D97" w:rsidP="000C6D97">
      <w:pPr>
        <w:pStyle w:val="style27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color w:val="000000"/>
          <w:sz w:val="28"/>
          <w:szCs w:val="28"/>
        </w:rPr>
        <w:t>11.</w:t>
      </w:r>
      <w:r>
        <w:rPr>
          <w:rStyle w:val="fontstyle59"/>
          <w:color w:val="000000"/>
          <w:sz w:val="14"/>
          <w:szCs w:val="14"/>
        </w:rPr>
        <w:t>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color w:val="000000"/>
          <w:sz w:val="28"/>
          <w:szCs w:val="28"/>
        </w:rPr>
        <w:t>Ривьер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Ф.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Устойчивое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разнообразие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в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обществе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знаний: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возможно</w:t>
      </w:r>
      <w:r>
        <w:rPr>
          <w:rStyle w:val="spelle"/>
          <w:color w:val="000000"/>
          <w:sz w:val="28"/>
          <w:szCs w:val="28"/>
        </w:rPr>
        <w:softHyphen/>
        <w:t>сти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вызовы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6"/>
          <w:color w:val="000000"/>
          <w:sz w:val="28"/>
          <w:szCs w:val="28"/>
        </w:rPr>
        <w:t>Ф.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Ривьер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// ЮНЕСКО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между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двумя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этапами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Всемирного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саммита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по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информационному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обществу</w:t>
      </w:r>
      <w:r>
        <w:rPr>
          <w:rStyle w:val="fontstyle59"/>
          <w:color w:val="000000"/>
          <w:sz w:val="28"/>
          <w:szCs w:val="28"/>
        </w:rPr>
        <w:t>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Трудымеждународной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конферен</w:t>
      </w:r>
      <w:r>
        <w:rPr>
          <w:rStyle w:val="spelle"/>
          <w:color w:val="000000"/>
          <w:sz w:val="28"/>
          <w:szCs w:val="28"/>
        </w:rPr>
        <w:softHyphen/>
        <w:t>ции</w:t>
      </w:r>
      <w:r>
        <w:rPr>
          <w:rStyle w:val="fontstyle59"/>
          <w:color w:val="000000"/>
          <w:sz w:val="28"/>
          <w:szCs w:val="28"/>
        </w:rPr>
        <w:t>: (Санкт-Петербург,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Россия</w:t>
      </w:r>
      <w:r>
        <w:rPr>
          <w:rStyle w:val="fontstyle59"/>
          <w:color w:val="000000"/>
          <w:sz w:val="28"/>
          <w:szCs w:val="28"/>
        </w:rPr>
        <w:t>, 17-19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pelle"/>
          <w:color w:val="000000"/>
          <w:sz w:val="28"/>
          <w:szCs w:val="28"/>
        </w:rPr>
        <w:t>мая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fontstyle59"/>
          <w:color w:val="000000"/>
          <w:sz w:val="28"/>
          <w:szCs w:val="28"/>
        </w:rPr>
        <w:t>2005 г.). – М., 2005. – С. 21-26.</w:t>
      </w:r>
    </w:p>
    <w:p w:rsidR="000C6D97" w:rsidRDefault="000C6D97" w:rsidP="000C6D9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 </w:t>
      </w:r>
    </w:p>
    <w:p w:rsidR="000D0D86" w:rsidRDefault="000D0D86"/>
    <w:sectPr w:rsidR="000D0D86" w:rsidSect="000D0D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0C6D97"/>
    <w:rsid w:val="000C6D97"/>
    <w:rsid w:val="000D0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0C6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C6D97"/>
    <w:rPr>
      <w:color w:val="0000FF"/>
      <w:u w:val="single"/>
    </w:rPr>
  </w:style>
  <w:style w:type="character" w:customStyle="1" w:styleId="apple-converted-space">
    <w:name w:val="apple-converted-space"/>
    <w:basedOn w:val="a0"/>
    <w:rsid w:val="000C6D97"/>
  </w:style>
  <w:style w:type="paragraph" w:customStyle="1" w:styleId="style27">
    <w:name w:val="style27"/>
    <w:basedOn w:val="a"/>
    <w:rsid w:val="000C6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9">
    <w:name w:val="fontstyle59"/>
    <w:basedOn w:val="a0"/>
    <w:rsid w:val="000C6D97"/>
  </w:style>
  <w:style w:type="character" w:customStyle="1" w:styleId="spelle">
    <w:name w:val="spelle"/>
    <w:basedOn w:val="a0"/>
    <w:rsid w:val="000C6D97"/>
  </w:style>
  <w:style w:type="character" w:customStyle="1" w:styleId="fontstyle56">
    <w:name w:val="fontstyle56"/>
    <w:basedOn w:val="a0"/>
    <w:rsid w:val="000C6D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o.vspu.net/ENK/Inf_Syspilstvo/sam_rob/Sam_rob/SR_1_4.ppt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to.vspu.net/ENK/Inf_Syspilstvo/sam_rob/1Sam_rob_/%D0%A11_4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to.vspu.net/ENK/Inf_Syspilstvo/sam_rob/1Sam_rob_/%D0%A1_1/%D0%A1_1_3/Omelianenko7%20(1).pdf" TargetMode="External"/><Relationship Id="rId5" Type="http://schemas.openxmlformats.org/officeDocument/2006/relationships/hyperlink" Target="http://ito.vspu.net/ENK/Inf_Syspilstvo/sam_rob/1Sam_rob_/%D0%A11_2.ht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ito.vspu.net/ENK/Inf_Syspilstvo/sam_rob/1Sam_rob_/%D0%A11_1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1701</Words>
  <Characters>971</Characters>
  <Application>Microsoft Office Word</Application>
  <DocSecurity>0</DocSecurity>
  <Lines>8</Lines>
  <Paragraphs>5</Paragraphs>
  <ScaleCrop>false</ScaleCrop>
  <Company>Microsoft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2016-08-29T13:00:00Z</dcterms:created>
  <dcterms:modified xsi:type="dcterms:W3CDTF">2016-08-29T13:00:00Z</dcterms:modified>
</cp:coreProperties>
</file>