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3"/>
      </w:tblGrid>
      <w:tr w:rsidR="00115088" w:rsidRPr="00115088" w:rsidTr="00115088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15088" w:rsidRPr="00115088" w:rsidRDefault="00115088" w:rsidP="00115088">
            <w:pPr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50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drawing>
                <wp:inline distT="0" distB="0" distL="0" distR="0" wp14:anchorId="6C05A241" wp14:editId="4985DF6F">
                  <wp:extent cx="571500" cy="762000"/>
                  <wp:effectExtent l="0" t="0" r="0" b="0"/>
                  <wp:docPr id="6" name="Рисунок 6" descr="https://zakonst.rada.gov.ua/images/ge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onst.rada.gov.ua/images/ge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5088" w:rsidRPr="00115088" w:rsidTr="00115088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15088" w:rsidRPr="00115088" w:rsidRDefault="00115088" w:rsidP="00115088">
            <w:pPr>
              <w:spacing w:before="300" w:after="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508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uk-UA"/>
              </w:rPr>
              <w:t>КАБІНЕТ МІНІСТРІВ УКРАЇНИ</w:t>
            </w:r>
            <w:r w:rsidRPr="001150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150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11508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uk-UA"/>
              </w:rPr>
              <w:t>ПОСТАНОВА</w:t>
            </w:r>
          </w:p>
        </w:tc>
      </w:tr>
      <w:tr w:rsidR="00115088" w:rsidRPr="00115088" w:rsidTr="00115088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15088" w:rsidRPr="00115088" w:rsidRDefault="00115088" w:rsidP="00115088">
            <w:pPr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5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від 19 квітня 2017 р. № 275</w:t>
            </w:r>
            <w:r w:rsidRPr="001150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150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115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Київ</w:t>
            </w:r>
          </w:p>
        </w:tc>
      </w:tr>
    </w:tbl>
    <w:p w:rsidR="00115088" w:rsidRPr="00115088" w:rsidRDefault="00115088" w:rsidP="00115088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0" w:name="n3"/>
      <w:bookmarkEnd w:id="0"/>
      <w:r w:rsidRPr="0011508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Про затвердження Положення про Державну екологічну інспекцію України</w:t>
      </w:r>
    </w:p>
    <w:p w:rsidR="00115088" w:rsidRPr="00115088" w:rsidRDefault="00115088" w:rsidP="00115088">
      <w:pPr>
        <w:shd w:val="clear" w:color="auto" w:fill="FFFFFF"/>
        <w:spacing w:before="150" w:after="300" w:line="240" w:lineRule="auto"/>
        <w:ind w:left="450" w:right="45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" w:name="n207"/>
      <w:bookmarkEnd w:id="1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{Із змінами, внесеними згідно з Постановами КМ </w:t>
      </w:r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hyperlink r:id="rId5" w:anchor="n29" w:tgtFrame="_blank" w:history="1">
        <w:r w:rsidRPr="00115088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143 від 28.02.2018</w:t>
        </w:r>
      </w:hyperlink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hyperlink r:id="rId6" w:anchor="n30" w:tgtFrame="_blank" w:history="1">
        <w:r w:rsidRPr="00115088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1131 від 18.12.2018</w:t>
        </w:r>
      </w:hyperlink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}</w:t>
      </w:r>
      <w:bookmarkStart w:id="2" w:name="_GoBack"/>
      <w:bookmarkEnd w:id="2"/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" w:name="n4"/>
      <w:bookmarkEnd w:id="3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Кабінет Міністрів України </w:t>
      </w:r>
      <w:r w:rsidRPr="00115088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eastAsia="uk-UA"/>
        </w:rPr>
        <w:t>постановляє: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" w:name="n5"/>
      <w:bookmarkEnd w:id="4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Затвердити </w:t>
      </w:r>
      <w:hyperlink r:id="rId7" w:anchor="n8" w:history="1">
        <w:r w:rsidRPr="00115088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uk-UA"/>
          </w:rPr>
          <w:t>Положення про Державну екологічну інспекцію України</w:t>
        </w:r>
      </w:hyperlink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що додається.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0"/>
        <w:gridCol w:w="963"/>
        <w:gridCol w:w="5780"/>
      </w:tblGrid>
      <w:tr w:rsidR="00115088" w:rsidRPr="00115088" w:rsidTr="00115088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15088" w:rsidRPr="00115088" w:rsidRDefault="00115088" w:rsidP="00115088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5" w:name="n6"/>
            <w:bookmarkEnd w:id="5"/>
            <w:r w:rsidRPr="00115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Прем'єр-міністр України</w:t>
            </w:r>
          </w:p>
        </w:tc>
        <w:tc>
          <w:tcPr>
            <w:tcW w:w="35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15088" w:rsidRPr="00115088" w:rsidRDefault="00115088" w:rsidP="00115088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5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В.ГРОЙСМАН</w:t>
            </w:r>
          </w:p>
        </w:tc>
      </w:tr>
      <w:tr w:rsidR="00115088" w:rsidRPr="00115088" w:rsidTr="001150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15088" w:rsidRPr="00115088" w:rsidRDefault="00115088" w:rsidP="00115088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5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Інд. 75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15088" w:rsidRPr="00115088" w:rsidRDefault="00115088" w:rsidP="00115088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5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</w:r>
          </w:p>
        </w:tc>
      </w:tr>
      <w:tr w:rsidR="00115088" w:rsidRPr="00115088" w:rsidTr="00115088"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15088" w:rsidRPr="00115088" w:rsidRDefault="00115088" w:rsidP="0011508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6" w:name="n206"/>
            <w:bookmarkStart w:id="7" w:name="n7"/>
            <w:bookmarkEnd w:id="6"/>
            <w:bookmarkEnd w:id="7"/>
            <w:r w:rsidRPr="00115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</w:r>
          </w:p>
        </w:tc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15088" w:rsidRPr="00115088" w:rsidRDefault="00115088" w:rsidP="0011508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5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ЗАТВЕРДЖЕНО</w:t>
            </w:r>
            <w:r w:rsidRPr="001150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150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115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постановою Кабінету Міністрів України</w:t>
            </w:r>
            <w:r w:rsidRPr="001150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150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115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від 19 квітня 2017 р. № 275</w:t>
            </w:r>
          </w:p>
        </w:tc>
      </w:tr>
    </w:tbl>
    <w:p w:rsidR="00115088" w:rsidRPr="00115088" w:rsidRDefault="00115088" w:rsidP="00115088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" w:name="n8"/>
      <w:bookmarkEnd w:id="8"/>
      <w:r w:rsidRPr="0011508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ПОЛОЖЕННЯ </w:t>
      </w:r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11508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про Державну екологічну інспекцію України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" w:name="n9"/>
      <w:bookmarkEnd w:id="9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Державна екологічна інспекція України (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Держекоінспекція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 є центральним органом виконавчої влади, діяльність якого спрямовується і координується Кабінетом Міністрів України через Міністра екології та природних ресурсів і який реалізує державну політику із здійснення державного нагляду (контролю) у сфері охорони навколишнього природного середовища, раціонального використання, відтворення і охорони природних ресурсів.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" w:name="n10"/>
      <w:bookmarkEnd w:id="10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Держекоінспекція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у своїй діяльності керується </w:t>
      </w:r>
      <w:hyperlink r:id="rId8" w:tgtFrame="_blank" w:history="1">
        <w:r w:rsidRPr="00115088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Конституцією</w:t>
        </w:r>
      </w:hyperlink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і законами України, указами Президента України та постановами Верховної Ради України, прийнятими відповідно до Конституції та законів України, актами Кабінету Міністрів України, іншими актами законодавства.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1" w:name="n11"/>
      <w:bookmarkEnd w:id="11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3. Основними завданнями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є: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" w:name="n12"/>
      <w:bookmarkEnd w:id="12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1) реалізація державної політики із здійснення державного нагляду (контролю) у сфері охорони навколишнього природного середовища, раціонального використання, відтворення і охорони природних ресурсів;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" w:name="n13"/>
      <w:bookmarkEnd w:id="13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2) здійснення у межах повноважень, передбачених законом, державного нагляду (контролю) за додержанням вимог законодавства, зокрема, щодо: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" w:name="n14"/>
      <w:bookmarkEnd w:id="14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охорони земель, надр;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" w:name="n15"/>
      <w:bookmarkEnd w:id="15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екологічної та радіаційної безпеки;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" w:name="n16"/>
      <w:bookmarkEnd w:id="16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охорони і використання територій та об’єктів природно-заповідного фонду;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" w:name="n17"/>
      <w:bookmarkEnd w:id="17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охорони, захисту, використання і відтворення лісів;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" w:name="n18"/>
      <w:bookmarkEnd w:id="18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збереження, відтворення і невиснажливого використання біологічного та ландшафтного різноманіття;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" w:name="n19"/>
      <w:bookmarkEnd w:id="19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раціонального використання, відтворення і охорони об’єктів тваринного та рослинного світу;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" w:name="n20"/>
      <w:bookmarkEnd w:id="20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ведення мисливського господарства та здійснення полювання;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1" w:name="n21"/>
      <w:bookmarkEnd w:id="21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охорони, раціонального використання та відтворення вод і відтворення водних ресурсів;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2" w:name="n22"/>
      <w:bookmarkEnd w:id="22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охорони атмосферного повітря;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3" w:name="n23"/>
      <w:bookmarkEnd w:id="23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формування, збереження і використання екологічної мережі;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4" w:name="n24"/>
      <w:bookmarkEnd w:id="24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стану навколишнього природного середовища;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5" w:name="n25"/>
      <w:bookmarkEnd w:id="25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поводження з відходами, небезпечними хімічними речовинами, пестицидами та агрохімікатами;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6" w:name="n26"/>
      <w:bookmarkEnd w:id="26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здійснення заходів біологічної і генетичної безпеки стосовно біологічних об’єктів природного середовища під час створення, дослідження та практичного використання генетично модифікованих організмів у відкритій системі;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7" w:name="n27"/>
      <w:bookmarkEnd w:id="27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3) внесення на розгляд Міністра екології та природних ресурсів пропозицій щодо забезпечення формування державної політики у сфері охорони навколишнього природного середовища, раціонального використання, відтворення і охорони природних ресурсів.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8" w:name="n28"/>
      <w:bookmarkEnd w:id="28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4.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Держекоінспекція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відповідно до покладених на неї завдань: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9" w:name="n29"/>
      <w:bookmarkEnd w:id="29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1) узагальнює практику застосування законодавства з питань, що належать до її компетенції, розробляє пропозиції щодо вдосконалення законодавчих актів, актів Президента України та Кабінету Міністрів України, нормативно-правових актів міністерств та в установленому порядку подає їх Міністрові екології та природних ресурсів;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0" w:name="n30"/>
      <w:bookmarkEnd w:id="30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2) здійснює державний нагляд (контроль) за додержанням центральними органами виконавчої влади та їх територіальними органами, місцевими органами виконавчої влади, органами місцевого самоврядування в частині здійснення делегованих їм повноважень органів виконавчої влади, підприємствами, установами та організаціями незалежно від форми власності і господарювання, громадянами України, іноземцями та особами без громадянства, а також юридичними особами - нерезидентами вимог законодавства: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1" w:name="n31"/>
      <w:bookmarkEnd w:id="31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про екологічну та радіаційну безпеку, зокрема: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2" w:name="n32"/>
      <w:bookmarkEnd w:id="32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щодо виконання умов висновків з оцінки впливу на довкілля, висновків державної екологічної експертизи;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3" w:name="n210"/>
      <w:bookmarkEnd w:id="33"/>
      <w:r w:rsidRPr="001150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{Абзац другий підпункту "а" підпункту 2 пункту 4 із змінами, внесеними згідно з Постановою КМ </w:t>
      </w:r>
      <w:hyperlink r:id="rId9" w:anchor="n32" w:tgtFrame="_blank" w:history="1">
        <w:r w:rsidRPr="00115088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uk-UA"/>
          </w:rPr>
          <w:t>№ 1131 від 18.12.2018</w:t>
        </w:r>
      </w:hyperlink>
      <w:r w:rsidRPr="001150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}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4" w:name="n33"/>
      <w:bookmarkEnd w:id="34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у пунктах пропуску через державний кордон і в зонах митного контролю на митній території України під час імпорту, експорту та транзиту товарів і транспортних засобів;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5" w:name="n34"/>
      <w:bookmarkEnd w:id="35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під час здійснення операцій з металобрухтом;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6" w:name="n35"/>
      <w:bookmarkEnd w:id="36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під час провадження видів діяльності, що становлять підвищену екологічну небезпеку;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7" w:name="n36"/>
      <w:bookmarkEnd w:id="37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під час провадження діяльності на об’єктах, що становлять підвищену екологічну небезпеку;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8" w:name="n37"/>
      <w:bookmarkEnd w:id="38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про охорону земель, надр, зокрема щодо: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9" w:name="n38"/>
      <w:bookmarkEnd w:id="39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консервації деградованих і малопродуктивних земель;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0" w:name="n39"/>
      <w:bookmarkEnd w:id="40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збереження водно-болотних угідь;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1" w:name="n40"/>
      <w:bookmarkEnd w:id="41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виконання екологічних вимог під час надання у власність і користування, зокрема в оренду, земельних ділянок;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2" w:name="n41"/>
      <w:bookmarkEnd w:id="42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здійснення заходів із запобігання забрудненню земель хімічними і радіоактивними речовинами, відходами, стічними водами;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3" w:name="n42"/>
      <w:bookmarkEnd w:id="43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додержання режиму використання земель природно-заповідного та іншого природоохоронного призначення, а також територій, що підлягають особливій охороні;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4" w:name="n43"/>
      <w:bookmarkEnd w:id="44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додержання екологічних нормативів з питань використання та охорони земель;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5" w:name="n44"/>
      <w:bookmarkEnd w:id="45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ведення будівельних, днопоглиблювальних робіт, видобування піску і гравію, прокладення кабелів, трубопроводів та інших комунікацій на землях водного фонду;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6" w:name="n45"/>
      <w:bookmarkEnd w:id="46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установлення та використання водоохоронних зон і прибережних захисних смуг, а також додержання режиму використання їх територій;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7" w:name="n46"/>
      <w:bookmarkEnd w:id="47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використання та охорони надр;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8" w:name="n47"/>
      <w:bookmarkEnd w:id="48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про охорону, раціональне використання вод та відтворення водних ресурсів, зокрема щодо: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9" w:name="n48"/>
      <w:bookmarkEnd w:id="49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виконання державних цільових, міждержавних та регіональних програм використання і охорони вод, відтворення водних ресурсів;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0" w:name="n49"/>
      <w:bookmarkEnd w:id="50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наявності та додержання умов дозволів, установлених нормативів гранично допустимого скидання забруднюючих речовин, лімітів забору і використання води та скидання забруднюючих речовин;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1" w:name="n50"/>
      <w:bookmarkEnd w:id="51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права державної власності на води;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2" w:name="n51"/>
      <w:bookmarkEnd w:id="52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ведення водокористувачами обліку забору та використання вод, здійснення контролю за якістю і кількістю скинутих у водні об’єкти зворотних вод і забруднюючих речовин та за якістю води водних об’єктів у контрольних створах, а також подання відповідним органам звітів;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3" w:name="n52"/>
      <w:bookmarkEnd w:id="53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дотримання встановленого режиму господарської діяльності у зонах санітарної охорони джерел питного та господарсько-побутового водопостачання, водоохоронних зонах, прибережних захисних смугах, смугах відведення та берегових смугах водних шляхів, очисних та інших водогосподарських споруд і технічних пристроїв;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4" w:name="n53"/>
      <w:bookmarkEnd w:id="54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здійснення водокористувачами заходів із запобігання забрудненню водних об’єктів стічними (дощовими, сніговими) водами, що відводяться з їх території;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5" w:name="n54"/>
      <w:bookmarkEnd w:id="55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здійснення заходів з економного використання водних ресурсів;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6" w:name="n55"/>
      <w:bookmarkEnd w:id="56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використання води (водних об’єктів) відповідно до цілей та умов їх надання водокористувачам;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7" w:name="n56"/>
      <w:bookmarkEnd w:id="57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здійснення погоджених у встановленому порядку технологічних, лісомеліоративних, гідротехнічних та інших заходів щодо охорони вод від вичерпання, поліпшення їх стану, а також припинення скидання забруднених зворотних вод (стічні, шахтні, кар’єрні, дренажні води), баластних та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лляльних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вод;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8" w:name="n57"/>
      <w:bookmarkEnd w:id="58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проведення робіт, пов’язаних із ліквідацією наслідків аварій, які можуть спричинити погіршення якості води;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9" w:name="n58"/>
      <w:bookmarkEnd w:id="59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дотримання екологічних вимог під час проектування, розміщення, будівництва нових і реконструкції діючих підприємств, споруд та інших об’єктів;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0" w:name="n59"/>
      <w:bookmarkEnd w:id="60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здійснення заходів, пов’язаних із запобіганням шкідливій дії води і ліквідацією її наслідків;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1" w:name="n60"/>
      <w:bookmarkEnd w:id="61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дотримання регламентів скидання промислових забруднених стічних чи шахтних, кар’єрних, рудникових вод з накопичувачів, норм і правил експлуатації технологічних водойм (ставки-охолоджувачі теплових і атомних станцій, рибоводні ставки, ставки-відстійники та інші);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2" w:name="n61"/>
      <w:bookmarkEnd w:id="62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використання, відтворення і охорони морського середовища і природних ресурсів внутрішніх морських вод, територіального моря, виключної (морської) економічної зони України та континентального шельфу України, додержання норм екологічної безпеки;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3" w:name="n62"/>
      <w:bookmarkEnd w:id="63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проведення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навантажувально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-розвантажувальних операцій у портах, портових пунктах та на рейдах;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4" w:name="n63"/>
      <w:bookmarkEnd w:id="64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дотримання суднами, кораблями міжнародних конвенцій, договорів та вимог природоохоронного законодавства України з питань запобігання забрудненню морського середовища;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5" w:name="n64"/>
      <w:bookmarkEnd w:id="65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про охорону атмосферного повітря, зокрема щодо: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6" w:name="n65"/>
      <w:bookmarkEnd w:id="66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виконання загальнодержавних, галузевих або регіональних природоохоронних програм;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7" w:name="n66"/>
      <w:bookmarkEnd w:id="67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наявності та додержання умов дозволів на викиди забруднюючих речовин;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8" w:name="n67"/>
      <w:bookmarkEnd w:id="68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забезпечення безперебійної ефективної роботи і підтримання у справному стані споруд, устаткування та апаратури для очищення викидів забруднюючих речовин;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9" w:name="n68"/>
      <w:bookmarkEnd w:id="69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додержання нормативів у галузі охорони атмосферного повітря;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0" w:name="n69"/>
      <w:bookmarkEnd w:id="70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додержання екологічних показників нафтопродуктів (бензину автомобільного та дизельного палива), які реалізуються шляхом оптової та роздрібної торгівлі суб’єктами господарювання;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1" w:name="n70"/>
      <w:bookmarkEnd w:id="71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порядку провадження діяльності, спрямованої на штучні зміни стану атмосфери і атмосферних явищ у господарських цілях;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2" w:name="n71"/>
      <w:bookmarkEnd w:id="72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надання своєчасної, повної та достовірної інформації про стан атмосферного повітря, визначення видів і обсягів забруднюючих речовин, що викидаються в атмосферне повітря;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3" w:name="n72"/>
      <w:bookmarkEnd w:id="73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ґ) про охорону, захист, використання та відтворення лісів, зокрема щодо: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4" w:name="n73"/>
      <w:bookmarkEnd w:id="74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пошкодження дерев і чагарників, знищення або пошкодження лісових культур, сіянців або саджанців у лісових розплідниках і на плантаціях, природного підросту та самосіву на землях, призначених під відновлення лісу, законності вирубування;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5" w:name="n74"/>
      <w:bookmarkEnd w:id="75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повноти та законності здійснених заходів щодо відтворення лісів, зокрема цінними та рідкісними породами дерев, породами, притаманними відповідному регіону, та повноти заходів з догляду за лісовими культурами на землях, призначених під відновлення лісу;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6" w:name="n75"/>
      <w:bookmarkEnd w:id="76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раціонального та невиснажливого використання лісових ресурсів;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7" w:name="n76"/>
      <w:bookmarkEnd w:id="77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добування продуктів лісу та використання лісових ресурсів;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8" w:name="n77"/>
      <w:bookmarkEnd w:id="78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здійснення комплексу необхідних заходів захисту для забезпечення охорони лісів від пожеж, незаконних рубок, шкідників і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хвороб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пошкодження внаслідок антропогенного та іншого шкідливого впливу, застосування пестицидів і агрохімікатів у лісовому господарстві та лісах;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9" w:name="n78"/>
      <w:bookmarkEnd w:id="79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використання полезахисних лісосмуг, водоохоронних і захисних лісових насаджень;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0" w:name="n79"/>
      <w:bookmarkEnd w:id="80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заготівлі деревини в порядку рубок головного користування та здійснення лісогосподарських заходів;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1" w:name="n80"/>
      <w:bookmarkEnd w:id="81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експлуатації нових і реконструйованих підприємств,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цехів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агрегатів, транспортних шляхів, магістральних трубопроводів, комунальних та інших об’єктів, не забезпечених обладнанням, що запобігає шкідливому впливу на стан і відтворення лісів;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2" w:name="n81"/>
      <w:bookmarkEnd w:id="82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збереження корисної для лісу фауни;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3" w:name="n82"/>
      <w:bookmarkEnd w:id="83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д) про раціональне використання, відтворення і охорону об’єктів тваринного світу, зокрема щодо: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4" w:name="n83"/>
      <w:bookmarkEnd w:id="84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регулювання чисельності диких тварин;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5" w:name="n84"/>
      <w:bookmarkEnd w:id="85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використання і відтворення рідкісних та таких, що перебувають під загрозою зникнення, видів тварин, занесених до Червоної книги України;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6" w:name="n85"/>
      <w:bookmarkEnd w:id="86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утримання та розведення диких тварин, які перебувають у стані неволі або в напіввільних умовах;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7" w:name="n86"/>
      <w:bookmarkEnd w:id="87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наявності документів, що підтверджують законність набуття диких тварин, у тому числі тих, що занесені до Червоної книги України;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8" w:name="n87"/>
      <w:bookmarkEnd w:id="88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наявності дозвільних документів на утримання та розведення диких тварин;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9" w:name="n88"/>
      <w:bookmarkEnd w:id="89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охорони середовища перебування, шляхів міграції, переселення, акліматизації і схрещування диких тварин;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0" w:name="n89"/>
      <w:bookmarkEnd w:id="90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ввезення в Україну і вивезення за її межі об’єктів тваринного світу та знарядь їх добування;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1" w:name="n90"/>
      <w:bookmarkEnd w:id="91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захисту диких тварин від жорстокого поводження;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2" w:name="n91"/>
      <w:bookmarkEnd w:id="92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законності набуття у приватну власність об’єктів тваринного світу;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3" w:name="n92"/>
      <w:bookmarkEnd w:id="93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е) про охорону, використання і відтворення риби та інших водних живих ресурсів;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4" w:name="n93"/>
      <w:bookmarkEnd w:id="94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є) щодо наявності дозволів, лімітів та квот на спеціальне використання природних ресурсів, дотримання їх умов;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5" w:name="n94"/>
      <w:bookmarkEnd w:id="95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ж) про охорону, утримання і використання зелених насаджень;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6" w:name="n95"/>
      <w:bookmarkEnd w:id="96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з) про використання, охорону і відтворення об’єктів рослинного світу;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7" w:name="n96"/>
      <w:bookmarkEnd w:id="97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и) щодо дотримання правил створення, поповнення, зберігання, використання та державного обліку зоологічних, ботанічних колекцій і торгівлі ними;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8" w:name="n97"/>
      <w:bookmarkEnd w:id="98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і) з питань дотримання положень </w:t>
      </w:r>
      <w:hyperlink r:id="rId10" w:tgtFrame="_blank" w:history="1">
        <w:r w:rsidRPr="00115088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Конвенції про міжнародну торгівлю видами дикої фауни і флори, що перебувають під загрозою зникнення</w:t>
        </w:r>
      </w:hyperlink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(CITES);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9" w:name="n98"/>
      <w:bookmarkEnd w:id="99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ї) під час ведення мисливського господарства та здійснення полювання;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0" w:name="n99"/>
      <w:bookmarkEnd w:id="100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й) про збереження об’єктів рослинного та тваринного світу, занесених до Червоної та Зеленої книг України, формування, збереження і використання екологічної мережі;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1" w:name="n100"/>
      <w:bookmarkEnd w:id="101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к) про охорону і використання територій та об’єктів природно-заповідного фонду, зокрема щодо: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2" w:name="n101"/>
      <w:bookmarkEnd w:id="102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додержання режиму територій та об’єктів природно-заповідного фонду;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3" w:name="n102"/>
      <w:bookmarkEnd w:id="103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наявності лімітів і дозволів на спеціальне використання природних ресурсів у межах територій та об’єктів природно-заповідного фонду та дотримання їх обсягів, відтворення природних ресурсів на території природно-заповідного фонду;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4" w:name="n103"/>
      <w:bookmarkEnd w:id="104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л) з питань поводження з відходами, зокрема щодо: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5" w:name="n104"/>
      <w:bookmarkEnd w:id="105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дотримання вимог документів дозвільного характеру на здійснення операцій у сфері поводження з відходами;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6" w:name="n105"/>
      <w:bookmarkEnd w:id="106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складення і ведення реєстру об’єктів утворення, оброблення та утилізації відходів, реєстру місць видалення відходів;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7" w:name="n106"/>
      <w:bookmarkEnd w:id="107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перевезення небезпечних відходів територією України та транскордонних перевезень відходів;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8" w:name="n107"/>
      <w:bookmarkEnd w:id="108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збирання, перевезення, зберігання, оброблення, утилізації, знешкодження, видалення, захоронення відходів (у тому числі недопущення змішування та захоронення відходів, які можуть бути утилізовані);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9" w:name="n108"/>
      <w:bookmarkEnd w:id="109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ведення первинного обліку кількості, типу і складу відходів, що утворюються, збираються, перевозяться, зберігаються, обробляються, утилізуються, знешкоджуються та видаляються, подання відповідної статистичної звітності в установленому порядку та паспортизації таких відходів;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10" w:name="n109"/>
      <w:bookmarkEnd w:id="110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дотримання вимог нормативно-технічної та технологічної документації, погодженої в установленому порядку, під час виробництва продукції (крім дослідних зразків) з відходів чи з їх використанням;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11" w:name="n110"/>
      <w:bookmarkEnd w:id="111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дотримання правил і режиму експлуатації установок, виробництв з оброблення та утилізації відходів;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12" w:name="n111"/>
      <w:bookmarkEnd w:id="112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дотримання вимог екологічної безпеки під час транспортування, зберігання, використання, знешкодження та захоронення хімічних засобів захисту рослин, мінеральних добрив, токсичних речовин і відходів;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13" w:name="n112"/>
      <w:bookmarkEnd w:id="113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своєчасного та повного здійснення заходів із захисту земель від засмічення та забруднення відходами;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14" w:name="n113"/>
      <w:bookmarkEnd w:id="114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м) у сфері хімічних джерел струму в частині забезпечення екологічної безпеки виробництва хімічних джерел струму та утилізації відпрацьованих хімічних джерел струму, ведення обліку обсягів накопичення відпрацьованих хімічних джерел струму та передачі їх для утилізації;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15" w:name="n114"/>
      <w:bookmarkEnd w:id="115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н) щодо дотримання вимог реєстрації в суднових документах операцій із шкідливими речовинами та сумішами, баластними та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лляльними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водами;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16" w:name="n115"/>
      <w:bookmarkEnd w:id="116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о) щодо дотримання заходів біологічної і генетичної безпеки стосовно біологічних об’єктів природного середовища під час створення, дослідження та практичного використання генетично модифікованих організмів у відкритій системі;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17" w:name="n116"/>
      <w:bookmarkEnd w:id="117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3) проводить перевірки (у тому числі документальні) із застосуванням інструментально-лабораторного контролю, складає відповідно до законодавства акти за результатами здійснення державного нагляду (контролю) за додержанням вимог законодавства з питань, що належать до її компетенції, надає обов’язкові до виконання приписи щодо усунення виявлених порушень вимог законодавства та здійснює контроль за їх виконанням і здійснює лабораторні вимірювання (випробування);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18" w:name="n209"/>
      <w:bookmarkEnd w:id="118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3</w:t>
      </w:r>
      <w:r w:rsidRPr="00115088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uk-UA"/>
        </w:rPr>
        <w:t>-</w:t>
      </w:r>
      <w:r w:rsidRPr="00115088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uk-UA"/>
        </w:rPr>
        <w:t>1</w:t>
      </w:r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 здійснює державний ринковий нагляд у межах сфери своєї відповідальності;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19" w:name="n208"/>
      <w:bookmarkEnd w:id="119"/>
      <w:r w:rsidRPr="001150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{Пункт 4 доповнено підпунктом 3</w:t>
      </w:r>
      <w:r w:rsidRPr="00115088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uk-UA"/>
        </w:rPr>
        <w:t>-</w:t>
      </w:r>
      <w:r w:rsidRPr="00115088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uk-UA"/>
        </w:rPr>
        <w:t>1</w:t>
      </w:r>
      <w:r w:rsidRPr="001150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 згідно з Постановою КМ </w:t>
      </w:r>
      <w:hyperlink r:id="rId11" w:anchor="n29" w:tgtFrame="_blank" w:history="1">
        <w:r w:rsidRPr="00115088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uk-UA"/>
          </w:rPr>
          <w:t>№ 143 від 28.02.2018</w:t>
        </w:r>
      </w:hyperlink>
      <w:r w:rsidRPr="001150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}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0" w:name="n117"/>
      <w:bookmarkEnd w:id="120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4) надає центральним і місцевим органам виконавчої влади, органам місцевого самоврядування приписи щодо зупинення дії чи анулювання в установленому законодавством порядку дозволів, ліцензій, сертифікатів, висновків, рішень, лімітів, квот, погоджень,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свідоцтв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 спеціальне використання природних ресурсів, викиди і скиди забруднюючих речовин у навколишнє природне середовище, поводження з небезпечними хімічними речовинами, транскордонне переміщення об’єктів рослинного і тваринного світу (у тому числі водних живих ресурсів), а також щодо встановлення нормативів допустимих рівнів шкідливого впливу на стан навколишнього природного середовища;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1" w:name="n118"/>
      <w:bookmarkEnd w:id="121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вносить до відповідного органу ліцензування подання про позбавлення ліцензіата права на провадження виду господарської діяльності;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2" w:name="n119"/>
      <w:bookmarkEnd w:id="122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5) звертається до суду із позовом щодо: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3" w:name="n212"/>
      <w:bookmarkEnd w:id="123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обмеження чи зупинення діяльності суб’єктів господарювання і об’єктів незалежно від їх підпорядкування та форми власності, якщо їх експлуатація здійснюється з порушенням законодавства про охорону навколишнього природного середовища, вимог дозволів на використання природних ресурсів, з перевищенням нормативів гранично допустимих викидів в атмосферне повітря забруднюючих речовин, впливу фізичних та біологічних факторів, лімітів скидів забруднюючих речовин;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4" w:name="n213"/>
      <w:bookmarkEnd w:id="124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визнання протиправними дій чи бездіяльності фізичних і юридичних осіб, фізичних осіб - підприємців, органів державної влади та місцевого самоврядування, їх посадових осіб, про визнання недійсними індивідуальних актів або їх окремих частин, правочинів, що порушують вимоги законодавства про охорону навколишнього природного середовища;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5" w:name="n211"/>
      <w:bookmarkEnd w:id="125"/>
      <w:r w:rsidRPr="001150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{Підпункт 5 пункту 4 в редакції Постанови КМ </w:t>
      </w:r>
      <w:hyperlink r:id="rId12" w:anchor="n33" w:tgtFrame="_blank" w:history="1">
        <w:r w:rsidRPr="00115088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uk-UA"/>
          </w:rPr>
          <w:t>№ 1131 від 18.12.2018</w:t>
        </w:r>
      </w:hyperlink>
      <w:r w:rsidRPr="001150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}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6" w:name="n215"/>
      <w:bookmarkEnd w:id="126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115088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uk-UA"/>
        </w:rPr>
        <w:t>-</w:t>
      </w:r>
      <w:r w:rsidRPr="00115088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uk-UA"/>
        </w:rPr>
        <w:t>1</w:t>
      </w:r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 звертається з поданням про зупинення дії спеціальних дозволів на користування надрами у разі порушення вимог законодавства про охорону навколишнього природного середовища під час користування надрами в установленому порядку;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7" w:name="n214"/>
      <w:bookmarkEnd w:id="127"/>
      <w:r w:rsidRPr="001150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{Пункт 4 доповнено підпунктом 5</w:t>
      </w:r>
      <w:r w:rsidRPr="00115088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uk-UA"/>
        </w:rPr>
        <w:t>-</w:t>
      </w:r>
      <w:r w:rsidRPr="00115088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uk-UA"/>
        </w:rPr>
        <w:t>1</w:t>
      </w:r>
      <w:r w:rsidRPr="001150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 згідно з Постановою КМ </w:t>
      </w:r>
      <w:hyperlink r:id="rId13" w:anchor="n37" w:tgtFrame="_blank" w:history="1">
        <w:r w:rsidRPr="00115088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uk-UA"/>
          </w:rPr>
          <w:t>№ 1131 від 18.12.2018</w:t>
        </w:r>
      </w:hyperlink>
      <w:r w:rsidRPr="001150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}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8" w:name="n120"/>
      <w:bookmarkEnd w:id="128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6) вносить у встановленому порядку центральним органам виконавчої влади, їх територіальним органам, місцевим органам виконавчої влади та органам місцевого самоврядування вимоги щодо приведення у відповідність із законодавством прийнятих ними рішень з питань, що належать до компетенції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9" w:name="n121"/>
      <w:bookmarkEnd w:id="129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7) складає протоколи про адміністративні правопорушення та розглядає справи про адміністративні правопорушення, накладає адміністративні стягнення у випадках, передбачених законом;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0" w:name="n122"/>
      <w:bookmarkEnd w:id="130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8) пред’являє претензії про відшкодування шкоди, збитків і втрат, заподіяних державі внаслідок порушення законодавства з питань, що належать до її компетенції, та розраховує їх розмір, звертається до суду з відповідними позовами;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1" w:name="n123"/>
      <w:bookmarkEnd w:id="131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9) вживає в установленому порядку заходів досудового врегулювання спорів, виступає позивачем та відповідачем у судах;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2" w:name="n124"/>
      <w:bookmarkEnd w:id="132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10) вживає відповідно до закону заходів щодо припинення самовільного користування надрами та забудови площ залягань корисних копалин з порушенням установленого порядку;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3" w:name="n125"/>
      <w:bookmarkEnd w:id="133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11) здійснює екологічний та радіологічний контроль товарів і транспортних засобів, у тому числі товарів (предметів) гуманітарної допомоги, у пунктах пропуску через державний кордон, на митній території України;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4" w:name="n126"/>
      <w:bookmarkEnd w:id="134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12) здійснює розгляд звернень громадян з питань, пов’язаних із діяльністю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її територіальних органів, підприємств, установ та організацій, що належать до сфери її управління;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5" w:name="n127"/>
      <w:bookmarkEnd w:id="135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13) розробляє та бере участь у розробленні проектів законів України, актів Президента України, Кабінету Міністрів України та інших актів законодавства з питань, що належать до її компетенції;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6" w:name="n128"/>
      <w:bookmarkEnd w:id="136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14) організовує науково-технічну, інвестиційну, інформаційну, видавничу діяльність;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7" w:name="n129"/>
      <w:bookmarkEnd w:id="137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15) здійснює міжнародне співробітництво, забезпечує виконання зобов’язань, узятих за міжнародними договорами України, з питань, що належать до її компетенції, бере участь у підготовці міжнародних договорів України та відповідно до законодавства укладає міжнародні договори України міжвідомчого характеру;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8" w:name="n130"/>
      <w:bookmarkEnd w:id="138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16) забезпечує інформування громадськості про реалізацію державної політики з питань, що належать до компетенції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9" w:name="n131"/>
      <w:bookmarkEnd w:id="139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17) бере участь у формуванні державного замовлення на підготовку фахівців у відповідній сфері;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0" w:name="n132"/>
      <w:bookmarkEnd w:id="140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18) здійснює функції з управління об’єктами державної власності, що належать до сфери її управління;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1" w:name="n133"/>
      <w:bookmarkEnd w:id="141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19) здійснює інші повноваження, визначені законом.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2" w:name="n134"/>
      <w:bookmarkEnd w:id="142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5.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Держекоінспекція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 метою організації своєї діяльності: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3" w:name="n135"/>
      <w:bookmarkEnd w:id="143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1) забезпечує в межах повноважень, передбачених законом, здійснення заходів щодо запобігання корупції і контроль за їх реалізацією в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апараті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її територіальних органах;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4" w:name="n136"/>
      <w:bookmarkEnd w:id="144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2) здійснює добір кадрів в апарат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на керівні посади в її територіальні органи, організовує роботу з підготовки, перепідготовки та підвищення кваліфікації державних службовців і працівників апарату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її територіальних органів;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5" w:name="n137"/>
      <w:bookmarkEnd w:id="145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3) організовує планово-фінансову роботу в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апараті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її територіальних органах, здійснює контроль за використанням фінансових і матеріальних ресурсів, забезпечує організацію та вдосконалення бухгалтерського обліку в установленому законодавством порядку;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6" w:name="n138"/>
      <w:bookmarkEnd w:id="146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4) надає територіальним органам методичну і практичну допомогу, проводить перевірки їх діяльності;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7" w:name="n139"/>
      <w:bookmarkEnd w:id="147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5) забезпечує ефективне і цільове використання бюджетних коштів;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8" w:name="n140"/>
      <w:bookmarkEnd w:id="148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6) забезпечує в межах повноважень, передбачених законом, виконання завдань з мобілізаційної підготовки та мобілізаційної готовності держави;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9" w:name="n141"/>
      <w:bookmarkEnd w:id="149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7) організовує ведення діловодства та архівне зберігання документів відповідно до встановлених правил.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0" w:name="n142"/>
      <w:bookmarkEnd w:id="150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6.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Держекоінспекція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для виконання покладених на неї завдань має право: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1" w:name="n143"/>
      <w:bookmarkEnd w:id="151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1) залучати в установленому порядку до виконання окремих робіт, участі у вивченні окремих питань вчених і фахівців, працівників центральних і місцевих органів виконавчої влади, органів місцевого самоврядування, підприємств, установ та організацій (за погодженням з їх керівниками);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2" w:name="n144"/>
      <w:bookmarkEnd w:id="152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2) залучати працівників правоохоронних органів до здійснення заходів з державного нагляду (контролю) з питань, що належать до її компетенції;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3" w:name="n145"/>
      <w:bookmarkEnd w:id="153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3) одержувати безоплатно від центральних і місцевих органів виконавчої влади, органів місцевого самоврядування, підприємств, установ, організацій незалежно від форми власності та їх посадових осіб, а також громадян та їх об’єднань інформацію, документи і матеріали, необхідні для виконання покладених на неї завдань;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4" w:name="n146"/>
      <w:bookmarkEnd w:id="154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4) скликати наради, утворювати комісії, робочі та експертні групи проводити відповідно до законодавства наукові конференції, семінари з питань, що належать до її компетенції;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5" w:name="n147"/>
      <w:bookmarkEnd w:id="155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5) користуватися безоплатно інформаційними базами даних державних органів, державною системою урядового зв’язку та іншими технічними засобами;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6" w:name="n148"/>
      <w:bookmarkEnd w:id="156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6) зупиняти транспортні (в тому числі плавучі) засоби та проводити їх огляд, огляд знарядь добування об’єктів рослинного та тваринного світу (в тому числі риби та інших водних живих ресурсів) у місцях їх добування, зберігання, перероблення та реалізації;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7" w:name="n149"/>
      <w:bookmarkEnd w:id="157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7) вилучати в осіб знаряддя добування об’єктів тваринного світу (в тому числі водних живих ресурсів), транспортні (в тому числі плавучі) засоби, обладнання та предмети, що є знаряддям добування об’єктів тваринного світу (в тому числі риби та інших водних живих ресурсів), незаконно добуті природні ресурси і продукцію, що з них вироблена, незаконно набуті об’єкти тваринного світу або які утримуються з порушенням умов їх використання, та передавати їх відповідно до договорів на тимчасове утримання до зоологічних парків державної та комунальної форми власності, а також вилучати відповідні документи (ліцензії, дозволи тощо);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8" w:name="n216"/>
      <w:bookmarkEnd w:id="158"/>
      <w:r w:rsidRPr="001150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{Підпункт 7 пункту 6 в редакції Постанови КМ </w:t>
      </w:r>
      <w:hyperlink r:id="rId14" w:anchor="n39" w:tgtFrame="_blank" w:history="1">
        <w:r w:rsidRPr="00115088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uk-UA"/>
          </w:rPr>
          <w:t>№ 1131 від 18.12.2018</w:t>
        </w:r>
      </w:hyperlink>
      <w:r w:rsidRPr="001150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}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9" w:name="n150"/>
      <w:bookmarkEnd w:id="159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8) здійснювати відповідно до закону фотографування, звукозапис, кіно- і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відеозйомку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зокрема з літальних апаратів та із застосуванням космічних технологій, як допоміжний засіб для запобігання та розкриття порушень законодавства, здійснення нагляду (контролю) за додержанням якого належить до повноважень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0" w:name="n151"/>
      <w:bookmarkEnd w:id="160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9) здійснювати відбір проб та інструментально-лабораторні вимірювання показників складу та властивостей викидів стаціонарних джерел забруднення атмосферного повітря, вод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лляльних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баластних, зворотних, поверхневих, морських, вимірювання показників складу та властивостей підземних вод у пробах із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спостережувальних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свердловин на об’єктах, що обстежуються; вимірювання показників складу та властивостей викидів пересувних джерел забруднення атмосферного повітря та екологічних показників нафтопродуктів (бензину автомобільного і дизельного палива), які реалізуються шляхом оптової та роздрібної торгівлі суб’єктами господарювання;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1" w:name="n152"/>
      <w:bookmarkEnd w:id="161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10) проводити перевірку стану організації та здійснення виробничого контролю за дотриманням суб’єктами господарювання нормативів гранично допустимих викидів забруднюючих речовин, за здійсненням інструментально-лабораторних вимірювань параметрів викидів забруднюючих речовин із стаціонарних і пересувних джерел та ефективності роботи газоочисних установок, за дотриманням установлених нормативів гранично допустимого скидання забруднюючих речовин, за якістю і кількістю скинутих у водні об’єкти зворотних вод і забруднюючих речовин та за якістю води об’єктів у контрольних створах і перевірку дотримання правил визначення якості вод;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2" w:name="n153"/>
      <w:bookmarkEnd w:id="162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11) проводити лабораторний аналіз стану забруднення земель, у тому числі радіоактивний, у зонах безпосереднього впливу викидів і скидів підприємствами забруднюючих речовин, а також у разі виникнення аварій та надзвичайних ситуацій;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3" w:name="n154"/>
      <w:bookmarkEnd w:id="163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12) викликати громадян та посадових осіб органів державної влади, інших державних органів, органів місцевого самоврядування для одержання усних та письмових пояснень у зв’язку з порушенням ними вимог законодавства з питань, що належать до її компетенції;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4" w:name="n155"/>
      <w:bookmarkEnd w:id="164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13) здійснювати збирання, обробку та проводити аналіз інформації щодо дотримання вимог законодавства з питань, що належать до її компетенції;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5" w:name="n156"/>
      <w:bookmarkEnd w:id="165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14) безперешкодно обстежувати в установленому законодавством порядку підприємства, установи та організації під час здійснення державного нагляду (контролю) за додержанням вимог законодавства у сфері охорони навколишнього природного середовища, охорони земель, надр;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6" w:name="n157"/>
      <w:bookmarkEnd w:id="166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15) доставляти осіб, які вчинили порушення вимог законодавства з питань, що належать до її компетенції, до правоохоронних органів, органів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Держприкордонслужби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або виконавчих органів сільських, селищних, міських рад, якщо особу порушника неможливо встановити на місці вчинення правопорушення;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7" w:name="n158"/>
      <w:bookmarkEnd w:id="167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16) передавати правоохоронним органам матеріали про діяння, в яких вбачаються ознаки кримінального правопорушення.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8" w:name="n159"/>
      <w:bookmarkEnd w:id="168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7.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Держекоінспекція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здійснює свої повноваження безпосередньо і через утворені в установленому порядку територіальні органи.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9" w:name="n160"/>
      <w:bookmarkEnd w:id="169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8.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Держекоінспекція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під час виконання покладених на неї завдань взаємодіє в установленому порядку з іншими державними органами, допоміжними органами і службами, утвореними Президентом України, тимчасовими консультативними, дорадчими та іншими допоміжними органами, утвореними Кабінетом Міністрів України, органами місцевого самоврядування, об’єднаннями громадян, громадськими спілками, профспілками та організаціями роботодавців, відповідними органами іноземних держав і міжнародних організацій, а також підприємствами, установами та організаціями.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0" w:name="n161"/>
      <w:bookmarkEnd w:id="170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9.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Держекоінспекція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 межах повноважень, передбачених законом, на основі і на виконання </w:t>
      </w:r>
      <w:hyperlink r:id="rId15" w:tgtFrame="_blank" w:history="1">
        <w:r w:rsidRPr="00115088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Конституції</w:t>
        </w:r>
      </w:hyperlink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та законів України, актів Президента України і постанов Верховної Ради України, прийнятих відповідно до Конституції та законів України, актів Кабінету Міністрів України і наказів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Мінприроди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видає накази організаційно-розпорядчого характеру, організовує та контролює їх виконання.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1" w:name="n162"/>
      <w:bookmarkEnd w:id="171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10.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Держекоінспекцію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очолює Голова, який призначається на посаду та звільняється з посади Кабінетом Міністрів України за пропозицією Комісії з питань вищого корпусу державної служби.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2" w:name="n163"/>
      <w:bookmarkEnd w:id="172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11. Голова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 посадою є Головним державним інспектором України з охорони навколишнього природного середовища.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3" w:name="n164"/>
      <w:bookmarkEnd w:id="173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12. Голова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: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4" w:name="n165"/>
      <w:bookmarkEnd w:id="174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1) очолює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Держекоінспекцію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здійснює керівництво її діяльністю, представляє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Держекоінспекцію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у відносинах з іншими органами, підприємствами, установами та організаціями в Україні і за її межами;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5" w:name="n166"/>
      <w:bookmarkEnd w:id="175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2) вносить на розгляд Міністра екології та природних ресурсів пропозиції щодо забезпечення формування державної політики у відповідних сферах, зокрема розроблені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Держекоінспекцією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проекти законів, актів Президента України та Кабінету Міністрів України, наказів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Мінприроди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а також позицію щодо проектів, розробниками яких є інші міністерства;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6" w:name="n167"/>
      <w:bookmarkEnd w:id="176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3) організовує та контролює в межах повноважень, передбачених законом, виконання в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апараті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її територіальних органах </w:t>
      </w:r>
      <w:hyperlink r:id="rId16" w:tgtFrame="_blank" w:history="1">
        <w:r w:rsidRPr="00115088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Конституції</w:t>
        </w:r>
      </w:hyperlink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та законів України, актів Президента України та Кабінету Міністрів України, наказів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Мінприроди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 питань, що належать до компетенції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7" w:name="n168"/>
      <w:bookmarkEnd w:id="177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4) подає Міністру екології та природних ресурсів для затвердження плани роботи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8" w:name="n169"/>
      <w:bookmarkEnd w:id="178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5) звітує перед Міністром екології та природних ресурсів про виконання планів роботи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покладених на нього завдань, про усунення порушень і недоліків, виявлених під час проведення перевірок діяльності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її територіальних </w:t>
      </w:r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органів, а також про притягнення до відповідальності посадових осіб, винних у допущених порушеннях;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9" w:name="n170"/>
      <w:bookmarkEnd w:id="179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6) забезпечує виконання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Держекоінспекцією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наказів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Мінприроди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 доручень Міністра екології та природних ресурсів;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0" w:name="n171"/>
      <w:bookmarkEnd w:id="180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7) забезпечує взаємодію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із структурним підрозділом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Мінприроди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визначеним Міністром екології та природних ресурсів відповідальним за взаємодію з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Держекоінспекцією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1" w:name="n172"/>
      <w:bookmarkEnd w:id="181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8) забезпечує дотримання встановленого Міністром екології та природних ресурсів порядку обміну інформацією між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Мінприроди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Держекоінспекцією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своєчасність її подання;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2" w:name="n173"/>
      <w:bookmarkEnd w:id="182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9) розподіляє обов’язки між своїми заступниками;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3" w:name="n174"/>
      <w:bookmarkEnd w:id="183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10) затверджує положення про самостійні структурні підрозділи апарату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4" w:name="n175"/>
      <w:bookmarkEnd w:id="184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11) призначає на посаду за результатами конкурсного відбору та звільняє з посади за погодженням з Міністром екології та природних ресурсів керівників і заступників керівників самостійних структурних підрозділів апарату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5" w:name="n176"/>
      <w:bookmarkEnd w:id="185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12) призначає на посаду та звільняє з посади у порядку, передбаченому законодавством про державну службу, державних службовців апарату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6" w:name="n177"/>
      <w:bookmarkEnd w:id="186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13) приймає на роботу та звільняє з роботи у порядку, передбаченому законодавством про працю, працівників апарату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7" w:name="n178"/>
      <w:bookmarkEnd w:id="187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14) призначає на посаду та звільняє з посади керівників та заступників керівників територіальних органів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відповідно до законодавства про державну службу;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8" w:name="n179"/>
      <w:bookmarkEnd w:id="188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15) вносить Міністрові екології та природних ресурсів пропозиції щодо утворення в межах граничної чисельності державних службовців та працівників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 коштів, передбачених на її утримання, а також щодо ліквідації, реорганізації Кабінетом Міністрів України територіальних органів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які є юридичними особами публічного права;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9" w:name="n180"/>
      <w:bookmarkEnd w:id="189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16) утворює в межах граничної чисельності державних службовців та працівників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 коштів, передбачених на її утримання, ліквідує, реорганізує за погодженням із Кабінетом Міністрів України і Міністром екології та природних ресурсів територіальні органи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як структурні підрозділи її апарату;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0" w:name="n181"/>
      <w:bookmarkEnd w:id="190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17) утворює, ліквідує, реорганізує підприємства, установи та організації, затверджує положення про них (їх статути), в установленому порядку призначає на посаду та звільняє з посади їх керівників, здійснює в межах своїх повноважень інші функції з управління об’єктами державної власності, що належать до сфери управління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1" w:name="n182"/>
      <w:bookmarkEnd w:id="191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18) вирішує в установленому порядку питання щодо заохочення та притягнення до дисциплінарної відповідальності керівників територіальних органів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державних службовців та працівників апарату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присвоює їм ранги державних службовців;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2" w:name="n183"/>
      <w:bookmarkEnd w:id="192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19) вносить в установленому порядку подання щодо представлення державних службовців та працівників апарату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її територіальних органів до відзначення державними нагородами;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3" w:name="n184"/>
      <w:bookmarkEnd w:id="193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20) призначає громадських інспекторів з охорони довкілля та видає їм посвідчення, організовує їх роботу, надає їм методичну та практичну допомогу, вживає заходів до усунення виявлених недоліків і порушень в їх діяльності;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4" w:name="n185"/>
      <w:bookmarkEnd w:id="194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21) утворює комісії, робочі та експертні групи;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5" w:name="n186"/>
      <w:bookmarkEnd w:id="195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22)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скликає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проводить наради з питань, що належать до його компетенції;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6" w:name="n187"/>
      <w:bookmarkEnd w:id="196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23) підписує накази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7" w:name="n188"/>
      <w:bookmarkEnd w:id="197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24) дає у межах повноважень, передбачених законом, обов’язкові для виконання державними службовцями і працівниками апарату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її територіальних органів, підприємств, установ та організацій, що належать до сфери її управління, доручення;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8" w:name="n189"/>
      <w:bookmarkEnd w:id="198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25) скасовує повністю або в окремій частині акти територіальних органів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9" w:name="n190"/>
      <w:bookmarkEnd w:id="199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26) приймає в установленому порядку рішення про розподіл бюджетних коштів, розпорядником яких є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Держекоінспекція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0" w:name="n191"/>
      <w:bookmarkEnd w:id="200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27) забезпечує реалізацію державної політики щодо державної таємниці, контроль за її збереженням в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апараті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на підприємствах, установах та організаціях, що належать до сфери її управління;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1" w:name="n192"/>
      <w:bookmarkEnd w:id="201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28) здійснює інші повноваження, визначені законом.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2" w:name="n193"/>
      <w:bookmarkEnd w:id="202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13. Голова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має двох заступників, у тому числі одного першого, які призначаються на посаду Кабінетом Міністрів України на підставі пропозицій Комісії з питань вищого корпусу державної служби за результатами конкурсу відповідно до законодавства про державну службу.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3" w:name="n194"/>
      <w:bookmarkEnd w:id="203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Заступники Голови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звільняються з посади Кабінетом Міністрів України на підставі пропозицій Комісії з питань вищого корпусу державної служби відповідно до законодавства про державну службу.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4" w:name="n195"/>
      <w:bookmarkEnd w:id="204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14. Перший заступник та заступник Голови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 посадою є відповідно першим заступником та заступником Головного державного інспектора України з охорони навколишнього природного середовища.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5" w:name="n196"/>
      <w:bookmarkEnd w:id="205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Керівники структурних підрозділів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їх заступники, які безпосередньо проводять перевірки, обстеження та здійснюють інші контрольно-наглядові заходи, за посадою є старшими державними інспекторами України з охорони навколишнього природного середовища, головні спеціалісти, які безпосередньо проводять перевірки, обстеження та здійснюють інші контрольно-наглядові заходи, за посадою є державними інспекторами України з охорони навколишнього природного середовища.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6" w:name="n197"/>
      <w:bookmarkEnd w:id="206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Державні інспектори України з охорони навколишнього природного середовища відповідно до законодавства мають право носіння форми встановленого зразка, вогнепальної зброї.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7" w:name="n198"/>
      <w:bookmarkEnd w:id="207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15. Для підготовки рекомендацій щодо виконання завдань у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може утворюватися колегія як консультативно-дорадчий орган.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8" w:name="n199"/>
      <w:bookmarkEnd w:id="208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Рішення колегії можуть бути реалізовані шляхом видання відповідного наказу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9" w:name="n200"/>
      <w:bookmarkEnd w:id="209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Для розгляду наукових рекомендацій та проведення фахових консультацій з основних питань діяльності в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можуть утворюватися інші постійні або тимчасові консультативні, дорадчі та інші допоміжні органи.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10" w:name="n201"/>
      <w:bookmarkEnd w:id="210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Рішення про утворення чи ліквідацію колегії, інших постійних або тимчасових консультативних, дорадчих та інших допоміжних органів, їх кількісний та персональний склад, положення про них затверджує Голова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11" w:name="n202"/>
      <w:bookmarkEnd w:id="211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16. Граничну чисельність державних службовців та працівників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затверджує Кабінет Міністрів України.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12" w:name="n203"/>
      <w:bookmarkEnd w:id="212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Структуру апарату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затверджує її Голова за погодженням з Міністром екології та природних ресурсів.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13" w:name="n204"/>
      <w:bookmarkEnd w:id="213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Штатний розпис та кошторис апарату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Держекоінспекції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затверджує її Голова за погодженням з Мінфіном.</w:t>
      </w:r>
    </w:p>
    <w:p w:rsidR="00115088" w:rsidRPr="00115088" w:rsidRDefault="00115088" w:rsidP="0011508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14" w:name="n205"/>
      <w:bookmarkEnd w:id="214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17. </w:t>
      </w:r>
      <w:proofErr w:type="spellStart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Держекоінспекція</w:t>
      </w:r>
      <w:proofErr w:type="spellEnd"/>
      <w:r w:rsidRPr="0011508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є юридичною особою публічного права, має печатку із зображенням Державного Герба України та своїм найменуванням, власні бланки, рахунки в органах Казначейства.</w:t>
      </w:r>
    </w:p>
    <w:p w:rsidR="007D0968" w:rsidRDefault="007D0968"/>
    <w:sectPr w:rsidR="007D09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181"/>
    <w:rsid w:val="00115088"/>
    <w:rsid w:val="007D0968"/>
    <w:rsid w:val="00B9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F341"/>
  <w15:chartTrackingRefBased/>
  <w15:docId w15:val="{B91C79C6-8774-4BB1-AA90-E70455528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2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652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714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8971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71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36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07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0568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95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hyperlink" Target="https://zakon.rada.gov.ua/laws/show/1131-2018-%D0%B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75-2017-%D0%BF" TargetMode="External"/><Relationship Id="rId12" Type="http://schemas.openxmlformats.org/officeDocument/2006/relationships/hyperlink" Target="https://zakon.rada.gov.ua/laws/show/1131-2018-%D0%B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54%D0%BA/96-%D0%B2%D1%80" TargetMode="Externa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131-2018-%D0%BF" TargetMode="External"/><Relationship Id="rId11" Type="http://schemas.openxmlformats.org/officeDocument/2006/relationships/hyperlink" Target="https://zakon.rada.gov.ua/laws/show/143-2018-%D0%BF" TargetMode="External"/><Relationship Id="rId5" Type="http://schemas.openxmlformats.org/officeDocument/2006/relationships/hyperlink" Target="https://zakon.rada.gov.ua/laws/show/143-2018-%D0%BF" TargetMode="External"/><Relationship Id="rId15" Type="http://schemas.openxmlformats.org/officeDocument/2006/relationships/hyperlink" Target="https://zakon.rada.gov.ua/laws/show/254%D0%BA/96-%D0%B2%D1%80" TargetMode="External"/><Relationship Id="rId10" Type="http://schemas.openxmlformats.org/officeDocument/2006/relationships/hyperlink" Target="https://zakon.rada.gov.ua/laws/show/995_129" TargetMode="External"/><Relationship Id="rId4" Type="http://schemas.openxmlformats.org/officeDocument/2006/relationships/image" Target="media/image1.gif"/><Relationship Id="rId9" Type="http://schemas.openxmlformats.org/officeDocument/2006/relationships/hyperlink" Target="https://zakon.rada.gov.ua/laws/show/1131-2018-%D0%BF" TargetMode="External"/><Relationship Id="rId14" Type="http://schemas.openxmlformats.org/officeDocument/2006/relationships/hyperlink" Target="https://zakon.rada.gov.ua/laws/show/1131-2018-%D0%B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22708</Words>
  <Characters>12945</Characters>
  <Application>Microsoft Office Word</Application>
  <DocSecurity>0</DocSecurity>
  <Lines>107</Lines>
  <Paragraphs>71</Paragraphs>
  <ScaleCrop>false</ScaleCrop>
  <Company/>
  <LinksUpToDate>false</LinksUpToDate>
  <CharactersWithSpaces>35582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kafedra.bio@gmail.com</cp:lastModifiedBy>
  <cp:revision>2</cp:revision>
  <dcterms:created xsi:type="dcterms:W3CDTF">2019-02-17T22:04:00Z</dcterms:created>
  <dcterms:modified xsi:type="dcterms:W3CDTF">2019-02-17T22:06:00Z</dcterms:modified>
</cp:coreProperties>
</file>