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3"/>
      </w:tblGrid>
      <w:tr w:rsidR="005A78ED" w:rsidRPr="005A78ED" w:rsidTr="005A78E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8ED" w:rsidRPr="005A78ED" w:rsidTr="005A78E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КАБІНЕТ МІНІСТРІВ УКРАЇНИ</w:t>
            </w: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uk-UA"/>
              </w:rPr>
              <w:t>ПОСТАНОВА</w:t>
            </w:r>
          </w:p>
        </w:tc>
      </w:tr>
      <w:tr w:rsidR="005A78ED" w:rsidRPr="005A78ED" w:rsidTr="005A78E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21 лютого 2018 р. № 102 </w:t>
            </w: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Київ</w:t>
            </w:r>
          </w:p>
        </w:tc>
      </w:tr>
    </w:tbl>
    <w:p w:rsidR="005A78ED" w:rsidRPr="005A78ED" w:rsidRDefault="005A78ED" w:rsidP="005A78E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3"/>
      <w:bookmarkStart w:id="1" w:name="_GoBack"/>
      <w:bookmarkEnd w:id="0"/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Питання реалізації Концепції реформування системи державного нагляду (контролю) у сфері охорони навколишнього природного середовища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n4"/>
      <w:bookmarkEnd w:id="2"/>
      <w:bookmarkEnd w:id="1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 </w:t>
      </w:r>
      <w:r w:rsidRPr="005A78ED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uk-UA"/>
        </w:rPr>
        <w:t>постановляє</w:t>
      </w:r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5"/>
      <w:bookmarkEnd w:id="3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Утворити як юридичні особи публічного права міжрегіональні територіальні органи Державної екологічної інспекції за переліком згідно з </w:t>
      </w:r>
      <w:hyperlink r:id="rId5" w:anchor="n15" w:history="1">
        <w:r w:rsidRPr="005A78ED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додатком 1</w:t>
        </w:r>
      </w:hyperlink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6"/>
      <w:bookmarkEnd w:id="4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Ліквідувати як юридичні особи публічного права територіальні органи Державної екологічної інспекції за переліком згідно з </w:t>
      </w:r>
      <w:hyperlink r:id="rId6" w:anchor="n22" w:history="1">
        <w:r w:rsidRPr="005A78ED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додатком 2</w:t>
        </w:r>
      </w:hyperlink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" w:name="n7"/>
      <w:bookmarkEnd w:id="5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Установити, що територіальні органи Державної екологічної інспекції, що ліквідуються, продовжують виконувати свої повноваження до передачі таких повноважень територіальним органам, які утворюються згідно з пунктом 1 цієї постанови.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" w:name="n8"/>
      <w:bookmarkEnd w:id="6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У </w:t>
      </w:r>
      <w:hyperlink r:id="rId7" w:anchor="n13" w:tgtFrame="_blank" w:history="1">
        <w:r w:rsidRPr="005A78E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додатку 1</w:t>
        </w:r>
      </w:hyperlink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до постанови Кабінету Міністрів України від 5 квітня 2014 р. № 85 “Деякі питання затвердження граничної чисельності працівників апарату та територіальних органів центральних органів виконавчої влади, інших державних органів” (Офіційний вісник України, 2014 р., № 29, ст. 814; 2015 р., № 86, ст. 2882) позицію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6"/>
        <w:gridCol w:w="1279"/>
        <w:gridCol w:w="1475"/>
        <w:gridCol w:w="983"/>
        <w:gridCol w:w="1376"/>
      </w:tblGrid>
      <w:tr w:rsidR="005A78ED" w:rsidRPr="005A78ED" w:rsidTr="005A78ED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7" w:name="n9"/>
            <w:bookmarkEnd w:id="7"/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“</w:t>
            </w:r>
            <w:proofErr w:type="spellStart"/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Держекоінспекція</w:t>
            </w:r>
            <w:proofErr w:type="spellEnd"/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1948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1923”</w:t>
            </w:r>
          </w:p>
        </w:tc>
      </w:tr>
    </w:tbl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" w:name="n10"/>
      <w:bookmarkEnd w:id="8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замінити такою позицією: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6"/>
        <w:gridCol w:w="1279"/>
        <w:gridCol w:w="1475"/>
        <w:gridCol w:w="983"/>
        <w:gridCol w:w="1376"/>
      </w:tblGrid>
      <w:tr w:rsidR="005A78ED" w:rsidRPr="005A78ED" w:rsidTr="005A78ED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11"/>
            <w:bookmarkEnd w:id="9"/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“</w:t>
            </w:r>
            <w:proofErr w:type="spellStart"/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Держекоінспекція</w:t>
            </w:r>
            <w:proofErr w:type="spellEnd"/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1901”.</w:t>
            </w:r>
          </w:p>
        </w:tc>
      </w:tr>
    </w:tbl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" w:name="n12"/>
      <w:bookmarkEnd w:id="10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Державній екологічній інспекції здійснити в установленому порядку заходи, пов’язані з утворенням та ліквідацією територіальних органів, зазначених у пунктах 1 і 2 цієї постанови.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6743"/>
      </w:tblGrid>
      <w:tr w:rsidR="005A78ED" w:rsidRPr="005A78ED" w:rsidTr="005A78ED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" w:name="n13"/>
            <w:bookmarkEnd w:id="11"/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Прем'єр-міністр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В.ГРОЙСМАН</w:t>
            </w:r>
          </w:p>
        </w:tc>
      </w:tr>
      <w:tr w:rsidR="005A78ED" w:rsidRPr="005A78ED" w:rsidTr="005A78E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Інд. 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</w:tr>
    </w:tbl>
    <w:p w:rsidR="005A78ED" w:rsidRPr="005A78ED" w:rsidRDefault="005A78ED" w:rsidP="005A7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" w:name="n35"/>
      <w:bookmarkEnd w:id="12"/>
      <w:r w:rsidRPr="005A78ED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6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5152"/>
      </w:tblGrid>
      <w:tr w:rsidR="005A78ED" w:rsidRPr="005A78ED" w:rsidTr="005A78E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3" w:name="n14"/>
            <w:bookmarkEnd w:id="13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 </w:t>
            </w: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постанови Кабінету Міністрів України </w:t>
            </w: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від 21 лютого 2018 р. № 102</w:t>
            </w:r>
          </w:p>
        </w:tc>
      </w:tr>
    </w:tbl>
    <w:p w:rsidR="005A78ED" w:rsidRPr="005A78ED" w:rsidRDefault="005A78ED" w:rsidP="005A78E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" w:name="n15"/>
      <w:bookmarkEnd w:id="14"/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lastRenderedPageBreak/>
        <w:t>ПЕРЕЛІК </w:t>
      </w:r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міжрегіональних територіальних органів </w:t>
      </w:r>
      <w:proofErr w:type="spellStart"/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Держекоінспекції</w:t>
      </w:r>
      <w:proofErr w:type="spellEnd"/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, що утворюються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n16"/>
      <w:bookmarkEnd w:id="15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Державна екологічна інспекція </w:t>
      </w:r>
      <w:proofErr w:type="spellStart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Cтоличного</w:t>
      </w:r>
      <w:proofErr w:type="spellEnd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округу (м. Київ та Київська область)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" w:name="n17"/>
      <w:bookmarkEnd w:id="16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Карпатського округу (Івано-Франківська та Чернівецька області)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" w:name="n18"/>
      <w:bookmarkEnd w:id="17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Центрального округу (Полтавська та Черкаська області)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" w:name="n19"/>
      <w:bookmarkEnd w:id="18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Поліського округу (Житомирська та Рівненська області)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" w:name="n20"/>
      <w:bookmarkEnd w:id="19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Державна екологічна інспекція </w:t>
      </w:r>
      <w:proofErr w:type="spellStart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Кримсько</w:t>
      </w:r>
      <w:proofErr w:type="spellEnd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-Чорноморського округу</w:t>
      </w:r>
    </w:p>
    <w:p w:rsidR="005A78ED" w:rsidRPr="005A78ED" w:rsidRDefault="005A78ED" w:rsidP="005A7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0" w:name="n36"/>
      <w:bookmarkEnd w:id="20"/>
      <w:r w:rsidRPr="005A78ED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7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5152"/>
      </w:tblGrid>
      <w:tr w:rsidR="005A78ED" w:rsidRPr="005A78ED" w:rsidTr="005A78E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1" w:name="n21"/>
            <w:bookmarkEnd w:id="21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A78ED" w:rsidRPr="005A78ED" w:rsidRDefault="005A78ED" w:rsidP="005A78E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2 </w:t>
            </w: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постанови Кабінету Міністрів України </w:t>
            </w:r>
            <w:r w:rsidRPr="005A78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від 21 лютого 2018 р. № 102</w:t>
            </w:r>
          </w:p>
        </w:tc>
      </w:tr>
    </w:tbl>
    <w:p w:rsidR="005A78ED" w:rsidRPr="005A78ED" w:rsidRDefault="005A78ED" w:rsidP="005A78E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" w:name="n22"/>
      <w:bookmarkEnd w:id="22"/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ПЕРЕЛІК </w:t>
      </w:r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територіальних органів </w:t>
      </w:r>
      <w:proofErr w:type="spellStart"/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Держекоінспекції</w:t>
      </w:r>
      <w:proofErr w:type="spellEnd"/>
      <w:r w:rsidRPr="005A78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, що ліквідуються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" w:name="n23"/>
      <w:bookmarkEnd w:id="23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в Автономній Республіці Крим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" w:name="n24"/>
      <w:bookmarkEnd w:id="24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Житомирській області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" w:name="n25"/>
      <w:bookmarkEnd w:id="25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в Івано-Франківській області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" w:name="n26"/>
      <w:bookmarkEnd w:id="26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Київській області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" w:name="n27"/>
      <w:bookmarkEnd w:id="27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Полтавській області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" w:name="n28"/>
      <w:bookmarkEnd w:id="28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Рівненській області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9" w:name="n29"/>
      <w:bookmarkEnd w:id="29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Черкаській області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0" w:name="n30"/>
      <w:bookmarkEnd w:id="30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Чернівецькій області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1" w:name="n31"/>
      <w:bookmarkEnd w:id="31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м. Києві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2" w:name="n32"/>
      <w:bookmarkEnd w:id="32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у м. Севастополі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3" w:name="n33"/>
      <w:bookmarkEnd w:id="33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Азово-Чорноморська екологічна інспекція</w:t>
      </w:r>
    </w:p>
    <w:p w:rsidR="005A78ED" w:rsidRPr="005A78ED" w:rsidRDefault="005A78ED" w:rsidP="005A78E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4" w:name="n34"/>
      <w:bookmarkEnd w:id="34"/>
      <w:r w:rsidRPr="005A78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екологічна інспекція Північно-Західного регіону Чорного моря</w:t>
      </w:r>
    </w:p>
    <w:p w:rsidR="002F3219" w:rsidRDefault="002F3219"/>
    <w:sectPr w:rsidR="002F32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2F3219"/>
    <w:rsid w:val="005A78ED"/>
    <w:rsid w:val="0086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E82D3-3672-4516-8B55-1AC12CAA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5A78ED"/>
  </w:style>
  <w:style w:type="character" w:customStyle="1" w:styleId="rvts64">
    <w:name w:val="rvts64"/>
    <w:basedOn w:val="a0"/>
    <w:rsid w:val="005A78ED"/>
  </w:style>
  <w:style w:type="character" w:customStyle="1" w:styleId="rvts9">
    <w:name w:val="rvts9"/>
    <w:basedOn w:val="a0"/>
    <w:rsid w:val="005A78ED"/>
  </w:style>
  <w:style w:type="paragraph" w:customStyle="1" w:styleId="rvps6">
    <w:name w:val="rvps6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5A78ED"/>
  </w:style>
  <w:style w:type="character" w:styleId="a3">
    <w:name w:val="Hyperlink"/>
    <w:basedOn w:val="a0"/>
    <w:uiPriority w:val="99"/>
    <w:semiHidden/>
    <w:unhideWhenUsed/>
    <w:rsid w:val="005A78ED"/>
    <w:rPr>
      <w:color w:val="0000FF"/>
      <w:u w:val="single"/>
    </w:rPr>
  </w:style>
  <w:style w:type="paragraph" w:customStyle="1" w:styleId="rvps14">
    <w:name w:val="rvps14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5A78ED"/>
  </w:style>
  <w:style w:type="paragraph" w:customStyle="1" w:styleId="rvps15">
    <w:name w:val="rvps15"/>
    <w:basedOn w:val="a"/>
    <w:rsid w:val="005A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1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30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6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04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6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1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08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85-2014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02-2018-%D0%BF" TargetMode="External"/><Relationship Id="rId5" Type="http://schemas.openxmlformats.org/officeDocument/2006/relationships/hyperlink" Target="https://zakon.rada.gov.ua/laws/show/102-2018-%D0%BF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1919</Words>
  <Characters>1094</Characters>
  <Application>Microsoft Office Word</Application>
  <DocSecurity>0</DocSecurity>
  <Lines>9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2</cp:revision>
  <dcterms:created xsi:type="dcterms:W3CDTF">2019-02-17T23:27:00Z</dcterms:created>
  <dcterms:modified xsi:type="dcterms:W3CDTF">2019-02-17T23:29:00Z</dcterms:modified>
</cp:coreProperties>
</file>