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06" w:rsidRPr="00612B4A" w:rsidRDefault="00164F06" w:rsidP="00164F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64F06" w:rsidRPr="00D06D14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64F06" w:rsidRPr="00D06D14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64F06" w:rsidRPr="00CC2FDB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Ціннісно-світоглядні орієнтири особистості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психолого-раебілітаційної</w:t>
      </w:r>
      <w:proofErr w:type="spellEnd"/>
      <w:r w:rsidRPr="00B23FA8">
        <w:rPr>
          <w:rFonts w:ascii="Times New Roman" w:hAnsi="Times New Roman" w:cs="Times New Roman"/>
          <w:sz w:val="28"/>
          <w:szCs w:val="28"/>
          <w:lang w:val="uk-UA"/>
        </w:rPr>
        <w:t xml:space="preserve"> сфери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Ковбас Богдан Іванович </w:t>
      </w:r>
    </w:p>
    <w:p w:rsidR="00164F06" w:rsidRPr="00B227B0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164F06" w:rsidRPr="00B227B0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Білогу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 Світоглядні орієнтації сучасної студентської молоді: теоретико-методологічний контекст – Вища освіта України-2011 -№2- С. 88-93.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Балашова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Ю. В. Ціннісно-світоглядні настанови сучасного українського студентства - Вісник Національної академії Державної прикордонної служби України, 2013 – Випуск 1 – 12с.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Білогу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  Структура світоглядних орієнтацій сучасної студентської молоді -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</w:t>
      </w:r>
      <w:r w:rsidRPr="00D5058B">
        <w:rPr>
          <w:rFonts w:ascii="Times New Roman" w:hAnsi="Times New Roman" w:cs="Times New Roman"/>
          <w:sz w:val="28"/>
          <w:szCs w:val="28"/>
          <w:lang w:val="uk-UA"/>
        </w:rPr>
        <w:t>ища освіта України-2011 - №3- С. 74-80.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4. Москаленко О. Сучасні концепції ціннісно-смислової сфери особистості - Вісник НТУУ ―КПІ‖. Філософія. Психологія. Педагогіка. Випуск 2 – 2010- С. 113-117. 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5. Основні орієнтири виховання  учнів 1-12-х класів загальноосвітніх навчальних закладів України (програма)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4F06" w:rsidRPr="00B6780C" w:rsidRDefault="00164F06" w:rsidP="00164F0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164F06" w:rsidRDefault="00164F06" w:rsidP="00164F0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164F06" w:rsidRPr="00B6780C" w:rsidRDefault="00164F06" w:rsidP="00164F0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164F06" w:rsidRPr="00164F06" w:rsidRDefault="00164F06">
      <w:pPr>
        <w:rPr>
          <w:lang w:val="uk-UA"/>
        </w:rPr>
      </w:pPr>
    </w:p>
    <w:sectPr w:rsidR="00164F06" w:rsidRPr="00164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64F06"/>
    <w:rsid w:val="0016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F0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unhideWhenUsed/>
    <w:rsid w:val="00164F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2019-02-15T10:29:00Z</dcterms:created>
  <dcterms:modified xsi:type="dcterms:W3CDTF">2019-02-15T10:29:00Z</dcterms:modified>
</cp:coreProperties>
</file>