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A1" w:rsidRPr="001C7AA1" w:rsidRDefault="001C7AA1" w:rsidP="00FF3AFF">
      <w:pPr>
        <w:pStyle w:val="Default"/>
        <w:jc w:val="center"/>
        <w:rPr>
          <w:sz w:val="28"/>
          <w:szCs w:val="28"/>
          <w:lang w:val="ru-RU"/>
        </w:rPr>
      </w:pPr>
      <w:proofErr w:type="gramStart"/>
      <w:r w:rsidRPr="001C7AA1">
        <w:rPr>
          <w:b/>
          <w:bCs/>
          <w:sz w:val="28"/>
          <w:szCs w:val="28"/>
          <w:lang w:val="ru-RU"/>
        </w:rPr>
        <w:t>Практична</w:t>
      </w:r>
      <w:proofErr w:type="gramEnd"/>
      <w:r w:rsidRPr="001C7AA1">
        <w:rPr>
          <w:b/>
          <w:bCs/>
          <w:sz w:val="28"/>
          <w:szCs w:val="28"/>
          <w:lang w:val="ru-RU"/>
        </w:rPr>
        <w:t xml:space="preserve"> робота № 1</w:t>
      </w:r>
    </w:p>
    <w:p w:rsidR="001C7AA1" w:rsidRPr="001C7AA1" w:rsidRDefault="001C7AA1" w:rsidP="00FF3AFF">
      <w:pPr>
        <w:pStyle w:val="Default"/>
        <w:ind w:firstLine="567"/>
        <w:jc w:val="center"/>
        <w:rPr>
          <w:sz w:val="28"/>
          <w:szCs w:val="28"/>
          <w:lang w:val="ru-RU"/>
        </w:rPr>
      </w:pPr>
      <w:r w:rsidRPr="001C7AA1">
        <w:rPr>
          <w:b/>
          <w:bCs/>
          <w:sz w:val="28"/>
          <w:szCs w:val="28"/>
          <w:lang w:val="ru-RU"/>
        </w:rPr>
        <w:t>Тема: Загальна характеристика і структура наукової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Мета</w:t>
      </w:r>
      <w:r w:rsidRPr="001C7AA1">
        <w:rPr>
          <w:sz w:val="28"/>
          <w:szCs w:val="28"/>
          <w:lang w:val="ru-RU"/>
        </w:rPr>
        <w:t xml:space="preserve">: </w:t>
      </w:r>
      <w:r w:rsidRPr="001C7AA1">
        <w:rPr>
          <w:i/>
          <w:iCs/>
          <w:sz w:val="28"/>
          <w:szCs w:val="28"/>
          <w:lang w:val="ru-RU"/>
        </w:rPr>
        <w:t xml:space="preserve">Ознайомитися з основами вибору наукових тем їх характеристикою та структурою наукової роботи. </w:t>
      </w:r>
    </w:p>
    <w:p w:rsidR="001C7AA1" w:rsidRPr="001C7AA1" w:rsidRDefault="001C7AA1" w:rsidP="00FF3AFF">
      <w:pPr>
        <w:pStyle w:val="Default"/>
        <w:ind w:firstLine="567"/>
        <w:jc w:val="center"/>
        <w:rPr>
          <w:sz w:val="28"/>
          <w:szCs w:val="28"/>
          <w:lang w:val="ru-RU"/>
        </w:rPr>
      </w:pPr>
      <w:r w:rsidRPr="001C7AA1">
        <w:rPr>
          <w:b/>
          <w:bCs/>
          <w:i/>
          <w:iCs/>
          <w:sz w:val="28"/>
          <w:szCs w:val="28"/>
          <w:lang w:val="ru-RU"/>
        </w:rPr>
        <w:t>Хід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Загальні положення</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До наукових робіт відносяться: курсові, кваліфікаційні роботи бакалаврів, дипломні та магістерські роботи, що виконуються студентами, дисертації кандидата та доктора наук, монографії та і</w:t>
      </w:r>
      <w:proofErr w:type="gramStart"/>
      <w:r w:rsidRPr="001C7AA1">
        <w:rPr>
          <w:sz w:val="28"/>
          <w:szCs w:val="28"/>
          <w:lang w:val="ru-RU"/>
        </w:rPr>
        <w:t>н</w:t>
      </w:r>
      <w:proofErr w:type="gramEnd"/>
      <w:r w:rsidRPr="001C7AA1">
        <w:rPr>
          <w:sz w:val="28"/>
          <w:szCs w:val="28"/>
          <w:lang w:val="ru-RU"/>
        </w:rPr>
        <w:t xml:space="preserve">. </w:t>
      </w:r>
    </w:p>
    <w:p w:rsidR="001C7AA1" w:rsidRPr="003F2E38" w:rsidRDefault="001C7AA1" w:rsidP="00FF3AFF">
      <w:pPr>
        <w:pStyle w:val="Default"/>
        <w:ind w:firstLine="567"/>
        <w:jc w:val="both"/>
        <w:rPr>
          <w:sz w:val="28"/>
          <w:szCs w:val="28"/>
          <w:lang w:val="ru-RU"/>
        </w:rPr>
      </w:pPr>
      <w:r w:rsidRPr="003F2E38">
        <w:rPr>
          <w:i/>
          <w:iCs/>
          <w:sz w:val="28"/>
          <w:szCs w:val="28"/>
          <w:lang w:val="ru-RU"/>
        </w:rPr>
        <w:t xml:space="preserve">Курсові роботи </w:t>
      </w:r>
      <w:r w:rsidRPr="003F2E38">
        <w:rPr>
          <w:sz w:val="28"/>
          <w:szCs w:val="28"/>
          <w:lang w:val="ru-RU"/>
        </w:rPr>
        <w:t xml:space="preserve">(спеціальні) виконуються на третьому і четвертому курсах і містять результати не лише узагальнення наявної спеціальної наукової літератури, </w:t>
      </w:r>
      <w:proofErr w:type="gramStart"/>
      <w:r w:rsidRPr="003F2E38">
        <w:rPr>
          <w:sz w:val="28"/>
          <w:szCs w:val="28"/>
          <w:lang w:val="ru-RU"/>
        </w:rPr>
        <w:t>а й</w:t>
      </w:r>
      <w:proofErr w:type="gramEnd"/>
      <w:r w:rsidRPr="003F2E38">
        <w:rPr>
          <w:sz w:val="28"/>
          <w:szCs w:val="28"/>
          <w:lang w:val="ru-RU"/>
        </w:rPr>
        <w:t xml:space="preserve"> комплексного аналізу конкретної статистичної інформації, зібраної в період проходження практики та власних узагальнень тематичних баз даних, поданих у вигляді діаграм, графіків, таблиць, картосхем та ін. Використовуючи такий самостійно створений інформаційний базис, в роботі слід розкрити особливості територіальної організації та сутність певних географічних явищ і процесі</w:t>
      </w:r>
      <w:proofErr w:type="gramStart"/>
      <w:r w:rsidRPr="003F2E38">
        <w:rPr>
          <w:sz w:val="28"/>
          <w:szCs w:val="28"/>
          <w:lang w:val="ru-RU"/>
        </w:rPr>
        <w:t>в</w:t>
      </w:r>
      <w:proofErr w:type="gramEnd"/>
      <w:r w:rsidRPr="003F2E38">
        <w:rPr>
          <w:sz w:val="28"/>
          <w:szCs w:val="28"/>
          <w:lang w:val="ru-RU"/>
        </w:rPr>
        <w:t xml:space="preserve"> та визначити напрямки їх подальшого розвитку.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Кваліфікаційна робота бакалавра </w:t>
      </w:r>
      <w:r w:rsidRPr="001C7AA1">
        <w:rPr>
          <w:sz w:val="28"/>
          <w:szCs w:val="28"/>
          <w:lang w:val="ru-RU"/>
        </w:rPr>
        <w:t xml:space="preserve">є закінченою розробкою науково-дослідного або прикладного спрямування, </w:t>
      </w:r>
      <w:proofErr w:type="gramStart"/>
      <w:r w:rsidRPr="001C7AA1">
        <w:rPr>
          <w:sz w:val="28"/>
          <w:szCs w:val="28"/>
          <w:lang w:val="ru-RU"/>
        </w:rPr>
        <w:t>у</w:t>
      </w:r>
      <w:proofErr w:type="gramEnd"/>
      <w:r w:rsidRPr="001C7AA1">
        <w:rPr>
          <w:sz w:val="28"/>
          <w:szCs w:val="28"/>
          <w:lang w:val="ru-RU"/>
        </w:rPr>
        <w:t xml:space="preserve"> якій демонструється: </w:t>
      </w:r>
    </w:p>
    <w:p w:rsidR="001C7AA1" w:rsidRPr="00FF3AFF" w:rsidRDefault="001C7AA1" w:rsidP="00AE1D9A">
      <w:pPr>
        <w:pStyle w:val="a3"/>
        <w:numPr>
          <w:ilvl w:val="0"/>
          <w:numId w:val="8"/>
        </w:numPr>
        <w:ind w:hanging="294"/>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уміння збирати (отримувати) та аналізувати первинну польову, статистичну, картографічну та іншу інформацію;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розуміння основних закономірностей територіальної організації природи і суспільства;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уміння застосовувати сучасні методи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за напрямом підготовки як фахівця;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визнання актуальності цілей і задач та практичної значущості роботи;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аналіз досвіду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за темою роботи;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знання методичних основ географічних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іджень та їх застосування; </w:t>
      </w:r>
    </w:p>
    <w:p w:rsidR="001C7AA1" w:rsidRPr="00FF3AFF" w:rsidRDefault="001C7AA1" w:rsidP="00AE1D9A">
      <w:pPr>
        <w:pStyle w:val="a3"/>
        <w:numPr>
          <w:ilvl w:val="0"/>
          <w:numId w:val="8"/>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використання регіональної проблематики.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Дипломна робота спеціаліста </w:t>
      </w:r>
      <w:r w:rsidRPr="001C7AA1">
        <w:rPr>
          <w:sz w:val="28"/>
          <w:szCs w:val="28"/>
          <w:lang w:val="ru-RU"/>
        </w:rPr>
        <w:t xml:space="preserve">є завершеною розробкою науково-дослідного або прикладного спрямування, яка </w:t>
      </w:r>
      <w:proofErr w:type="gramStart"/>
      <w:r w:rsidRPr="001C7AA1">
        <w:rPr>
          <w:sz w:val="28"/>
          <w:szCs w:val="28"/>
          <w:lang w:val="ru-RU"/>
        </w:rPr>
        <w:t>містить</w:t>
      </w:r>
      <w:proofErr w:type="gramEnd"/>
      <w:r w:rsidRPr="001C7AA1">
        <w:rPr>
          <w:sz w:val="28"/>
          <w:szCs w:val="28"/>
          <w:lang w:val="ru-RU"/>
        </w:rPr>
        <w:t xml:space="preserve">: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теоретично-методологічне узагальнення за </w:t>
      </w:r>
      <w:proofErr w:type="gramStart"/>
      <w:r w:rsidRPr="001C7AA1">
        <w:rPr>
          <w:sz w:val="28"/>
          <w:szCs w:val="28"/>
          <w:lang w:val="ru-RU"/>
        </w:rPr>
        <w:t>досл</w:t>
      </w:r>
      <w:proofErr w:type="gramEnd"/>
      <w:r w:rsidRPr="001C7AA1">
        <w:rPr>
          <w:sz w:val="28"/>
          <w:szCs w:val="28"/>
          <w:lang w:val="ru-RU"/>
        </w:rPr>
        <w:t xml:space="preserve">іджуваною темою;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комплексний аналіз чинників розвитку процесу;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детальну характеристику сучасного стану знань про явище;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основні концептуальні </w:t>
      </w:r>
      <w:proofErr w:type="gramStart"/>
      <w:r w:rsidRPr="001C7AA1">
        <w:rPr>
          <w:sz w:val="28"/>
          <w:szCs w:val="28"/>
          <w:lang w:val="ru-RU"/>
        </w:rPr>
        <w:t>напрямки</w:t>
      </w:r>
      <w:proofErr w:type="gramEnd"/>
      <w:r w:rsidRPr="001C7AA1">
        <w:rPr>
          <w:sz w:val="28"/>
          <w:szCs w:val="28"/>
          <w:lang w:val="ru-RU"/>
        </w:rPr>
        <w:t xml:space="preserve"> розвитку явища; </w:t>
      </w:r>
    </w:p>
    <w:p w:rsidR="001C7AA1" w:rsidRPr="001C7AA1" w:rsidRDefault="001C7AA1" w:rsidP="00AE1D9A">
      <w:pPr>
        <w:pStyle w:val="Default"/>
        <w:numPr>
          <w:ilvl w:val="0"/>
          <w:numId w:val="1"/>
        </w:numPr>
        <w:ind w:left="426" w:firstLine="0"/>
        <w:jc w:val="both"/>
        <w:rPr>
          <w:sz w:val="28"/>
          <w:szCs w:val="28"/>
          <w:lang w:val="ru-RU"/>
        </w:rPr>
      </w:pPr>
      <w:r w:rsidRPr="001C7AA1">
        <w:rPr>
          <w:sz w:val="28"/>
          <w:szCs w:val="28"/>
          <w:lang w:val="ru-RU"/>
        </w:rPr>
        <w:t xml:space="preserve">фахове володіння загальнонауковими і спеціальними методами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У дипломній роботі необхідно використовувати вітчизняні і закордонні інформаційні джерела та застосовувати новітні технології </w:t>
      </w:r>
      <w:proofErr w:type="gramStart"/>
      <w:r w:rsidRPr="001C7AA1">
        <w:rPr>
          <w:sz w:val="28"/>
          <w:szCs w:val="28"/>
          <w:lang w:val="ru-RU"/>
        </w:rPr>
        <w:t>досл</w:t>
      </w:r>
      <w:proofErr w:type="gramEnd"/>
      <w:r w:rsidRPr="001C7AA1">
        <w:rPr>
          <w:sz w:val="28"/>
          <w:szCs w:val="28"/>
          <w:lang w:val="ru-RU"/>
        </w:rPr>
        <w:t xml:space="preserve">іджень. Робота </w:t>
      </w:r>
      <w:proofErr w:type="gramStart"/>
      <w:r w:rsidRPr="001C7AA1">
        <w:rPr>
          <w:sz w:val="28"/>
          <w:szCs w:val="28"/>
          <w:lang w:val="ru-RU"/>
        </w:rPr>
        <w:t>повинна</w:t>
      </w:r>
      <w:proofErr w:type="gramEnd"/>
      <w:r w:rsidRPr="001C7AA1">
        <w:rPr>
          <w:sz w:val="28"/>
          <w:szCs w:val="28"/>
          <w:lang w:val="ru-RU"/>
        </w:rPr>
        <w:t xml:space="preserve"> містити оригінальні наукові висновки і практичні рекомендації.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Магістерська робота </w:t>
      </w:r>
      <w:r w:rsidRPr="001C7AA1">
        <w:rPr>
          <w:sz w:val="28"/>
          <w:szCs w:val="28"/>
          <w:lang w:val="ru-RU"/>
        </w:rPr>
        <w:t xml:space="preserve">є закінченою самостійною науково-дослідною розробкою, яка </w:t>
      </w:r>
      <w:proofErr w:type="gramStart"/>
      <w:r w:rsidRPr="001C7AA1">
        <w:rPr>
          <w:sz w:val="28"/>
          <w:szCs w:val="28"/>
          <w:lang w:val="ru-RU"/>
        </w:rPr>
        <w:t>містить</w:t>
      </w:r>
      <w:proofErr w:type="gramEnd"/>
      <w:r w:rsidRPr="001C7AA1">
        <w:rPr>
          <w:sz w:val="28"/>
          <w:szCs w:val="28"/>
          <w:lang w:val="ru-RU"/>
        </w:rPr>
        <w:t xml:space="preserve">: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критичний огляд опублікованих матеріалів з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іджуваної теми; </w:t>
      </w:r>
    </w:p>
    <w:p w:rsidR="001C7AA1" w:rsidRPr="001C7AA1" w:rsidRDefault="001C7AA1" w:rsidP="00AE1D9A">
      <w:pPr>
        <w:pStyle w:val="a3"/>
        <w:numPr>
          <w:ilvl w:val="0"/>
          <w:numId w:val="2"/>
        </w:numPr>
        <w:rPr>
          <w:rFonts w:ascii="Times New Roman" w:hAnsi="Times New Roman" w:cs="Times New Roman"/>
          <w:sz w:val="28"/>
          <w:szCs w:val="28"/>
          <w:lang w:val="ru-RU"/>
        </w:rPr>
      </w:pPr>
      <w:proofErr w:type="gramStart"/>
      <w:r w:rsidRPr="001C7AA1">
        <w:rPr>
          <w:rFonts w:ascii="Times New Roman" w:hAnsi="Times New Roman" w:cs="Times New Roman"/>
          <w:sz w:val="28"/>
          <w:szCs w:val="28"/>
          <w:lang w:val="ru-RU"/>
        </w:rPr>
        <w:t>теоретично-методолог</w:t>
      </w:r>
      <w:proofErr w:type="gramEnd"/>
      <w:r w:rsidRPr="001C7AA1">
        <w:rPr>
          <w:rFonts w:ascii="Times New Roman" w:hAnsi="Times New Roman" w:cs="Times New Roman"/>
          <w:sz w:val="28"/>
          <w:szCs w:val="28"/>
          <w:lang w:val="ru-RU"/>
        </w:rPr>
        <w:t xml:space="preserve">ічні узагальнення;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творче застосування сучасних загальнонаукових і фахових методик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іджень;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оригінальні теоретичні та практичні результати; </w:t>
      </w:r>
    </w:p>
    <w:p w:rsidR="001C7AA1" w:rsidRPr="001C7AA1" w:rsidRDefault="001C7AA1" w:rsidP="00AE1D9A">
      <w:pPr>
        <w:pStyle w:val="a3"/>
        <w:numPr>
          <w:ilvl w:val="0"/>
          <w:numId w:val="2"/>
        </w:numPr>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прогноз розвитку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іджуваних процесів.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При виконанні магістерської роботи необхідно використовувати вітчизняні і закордонні інформаційні джерела та застосовувати новітні технології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Якісне написання наукової роботи залежить від багатьох чинників. Найбільші прорахунки </w:t>
      </w:r>
      <w:proofErr w:type="gramStart"/>
      <w:r w:rsidRPr="001C7AA1">
        <w:rPr>
          <w:sz w:val="28"/>
          <w:szCs w:val="28"/>
          <w:lang w:val="ru-RU"/>
        </w:rPr>
        <w:t>п</w:t>
      </w:r>
      <w:proofErr w:type="gramEnd"/>
      <w:r w:rsidRPr="001C7AA1">
        <w:rPr>
          <w:sz w:val="28"/>
          <w:szCs w:val="28"/>
          <w:lang w:val="ru-RU"/>
        </w:rPr>
        <w:t xml:space="preserve">ідстерігають тих, хто недостатньо володіє науковим стилем, погано обізнаний із особливостями наукової комунікації, організацією інформації в науковому тексті загалом і в даному жанрі зокрема. </w:t>
      </w:r>
    </w:p>
    <w:p w:rsidR="001C7AA1" w:rsidRPr="001C7AA1" w:rsidRDefault="001C7AA1" w:rsidP="00FF3AFF">
      <w:pPr>
        <w:pStyle w:val="a3"/>
        <w:ind w:firstLine="567"/>
        <w:jc w:val="both"/>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Наукова творчість, як відомо, </w:t>
      </w:r>
      <w:proofErr w:type="gramStart"/>
      <w:r w:rsidRPr="001C7AA1">
        <w:rPr>
          <w:rFonts w:ascii="Times New Roman" w:hAnsi="Times New Roman" w:cs="Times New Roman"/>
          <w:sz w:val="28"/>
          <w:szCs w:val="28"/>
          <w:lang w:val="ru-RU"/>
        </w:rPr>
        <w:t>кр</w:t>
      </w:r>
      <w:proofErr w:type="gramEnd"/>
      <w:r w:rsidRPr="001C7AA1">
        <w:rPr>
          <w:rFonts w:ascii="Times New Roman" w:hAnsi="Times New Roman" w:cs="Times New Roman"/>
          <w:sz w:val="28"/>
          <w:szCs w:val="28"/>
          <w:lang w:val="ru-RU"/>
        </w:rPr>
        <w:t>ім пізнання нового, передбачає введення одержаних результатів у систему культурних надбань нації.</w:t>
      </w:r>
    </w:p>
    <w:p w:rsidR="001C7AA1" w:rsidRPr="001C7AA1" w:rsidRDefault="001C7AA1" w:rsidP="00FF3AFF">
      <w:pPr>
        <w:pStyle w:val="a3"/>
        <w:ind w:firstLine="567"/>
        <w:jc w:val="both"/>
        <w:rPr>
          <w:rFonts w:ascii="Times New Roman" w:hAnsi="Times New Roman" w:cs="Times New Roman"/>
          <w:sz w:val="28"/>
          <w:szCs w:val="28"/>
          <w:lang w:val="ru-RU"/>
        </w:rPr>
      </w:pPr>
      <w:r w:rsidRPr="001C7AA1">
        <w:rPr>
          <w:rFonts w:ascii="Times New Roman" w:hAnsi="Times New Roman" w:cs="Times New Roman"/>
          <w:sz w:val="28"/>
          <w:szCs w:val="28"/>
          <w:lang w:val="ru-RU"/>
        </w:rPr>
        <w:t xml:space="preserve">Автор </w:t>
      </w:r>
      <w:proofErr w:type="gramStart"/>
      <w:r w:rsidRPr="001C7AA1">
        <w:rPr>
          <w:rFonts w:ascii="Times New Roman" w:hAnsi="Times New Roman" w:cs="Times New Roman"/>
          <w:sz w:val="28"/>
          <w:szCs w:val="28"/>
          <w:lang w:val="ru-RU"/>
        </w:rPr>
        <w:t>досл</w:t>
      </w:r>
      <w:proofErr w:type="gramEnd"/>
      <w:r w:rsidRPr="001C7AA1">
        <w:rPr>
          <w:rFonts w:ascii="Times New Roman" w:hAnsi="Times New Roman" w:cs="Times New Roman"/>
          <w:sz w:val="28"/>
          <w:szCs w:val="28"/>
          <w:lang w:val="ru-RU"/>
        </w:rPr>
        <w:t xml:space="preserve">ідження повинен насамперед враховувати комунікативну диференціацію інформації в науковому тексті (розрізняють основну інформацію, що є результатом дослідницьких пошуків, і додаткову, коментуючи, представлену різноманітними вставностями, які забезпечують розуміння й прийняття основної, її семантичну різнорідність (семантично інформація наукового тексту може бути власне авторською, що складає його новизну, та інтекстовою, </w:t>
      </w:r>
      <w:proofErr w:type="gramStart"/>
      <w:r w:rsidRPr="001C7AA1">
        <w:rPr>
          <w:rFonts w:ascii="Times New Roman" w:hAnsi="Times New Roman" w:cs="Times New Roman"/>
          <w:sz w:val="28"/>
          <w:szCs w:val="28"/>
          <w:lang w:val="ru-RU"/>
        </w:rPr>
        <w:t xml:space="preserve">що є наслідком полеміки автора з іншими авторами і представлена здебільшого в цитуванні, безпосередньому чи опосередкованому).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Приступаючи до написання роботи, необхідно знати про основні вимоги, що ставляться до таких наукових </w:t>
      </w:r>
      <w:proofErr w:type="gramStart"/>
      <w:r w:rsidRPr="001C7AA1">
        <w:rPr>
          <w:sz w:val="28"/>
          <w:szCs w:val="28"/>
          <w:lang w:val="ru-RU"/>
        </w:rPr>
        <w:t>досл</w:t>
      </w:r>
      <w:proofErr w:type="gramEnd"/>
      <w:r w:rsidRPr="001C7AA1">
        <w:rPr>
          <w:sz w:val="28"/>
          <w:szCs w:val="28"/>
          <w:lang w:val="ru-RU"/>
        </w:rPr>
        <w:t xml:space="preserve">іджень, і про послідовність етапів її виконання.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Наукове </w:t>
      </w:r>
      <w:proofErr w:type="gramStart"/>
      <w:r w:rsidRPr="001C7AA1">
        <w:rPr>
          <w:sz w:val="28"/>
          <w:szCs w:val="28"/>
          <w:lang w:val="ru-RU"/>
        </w:rPr>
        <w:t>досл</w:t>
      </w:r>
      <w:proofErr w:type="gramEnd"/>
      <w:r w:rsidRPr="001C7AA1">
        <w:rPr>
          <w:sz w:val="28"/>
          <w:szCs w:val="28"/>
          <w:lang w:val="ru-RU"/>
        </w:rPr>
        <w:t xml:space="preserve">ідження розпочинається з вибору теми. Найчастіше її пропонує науковий керівник, хоча учень може обрати її самостійно (якщо він має власні уподобання в науці і добре орієнтується в перспективних напрямках наукових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Назва наукової роботи має точно вказувати на основну проблематику, водночас відзначитись чіткістю формулювань. І обов’язково вона </w:t>
      </w:r>
      <w:proofErr w:type="gramStart"/>
      <w:r w:rsidRPr="001C7AA1">
        <w:rPr>
          <w:sz w:val="28"/>
          <w:szCs w:val="28"/>
          <w:lang w:val="ru-RU"/>
        </w:rPr>
        <w:t>повинна</w:t>
      </w:r>
      <w:proofErr w:type="gramEnd"/>
      <w:r w:rsidRPr="001C7AA1">
        <w:rPr>
          <w:sz w:val="28"/>
          <w:szCs w:val="28"/>
          <w:lang w:val="ru-RU"/>
        </w:rPr>
        <w:t xml:space="preserve"> бути короткою і лаконічною.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Остаточно редагуючи назву, варто пам’ятати про відомий </w:t>
      </w:r>
      <w:r w:rsidRPr="001C7AA1">
        <w:rPr>
          <w:b/>
          <w:bCs/>
          <w:i/>
          <w:iCs/>
          <w:sz w:val="28"/>
          <w:szCs w:val="28"/>
          <w:lang w:val="ru-RU"/>
        </w:rPr>
        <w:t>закон Інгве</w:t>
      </w:r>
      <w:r w:rsidRPr="001C7AA1">
        <w:rPr>
          <w:sz w:val="28"/>
          <w:szCs w:val="28"/>
          <w:lang w:val="ru-RU"/>
        </w:rPr>
        <w:t xml:space="preserve">, за яким </w:t>
      </w:r>
      <w:proofErr w:type="gramStart"/>
      <w:r w:rsidRPr="001C7AA1">
        <w:rPr>
          <w:sz w:val="28"/>
          <w:szCs w:val="28"/>
          <w:lang w:val="ru-RU"/>
        </w:rPr>
        <w:t>оптимальна</w:t>
      </w:r>
      <w:proofErr w:type="gramEnd"/>
      <w:r w:rsidRPr="001C7AA1">
        <w:rPr>
          <w:sz w:val="28"/>
          <w:szCs w:val="28"/>
          <w:lang w:val="ru-RU"/>
        </w:rPr>
        <w:t xml:space="preserve"> назва повинна знаходитись у межах 5 ± 2 слів. </w:t>
      </w: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Структура наукової роботи повинна включати: </w:t>
      </w:r>
    </w:p>
    <w:p w:rsidR="001C7AA1" w:rsidRPr="00FF3AFF" w:rsidRDefault="001C7AA1" w:rsidP="00AE1D9A">
      <w:pPr>
        <w:pStyle w:val="a3"/>
        <w:numPr>
          <w:ilvl w:val="0"/>
          <w:numId w:val="9"/>
        </w:numPr>
        <w:ind w:hanging="361"/>
        <w:rPr>
          <w:rFonts w:ascii="Times New Roman" w:hAnsi="Times New Roman" w:cs="Times New Roman"/>
          <w:sz w:val="28"/>
          <w:szCs w:val="28"/>
          <w:lang w:val="ru-RU"/>
        </w:rPr>
      </w:pPr>
      <w:r w:rsidRPr="00FF3AFF">
        <w:rPr>
          <w:rFonts w:ascii="Times New Roman" w:hAnsi="Times New Roman" w:cs="Times New Roman"/>
          <w:sz w:val="28"/>
          <w:szCs w:val="28"/>
          <w:lang w:val="ru-RU"/>
        </w:rPr>
        <w:t>титульний аркуш</w:t>
      </w:r>
      <w:proofErr w:type="gramStart"/>
      <w:r w:rsidRPr="00FF3AFF">
        <w:rPr>
          <w:rFonts w:ascii="Times New Roman" w:hAnsi="Times New Roman" w:cs="Times New Roman"/>
          <w:sz w:val="28"/>
          <w:szCs w:val="28"/>
          <w:lang w:val="ru-RU"/>
        </w:rPr>
        <w:t xml:space="preserve"> ;</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змі</w:t>
      </w:r>
      <w:proofErr w:type="gramStart"/>
      <w:r w:rsidRPr="00FF3AFF">
        <w:rPr>
          <w:rFonts w:ascii="Times New Roman" w:hAnsi="Times New Roman" w:cs="Times New Roman"/>
          <w:sz w:val="28"/>
          <w:szCs w:val="28"/>
          <w:lang w:val="ru-RU"/>
        </w:rPr>
        <w:t>ст</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перелік умовних позначень (при необхідності); </w:t>
      </w:r>
    </w:p>
    <w:p w:rsidR="001C7AA1" w:rsidRPr="00FF3AFF" w:rsidRDefault="001C7AA1" w:rsidP="00AE1D9A">
      <w:pPr>
        <w:pStyle w:val="a3"/>
        <w:numPr>
          <w:ilvl w:val="0"/>
          <w:numId w:val="9"/>
        </w:numPr>
        <w:rPr>
          <w:rFonts w:ascii="Times New Roman" w:hAnsi="Times New Roman" w:cs="Times New Roman"/>
          <w:sz w:val="28"/>
          <w:szCs w:val="28"/>
          <w:lang w:val="ru-RU"/>
        </w:rPr>
      </w:pPr>
      <w:proofErr w:type="gramStart"/>
      <w:r w:rsidRPr="00FF3AFF">
        <w:rPr>
          <w:rFonts w:ascii="Times New Roman" w:hAnsi="Times New Roman" w:cs="Times New Roman"/>
          <w:sz w:val="28"/>
          <w:szCs w:val="28"/>
          <w:lang w:val="ru-RU"/>
        </w:rPr>
        <w:t>вступ</w:t>
      </w:r>
      <w:proofErr w:type="gramEnd"/>
      <w:r w:rsidRPr="00FF3AFF">
        <w:rPr>
          <w:rFonts w:ascii="Times New Roman" w:hAnsi="Times New Roman" w:cs="Times New Roman"/>
          <w:sz w:val="28"/>
          <w:szCs w:val="28"/>
          <w:lang w:val="ru-RU"/>
        </w:rPr>
        <w:t xml:space="preserve">;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основну частину;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висновки;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список використаної літератури; </w:t>
      </w:r>
    </w:p>
    <w:p w:rsidR="001C7AA1" w:rsidRPr="00FF3AFF" w:rsidRDefault="001C7AA1" w:rsidP="00AE1D9A">
      <w:pPr>
        <w:pStyle w:val="a3"/>
        <w:numPr>
          <w:ilvl w:val="0"/>
          <w:numId w:val="9"/>
        </w:numPr>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додатки (при необхідності).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i/>
          <w:iCs/>
          <w:sz w:val="28"/>
          <w:szCs w:val="28"/>
          <w:lang w:val="ru-RU"/>
        </w:rPr>
        <w:t xml:space="preserve">Характеристика структури наукової роботи (додаток №1). </w:t>
      </w:r>
    </w:p>
    <w:p w:rsidR="001C7AA1" w:rsidRDefault="001C7AA1" w:rsidP="00FF3AFF">
      <w:pPr>
        <w:pStyle w:val="Default"/>
        <w:ind w:firstLine="567"/>
        <w:jc w:val="both"/>
        <w:rPr>
          <w:b/>
          <w:bCs/>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 Вступна бесіда</w:t>
      </w:r>
      <w:r>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Завдання методики географічних </w:t>
      </w:r>
      <w:proofErr w:type="gramStart"/>
      <w:r w:rsidRPr="001C7AA1">
        <w:rPr>
          <w:sz w:val="28"/>
          <w:szCs w:val="28"/>
          <w:lang w:val="ru-RU"/>
        </w:rPr>
        <w:t>досл</w:t>
      </w:r>
      <w:proofErr w:type="gramEnd"/>
      <w:r w:rsidRPr="001C7AA1">
        <w:rPr>
          <w:sz w:val="28"/>
          <w:szCs w:val="28"/>
          <w:lang w:val="ru-RU"/>
        </w:rPr>
        <w:t xml:space="preserve">іджень. Що таке методика?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Які основні етапи виділяють у наукових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В чому полягає значення польових географічних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Що розуміють </w:t>
      </w:r>
      <w:proofErr w:type="gramStart"/>
      <w:r w:rsidRPr="001C7AA1">
        <w:rPr>
          <w:sz w:val="28"/>
          <w:szCs w:val="28"/>
          <w:lang w:val="ru-RU"/>
        </w:rPr>
        <w:t>п</w:t>
      </w:r>
      <w:proofErr w:type="gramEnd"/>
      <w:r w:rsidRPr="001C7AA1">
        <w:rPr>
          <w:sz w:val="28"/>
          <w:szCs w:val="28"/>
          <w:lang w:val="ru-RU"/>
        </w:rPr>
        <w:t xml:space="preserve">ід польовими дослідженнями?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Від чого залежать методи географічних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Які науки виділяють </w:t>
      </w:r>
      <w:proofErr w:type="gramStart"/>
      <w:r w:rsidRPr="001C7AA1">
        <w:rPr>
          <w:sz w:val="28"/>
          <w:szCs w:val="28"/>
          <w:lang w:val="ru-RU"/>
        </w:rPr>
        <w:t>в</w:t>
      </w:r>
      <w:proofErr w:type="gramEnd"/>
      <w:r w:rsidRPr="001C7AA1">
        <w:rPr>
          <w:sz w:val="28"/>
          <w:szCs w:val="28"/>
          <w:lang w:val="ru-RU"/>
        </w:rPr>
        <w:t xml:space="preserve"> системі 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7. Що є об’єктом вивчення системи фізико-географічних наук, та які здобутки фізичної географії ви знаєте?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8. Які геокомплекси виділяють в структурі географічної оболонки і які з них мають найбільший інтерес в польових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Що </w:t>
      </w:r>
      <w:proofErr w:type="gramStart"/>
      <w:r w:rsidRPr="001C7AA1">
        <w:rPr>
          <w:sz w:val="28"/>
          <w:szCs w:val="28"/>
          <w:lang w:val="ru-RU"/>
        </w:rPr>
        <w:t>включає в</w:t>
      </w:r>
      <w:proofErr w:type="gramEnd"/>
      <w:r w:rsidRPr="001C7AA1">
        <w:rPr>
          <w:sz w:val="28"/>
          <w:szCs w:val="28"/>
          <w:lang w:val="ru-RU"/>
        </w:rPr>
        <w:t xml:space="preserve"> себе система економіко-географічних наук та які основні ознаки існування територіально-виробничих комплексів (ТВК)?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 Практичні завдання</w:t>
      </w:r>
      <w:r>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Користуючись авторефератами та іншими науковими працями ознайомитись із загальною структурою наукової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Випишіть основні структурні елементи вступної частини наукової роботи (актуальність, мета і завдання </w:t>
      </w:r>
      <w:proofErr w:type="gramStart"/>
      <w:r w:rsidRPr="001C7AA1">
        <w:rPr>
          <w:sz w:val="28"/>
          <w:szCs w:val="28"/>
          <w:lang w:val="ru-RU"/>
        </w:rPr>
        <w:t>досл</w:t>
      </w:r>
      <w:proofErr w:type="gramEnd"/>
      <w:r w:rsidRPr="001C7AA1">
        <w:rPr>
          <w:sz w:val="28"/>
          <w:szCs w:val="28"/>
          <w:lang w:val="ru-RU"/>
        </w:rPr>
        <w:t xml:space="preserve">ідження, предмет і об’єкт дослідження, інформаційна база і методи дослідження, наукова новизна дослідження, практичне значення роботи).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ІІІ. Заключна бесіда</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Що таке методика?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w:t>
      </w:r>
      <w:proofErr w:type="gramStart"/>
      <w:r w:rsidRPr="001C7AA1">
        <w:rPr>
          <w:sz w:val="28"/>
          <w:szCs w:val="28"/>
          <w:lang w:val="ru-RU"/>
        </w:rPr>
        <w:t>Назв</w:t>
      </w:r>
      <w:proofErr w:type="gramEnd"/>
      <w:r w:rsidRPr="001C7AA1">
        <w:rPr>
          <w:sz w:val="28"/>
          <w:szCs w:val="28"/>
          <w:lang w:val="ru-RU"/>
        </w:rPr>
        <w:t xml:space="preserve">іть основні етапи наукових досліджень.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Яка традиційна структура наукової роботи? </w:t>
      </w:r>
    </w:p>
    <w:p w:rsidR="001C7AA1" w:rsidRPr="001C7AA1" w:rsidRDefault="001C7AA1" w:rsidP="00FF3AFF">
      <w:pPr>
        <w:pStyle w:val="Default"/>
        <w:ind w:firstLine="567"/>
        <w:jc w:val="both"/>
        <w:rPr>
          <w:sz w:val="28"/>
          <w:szCs w:val="28"/>
          <w:lang w:val="ru-RU"/>
        </w:rPr>
      </w:pPr>
      <w:r w:rsidRPr="001C7AA1">
        <w:rPr>
          <w:sz w:val="28"/>
          <w:szCs w:val="28"/>
          <w:lang w:val="ru-RU"/>
        </w:rPr>
        <w:t>4. Які ви знаєте види наукових робі</w:t>
      </w:r>
      <w:proofErr w:type="gramStart"/>
      <w:r w:rsidRPr="001C7AA1">
        <w:rPr>
          <w:sz w:val="28"/>
          <w:szCs w:val="28"/>
          <w:lang w:val="ru-RU"/>
        </w:rPr>
        <w:t>т</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Що повинна включати в себе курсова робота, кваліфікаційна робота бакалавра, дипломна та магістерська робота?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Яка суть Закону Інгве?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7. Що потрібно розкривати у вступній частині наукової роботи?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w:t>
      </w:r>
      <w:r>
        <w:rPr>
          <w:b/>
          <w:bCs/>
          <w:sz w:val="28"/>
          <w:szCs w:val="28"/>
        </w:rPr>
        <w:t>V</w:t>
      </w:r>
      <w:r w:rsidRPr="001C7AA1">
        <w:rPr>
          <w:b/>
          <w:bCs/>
          <w:sz w:val="28"/>
          <w:szCs w:val="28"/>
          <w:lang w:val="ru-RU"/>
        </w:rPr>
        <w:t>. Завдання для самостійного опрацювання</w:t>
      </w:r>
      <w:r>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Яке значення для географа мають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Що </w:t>
      </w:r>
      <w:proofErr w:type="gramStart"/>
      <w:r w:rsidRPr="001C7AA1">
        <w:rPr>
          <w:sz w:val="28"/>
          <w:szCs w:val="28"/>
          <w:lang w:val="ru-RU"/>
        </w:rPr>
        <w:t>включає в</w:t>
      </w:r>
      <w:proofErr w:type="gramEnd"/>
      <w:r w:rsidRPr="001C7AA1">
        <w:rPr>
          <w:sz w:val="28"/>
          <w:szCs w:val="28"/>
          <w:lang w:val="ru-RU"/>
        </w:rPr>
        <w:t xml:space="preserve"> себе система 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Які теоретичні і практичні здобутки фізичної географії? </w:t>
      </w:r>
    </w:p>
    <w:p w:rsidR="001C7AA1" w:rsidRDefault="001C7AA1" w:rsidP="00FF3AFF">
      <w:pPr>
        <w:pStyle w:val="Default"/>
        <w:ind w:firstLine="567"/>
        <w:jc w:val="both"/>
        <w:rPr>
          <w:sz w:val="28"/>
          <w:szCs w:val="28"/>
          <w:lang w:val="ru-RU"/>
        </w:rPr>
      </w:pPr>
      <w:r w:rsidRPr="001C7AA1">
        <w:rPr>
          <w:sz w:val="28"/>
          <w:szCs w:val="28"/>
          <w:lang w:val="ru-RU"/>
        </w:rPr>
        <w:t xml:space="preserve">4. Що є об’єктом вивчення системи економіко-географічних наук?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Які дисципліни вивчають геокомплекси та галузеві комплекси?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Яких порядків природно-територіальні комплекси (ПТК) входять до географічної оболонки (ГО) та на які </w:t>
      </w:r>
      <w:proofErr w:type="gramStart"/>
      <w:r w:rsidRPr="001C7AA1">
        <w:rPr>
          <w:sz w:val="28"/>
          <w:szCs w:val="28"/>
          <w:lang w:val="ru-RU"/>
        </w:rPr>
        <w:t>р</w:t>
      </w:r>
      <w:proofErr w:type="gramEnd"/>
      <w:r w:rsidRPr="001C7AA1">
        <w:rPr>
          <w:sz w:val="28"/>
          <w:szCs w:val="28"/>
          <w:lang w:val="ru-RU"/>
        </w:rPr>
        <w:t xml:space="preserve">івні вони поділяються?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center"/>
        <w:rPr>
          <w:sz w:val="28"/>
          <w:szCs w:val="28"/>
          <w:lang w:val="ru-RU"/>
        </w:rPr>
      </w:pPr>
      <w:r w:rsidRPr="001C7AA1">
        <w:rPr>
          <w:b/>
          <w:bCs/>
          <w:sz w:val="28"/>
          <w:szCs w:val="28"/>
          <w:lang w:val="ru-RU"/>
        </w:rPr>
        <w:t xml:space="preserve">Рекомендована </w:t>
      </w:r>
      <w:proofErr w:type="gramStart"/>
      <w:r w:rsidRPr="001C7AA1">
        <w:rPr>
          <w:b/>
          <w:bCs/>
          <w:sz w:val="28"/>
          <w:szCs w:val="28"/>
          <w:lang w:val="ru-RU"/>
        </w:rPr>
        <w:t>л</w:t>
      </w:r>
      <w:proofErr w:type="gramEnd"/>
      <w:r w:rsidRPr="001C7AA1">
        <w:rPr>
          <w:b/>
          <w:bCs/>
          <w:sz w:val="28"/>
          <w:szCs w:val="28"/>
          <w:lang w:val="ru-RU"/>
        </w:rPr>
        <w:t>ітература</w:t>
      </w:r>
      <w:r w:rsidR="001E6F73">
        <w:rPr>
          <w:b/>
          <w:bCs/>
          <w:sz w:val="28"/>
          <w:szCs w:val="28"/>
          <w:lang w:val="ru-RU"/>
        </w:rPr>
        <w:t>:</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Геренчук К. І., Раковська Е. М., Топчієв О. Г.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 К.: Вища школа, 1975. – 248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Олійник Я. Б., Самойленко В. М., Хільчевський В. К. Навчально-методичний комплекс з виконання курсових та кваліфікаційних робіт. – К., 2001. – 58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ДСТУ 3008-95. Документація. Звіти у сфері науки і </w:t>
      </w:r>
      <w:proofErr w:type="gramStart"/>
      <w:r w:rsidRPr="001C7AA1">
        <w:rPr>
          <w:sz w:val="28"/>
          <w:szCs w:val="28"/>
          <w:lang w:val="ru-RU"/>
        </w:rPr>
        <w:t>техн</w:t>
      </w:r>
      <w:proofErr w:type="gramEnd"/>
      <w:r w:rsidRPr="001C7AA1">
        <w:rPr>
          <w:sz w:val="28"/>
          <w:szCs w:val="28"/>
          <w:lang w:val="ru-RU"/>
        </w:rPr>
        <w:t xml:space="preserve">іки. Структура і правила оформлення. – Введ. 23.02.95. – К.: Держстандарт України, 1995. – 42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Довідник здобувача наукового ступеня. Збірник нормативних документів та інформаційних </w:t>
      </w:r>
      <w:proofErr w:type="gramStart"/>
      <w:r w:rsidRPr="001C7AA1">
        <w:rPr>
          <w:sz w:val="28"/>
          <w:szCs w:val="28"/>
          <w:lang w:val="ru-RU"/>
        </w:rPr>
        <w:t>матер</w:t>
      </w:r>
      <w:proofErr w:type="gramEnd"/>
      <w:r w:rsidRPr="001C7AA1">
        <w:rPr>
          <w:sz w:val="28"/>
          <w:szCs w:val="28"/>
          <w:lang w:val="ru-RU"/>
        </w:rPr>
        <w:t xml:space="preserve">іалів з питань атестації наукових кадрів вищої кваліфікації /Упорядник Ю.І. Церков/ За ред. Р.В. Бойка. – 2-е вид., випр. І доп. – К.: Редакція Бюлетні Вищої атестаційної комісії України, 2000. – 64 с.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5. Богдан С. К. Наукова робота в МАН (методичні рекомендації до її написання і оформлення). – Луцьк, 1995. – 25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Автореферати дисертацій на здобуття наукового ступеня.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right"/>
        <w:rPr>
          <w:sz w:val="28"/>
          <w:szCs w:val="28"/>
          <w:lang w:val="ru-RU"/>
        </w:rPr>
      </w:pPr>
      <w:r w:rsidRPr="001C7AA1">
        <w:rPr>
          <w:b/>
          <w:bCs/>
          <w:i/>
          <w:iCs/>
          <w:sz w:val="28"/>
          <w:szCs w:val="28"/>
          <w:lang w:val="ru-RU"/>
        </w:rPr>
        <w:t xml:space="preserve">Додаток 1 </w:t>
      </w:r>
    </w:p>
    <w:p w:rsidR="001C7AA1" w:rsidRPr="001C7AA1" w:rsidRDefault="001C7AA1" w:rsidP="00FF3AFF">
      <w:pPr>
        <w:pStyle w:val="Default"/>
        <w:ind w:firstLine="567"/>
        <w:jc w:val="center"/>
        <w:rPr>
          <w:sz w:val="28"/>
          <w:szCs w:val="28"/>
          <w:lang w:val="ru-RU"/>
        </w:rPr>
      </w:pPr>
      <w:r w:rsidRPr="001C7AA1">
        <w:rPr>
          <w:b/>
          <w:bCs/>
          <w:sz w:val="28"/>
          <w:szCs w:val="28"/>
          <w:lang w:val="ru-RU"/>
        </w:rPr>
        <w:t>Структура наукової роботи</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Суттєвим у </w:t>
      </w:r>
      <w:proofErr w:type="gramStart"/>
      <w:r w:rsidRPr="001C7AA1">
        <w:rPr>
          <w:sz w:val="28"/>
          <w:szCs w:val="28"/>
          <w:lang w:val="ru-RU"/>
        </w:rPr>
        <w:t>п</w:t>
      </w:r>
      <w:proofErr w:type="gramEnd"/>
      <w:r w:rsidRPr="001C7AA1">
        <w:rPr>
          <w:sz w:val="28"/>
          <w:szCs w:val="28"/>
          <w:lang w:val="ru-RU"/>
        </w:rPr>
        <w:t xml:space="preserve">ідготовці наукової роботи є складання плану, який передбачає найважливіші аспекти досліджуваної проблеми.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Попередній план складається найчастіше </w:t>
      </w:r>
      <w:proofErr w:type="gramStart"/>
      <w:r w:rsidRPr="001C7AA1">
        <w:rPr>
          <w:sz w:val="28"/>
          <w:szCs w:val="28"/>
          <w:lang w:val="ru-RU"/>
        </w:rPr>
        <w:t>п</w:t>
      </w:r>
      <w:proofErr w:type="gramEnd"/>
      <w:r w:rsidRPr="001C7AA1">
        <w:rPr>
          <w:sz w:val="28"/>
          <w:szCs w:val="28"/>
          <w:lang w:val="ru-RU"/>
        </w:rPr>
        <w:t xml:space="preserve">ісля опрацювання наукової літератури, але згодом він може корегуватись, доповнюватись, редагуватись, тобто вдосконалюватись. Однак розпочинати написання наукової роботи без плану не бажано: це не тільки ескіз майбутнього </w:t>
      </w:r>
      <w:proofErr w:type="gramStart"/>
      <w:r w:rsidRPr="001C7AA1">
        <w:rPr>
          <w:sz w:val="28"/>
          <w:szCs w:val="28"/>
          <w:lang w:val="ru-RU"/>
        </w:rPr>
        <w:t>досл</w:t>
      </w:r>
      <w:proofErr w:type="gramEnd"/>
      <w:r w:rsidRPr="001C7AA1">
        <w:rPr>
          <w:sz w:val="28"/>
          <w:szCs w:val="28"/>
          <w:lang w:val="ru-RU"/>
        </w:rPr>
        <w:t xml:space="preserve">ідження. План допоможе представити майбутню роботу композиційно.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Традиційно структура наукової роботи містить такі компоненти: </w:t>
      </w:r>
      <w:proofErr w:type="gramStart"/>
      <w:r w:rsidRPr="001C7AA1">
        <w:rPr>
          <w:sz w:val="28"/>
          <w:szCs w:val="28"/>
          <w:lang w:val="ru-RU"/>
        </w:rPr>
        <w:t>вступ</w:t>
      </w:r>
      <w:proofErr w:type="gramEnd"/>
      <w:r w:rsidRPr="001C7AA1">
        <w:rPr>
          <w:sz w:val="28"/>
          <w:szCs w:val="28"/>
          <w:lang w:val="ru-RU"/>
        </w:rPr>
        <w:t>, основну частину, висновки, список використаної літератури. Можливі також списки умовних скорочень, список використаних джерел і додатки. Для зручності користування змі</w:t>
      </w:r>
      <w:proofErr w:type="gramStart"/>
      <w:r w:rsidRPr="001C7AA1">
        <w:rPr>
          <w:sz w:val="28"/>
          <w:szCs w:val="28"/>
          <w:lang w:val="ru-RU"/>
        </w:rPr>
        <w:t>ст</w:t>
      </w:r>
      <w:proofErr w:type="gramEnd"/>
      <w:r w:rsidRPr="001C7AA1">
        <w:rPr>
          <w:sz w:val="28"/>
          <w:szCs w:val="28"/>
          <w:lang w:val="ru-RU"/>
        </w:rPr>
        <w:t xml:space="preserve"> доцільно подавати відразу після титульної сторінки роботи із зазначенням сторінок. Зауважимо: він може бути оформлений як простий чи розгорнутий план.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Гармонійне поєднання структурних частин наукової роботи суттєво впливає на її результативність. Пам’ятаючи про трикомпонентну будову наукового тексту, автори часто порушують пропорційність обсягу вступу, основної частини та висновків (занадто розтягують </w:t>
      </w:r>
      <w:proofErr w:type="gramStart"/>
      <w:r w:rsidRPr="001C7AA1">
        <w:rPr>
          <w:sz w:val="28"/>
          <w:szCs w:val="28"/>
          <w:lang w:val="ru-RU"/>
        </w:rPr>
        <w:t>вступ</w:t>
      </w:r>
      <w:proofErr w:type="gramEnd"/>
      <w:r w:rsidRPr="001C7AA1">
        <w:rPr>
          <w:sz w:val="28"/>
          <w:szCs w:val="28"/>
          <w:lang w:val="ru-RU"/>
        </w:rPr>
        <w:t xml:space="preserve"> або скорочують до телеграфного стилю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У </w:t>
      </w:r>
      <w:proofErr w:type="gramStart"/>
      <w:r w:rsidRPr="001C7AA1">
        <w:rPr>
          <w:sz w:val="28"/>
          <w:szCs w:val="28"/>
          <w:lang w:val="ru-RU"/>
        </w:rPr>
        <w:t>вступ</w:t>
      </w:r>
      <w:proofErr w:type="gramEnd"/>
      <w:r w:rsidRPr="001C7AA1">
        <w:rPr>
          <w:sz w:val="28"/>
          <w:szCs w:val="28"/>
          <w:lang w:val="ru-RU"/>
        </w:rPr>
        <w:t xml:space="preserve">і, що є своєрідним камертоном усієї наукової роботи, обґрунтовується актуальність, новизна, мета, завдання дослідження, подається короткий огляд ступеня розробки проблеми без чіткої регламентації їх позиції в тексті. Вказані структурні компоненти вступної частини бажано виділити в тексті графічно. </w:t>
      </w:r>
    </w:p>
    <w:p w:rsidR="001C7AA1" w:rsidRPr="001C7AA1" w:rsidRDefault="001C7AA1" w:rsidP="00FF3AFF">
      <w:pPr>
        <w:pStyle w:val="Default"/>
        <w:ind w:firstLine="567"/>
        <w:jc w:val="both"/>
        <w:rPr>
          <w:sz w:val="28"/>
          <w:szCs w:val="28"/>
          <w:lang w:val="ru-RU"/>
        </w:rPr>
      </w:pPr>
      <w:r w:rsidRPr="001C7AA1">
        <w:rPr>
          <w:sz w:val="28"/>
          <w:szCs w:val="28"/>
          <w:lang w:val="ru-RU"/>
        </w:rPr>
        <w:t>Поняття ―</w:t>
      </w:r>
      <w:r w:rsidR="001E6F73">
        <w:rPr>
          <w:sz w:val="28"/>
          <w:szCs w:val="28"/>
          <w:lang w:val="ru-RU"/>
        </w:rPr>
        <w:t xml:space="preserve"> </w:t>
      </w:r>
      <w:r w:rsidRPr="001C7AA1">
        <w:rPr>
          <w:sz w:val="28"/>
          <w:szCs w:val="28"/>
          <w:lang w:val="ru-RU"/>
        </w:rPr>
        <w:t xml:space="preserve">актуальність вміщує корисність і </w:t>
      </w:r>
      <w:proofErr w:type="gramStart"/>
      <w:r w:rsidRPr="001C7AA1">
        <w:rPr>
          <w:sz w:val="28"/>
          <w:szCs w:val="28"/>
          <w:lang w:val="ru-RU"/>
        </w:rPr>
        <w:t>доц</w:t>
      </w:r>
      <w:proofErr w:type="gramEnd"/>
      <w:r w:rsidRPr="001C7AA1">
        <w:rPr>
          <w:sz w:val="28"/>
          <w:szCs w:val="28"/>
          <w:lang w:val="ru-RU"/>
        </w:rPr>
        <w:t xml:space="preserve">ільність розробки теми наукової роботи для сучасної науки. Твердження про потребу конкретного </w:t>
      </w:r>
      <w:proofErr w:type="gramStart"/>
      <w:r w:rsidRPr="001C7AA1">
        <w:rPr>
          <w:sz w:val="28"/>
          <w:szCs w:val="28"/>
          <w:lang w:val="ru-RU"/>
        </w:rPr>
        <w:t>досл</w:t>
      </w:r>
      <w:proofErr w:type="gramEnd"/>
      <w:r w:rsidRPr="001C7AA1">
        <w:rPr>
          <w:sz w:val="28"/>
          <w:szCs w:val="28"/>
          <w:lang w:val="ru-RU"/>
        </w:rPr>
        <w:t xml:space="preserve">ідження внаслідок невивченості якогось питання чи різноманітності поглядів на нього не є переконливим. Ймовірно, що відсутність уваги вчених є цілком закономірною: розробка такого питання не викликає ніякого інтересу через його несуттєвість для науки. Ось тому, обґрунтовуючи актуальність роботи, важливо зазначити, що проблема цікавить багатьох </w:t>
      </w:r>
      <w:proofErr w:type="gramStart"/>
      <w:r w:rsidRPr="001C7AA1">
        <w:rPr>
          <w:sz w:val="28"/>
          <w:szCs w:val="28"/>
          <w:lang w:val="ru-RU"/>
        </w:rPr>
        <w:t>досл</w:t>
      </w:r>
      <w:proofErr w:type="gramEnd"/>
      <w:r w:rsidRPr="001C7AA1">
        <w:rPr>
          <w:sz w:val="28"/>
          <w:szCs w:val="28"/>
          <w:lang w:val="ru-RU"/>
        </w:rPr>
        <w:t xml:space="preserve">ідників, але в ній містяться ще й не досліджені моменти, або вам вдалось знайти своєрідне її трактування й розуміння. </w:t>
      </w:r>
    </w:p>
    <w:p w:rsidR="001C7AA1" w:rsidRPr="001C7AA1" w:rsidRDefault="001C7AA1" w:rsidP="00FF3AFF">
      <w:pPr>
        <w:pStyle w:val="Default"/>
        <w:ind w:firstLine="567"/>
        <w:jc w:val="both"/>
        <w:rPr>
          <w:sz w:val="28"/>
          <w:szCs w:val="28"/>
          <w:lang w:val="ru-RU"/>
        </w:rPr>
      </w:pPr>
      <w:r w:rsidRPr="001C7AA1">
        <w:rPr>
          <w:sz w:val="28"/>
          <w:szCs w:val="28"/>
          <w:lang w:val="ru-RU"/>
        </w:rPr>
        <w:t>Визначаючи актуальність наукової роботи (ця інформація може вводитись у текст за допомогою своє</w:t>
      </w:r>
      <w:proofErr w:type="gramStart"/>
      <w:r w:rsidRPr="001C7AA1">
        <w:rPr>
          <w:sz w:val="28"/>
          <w:szCs w:val="28"/>
          <w:lang w:val="ru-RU"/>
        </w:rPr>
        <w:t>р</w:t>
      </w:r>
      <w:proofErr w:type="gramEnd"/>
      <w:r w:rsidRPr="001C7AA1">
        <w:rPr>
          <w:sz w:val="28"/>
          <w:szCs w:val="28"/>
          <w:lang w:val="ru-RU"/>
        </w:rPr>
        <w:t xml:space="preserve">ідних коментуючих метатекстових одиниць), наприклад: </w:t>
      </w:r>
      <w:r w:rsidR="001E6F73">
        <w:rPr>
          <w:sz w:val="28"/>
          <w:szCs w:val="28"/>
          <w:lang w:val="ru-RU"/>
        </w:rPr>
        <w:t xml:space="preserve"> </w:t>
      </w:r>
      <w:r w:rsidRPr="001C7AA1">
        <w:rPr>
          <w:sz w:val="28"/>
          <w:szCs w:val="28"/>
          <w:lang w:val="ru-RU"/>
        </w:rPr>
        <w:t xml:space="preserve">актуальність роботи полягає (виявляється) в тому, що … або … зумовлена тим, що …, цим визначається актуальність наукового дослідження, тощо). Необхідно точно показати ступінь внеску автора в розробку конкретної проблеми і всіх, хто займався нею раніше.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Актуальність </w:t>
      </w:r>
      <w:proofErr w:type="gramStart"/>
      <w:r w:rsidRPr="001C7AA1">
        <w:rPr>
          <w:sz w:val="28"/>
          <w:szCs w:val="28"/>
          <w:lang w:val="ru-RU"/>
        </w:rPr>
        <w:t>досл</w:t>
      </w:r>
      <w:proofErr w:type="gramEnd"/>
      <w:r w:rsidRPr="001C7AA1">
        <w:rPr>
          <w:sz w:val="28"/>
          <w:szCs w:val="28"/>
          <w:lang w:val="ru-RU"/>
        </w:rPr>
        <w:t xml:space="preserve">ідження може зумовлюватись і поширеністю якогось явища, його типовістю і важливістю для певної галузі науки.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Новизна роботи може зумовлюватись кількома чинниками: </w:t>
      </w:r>
    </w:p>
    <w:p w:rsidR="001C7AA1" w:rsidRPr="001C7AA1" w:rsidRDefault="001C7AA1" w:rsidP="00AE1D9A">
      <w:pPr>
        <w:pStyle w:val="Default"/>
        <w:numPr>
          <w:ilvl w:val="0"/>
          <w:numId w:val="3"/>
        </w:numPr>
        <w:spacing w:after="55"/>
        <w:ind w:left="567" w:hanging="141"/>
        <w:jc w:val="both"/>
        <w:rPr>
          <w:sz w:val="28"/>
          <w:szCs w:val="28"/>
          <w:lang w:val="ru-RU"/>
        </w:rPr>
      </w:pPr>
      <w:proofErr w:type="gramStart"/>
      <w:r w:rsidRPr="001C7AA1">
        <w:rPr>
          <w:sz w:val="28"/>
          <w:szCs w:val="28"/>
          <w:lang w:val="ru-RU"/>
        </w:rPr>
        <w:t>в</w:t>
      </w:r>
      <w:proofErr w:type="gramEnd"/>
      <w:r w:rsidRPr="001C7AA1">
        <w:rPr>
          <w:sz w:val="28"/>
          <w:szCs w:val="28"/>
          <w:lang w:val="ru-RU"/>
        </w:rPr>
        <w:t xml:space="preserve"> роботі уточнюються окремі поняття з огляду на нові наукові дані; </w:t>
      </w:r>
    </w:p>
    <w:p w:rsidR="001C7AA1" w:rsidRPr="001C7AA1" w:rsidRDefault="001C7AA1" w:rsidP="00AE1D9A">
      <w:pPr>
        <w:pStyle w:val="Default"/>
        <w:numPr>
          <w:ilvl w:val="0"/>
          <w:numId w:val="3"/>
        </w:numPr>
        <w:spacing w:after="55"/>
        <w:ind w:left="567" w:hanging="141"/>
        <w:jc w:val="both"/>
        <w:rPr>
          <w:sz w:val="28"/>
          <w:szCs w:val="28"/>
          <w:lang w:val="ru-RU"/>
        </w:rPr>
      </w:pPr>
      <w:r w:rsidRPr="001C7AA1">
        <w:rPr>
          <w:sz w:val="28"/>
          <w:szCs w:val="28"/>
          <w:lang w:val="ru-RU"/>
        </w:rPr>
        <w:t xml:space="preserve">пропонується новий </w:t>
      </w:r>
      <w:proofErr w:type="gramStart"/>
      <w:r w:rsidRPr="001C7AA1">
        <w:rPr>
          <w:sz w:val="28"/>
          <w:szCs w:val="28"/>
          <w:lang w:val="ru-RU"/>
        </w:rPr>
        <w:t>п</w:t>
      </w:r>
      <w:proofErr w:type="gramEnd"/>
      <w:r w:rsidRPr="001C7AA1">
        <w:rPr>
          <w:sz w:val="28"/>
          <w:szCs w:val="28"/>
          <w:lang w:val="ru-RU"/>
        </w:rPr>
        <w:t xml:space="preserve">ідхід у дослідженні якогось явища, тобто розглядається істотно нова методика; </w:t>
      </w:r>
    </w:p>
    <w:p w:rsidR="001C7AA1" w:rsidRPr="001C7AA1" w:rsidRDefault="001C7AA1" w:rsidP="00AE1D9A">
      <w:pPr>
        <w:pStyle w:val="Default"/>
        <w:numPr>
          <w:ilvl w:val="0"/>
          <w:numId w:val="3"/>
        </w:numPr>
        <w:ind w:left="567" w:hanging="141"/>
        <w:jc w:val="both"/>
        <w:rPr>
          <w:sz w:val="28"/>
          <w:szCs w:val="28"/>
          <w:lang w:val="ru-RU"/>
        </w:rPr>
      </w:pPr>
      <w:r w:rsidRPr="001C7AA1">
        <w:rPr>
          <w:sz w:val="28"/>
          <w:szCs w:val="28"/>
          <w:lang w:val="ru-RU"/>
        </w:rPr>
        <w:lastRenderedPageBreak/>
        <w:t xml:space="preserve">ставляться завдання, які не могли з’ясувати попередники.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Водночас варто зауважити, що ступінь новизни наукової роботи може бути </w:t>
      </w:r>
      <w:proofErr w:type="gramStart"/>
      <w:r w:rsidRPr="001C7AA1">
        <w:rPr>
          <w:sz w:val="28"/>
          <w:szCs w:val="28"/>
          <w:lang w:val="ru-RU"/>
        </w:rPr>
        <w:t>р</w:t>
      </w:r>
      <w:proofErr w:type="gramEnd"/>
      <w:r w:rsidRPr="001C7AA1">
        <w:rPr>
          <w:sz w:val="28"/>
          <w:szCs w:val="28"/>
          <w:lang w:val="ru-RU"/>
        </w:rPr>
        <w:t xml:space="preserve">ізний. Це, звичайно, залежить і від віку авторів. Зрозуміло, що повністю реферативний характер цілком припустимий </w:t>
      </w:r>
      <w:proofErr w:type="gramStart"/>
      <w:r w:rsidRPr="001C7AA1">
        <w:rPr>
          <w:sz w:val="28"/>
          <w:szCs w:val="28"/>
          <w:lang w:val="ru-RU"/>
        </w:rPr>
        <w:t>у</w:t>
      </w:r>
      <w:proofErr w:type="gramEnd"/>
      <w:r w:rsidRPr="001C7AA1">
        <w:rPr>
          <w:sz w:val="28"/>
          <w:szCs w:val="28"/>
          <w:lang w:val="ru-RU"/>
        </w:rPr>
        <w:t xml:space="preserve"> перші роки навчання, не бажаний в останні.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Мета наукової роботи має формуватись максимально лаконічно, але повно (власне формулюванню передують такі конструкції:</w:t>
      </w:r>
      <w:proofErr w:type="gramEnd"/>
      <w:r w:rsidRPr="001C7AA1">
        <w:rPr>
          <w:sz w:val="28"/>
          <w:szCs w:val="28"/>
          <w:lang w:val="ru-RU"/>
        </w:rPr>
        <w:t xml:space="preserve"> </w:t>
      </w:r>
      <w:proofErr w:type="gramStart"/>
      <w:r w:rsidRPr="001C7AA1">
        <w:rPr>
          <w:sz w:val="28"/>
          <w:szCs w:val="28"/>
          <w:lang w:val="ru-RU"/>
        </w:rPr>
        <w:t xml:space="preserve">Мета роботи полягає в..., метою наукової роботи передбачено, цим визначається мета наукової роботи і т. ін.).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На завдання, що вирішувались автором, вказують одиниці на зразок: мета роботи передбачає розв’язання таких завдань: мета </w:t>
      </w:r>
      <w:proofErr w:type="gramStart"/>
      <w:r w:rsidRPr="001C7AA1">
        <w:rPr>
          <w:sz w:val="28"/>
          <w:szCs w:val="28"/>
          <w:lang w:val="ru-RU"/>
        </w:rPr>
        <w:t>досл</w:t>
      </w:r>
      <w:proofErr w:type="gramEnd"/>
      <w:r w:rsidRPr="001C7AA1">
        <w:rPr>
          <w:sz w:val="28"/>
          <w:szCs w:val="28"/>
          <w:lang w:val="ru-RU"/>
        </w:rPr>
        <w:t xml:space="preserve">ідження визначає її основні завдання.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Формування завдань наукової роботи можуть подаватись із нумерацією і </w:t>
      </w:r>
      <w:proofErr w:type="gramStart"/>
      <w:r w:rsidRPr="001E6F73">
        <w:rPr>
          <w:rFonts w:ascii="Times New Roman" w:hAnsi="Times New Roman" w:cs="Times New Roman"/>
          <w:sz w:val="28"/>
          <w:szCs w:val="28"/>
          <w:lang w:val="ru-RU"/>
        </w:rPr>
        <w:t>без</w:t>
      </w:r>
      <w:proofErr w:type="gramEnd"/>
      <w:r w:rsidRPr="001E6F73">
        <w:rPr>
          <w:rFonts w:ascii="Times New Roman" w:hAnsi="Times New Roman" w:cs="Times New Roman"/>
          <w:sz w:val="28"/>
          <w:szCs w:val="28"/>
          <w:lang w:val="ru-RU"/>
        </w:rPr>
        <w:t xml:space="preserve"> неї. Однак, кожне положення зручніше подавати з </w:t>
      </w:r>
      <w:proofErr w:type="gramStart"/>
      <w:r w:rsidRPr="001E6F73">
        <w:rPr>
          <w:rFonts w:ascii="Times New Roman" w:hAnsi="Times New Roman" w:cs="Times New Roman"/>
          <w:sz w:val="28"/>
          <w:szCs w:val="28"/>
          <w:lang w:val="ru-RU"/>
        </w:rPr>
        <w:t>абзацу</w:t>
      </w:r>
      <w:proofErr w:type="gramEnd"/>
      <w:r w:rsidRPr="001E6F73">
        <w:rPr>
          <w:rFonts w:ascii="Times New Roman" w:hAnsi="Times New Roman" w:cs="Times New Roman"/>
          <w:sz w:val="28"/>
          <w:szCs w:val="28"/>
          <w:lang w:val="ru-RU"/>
        </w:rPr>
        <w:t xml:space="preserve"> і розпочинати одним із дієслів такого синонімічного ряду: виявити, з’ясувати, описати, визначити, встановити, здійснити, сформулювати, висвітлити, показати тощо.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обов’язково вмотивовується вибір теми і подається критичний огляд літератури з обраної теми. Зазначається також, які проблеми вивчені повністю, які порушені частково, які не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іджені зовсім. Не забуваймо й про те, що вступаючи в дискусію, потрібно дотримуватись наукової етики і аргументовано, послідовно відстоювати власну концепцію. </w:t>
      </w:r>
    </w:p>
    <w:p w:rsidR="001C7AA1" w:rsidRPr="001C7AA1" w:rsidRDefault="001E6F73" w:rsidP="00FF3AFF">
      <w:pPr>
        <w:pStyle w:val="Default"/>
        <w:ind w:firstLine="567"/>
        <w:jc w:val="both"/>
        <w:rPr>
          <w:sz w:val="28"/>
          <w:szCs w:val="28"/>
          <w:lang w:val="ru-RU"/>
        </w:rPr>
      </w:pPr>
      <w:r>
        <w:rPr>
          <w:sz w:val="28"/>
          <w:szCs w:val="28"/>
          <w:lang w:val="ru-RU"/>
        </w:rPr>
        <w:t>Обсяг вступу не перевищує 2–</w:t>
      </w:r>
      <w:r w:rsidR="001C7AA1" w:rsidRPr="001C7AA1">
        <w:rPr>
          <w:sz w:val="28"/>
          <w:szCs w:val="28"/>
          <w:lang w:val="ru-RU"/>
        </w:rPr>
        <w:t xml:space="preserve">3 сторінки.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Основна частина передбачає безпосередній виклад одержаних результатів. Особливе значення в ній належить лаконічності, виваженості й точності заголовків (вони ні в якому разі не повинні повторювати назву роботи), логічності, доступності матеріалу, введенню інформації, що належить іншим авторам (вона називається інтекстовою, напр.: ― як справедливо вважає…, ―</w:t>
      </w:r>
      <w:r w:rsidR="001E6F73">
        <w:rPr>
          <w:sz w:val="28"/>
          <w:szCs w:val="28"/>
          <w:lang w:val="ru-RU"/>
        </w:rPr>
        <w:t xml:space="preserve"> </w:t>
      </w:r>
      <w:r w:rsidRPr="001C7AA1">
        <w:rPr>
          <w:sz w:val="28"/>
          <w:szCs w:val="28"/>
          <w:lang w:val="ru-RU"/>
        </w:rPr>
        <w:t xml:space="preserve">слушною є думка …, ― на думку…, ― за затвердженням … тощо). </w:t>
      </w:r>
      <w:proofErr w:type="gramEnd"/>
    </w:p>
    <w:p w:rsidR="001C7AA1" w:rsidRPr="001C7AA1" w:rsidRDefault="001C7AA1" w:rsidP="00FF3AFF">
      <w:pPr>
        <w:pStyle w:val="Default"/>
        <w:ind w:firstLine="567"/>
        <w:jc w:val="both"/>
        <w:rPr>
          <w:sz w:val="28"/>
          <w:szCs w:val="28"/>
          <w:lang w:val="ru-RU"/>
        </w:rPr>
      </w:pPr>
      <w:r w:rsidRPr="001C7AA1">
        <w:rPr>
          <w:sz w:val="28"/>
          <w:szCs w:val="28"/>
          <w:lang w:val="ru-RU"/>
        </w:rPr>
        <w:t xml:space="preserve">Інтекстова інформація використовується передусім </w:t>
      </w:r>
      <w:proofErr w:type="gramStart"/>
      <w:r w:rsidRPr="001C7AA1">
        <w:rPr>
          <w:sz w:val="28"/>
          <w:szCs w:val="28"/>
          <w:lang w:val="ru-RU"/>
        </w:rPr>
        <w:t>для</w:t>
      </w:r>
      <w:proofErr w:type="gramEnd"/>
      <w:r w:rsidRPr="001C7AA1">
        <w:rPr>
          <w:sz w:val="28"/>
          <w:szCs w:val="28"/>
          <w:lang w:val="ru-RU"/>
        </w:rPr>
        <w:t xml:space="preserve"> авторитетної аргументації теоретичних і експериментальних результатів наукової роботи. Водночас автор послуговується нею, дискутуючи з </w:t>
      </w:r>
      <w:proofErr w:type="gramStart"/>
      <w:r w:rsidRPr="001C7AA1">
        <w:rPr>
          <w:sz w:val="28"/>
          <w:szCs w:val="28"/>
          <w:lang w:val="ru-RU"/>
        </w:rPr>
        <w:t>р</w:t>
      </w:r>
      <w:proofErr w:type="gramEnd"/>
      <w:r w:rsidRPr="001C7AA1">
        <w:rPr>
          <w:sz w:val="28"/>
          <w:szCs w:val="28"/>
          <w:lang w:val="ru-RU"/>
        </w:rPr>
        <w:t>ізними вченими щодо конкретної проблеми (проблем). Уміння вести наукову дискусію, відстоювати власну точку зору – лакмусовий папірець наукової обдарованості автора. Зауважимо, що велике значення має також дотримання наукової етики, яка виявляється передусім у шанобливому ставленні до праці попередникі</w:t>
      </w:r>
      <w:proofErr w:type="gramStart"/>
      <w:r w:rsidRPr="001C7AA1">
        <w:rPr>
          <w:sz w:val="28"/>
          <w:szCs w:val="28"/>
          <w:lang w:val="ru-RU"/>
        </w:rPr>
        <w:t>в</w:t>
      </w:r>
      <w:proofErr w:type="gramEnd"/>
      <w:r w:rsidRPr="001C7AA1">
        <w:rPr>
          <w:sz w:val="28"/>
          <w:szCs w:val="28"/>
          <w:lang w:val="ru-RU"/>
        </w:rPr>
        <w:t xml:space="preserve"> у науці.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З</w:t>
      </w:r>
      <w:proofErr w:type="gramEnd"/>
      <w:r w:rsidRPr="001C7AA1">
        <w:rPr>
          <w:sz w:val="28"/>
          <w:szCs w:val="28"/>
          <w:lang w:val="ru-RU"/>
        </w:rPr>
        <w:t xml:space="preserve"> етичних міркувань доречно розташовувати ініціали та прізвища авторів, що досліджували конкретну проблему в хронологічному чи алфавітному порядку (іноді – за внеском авторів у розробку конкретної проблеми), напр.: Проблемами української лінгвостилістики займались Д.Х. Баранник, Л.А.Булаховський, В.С. Ващенко, </w:t>
      </w:r>
      <w:r w:rsidR="001E6F73">
        <w:rPr>
          <w:sz w:val="28"/>
          <w:szCs w:val="28"/>
          <w:lang w:val="ru-RU"/>
        </w:rPr>
        <w:t xml:space="preserve">                </w:t>
      </w:r>
      <w:r w:rsidRPr="001C7AA1">
        <w:rPr>
          <w:sz w:val="28"/>
          <w:szCs w:val="28"/>
          <w:lang w:val="ru-RU"/>
        </w:rPr>
        <w:t xml:space="preserve">А.П. Коваль, М.М. Пилинський та ін.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Історію питання (аж до сучасного періоду) подають коротко, однак точно зазначаючи внесок </w:t>
      </w:r>
      <w:proofErr w:type="gramStart"/>
      <w:r w:rsidRPr="001C7AA1">
        <w:rPr>
          <w:sz w:val="28"/>
          <w:szCs w:val="28"/>
          <w:lang w:val="ru-RU"/>
        </w:rPr>
        <w:t>кожного</w:t>
      </w:r>
      <w:proofErr w:type="gramEnd"/>
      <w:r w:rsidRPr="001C7AA1">
        <w:rPr>
          <w:sz w:val="28"/>
          <w:szCs w:val="28"/>
          <w:lang w:val="ru-RU"/>
        </w:rPr>
        <w:t xml:space="preserve"> вченого (чи окремої наукової школи) в розробку даної проблематики. </w:t>
      </w:r>
      <w:proofErr w:type="gramStart"/>
      <w:r w:rsidRPr="001C7AA1">
        <w:rPr>
          <w:sz w:val="28"/>
          <w:szCs w:val="28"/>
          <w:lang w:val="ru-RU"/>
        </w:rPr>
        <w:t>З</w:t>
      </w:r>
      <w:proofErr w:type="gramEnd"/>
      <w:r w:rsidRPr="001C7AA1">
        <w:rPr>
          <w:sz w:val="28"/>
          <w:szCs w:val="28"/>
          <w:lang w:val="ru-RU"/>
        </w:rPr>
        <w:t xml:space="preserve"> огляду на обсяг і своєрідність наукової роботи таку інформацію доцільно вміщувати у вступній частині, а не розпочинати нею основну, як-от: ― Розділ 1. Огляд літератури. Характеристика впливу…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Важливо враховувати, що історію питання </w:t>
      </w:r>
      <w:proofErr w:type="gramStart"/>
      <w:r w:rsidRPr="001C7AA1">
        <w:rPr>
          <w:sz w:val="28"/>
          <w:szCs w:val="28"/>
          <w:lang w:val="ru-RU"/>
        </w:rPr>
        <w:t>доц</w:t>
      </w:r>
      <w:proofErr w:type="gramEnd"/>
      <w:r w:rsidRPr="001C7AA1">
        <w:rPr>
          <w:sz w:val="28"/>
          <w:szCs w:val="28"/>
          <w:lang w:val="ru-RU"/>
        </w:rPr>
        <w:t xml:space="preserve">ільніше подавати як поступове й послідовне розкриття теми, а не як перелік думок. На закінчення історії питання наводиться та концепція, яка імпонує авторові найбільше. Водночас варто пояснити, </w:t>
      </w:r>
      <w:r w:rsidRPr="001C7AA1">
        <w:rPr>
          <w:sz w:val="28"/>
          <w:szCs w:val="28"/>
          <w:lang w:val="ru-RU"/>
        </w:rPr>
        <w:lastRenderedPageBreak/>
        <w:t xml:space="preserve">що саме співзвучне авторській позиції і чому виникає необхідність її уточнення чи подальшої розробки.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Замовчування чи недостатня обізнаність автора з працями, що стосуються безпосередньо теми наукової роботи, значно знижують її якість.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Таким чином, в історії питання чи огляді літератури важливо чітко розмежовувати власне авторську й інтекстову інформацію. При цьому автор, вдаючись до цитування (безпосереднього чи опосередкованого), обов’язково повинен </w:t>
      </w:r>
      <w:proofErr w:type="gramStart"/>
      <w:r w:rsidRPr="001E6F73">
        <w:rPr>
          <w:rFonts w:ascii="Times New Roman" w:hAnsi="Times New Roman" w:cs="Times New Roman"/>
          <w:sz w:val="28"/>
          <w:szCs w:val="28"/>
          <w:lang w:val="ru-RU"/>
        </w:rPr>
        <w:t>ч</w:t>
      </w:r>
      <w:proofErr w:type="gramEnd"/>
      <w:r w:rsidRPr="001E6F73">
        <w:rPr>
          <w:rFonts w:ascii="Times New Roman" w:hAnsi="Times New Roman" w:cs="Times New Roman"/>
          <w:sz w:val="28"/>
          <w:szCs w:val="28"/>
          <w:lang w:val="ru-RU"/>
        </w:rPr>
        <w:t xml:space="preserve">ітко зазначити всі вихідні дані.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Наукова робота ні в якому разі не повинна перетворюватися в реферативний текст (коли переписуються окремі сторінки з літератури, рекомендованої науковим керівником)</w:t>
      </w:r>
      <w:proofErr w:type="gramStart"/>
      <w:r w:rsidRPr="001E6F73">
        <w:rPr>
          <w:rFonts w:ascii="Times New Roman" w:hAnsi="Times New Roman" w:cs="Times New Roman"/>
          <w:sz w:val="28"/>
          <w:szCs w:val="28"/>
          <w:lang w:val="ru-RU"/>
        </w:rPr>
        <w:t>.</w:t>
      </w:r>
      <w:proofErr w:type="gramEnd"/>
      <w:r w:rsidRPr="001E6F73">
        <w:rPr>
          <w:rFonts w:ascii="Times New Roman" w:hAnsi="Times New Roman" w:cs="Times New Roman"/>
          <w:sz w:val="28"/>
          <w:szCs w:val="28"/>
          <w:lang w:val="ru-RU"/>
        </w:rPr>
        <w:t xml:space="preserve"> І</w:t>
      </w:r>
      <w:proofErr w:type="gramStart"/>
      <w:r w:rsidRPr="001E6F73">
        <w:rPr>
          <w:rFonts w:ascii="Times New Roman" w:hAnsi="Times New Roman" w:cs="Times New Roman"/>
          <w:sz w:val="28"/>
          <w:szCs w:val="28"/>
          <w:lang w:val="ru-RU"/>
        </w:rPr>
        <w:t>н</w:t>
      </w:r>
      <w:proofErr w:type="gramEnd"/>
      <w:r w:rsidRPr="001E6F73">
        <w:rPr>
          <w:rFonts w:ascii="Times New Roman" w:hAnsi="Times New Roman" w:cs="Times New Roman"/>
          <w:sz w:val="28"/>
          <w:szCs w:val="28"/>
          <w:lang w:val="ru-RU"/>
        </w:rPr>
        <w:t xml:space="preserve">ші крайнощі – надмірне цитування і механічний переказ чужих думок, без найменшого вияву власної точки зору. Вживання цитат повинне виправдовуватись інформаційною </w:t>
      </w:r>
      <w:proofErr w:type="gramStart"/>
      <w:r w:rsidRPr="001E6F73">
        <w:rPr>
          <w:rFonts w:ascii="Times New Roman" w:hAnsi="Times New Roman" w:cs="Times New Roman"/>
          <w:sz w:val="28"/>
          <w:szCs w:val="28"/>
          <w:lang w:val="ru-RU"/>
        </w:rPr>
        <w:t>доц</w:t>
      </w:r>
      <w:proofErr w:type="gramEnd"/>
      <w:r w:rsidRPr="001E6F73">
        <w:rPr>
          <w:rFonts w:ascii="Times New Roman" w:hAnsi="Times New Roman" w:cs="Times New Roman"/>
          <w:sz w:val="28"/>
          <w:szCs w:val="28"/>
          <w:lang w:val="ru-RU"/>
        </w:rPr>
        <w:t xml:space="preserve">ільністю.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Доречно цитувати тоді, коли цитата стверджує авторську думку або </w:t>
      </w:r>
      <w:proofErr w:type="gramStart"/>
      <w:r w:rsidRPr="001C7AA1">
        <w:rPr>
          <w:sz w:val="28"/>
          <w:szCs w:val="28"/>
          <w:lang w:val="ru-RU"/>
        </w:rPr>
        <w:t>вживається</w:t>
      </w:r>
      <w:proofErr w:type="gramEnd"/>
      <w:r w:rsidRPr="001C7AA1">
        <w:rPr>
          <w:sz w:val="28"/>
          <w:szCs w:val="28"/>
          <w:lang w:val="ru-RU"/>
        </w:rPr>
        <w:t xml:space="preserve"> для дискусії. Однак зловживати цитатами не варто. </w:t>
      </w:r>
      <w:proofErr w:type="gramStart"/>
      <w:r w:rsidRPr="001C7AA1">
        <w:rPr>
          <w:sz w:val="28"/>
          <w:szCs w:val="28"/>
          <w:lang w:val="ru-RU"/>
        </w:rPr>
        <w:t>Доц</w:t>
      </w:r>
      <w:proofErr w:type="gramEnd"/>
      <w:r w:rsidRPr="001C7AA1">
        <w:rPr>
          <w:sz w:val="28"/>
          <w:szCs w:val="28"/>
          <w:lang w:val="ru-RU"/>
        </w:rPr>
        <w:t xml:space="preserve">ільність цитування визначається його місцем у структурі роботи. Дуже поширені цитати в історії питання, не бажані в </w:t>
      </w:r>
      <w:proofErr w:type="gramStart"/>
      <w:r w:rsidRPr="001C7AA1">
        <w:rPr>
          <w:sz w:val="28"/>
          <w:szCs w:val="28"/>
          <w:lang w:val="ru-RU"/>
        </w:rPr>
        <w:t>досл</w:t>
      </w:r>
      <w:proofErr w:type="gramEnd"/>
      <w:r w:rsidRPr="001C7AA1">
        <w:rPr>
          <w:sz w:val="28"/>
          <w:szCs w:val="28"/>
          <w:lang w:val="ru-RU"/>
        </w:rPr>
        <w:t xml:space="preserve">ідницькій частині й абсолютно не припустимі у висновках.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Переказуючи чужу думку, тобто вдаючись до опосередкованого цитування, варто уникати додаткові інформації, хоч цілком можливо (і доречно) висловити точку зору щодо чужого положення. Цитати обов’язково потрібно звіряти з першоджерелами, при необхідності – перекладати. Якщо є кілька видань наукової праці, посилання здебільшого роблять за першим або останнім. </w:t>
      </w:r>
    </w:p>
    <w:p w:rsidR="001C7AA1" w:rsidRPr="001C7AA1" w:rsidRDefault="001C7AA1" w:rsidP="00FF3AFF">
      <w:pPr>
        <w:pStyle w:val="Default"/>
        <w:ind w:firstLine="567"/>
        <w:jc w:val="both"/>
        <w:rPr>
          <w:sz w:val="28"/>
          <w:szCs w:val="28"/>
          <w:lang w:val="ru-RU"/>
        </w:rPr>
      </w:pPr>
      <w:r w:rsidRPr="001C7AA1">
        <w:rPr>
          <w:sz w:val="28"/>
          <w:szCs w:val="28"/>
          <w:lang w:val="ru-RU"/>
        </w:rPr>
        <w:t>Змі</w:t>
      </w:r>
      <w:proofErr w:type="gramStart"/>
      <w:r w:rsidRPr="001C7AA1">
        <w:rPr>
          <w:sz w:val="28"/>
          <w:szCs w:val="28"/>
          <w:lang w:val="ru-RU"/>
        </w:rPr>
        <w:t>ст</w:t>
      </w:r>
      <w:proofErr w:type="gramEnd"/>
      <w:r w:rsidRPr="001C7AA1">
        <w:rPr>
          <w:sz w:val="28"/>
          <w:szCs w:val="28"/>
          <w:lang w:val="ru-RU"/>
        </w:rPr>
        <w:t xml:space="preserve"> цитат нерідко вимагає від автора наукової роботи власної точки зору: згоди чи, навпаки, заперечення. Стверджуючи неправомірність чиєїсь позиції, варто обґрунтувати це.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Посилаючись </w:t>
      </w:r>
      <w:proofErr w:type="gramStart"/>
      <w:r w:rsidRPr="001C7AA1">
        <w:rPr>
          <w:sz w:val="28"/>
          <w:szCs w:val="28"/>
          <w:lang w:val="ru-RU"/>
        </w:rPr>
        <w:t>на</w:t>
      </w:r>
      <w:proofErr w:type="gramEnd"/>
      <w:r w:rsidRPr="001C7AA1">
        <w:rPr>
          <w:sz w:val="28"/>
          <w:szCs w:val="28"/>
          <w:lang w:val="ru-RU"/>
        </w:rPr>
        <w:t xml:space="preserve"> відомі науці істини, недоречно точно вказувати джерело.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Власне ставлення до інтекстової інформації може виявлятись за допомогою відповідних конструкцій, напр.: не можна не погодитись з думкою…; слушно вважати…; як справедливо вважав…; правомірно стверджувати… і т. ін. </w:t>
      </w:r>
      <w:proofErr w:type="gramStart"/>
      <w:r w:rsidRPr="001C7AA1">
        <w:rPr>
          <w:sz w:val="28"/>
          <w:szCs w:val="28"/>
          <w:lang w:val="ru-RU"/>
        </w:rPr>
        <w:t>У мов</w:t>
      </w:r>
      <w:proofErr w:type="gramEnd"/>
      <w:r w:rsidRPr="001C7AA1">
        <w:rPr>
          <w:sz w:val="28"/>
          <w:szCs w:val="28"/>
          <w:lang w:val="ru-RU"/>
        </w:rPr>
        <w:t xml:space="preserve">і є достатній синонімічний ряд, яким можна скористатись у даній ситуації (доповнити названий допоможе читання спеціальної наукової літератури).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Традиційно обсяг основної частини складає 20-25 сторінок машинописного тексту.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Висновки наукової роботи повинні містити основні результати, </w:t>
      </w:r>
      <w:proofErr w:type="gramStart"/>
      <w:r w:rsidRPr="001C7AA1">
        <w:rPr>
          <w:sz w:val="28"/>
          <w:szCs w:val="28"/>
          <w:lang w:val="ru-RU"/>
        </w:rPr>
        <w:t>одержан</w:t>
      </w:r>
      <w:proofErr w:type="gramEnd"/>
      <w:r w:rsidRPr="001C7AA1">
        <w:rPr>
          <w:sz w:val="28"/>
          <w:szCs w:val="28"/>
          <w:lang w:val="ru-RU"/>
        </w:rPr>
        <w:t xml:space="preserve">і автором. Визначаючи їх вагомість у контексті інших наукових </w:t>
      </w:r>
      <w:proofErr w:type="gramStart"/>
      <w:r w:rsidRPr="001C7AA1">
        <w:rPr>
          <w:sz w:val="28"/>
          <w:szCs w:val="28"/>
          <w:lang w:val="ru-RU"/>
        </w:rPr>
        <w:t>досл</w:t>
      </w:r>
      <w:proofErr w:type="gramEnd"/>
      <w:r w:rsidRPr="001C7AA1">
        <w:rPr>
          <w:sz w:val="28"/>
          <w:szCs w:val="28"/>
          <w:lang w:val="ru-RU"/>
        </w:rPr>
        <w:t xml:space="preserve">іджень, доречно також визначити перспективу й шляхи подальшого вивчення конкретної проблеми. </w:t>
      </w:r>
    </w:p>
    <w:p w:rsidR="001C7AA1" w:rsidRPr="001C7AA1" w:rsidRDefault="001C7AA1" w:rsidP="00FF3AFF">
      <w:pPr>
        <w:pStyle w:val="Default"/>
        <w:ind w:firstLine="567"/>
        <w:jc w:val="both"/>
        <w:rPr>
          <w:sz w:val="28"/>
          <w:szCs w:val="28"/>
          <w:lang w:val="ru-RU"/>
        </w:rPr>
      </w:pPr>
      <w:r w:rsidRPr="001C7AA1">
        <w:rPr>
          <w:sz w:val="28"/>
          <w:szCs w:val="28"/>
          <w:lang w:val="ru-RU"/>
        </w:rPr>
        <w:t>Суттєвим недоліком роботи вважається ―</w:t>
      </w:r>
      <w:r w:rsidR="001E6F73">
        <w:rPr>
          <w:sz w:val="28"/>
          <w:szCs w:val="28"/>
          <w:lang w:val="ru-RU"/>
        </w:rPr>
        <w:t xml:space="preserve"> надмірна лаконічність</w:t>
      </w:r>
      <w:r w:rsidRPr="001C7AA1">
        <w:rPr>
          <w:sz w:val="28"/>
          <w:szCs w:val="28"/>
          <w:lang w:val="ru-RU"/>
        </w:rPr>
        <w:t xml:space="preserve"> висновкової інформації. Не бажано також повторювати </w:t>
      </w:r>
      <w:proofErr w:type="gramStart"/>
      <w:r w:rsidRPr="001C7AA1">
        <w:rPr>
          <w:sz w:val="28"/>
          <w:szCs w:val="28"/>
          <w:lang w:val="ru-RU"/>
        </w:rPr>
        <w:t>п</w:t>
      </w:r>
      <w:proofErr w:type="gramEnd"/>
      <w:r w:rsidRPr="001C7AA1">
        <w:rPr>
          <w:sz w:val="28"/>
          <w:szCs w:val="28"/>
          <w:lang w:val="ru-RU"/>
        </w:rPr>
        <w:t xml:space="preserve">ідсумкову інформацію, відому читачеві вже з основної частини.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Обсяг висновків – 1-3 сторінки. Кожне нове положення доречно подавати щоразу з абзацу (з нумерацією чи </w:t>
      </w:r>
      <w:proofErr w:type="gramStart"/>
      <w:r w:rsidRPr="001C7AA1">
        <w:rPr>
          <w:sz w:val="28"/>
          <w:szCs w:val="28"/>
          <w:lang w:val="ru-RU"/>
        </w:rPr>
        <w:t>без</w:t>
      </w:r>
      <w:proofErr w:type="gramEnd"/>
      <w:r w:rsidRPr="001C7AA1">
        <w:rPr>
          <w:sz w:val="28"/>
          <w:szCs w:val="28"/>
          <w:lang w:val="ru-RU"/>
        </w:rPr>
        <w:t xml:space="preserve"> неї).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Логічно доповнюють (і завершують) наукову роботу список використаної літератури і додатки. Зауважимо, що додатки </w:t>
      </w:r>
      <w:proofErr w:type="gramStart"/>
      <w:r w:rsidRPr="001C7AA1">
        <w:rPr>
          <w:sz w:val="28"/>
          <w:szCs w:val="28"/>
          <w:lang w:val="ru-RU"/>
        </w:rPr>
        <w:t>за</w:t>
      </w:r>
      <w:proofErr w:type="gramEnd"/>
      <w:r w:rsidRPr="001C7AA1">
        <w:rPr>
          <w:sz w:val="28"/>
          <w:szCs w:val="28"/>
          <w:lang w:val="ru-RU"/>
        </w:rPr>
        <w:t xml:space="preserve"> значимістю й інформативністю нерідко перевищують навіть основну частину, що по відношенню до них є специфічним коментарем чи інтерпретацією. </w:t>
      </w:r>
    </w:p>
    <w:p w:rsidR="001C7AA1" w:rsidRPr="001C7AA1" w:rsidRDefault="001C7AA1" w:rsidP="00FF3AFF">
      <w:pPr>
        <w:pStyle w:val="Default"/>
        <w:pageBreakBefore/>
        <w:ind w:firstLine="567"/>
        <w:jc w:val="center"/>
        <w:rPr>
          <w:sz w:val="28"/>
          <w:szCs w:val="28"/>
          <w:lang w:val="ru-RU"/>
        </w:rPr>
      </w:pPr>
      <w:proofErr w:type="gramStart"/>
      <w:r w:rsidRPr="001C7AA1">
        <w:rPr>
          <w:b/>
          <w:bCs/>
          <w:sz w:val="28"/>
          <w:szCs w:val="28"/>
          <w:lang w:val="ru-RU"/>
        </w:rPr>
        <w:lastRenderedPageBreak/>
        <w:t>Практична</w:t>
      </w:r>
      <w:proofErr w:type="gramEnd"/>
      <w:r w:rsidRPr="001C7AA1">
        <w:rPr>
          <w:b/>
          <w:bCs/>
          <w:sz w:val="28"/>
          <w:szCs w:val="28"/>
          <w:lang w:val="ru-RU"/>
        </w:rPr>
        <w:t xml:space="preserve"> робота № 2</w:t>
      </w:r>
    </w:p>
    <w:p w:rsidR="001C7AA1" w:rsidRPr="001C7AA1" w:rsidRDefault="001C7AA1" w:rsidP="00FF3AFF">
      <w:pPr>
        <w:pStyle w:val="Default"/>
        <w:ind w:firstLine="567"/>
        <w:jc w:val="center"/>
        <w:rPr>
          <w:sz w:val="28"/>
          <w:szCs w:val="28"/>
          <w:lang w:val="ru-RU"/>
        </w:rPr>
      </w:pPr>
      <w:r w:rsidRPr="001C7AA1">
        <w:rPr>
          <w:b/>
          <w:bCs/>
          <w:sz w:val="28"/>
          <w:szCs w:val="28"/>
          <w:lang w:val="ru-RU"/>
        </w:rPr>
        <w:t xml:space="preserve">Тема: Виконання наукової роботи </w:t>
      </w:r>
      <w:proofErr w:type="gramStart"/>
      <w:r w:rsidRPr="001C7AA1">
        <w:rPr>
          <w:b/>
          <w:bCs/>
          <w:sz w:val="28"/>
          <w:szCs w:val="28"/>
          <w:lang w:val="ru-RU"/>
        </w:rPr>
        <w:t>у</w:t>
      </w:r>
      <w:proofErr w:type="gramEnd"/>
      <w:r w:rsidRPr="001C7AA1">
        <w:rPr>
          <w:b/>
          <w:bCs/>
          <w:sz w:val="28"/>
          <w:szCs w:val="28"/>
          <w:lang w:val="ru-RU"/>
        </w:rPr>
        <w:t xml:space="preserve"> ВУЗі.</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Мета: </w:t>
      </w:r>
      <w:r w:rsidRPr="001C7AA1">
        <w:rPr>
          <w:i/>
          <w:iCs/>
          <w:sz w:val="28"/>
          <w:szCs w:val="28"/>
          <w:lang w:val="ru-RU"/>
        </w:rPr>
        <w:t xml:space="preserve">Ознайомитися з особливостями написання, оформлення та захисту наукової роботи </w:t>
      </w:r>
      <w:proofErr w:type="gramStart"/>
      <w:r w:rsidRPr="001C7AA1">
        <w:rPr>
          <w:i/>
          <w:iCs/>
          <w:sz w:val="28"/>
          <w:szCs w:val="28"/>
          <w:lang w:val="ru-RU"/>
        </w:rPr>
        <w:t>у</w:t>
      </w:r>
      <w:proofErr w:type="gramEnd"/>
      <w:r w:rsidRPr="001C7AA1">
        <w:rPr>
          <w:i/>
          <w:iCs/>
          <w:sz w:val="28"/>
          <w:szCs w:val="28"/>
          <w:lang w:val="ru-RU"/>
        </w:rPr>
        <w:t xml:space="preserve"> ВУЗі. </w:t>
      </w:r>
    </w:p>
    <w:p w:rsidR="001C7AA1" w:rsidRPr="001C7AA1" w:rsidRDefault="001C7AA1" w:rsidP="00FF3AFF">
      <w:pPr>
        <w:pStyle w:val="Default"/>
        <w:ind w:firstLine="567"/>
        <w:jc w:val="center"/>
        <w:rPr>
          <w:sz w:val="28"/>
          <w:szCs w:val="28"/>
          <w:lang w:val="ru-RU"/>
        </w:rPr>
      </w:pPr>
      <w:r w:rsidRPr="001C7AA1">
        <w:rPr>
          <w:b/>
          <w:bCs/>
          <w:i/>
          <w:iCs/>
          <w:sz w:val="28"/>
          <w:szCs w:val="28"/>
          <w:lang w:val="ru-RU"/>
        </w:rPr>
        <w:t>Хід роботи</w:t>
      </w:r>
    </w:p>
    <w:p w:rsidR="001C7AA1" w:rsidRPr="001C7AA1" w:rsidRDefault="001C7AA1" w:rsidP="00FF3AFF">
      <w:pPr>
        <w:pStyle w:val="Default"/>
        <w:ind w:firstLine="567"/>
        <w:jc w:val="both"/>
        <w:rPr>
          <w:sz w:val="28"/>
          <w:szCs w:val="28"/>
          <w:lang w:val="ru-RU"/>
        </w:rPr>
      </w:pPr>
      <w:r w:rsidRPr="001C7AA1">
        <w:rPr>
          <w:b/>
          <w:bCs/>
          <w:sz w:val="28"/>
          <w:szCs w:val="28"/>
          <w:lang w:val="ru-RU"/>
        </w:rPr>
        <w:t>Загальні положення</w:t>
      </w:r>
      <w:r w:rsidR="001E6F73">
        <w:rPr>
          <w:b/>
          <w:bCs/>
          <w:sz w:val="28"/>
          <w:szCs w:val="28"/>
          <w:lang w:val="ru-RU"/>
        </w:rPr>
        <w:t>.</w:t>
      </w:r>
      <w:r w:rsidRPr="001C7AA1">
        <w:rPr>
          <w:b/>
          <w:bCs/>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Всі наукові роботи поділяються на вступну частину, основну частину та додатки. Вступна та основна частини у </w:t>
      </w:r>
      <w:proofErr w:type="gramStart"/>
      <w:r w:rsidRPr="001C7AA1">
        <w:rPr>
          <w:sz w:val="28"/>
          <w:szCs w:val="28"/>
          <w:lang w:val="ru-RU"/>
        </w:rPr>
        <w:t>свою</w:t>
      </w:r>
      <w:proofErr w:type="gramEnd"/>
      <w:r w:rsidRPr="001C7AA1">
        <w:rPr>
          <w:sz w:val="28"/>
          <w:szCs w:val="28"/>
          <w:lang w:val="ru-RU"/>
        </w:rPr>
        <w:t xml:space="preserve"> чергу поділяються на власні структурні елементи, а додатки вирізняють лише за необхідності в них.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До вступної частини </w:t>
      </w:r>
      <w:r w:rsidRPr="001C7AA1">
        <w:rPr>
          <w:sz w:val="28"/>
          <w:szCs w:val="28"/>
          <w:lang w:val="ru-RU"/>
        </w:rPr>
        <w:t xml:space="preserve">входять такі структурні елементи: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титульний аркуш;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реферат;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змі</w:t>
      </w:r>
      <w:proofErr w:type="gramStart"/>
      <w:r w:rsidRPr="00AE1D9A">
        <w:rPr>
          <w:rFonts w:ascii="Times New Roman" w:hAnsi="Times New Roman" w:cs="Times New Roman"/>
          <w:sz w:val="28"/>
          <w:szCs w:val="28"/>
          <w:lang w:val="ru-RU"/>
        </w:rPr>
        <w:t>ст</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0"/>
        </w:numPr>
        <w:ind w:hanging="294"/>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перелік умовних позначень, символів, одиниць, скорочень і терміні</w:t>
      </w:r>
      <w:proofErr w:type="gramStart"/>
      <w:r w:rsidRPr="00AE1D9A">
        <w:rPr>
          <w:rFonts w:ascii="Times New Roman" w:hAnsi="Times New Roman" w:cs="Times New Roman"/>
          <w:sz w:val="28"/>
          <w:szCs w:val="28"/>
          <w:lang w:val="ru-RU"/>
        </w:rPr>
        <w:t>в</w:t>
      </w:r>
      <w:proofErr w:type="gramEnd"/>
      <w:r w:rsidRPr="00AE1D9A">
        <w:rPr>
          <w:rFonts w:ascii="Times New Roman" w:hAnsi="Times New Roman" w:cs="Times New Roman"/>
          <w:sz w:val="28"/>
          <w:szCs w:val="28"/>
          <w:lang w:val="ru-RU"/>
        </w:rPr>
        <w:t xml:space="preserve"> (за необхідності).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До основної частини </w:t>
      </w:r>
      <w:r w:rsidRPr="001C7AA1">
        <w:rPr>
          <w:sz w:val="28"/>
          <w:szCs w:val="28"/>
          <w:lang w:val="ru-RU"/>
        </w:rPr>
        <w:t xml:space="preserve">входять наступні структурні елементи: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proofErr w:type="gramStart"/>
      <w:r w:rsidRPr="00AE1D9A">
        <w:rPr>
          <w:rFonts w:ascii="Times New Roman" w:hAnsi="Times New Roman" w:cs="Times New Roman"/>
          <w:sz w:val="28"/>
          <w:szCs w:val="28"/>
          <w:lang w:val="ru-RU"/>
        </w:rPr>
        <w:t>вступ</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суть роботи (розділи);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висновки; </w:t>
      </w:r>
    </w:p>
    <w:p w:rsidR="001C7AA1" w:rsidRPr="00AE1D9A" w:rsidRDefault="001C7AA1" w:rsidP="00AE1D9A">
      <w:pPr>
        <w:pStyle w:val="a3"/>
        <w:numPr>
          <w:ilvl w:val="0"/>
          <w:numId w:val="11"/>
        </w:numPr>
        <w:ind w:left="0" w:firstLine="426"/>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перелік посилань.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Суть робіт викладають за розділами, які можна умовно поділити на загальні та </w:t>
      </w:r>
      <w:proofErr w:type="gramStart"/>
      <w:r w:rsidRPr="001C7AA1">
        <w:rPr>
          <w:sz w:val="28"/>
          <w:szCs w:val="28"/>
          <w:lang w:val="ru-RU"/>
        </w:rPr>
        <w:t>спец</w:t>
      </w:r>
      <w:proofErr w:type="gramEnd"/>
      <w:r w:rsidRPr="001C7AA1">
        <w:rPr>
          <w:sz w:val="28"/>
          <w:szCs w:val="28"/>
          <w:lang w:val="ru-RU"/>
        </w:rPr>
        <w:t xml:space="preserve">іальні. </w:t>
      </w:r>
    </w:p>
    <w:p w:rsidR="001C7AA1" w:rsidRPr="001C7AA1" w:rsidRDefault="001C7AA1" w:rsidP="00FF3AFF">
      <w:pPr>
        <w:pStyle w:val="Default"/>
        <w:ind w:firstLine="567"/>
        <w:jc w:val="both"/>
        <w:rPr>
          <w:sz w:val="28"/>
          <w:szCs w:val="28"/>
          <w:lang w:val="ru-RU"/>
        </w:rPr>
      </w:pPr>
      <w:r w:rsidRPr="001C7AA1">
        <w:rPr>
          <w:b/>
          <w:bCs/>
          <w:sz w:val="28"/>
          <w:szCs w:val="28"/>
          <w:lang w:val="ru-RU"/>
        </w:rPr>
        <w:t>Формування змісту структурних елементі</w:t>
      </w:r>
      <w:proofErr w:type="gramStart"/>
      <w:r w:rsidRPr="001C7AA1">
        <w:rPr>
          <w:b/>
          <w:bCs/>
          <w:sz w:val="28"/>
          <w:szCs w:val="28"/>
          <w:lang w:val="ru-RU"/>
        </w:rPr>
        <w:t>в</w:t>
      </w:r>
      <w:proofErr w:type="gramEnd"/>
      <w:r w:rsidRPr="001C7AA1">
        <w:rPr>
          <w:b/>
          <w:bCs/>
          <w:sz w:val="28"/>
          <w:szCs w:val="28"/>
          <w:lang w:val="ru-RU"/>
        </w:rPr>
        <w:t xml:space="preserve"> робіт.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Реферат призначений для подання стислої інформації щодо обсягу, побудови, спрямованості, суті та значущості проведених робіт для попереднього ознайомлення з ними.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Реферат </w:t>
      </w:r>
      <w:proofErr w:type="gramStart"/>
      <w:r w:rsidRPr="001C7AA1">
        <w:rPr>
          <w:b/>
          <w:bCs/>
          <w:sz w:val="28"/>
          <w:szCs w:val="28"/>
          <w:lang w:val="ru-RU"/>
        </w:rPr>
        <w:t>містить</w:t>
      </w:r>
      <w:proofErr w:type="gramEnd"/>
      <w:r w:rsidRPr="001C7AA1">
        <w:rPr>
          <w:b/>
          <w:bCs/>
          <w:sz w:val="28"/>
          <w:szCs w:val="28"/>
          <w:lang w:val="ru-RU"/>
        </w:rPr>
        <w:t xml:space="preserve">: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відомості про тип (курсова, дипломна робота та ін.) і загальний обсяг роботи в сторінках, кількість рисунків, таблиць, додаткі</w:t>
      </w:r>
      <w:proofErr w:type="gramStart"/>
      <w:r w:rsidRPr="001E6F73">
        <w:rPr>
          <w:rFonts w:ascii="Times New Roman" w:hAnsi="Times New Roman" w:cs="Times New Roman"/>
          <w:sz w:val="28"/>
          <w:szCs w:val="28"/>
          <w:lang w:val="ru-RU"/>
        </w:rPr>
        <w:t>в</w:t>
      </w:r>
      <w:proofErr w:type="gramEnd"/>
      <w:r w:rsidRPr="001E6F73">
        <w:rPr>
          <w:rFonts w:ascii="Times New Roman" w:hAnsi="Times New Roman" w:cs="Times New Roman"/>
          <w:sz w:val="28"/>
          <w:szCs w:val="28"/>
          <w:lang w:val="ru-RU"/>
        </w:rPr>
        <w:t xml:space="preserve"> та кількість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використаних джерел згідно переліку посилань (уся зазначена інформація враховує і наявність додатків);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текст реферату; </w:t>
      </w:r>
    </w:p>
    <w:p w:rsidR="001C7AA1" w:rsidRPr="001E6F73" w:rsidRDefault="001C7AA1" w:rsidP="00AE1D9A">
      <w:pPr>
        <w:pStyle w:val="a3"/>
        <w:numPr>
          <w:ilvl w:val="0"/>
          <w:numId w:val="4"/>
        </w:numPr>
        <w:ind w:left="142" w:firstLine="284"/>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перелік ключових слі</w:t>
      </w:r>
      <w:proofErr w:type="gramStart"/>
      <w:r w:rsidRPr="001E6F73">
        <w:rPr>
          <w:rFonts w:ascii="Times New Roman" w:hAnsi="Times New Roman" w:cs="Times New Roman"/>
          <w:sz w:val="28"/>
          <w:szCs w:val="28"/>
          <w:lang w:val="ru-RU"/>
        </w:rPr>
        <w:t>в</w:t>
      </w:r>
      <w:proofErr w:type="gramEnd"/>
      <w:r w:rsidRPr="001E6F73">
        <w:rPr>
          <w:rFonts w:ascii="Times New Roman" w:hAnsi="Times New Roman" w:cs="Times New Roman"/>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Текст реферату призначений для анотованого викладу основних ідей, результатів та висновків робіт. Змі</w:t>
      </w:r>
      <w:proofErr w:type="gramStart"/>
      <w:r w:rsidRPr="001C7AA1">
        <w:rPr>
          <w:sz w:val="28"/>
          <w:szCs w:val="28"/>
          <w:lang w:val="ru-RU"/>
        </w:rPr>
        <w:t>ст</w:t>
      </w:r>
      <w:proofErr w:type="gramEnd"/>
      <w:r w:rsidRPr="001C7AA1">
        <w:rPr>
          <w:sz w:val="28"/>
          <w:szCs w:val="28"/>
          <w:lang w:val="ru-RU"/>
        </w:rPr>
        <w:t xml:space="preserve"> цього тексту визначається кваліфікаційним рівнем і специфікою робіт. Загалом текст реферату має містити стислу інформацію про: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об’єкт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мету робі</w:t>
      </w:r>
      <w:proofErr w:type="gramStart"/>
      <w:r w:rsidRPr="00AE1D9A">
        <w:rPr>
          <w:rFonts w:ascii="Times New Roman" w:hAnsi="Times New Roman" w:cs="Times New Roman"/>
          <w:sz w:val="28"/>
          <w:szCs w:val="28"/>
          <w:lang w:val="ru-RU"/>
        </w:rPr>
        <w:t>т</w:t>
      </w:r>
      <w:proofErr w:type="gramEnd"/>
      <w:r w:rsidRPr="00AE1D9A">
        <w:rPr>
          <w:rFonts w:ascii="Times New Roman" w:hAnsi="Times New Roman" w:cs="Times New Roman"/>
          <w:sz w:val="28"/>
          <w:szCs w:val="28"/>
          <w:lang w:val="ru-RU"/>
        </w:rPr>
        <w:t xml:space="preserve">;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методи або методика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w:t>
      </w:r>
    </w:p>
    <w:p w:rsidR="001C7AA1" w:rsidRPr="00AE1D9A" w:rsidRDefault="001C7AA1" w:rsidP="00AE1D9A">
      <w:pPr>
        <w:pStyle w:val="a3"/>
        <w:numPr>
          <w:ilvl w:val="0"/>
          <w:numId w:val="12"/>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основні результати і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Для робіт, в яких є елементи явно вираженого нового наукового чи науково-прикладного </w:t>
      </w:r>
      <w:proofErr w:type="gramStart"/>
      <w:r w:rsidRPr="001C7AA1">
        <w:rPr>
          <w:sz w:val="28"/>
          <w:szCs w:val="28"/>
          <w:lang w:val="ru-RU"/>
        </w:rPr>
        <w:t>досл</w:t>
      </w:r>
      <w:proofErr w:type="gramEnd"/>
      <w:r w:rsidRPr="001C7AA1">
        <w:rPr>
          <w:sz w:val="28"/>
          <w:szCs w:val="28"/>
          <w:lang w:val="ru-RU"/>
        </w:rPr>
        <w:t xml:space="preserve">ідження (насамперед дипломних та магістерських), у тексті реферату доцільно додатково відобразити відомості про новизну отриманих результатів та їх значущість для теорії чи практики, навести рекомендації щодо використання та галузь застосування.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Виклад тексту реферату має бути максимально стислим і конкретним без використання складних синтаксичних зворотів, маловідомих терміні</w:t>
      </w:r>
      <w:proofErr w:type="gramStart"/>
      <w:r w:rsidRPr="001C7AA1">
        <w:rPr>
          <w:sz w:val="28"/>
          <w:szCs w:val="28"/>
          <w:lang w:val="ru-RU"/>
        </w:rPr>
        <w:t>в</w:t>
      </w:r>
      <w:proofErr w:type="gramEnd"/>
      <w:r w:rsidRPr="001C7AA1">
        <w:rPr>
          <w:sz w:val="28"/>
          <w:szCs w:val="28"/>
          <w:lang w:val="ru-RU"/>
        </w:rPr>
        <w:t xml:space="preserve"> та ін. </w:t>
      </w:r>
    </w:p>
    <w:p w:rsidR="001C7AA1" w:rsidRPr="001C7AA1" w:rsidRDefault="001C7AA1" w:rsidP="00FF3AFF">
      <w:pPr>
        <w:pStyle w:val="Default"/>
        <w:ind w:firstLine="567"/>
        <w:jc w:val="both"/>
        <w:rPr>
          <w:sz w:val="28"/>
          <w:szCs w:val="28"/>
          <w:lang w:val="ru-RU"/>
        </w:rPr>
      </w:pPr>
      <w:proofErr w:type="gramStart"/>
      <w:r w:rsidRPr="001C7AA1">
        <w:rPr>
          <w:sz w:val="28"/>
          <w:szCs w:val="28"/>
          <w:lang w:val="ru-RU"/>
        </w:rPr>
        <w:t>П</w:t>
      </w:r>
      <w:proofErr w:type="gramEnd"/>
      <w:r w:rsidRPr="001C7AA1">
        <w:rPr>
          <w:sz w:val="28"/>
          <w:szCs w:val="28"/>
          <w:lang w:val="ru-RU"/>
        </w:rPr>
        <w:t xml:space="preserve">ід ключовим словом розуміють слово або стійке словосполучення з тексту реферату, яке є інформаційно визначальним для розкриття спрямованості і суті роботи.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доцільно висвітлювати: </w:t>
      </w:r>
    </w:p>
    <w:p w:rsidR="001C7AA1" w:rsidRPr="001E6F73" w:rsidRDefault="001C7AA1" w:rsidP="00AE1D9A">
      <w:pPr>
        <w:pStyle w:val="a3"/>
        <w:numPr>
          <w:ilvl w:val="0"/>
          <w:numId w:val="6"/>
        </w:numPr>
        <w:ind w:left="0" w:firstLine="426"/>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тип роботи і </w:t>
      </w:r>
      <w:proofErr w:type="gramStart"/>
      <w:r w:rsidRPr="001E6F73">
        <w:rPr>
          <w:rFonts w:ascii="Times New Roman" w:hAnsi="Times New Roman" w:cs="Times New Roman"/>
          <w:sz w:val="28"/>
          <w:szCs w:val="28"/>
          <w:lang w:val="ru-RU"/>
        </w:rPr>
        <w:t>п</w:t>
      </w:r>
      <w:proofErr w:type="gramEnd"/>
      <w:r w:rsidRPr="001E6F73">
        <w:rPr>
          <w:rFonts w:ascii="Times New Roman" w:hAnsi="Times New Roman" w:cs="Times New Roman"/>
          <w:sz w:val="28"/>
          <w:szCs w:val="28"/>
          <w:lang w:val="ru-RU"/>
        </w:rPr>
        <w:t xml:space="preserve">ідставу для її виконання;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актуальність теми;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мету і завдання;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об’єкт і предмет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ідження; </w:t>
      </w:r>
    </w:p>
    <w:p w:rsidR="001C7AA1" w:rsidRPr="001E6F73" w:rsidRDefault="001C7AA1" w:rsidP="00AE1D9A">
      <w:pPr>
        <w:pStyle w:val="a3"/>
        <w:numPr>
          <w:ilvl w:val="0"/>
          <w:numId w:val="6"/>
        </w:numPr>
        <w:ind w:left="426" w:firstLine="0"/>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використані методи або методики </w:t>
      </w:r>
      <w:proofErr w:type="gramStart"/>
      <w:r w:rsidRPr="001E6F73">
        <w:rPr>
          <w:rFonts w:ascii="Times New Roman" w:hAnsi="Times New Roman" w:cs="Times New Roman"/>
          <w:sz w:val="28"/>
          <w:szCs w:val="28"/>
          <w:lang w:val="ru-RU"/>
        </w:rPr>
        <w:t>досл</w:t>
      </w:r>
      <w:proofErr w:type="gramEnd"/>
      <w:r w:rsidRPr="001E6F73">
        <w:rPr>
          <w:rFonts w:ascii="Times New Roman" w:hAnsi="Times New Roman" w:cs="Times New Roman"/>
          <w:sz w:val="28"/>
          <w:szCs w:val="28"/>
          <w:lang w:val="ru-RU"/>
        </w:rPr>
        <w:t xml:space="preserve">ідження. </w:t>
      </w:r>
    </w:p>
    <w:p w:rsidR="001C7AA1" w:rsidRPr="001E6F73" w:rsidRDefault="001C7AA1" w:rsidP="00FF3AFF">
      <w:pPr>
        <w:pStyle w:val="a3"/>
        <w:ind w:firstLine="567"/>
        <w:jc w:val="both"/>
        <w:rPr>
          <w:rFonts w:ascii="Times New Roman" w:hAnsi="Times New Roman" w:cs="Times New Roman"/>
          <w:sz w:val="28"/>
          <w:szCs w:val="28"/>
          <w:lang w:val="ru-RU"/>
        </w:rPr>
      </w:pPr>
      <w:r w:rsidRPr="001E6F73">
        <w:rPr>
          <w:rFonts w:ascii="Times New Roman" w:hAnsi="Times New Roman" w:cs="Times New Roman"/>
          <w:sz w:val="28"/>
          <w:szCs w:val="28"/>
          <w:lang w:val="ru-RU"/>
        </w:rPr>
        <w:t xml:space="preserve">Додатково за наявності у </w:t>
      </w:r>
      <w:proofErr w:type="gramStart"/>
      <w:r w:rsidRPr="001E6F73">
        <w:rPr>
          <w:rFonts w:ascii="Times New Roman" w:hAnsi="Times New Roman" w:cs="Times New Roman"/>
          <w:sz w:val="28"/>
          <w:szCs w:val="28"/>
          <w:lang w:val="ru-RU"/>
        </w:rPr>
        <w:t>вступ</w:t>
      </w:r>
      <w:proofErr w:type="gramEnd"/>
      <w:r w:rsidRPr="001E6F73">
        <w:rPr>
          <w:rFonts w:ascii="Times New Roman" w:hAnsi="Times New Roman" w:cs="Times New Roman"/>
          <w:sz w:val="28"/>
          <w:szCs w:val="28"/>
          <w:lang w:val="ru-RU"/>
        </w:rPr>
        <w:t xml:space="preserve">і відображають зв’язок робіт з науковими програмами, планами, темами та ін. </w:t>
      </w:r>
    </w:p>
    <w:p w:rsidR="001C7AA1" w:rsidRPr="001C7AA1" w:rsidRDefault="001C7AA1" w:rsidP="00FF3AFF">
      <w:pPr>
        <w:pStyle w:val="Default"/>
        <w:ind w:firstLine="567"/>
        <w:jc w:val="both"/>
        <w:rPr>
          <w:sz w:val="28"/>
          <w:szCs w:val="28"/>
          <w:lang w:val="ru-RU"/>
        </w:rPr>
      </w:pPr>
      <w:r w:rsidRPr="001C7AA1">
        <w:rPr>
          <w:sz w:val="28"/>
          <w:szCs w:val="28"/>
          <w:lang w:val="ru-RU"/>
        </w:rPr>
        <w:t>Суть роботи як структурного елементу її основної частини подають у вигляді окремих загальних та спеціальних розділів. Їх змі</w:t>
      </w:r>
      <w:proofErr w:type="gramStart"/>
      <w:r w:rsidRPr="001C7AA1">
        <w:rPr>
          <w:sz w:val="28"/>
          <w:szCs w:val="28"/>
          <w:lang w:val="ru-RU"/>
        </w:rPr>
        <w:t>ст</w:t>
      </w:r>
      <w:proofErr w:type="gramEnd"/>
      <w:r w:rsidRPr="001C7AA1">
        <w:rPr>
          <w:sz w:val="28"/>
          <w:szCs w:val="28"/>
          <w:lang w:val="ru-RU"/>
        </w:rPr>
        <w:t xml:space="preserve"> в цілому покликаний у повному обсязі відобразити отримані відомості про об’єкт, предмет та методи (методики) дослідження, які є необхідними для розуміння результатів виконаної роботи, обґрунтованості таких результатів та їх відповідності вимогам до робі</w:t>
      </w:r>
      <w:proofErr w:type="gramStart"/>
      <w:r w:rsidRPr="001C7AA1">
        <w:rPr>
          <w:sz w:val="28"/>
          <w:szCs w:val="28"/>
          <w:lang w:val="ru-RU"/>
        </w:rPr>
        <w:t>т</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До складу загальних розділів (розділу) </w:t>
      </w:r>
      <w:r w:rsidRPr="001C7AA1">
        <w:rPr>
          <w:b/>
          <w:bCs/>
          <w:sz w:val="28"/>
          <w:szCs w:val="28"/>
          <w:lang w:val="ru-RU"/>
        </w:rPr>
        <w:t xml:space="preserve">залежно від конкретної теми, типу і виду роботи </w:t>
      </w:r>
      <w:proofErr w:type="gramStart"/>
      <w:r w:rsidRPr="001C7AA1">
        <w:rPr>
          <w:b/>
          <w:bCs/>
          <w:sz w:val="28"/>
          <w:szCs w:val="28"/>
          <w:lang w:val="ru-RU"/>
        </w:rPr>
        <w:t>доц</w:t>
      </w:r>
      <w:proofErr w:type="gramEnd"/>
      <w:r w:rsidRPr="001C7AA1">
        <w:rPr>
          <w:b/>
          <w:bCs/>
          <w:sz w:val="28"/>
          <w:szCs w:val="28"/>
          <w:lang w:val="ru-RU"/>
        </w:rPr>
        <w:t xml:space="preserve">ільно включати: </w:t>
      </w:r>
    </w:p>
    <w:p w:rsidR="001C7AA1" w:rsidRPr="00AE1D9A" w:rsidRDefault="001C7AA1" w:rsidP="00AE1D9A">
      <w:pPr>
        <w:pStyle w:val="a3"/>
        <w:numPr>
          <w:ilvl w:val="0"/>
          <w:numId w:val="13"/>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огляд літературних, інформаційних та фондових джерел за темою робіт та вибі</w:t>
      </w:r>
      <w:proofErr w:type="gramStart"/>
      <w:r w:rsidRPr="00AE1D9A">
        <w:rPr>
          <w:rFonts w:ascii="Times New Roman" w:hAnsi="Times New Roman" w:cs="Times New Roman"/>
          <w:sz w:val="28"/>
          <w:szCs w:val="28"/>
          <w:lang w:val="ru-RU"/>
        </w:rPr>
        <w:t>р</w:t>
      </w:r>
      <w:proofErr w:type="gramEnd"/>
      <w:r w:rsidRPr="00AE1D9A">
        <w:rPr>
          <w:rFonts w:ascii="Times New Roman" w:hAnsi="Times New Roman" w:cs="Times New Roman"/>
          <w:sz w:val="28"/>
          <w:szCs w:val="28"/>
          <w:lang w:val="ru-RU"/>
        </w:rPr>
        <w:t xml:space="preserve"> напрямку і способів досліджень;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виклад прийнятої схеми отримання результатів та основних методів чи методик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ідження;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систематизовані за наявною інформацією загально географічні тематичні відомості про об’єкт чи предмет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ідження, його характеристики або властивості; </w:t>
      </w:r>
    </w:p>
    <w:p w:rsidR="001C7AA1" w:rsidRPr="00AE1D9A" w:rsidRDefault="001C7AA1" w:rsidP="00AE1D9A">
      <w:pPr>
        <w:pStyle w:val="a3"/>
        <w:numPr>
          <w:ilvl w:val="0"/>
          <w:numId w:val="13"/>
        </w:numPr>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інші загальні відомості, необхідні для вихідної характеристики об’єкта і предмета </w:t>
      </w:r>
      <w:proofErr w:type="gramStart"/>
      <w:r w:rsidRPr="00AE1D9A">
        <w:rPr>
          <w:rFonts w:ascii="Times New Roman" w:hAnsi="Times New Roman" w:cs="Times New Roman"/>
          <w:sz w:val="28"/>
          <w:szCs w:val="28"/>
          <w:lang w:val="ru-RU"/>
        </w:rPr>
        <w:t>досл</w:t>
      </w:r>
      <w:proofErr w:type="gramEnd"/>
      <w:r w:rsidRPr="00AE1D9A">
        <w:rPr>
          <w:rFonts w:ascii="Times New Roman" w:hAnsi="Times New Roman" w:cs="Times New Roman"/>
          <w:sz w:val="28"/>
          <w:szCs w:val="28"/>
          <w:lang w:val="ru-RU"/>
        </w:rPr>
        <w:t xml:space="preserve">іджень згідно теми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Викладені позиції у </w:t>
      </w:r>
      <w:proofErr w:type="gramStart"/>
      <w:r w:rsidRPr="001C7AA1">
        <w:rPr>
          <w:sz w:val="28"/>
          <w:szCs w:val="28"/>
          <w:lang w:val="ru-RU"/>
        </w:rPr>
        <w:t>р</w:t>
      </w:r>
      <w:proofErr w:type="gramEnd"/>
      <w:r w:rsidRPr="001C7AA1">
        <w:rPr>
          <w:sz w:val="28"/>
          <w:szCs w:val="28"/>
          <w:lang w:val="ru-RU"/>
        </w:rPr>
        <w:t>ізному порядку можуть бути згруповані як пункти в один чи два розділи. Не виключено існування і одного загального розділу з його диференціацією (</w:t>
      </w:r>
      <w:r w:rsidR="001E6F73">
        <w:rPr>
          <w:i/>
          <w:iCs/>
          <w:sz w:val="28"/>
          <w:szCs w:val="28"/>
          <w:lang w:val="ru-RU"/>
        </w:rPr>
        <w:t>Теоретичн</w:t>
      </w:r>
      <w:r w:rsidR="00FF3AFF">
        <w:rPr>
          <w:i/>
          <w:iCs/>
          <w:sz w:val="28"/>
          <w:szCs w:val="28"/>
          <w:lang w:val="ru-RU"/>
        </w:rPr>
        <w:t>о</w:t>
      </w:r>
      <w:r w:rsidR="001E6F73">
        <w:rPr>
          <w:i/>
          <w:iCs/>
          <w:sz w:val="28"/>
          <w:szCs w:val="28"/>
          <w:lang w:val="ru-RU"/>
        </w:rPr>
        <w:t>-</w:t>
      </w:r>
      <w:r w:rsidRPr="001C7AA1">
        <w:rPr>
          <w:i/>
          <w:iCs/>
          <w:sz w:val="28"/>
          <w:szCs w:val="28"/>
          <w:lang w:val="ru-RU"/>
        </w:rPr>
        <w:t>методичні аспекти вивчення ...</w:t>
      </w:r>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Огляд джерел за темою роботи проводиться з метою скласти чітке уявлення про методологічну, методичну і географічн</w:t>
      </w:r>
      <w:proofErr w:type="gramStart"/>
      <w:r w:rsidRPr="001C7AA1">
        <w:rPr>
          <w:sz w:val="28"/>
          <w:szCs w:val="28"/>
          <w:lang w:val="ru-RU"/>
        </w:rPr>
        <w:t>о-</w:t>
      </w:r>
      <w:proofErr w:type="gramEnd"/>
      <w:r w:rsidRPr="001C7AA1">
        <w:rPr>
          <w:sz w:val="28"/>
          <w:szCs w:val="28"/>
          <w:lang w:val="ru-RU"/>
        </w:rPr>
        <w:t xml:space="preserve">інформаційну вивченість питання, що полегшить власне вибір напрямку та способів досліджень. </w:t>
      </w:r>
    </w:p>
    <w:p w:rsidR="001C7AA1" w:rsidRPr="001C7AA1" w:rsidRDefault="001C7AA1" w:rsidP="00FF3AFF">
      <w:pPr>
        <w:pStyle w:val="Default"/>
        <w:ind w:firstLine="567"/>
        <w:jc w:val="both"/>
        <w:rPr>
          <w:sz w:val="28"/>
          <w:szCs w:val="28"/>
          <w:lang w:val="ru-RU"/>
        </w:rPr>
      </w:pPr>
      <w:r w:rsidRPr="001C7AA1">
        <w:rPr>
          <w:sz w:val="28"/>
          <w:szCs w:val="28"/>
          <w:lang w:val="ru-RU"/>
        </w:rPr>
        <w:t>Змі</w:t>
      </w:r>
      <w:proofErr w:type="gramStart"/>
      <w:r w:rsidRPr="001C7AA1">
        <w:rPr>
          <w:sz w:val="28"/>
          <w:szCs w:val="28"/>
          <w:lang w:val="ru-RU"/>
        </w:rPr>
        <w:t>ст</w:t>
      </w:r>
      <w:proofErr w:type="gramEnd"/>
      <w:r w:rsidRPr="001C7AA1">
        <w:rPr>
          <w:sz w:val="28"/>
          <w:szCs w:val="28"/>
          <w:lang w:val="ru-RU"/>
        </w:rPr>
        <w:t xml:space="preserve"> і виклад загально географічних тематичних відомостей про об’єкт чи предмет дослідження визначається специфікою роботи. Але, як правило, ці відомості тією чи іншою мірою можуть відображати інформацію про географічне положення, геологічну будову та гідрогеологічні особливості, рельєф, клімат, ґрунти, рослинний і тваринний </w:t>
      </w:r>
      <w:proofErr w:type="gramStart"/>
      <w:r w:rsidRPr="001C7AA1">
        <w:rPr>
          <w:sz w:val="28"/>
          <w:szCs w:val="28"/>
          <w:lang w:val="ru-RU"/>
        </w:rPr>
        <w:t>св</w:t>
      </w:r>
      <w:proofErr w:type="gramEnd"/>
      <w:r w:rsidRPr="001C7AA1">
        <w:rPr>
          <w:sz w:val="28"/>
          <w:szCs w:val="28"/>
          <w:lang w:val="ru-RU"/>
        </w:rPr>
        <w:t xml:space="preserve">іт, гідрографію, гідрологічний та гідрохімічний режим, ландшафти і фізико-географічне районування, природні ресурси, економіко-географічні характеристики та ін. стосовно об’єкта </w:t>
      </w:r>
      <w:proofErr w:type="gramStart"/>
      <w:r w:rsidRPr="001C7AA1">
        <w:rPr>
          <w:sz w:val="28"/>
          <w:szCs w:val="28"/>
          <w:lang w:val="ru-RU"/>
        </w:rPr>
        <w:t>досл</w:t>
      </w:r>
      <w:proofErr w:type="gramEnd"/>
      <w:r w:rsidRPr="001C7AA1">
        <w:rPr>
          <w:sz w:val="28"/>
          <w:szCs w:val="28"/>
          <w:lang w:val="ru-RU"/>
        </w:rPr>
        <w:t>ідження (</w:t>
      </w:r>
      <w:r w:rsidRPr="001C7AA1">
        <w:rPr>
          <w:i/>
          <w:iCs/>
          <w:sz w:val="28"/>
          <w:szCs w:val="28"/>
          <w:lang w:val="ru-RU"/>
        </w:rPr>
        <w:t>Фізико</w:t>
      </w:r>
      <w:r w:rsidR="00FF3AFF">
        <w:rPr>
          <w:i/>
          <w:iCs/>
          <w:sz w:val="28"/>
          <w:szCs w:val="28"/>
          <w:lang w:val="ru-RU"/>
        </w:rPr>
        <w:t>-географічна характеристика....</w:t>
      </w:r>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proofErr w:type="gramStart"/>
      <w:r w:rsidRPr="001C7AA1">
        <w:rPr>
          <w:b/>
          <w:bCs/>
          <w:sz w:val="28"/>
          <w:szCs w:val="28"/>
          <w:lang w:val="ru-RU"/>
        </w:rPr>
        <w:t>У</w:t>
      </w:r>
      <w:proofErr w:type="gramEnd"/>
      <w:r w:rsidRPr="001C7AA1">
        <w:rPr>
          <w:b/>
          <w:bCs/>
          <w:sz w:val="28"/>
          <w:szCs w:val="28"/>
          <w:lang w:val="ru-RU"/>
        </w:rPr>
        <w:t xml:space="preserve"> спеціальних розділах (розділі) </w:t>
      </w:r>
      <w:r w:rsidRPr="001C7AA1">
        <w:rPr>
          <w:sz w:val="28"/>
          <w:szCs w:val="28"/>
          <w:lang w:val="ru-RU"/>
        </w:rPr>
        <w:t xml:space="preserve">подають: </w:t>
      </w:r>
    </w:p>
    <w:p w:rsidR="001C7AA1" w:rsidRPr="001C7AA1" w:rsidRDefault="001C7AA1" w:rsidP="00AE1D9A">
      <w:pPr>
        <w:pStyle w:val="Default"/>
        <w:numPr>
          <w:ilvl w:val="0"/>
          <w:numId w:val="5"/>
        </w:numPr>
        <w:ind w:left="0" w:firstLine="426"/>
        <w:jc w:val="both"/>
        <w:rPr>
          <w:sz w:val="28"/>
          <w:szCs w:val="28"/>
          <w:lang w:val="ru-RU"/>
        </w:rPr>
      </w:pPr>
      <w:r w:rsidRPr="001C7AA1">
        <w:rPr>
          <w:sz w:val="28"/>
          <w:szCs w:val="28"/>
          <w:lang w:val="ru-RU"/>
        </w:rPr>
        <w:t xml:space="preserve">результати проведених самостійно узагальню вальних (прикладних або науково-прикладних), теоретичних чи експериментальних робіт і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AE1D9A">
      <w:pPr>
        <w:pStyle w:val="Default"/>
        <w:numPr>
          <w:ilvl w:val="0"/>
          <w:numId w:val="5"/>
        </w:numPr>
        <w:ind w:left="0" w:firstLine="426"/>
        <w:jc w:val="both"/>
        <w:rPr>
          <w:sz w:val="28"/>
          <w:szCs w:val="28"/>
          <w:lang w:val="ru-RU"/>
        </w:rPr>
      </w:pPr>
      <w:r w:rsidRPr="001C7AA1">
        <w:rPr>
          <w:sz w:val="28"/>
          <w:szCs w:val="28"/>
          <w:lang w:val="ru-RU"/>
        </w:rPr>
        <w:lastRenderedPageBreak/>
        <w:t>аналіз та оцінку отриманих результаті</w:t>
      </w:r>
      <w:proofErr w:type="gramStart"/>
      <w:r w:rsidRPr="001C7AA1">
        <w:rPr>
          <w:sz w:val="28"/>
          <w:szCs w:val="28"/>
          <w:lang w:val="ru-RU"/>
        </w:rPr>
        <w:t>в</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Спеціальних розділів також може бути декілька чи один з можливим поділом всіх або окремих розділів за необхідності на пункти, а пунктів, за потреби, на </w:t>
      </w:r>
      <w:proofErr w:type="gramStart"/>
      <w:r w:rsidRPr="001C7AA1">
        <w:rPr>
          <w:sz w:val="28"/>
          <w:szCs w:val="28"/>
          <w:lang w:val="ru-RU"/>
        </w:rPr>
        <w:t>п</w:t>
      </w:r>
      <w:proofErr w:type="gramEnd"/>
      <w:r w:rsidRPr="001C7AA1">
        <w:rPr>
          <w:sz w:val="28"/>
          <w:szCs w:val="28"/>
          <w:lang w:val="ru-RU"/>
        </w:rPr>
        <w:t xml:space="preserve">ідпункти. В усіх випадках кожен розділ, пункт чи </w:t>
      </w:r>
      <w:proofErr w:type="gramStart"/>
      <w:r w:rsidRPr="001C7AA1">
        <w:rPr>
          <w:sz w:val="28"/>
          <w:szCs w:val="28"/>
          <w:lang w:val="ru-RU"/>
        </w:rPr>
        <w:t>п</w:t>
      </w:r>
      <w:proofErr w:type="gramEnd"/>
      <w:r w:rsidRPr="001C7AA1">
        <w:rPr>
          <w:sz w:val="28"/>
          <w:szCs w:val="28"/>
          <w:lang w:val="ru-RU"/>
        </w:rPr>
        <w:t xml:space="preserve">ідпункт має містити закінчену інформацію.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Виклад матеріалу спеціальних розділів має бути </w:t>
      </w:r>
      <w:proofErr w:type="gramStart"/>
      <w:r w:rsidRPr="001C7AA1">
        <w:rPr>
          <w:sz w:val="28"/>
          <w:szCs w:val="28"/>
          <w:lang w:val="ru-RU"/>
        </w:rPr>
        <w:t>п</w:t>
      </w:r>
      <w:proofErr w:type="gramEnd"/>
      <w:r w:rsidRPr="001C7AA1">
        <w:rPr>
          <w:sz w:val="28"/>
          <w:szCs w:val="28"/>
          <w:lang w:val="ru-RU"/>
        </w:rPr>
        <w:t xml:space="preserve">ідпорядкований головній ідеї, визначеній темою робіт. При цьому в роботі узагальнюючого спрямування доцільно відзначити фаховий досвід, набутий при її виконанні, в роботах теоретичного або експериментального спрямування – ступінь підтвердження висунутих чи перевірених гіпотез та відомих чи нових властивостей об’єктів </w:t>
      </w:r>
      <w:proofErr w:type="gramStart"/>
      <w:r w:rsidRPr="001C7AA1">
        <w:rPr>
          <w:sz w:val="28"/>
          <w:szCs w:val="28"/>
          <w:lang w:val="ru-RU"/>
        </w:rPr>
        <w:t>досл</w:t>
      </w:r>
      <w:proofErr w:type="gramEnd"/>
      <w:r w:rsidRPr="001C7AA1">
        <w:rPr>
          <w:sz w:val="28"/>
          <w:szCs w:val="28"/>
          <w:lang w:val="ru-RU"/>
        </w:rPr>
        <w:t xml:space="preserve">іджень, повноту методик, що характеризують та оцінюють такі об’єкти та ін. В усіх випадках, насамперед для дипломних та магістерських робіт, корисним є висвітлення особистого внеску авторів робіт, завершеності вирішення поставлених завдань, оцінки достовірності отриманих результатів (включаючи характеристики, параметри та ін.), порівняння останніх з існуючими здобутками в сфері </w:t>
      </w:r>
      <w:proofErr w:type="gramStart"/>
      <w:r w:rsidRPr="001C7AA1">
        <w:rPr>
          <w:sz w:val="28"/>
          <w:szCs w:val="28"/>
          <w:lang w:val="ru-RU"/>
        </w:rPr>
        <w:t>досл</w:t>
      </w:r>
      <w:proofErr w:type="gramEnd"/>
      <w:r w:rsidRPr="001C7AA1">
        <w:rPr>
          <w:sz w:val="28"/>
          <w:szCs w:val="28"/>
          <w:lang w:val="ru-RU"/>
        </w:rPr>
        <w:t xml:space="preserve">іджень. Можливим є також обґрунтування потреби подальших </w:t>
      </w:r>
      <w:proofErr w:type="gramStart"/>
      <w:r w:rsidRPr="001C7AA1">
        <w:rPr>
          <w:sz w:val="28"/>
          <w:szCs w:val="28"/>
          <w:lang w:val="ru-RU"/>
        </w:rPr>
        <w:t>досл</w:t>
      </w:r>
      <w:proofErr w:type="gramEnd"/>
      <w:r w:rsidRPr="001C7AA1">
        <w:rPr>
          <w:sz w:val="28"/>
          <w:szCs w:val="28"/>
          <w:lang w:val="ru-RU"/>
        </w:rPr>
        <w:t xml:space="preserve">іджень або їх недоцільності, виходячи із негативних результатів проведених робіт. </w:t>
      </w:r>
    </w:p>
    <w:p w:rsidR="001C7AA1" w:rsidRPr="00FF3AFF" w:rsidRDefault="001C7AA1" w:rsidP="00FF3AFF">
      <w:pPr>
        <w:pStyle w:val="a3"/>
        <w:ind w:firstLine="567"/>
        <w:jc w:val="both"/>
        <w:rPr>
          <w:rFonts w:ascii="Times New Roman" w:hAnsi="Times New Roman" w:cs="Times New Roman"/>
          <w:sz w:val="28"/>
          <w:szCs w:val="28"/>
          <w:lang w:val="ru-RU"/>
        </w:rPr>
      </w:pPr>
      <w:proofErr w:type="gramStart"/>
      <w:r w:rsidRPr="00FF3AFF">
        <w:rPr>
          <w:rFonts w:ascii="Times New Roman" w:hAnsi="Times New Roman" w:cs="Times New Roman"/>
          <w:sz w:val="28"/>
          <w:szCs w:val="28"/>
          <w:lang w:val="ru-RU"/>
        </w:rPr>
        <w:t>Доц</w:t>
      </w:r>
      <w:proofErr w:type="gramEnd"/>
      <w:r w:rsidRPr="00FF3AFF">
        <w:rPr>
          <w:rFonts w:ascii="Times New Roman" w:hAnsi="Times New Roman" w:cs="Times New Roman"/>
          <w:sz w:val="28"/>
          <w:szCs w:val="28"/>
          <w:lang w:val="ru-RU"/>
        </w:rPr>
        <w:t xml:space="preserve">ільно всі розділи роботи закінчувати стислими проміжними висновками за їх змістом, що полегшить пізніше формування загальних висновків за роботою без надмірної деталізації останніх.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У цілому конкретна кількість, структура і змі</w:t>
      </w:r>
      <w:proofErr w:type="gramStart"/>
      <w:r w:rsidRPr="00FF3AFF">
        <w:rPr>
          <w:rFonts w:ascii="Times New Roman" w:hAnsi="Times New Roman" w:cs="Times New Roman"/>
          <w:sz w:val="28"/>
          <w:szCs w:val="28"/>
          <w:lang w:val="ru-RU"/>
        </w:rPr>
        <w:t>ст</w:t>
      </w:r>
      <w:proofErr w:type="gramEnd"/>
      <w:r w:rsidRPr="00FF3AFF">
        <w:rPr>
          <w:rFonts w:ascii="Times New Roman" w:hAnsi="Times New Roman" w:cs="Times New Roman"/>
          <w:sz w:val="28"/>
          <w:szCs w:val="28"/>
          <w:lang w:val="ru-RU"/>
        </w:rPr>
        <w:t xml:space="preserve"> загальних і спеціальних розділів визначається типом і тематикою роботи. </w:t>
      </w:r>
      <w:proofErr w:type="gramStart"/>
      <w:r w:rsidRPr="00FF3AFF">
        <w:rPr>
          <w:rFonts w:ascii="Times New Roman" w:hAnsi="Times New Roman" w:cs="Times New Roman"/>
          <w:sz w:val="28"/>
          <w:szCs w:val="28"/>
          <w:lang w:val="ru-RU"/>
        </w:rPr>
        <w:t>Ц</w:t>
      </w:r>
      <w:proofErr w:type="gramEnd"/>
      <w:r w:rsidRPr="00FF3AFF">
        <w:rPr>
          <w:rFonts w:ascii="Times New Roman" w:hAnsi="Times New Roman" w:cs="Times New Roman"/>
          <w:sz w:val="28"/>
          <w:szCs w:val="28"/>
          <w:lang w:val="ru-RU"/>
        </w:rPr>
        <w:t xml:space="preserve">і питання обов’язково. остаточно вирішуються спільно виконавцями і науковими керівниками робіт.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Важливим питанням супроводу тексту розділів основної частини робіт є логічно </w:t>
      </w:r>
      <w:proofErr w:type="gramStart"/>
      <w:r w:rsidRPr="001C7AA1">
        <w:rPr>
          <w:sz w:val="28"/>
          <w:szCs w:val="28"/>
          <w:lang w:val="ru-RU"/>
        </w:rPr>
        <w:t>доц</w:t>
      </w:r>
      <w:proofErr w:type="gramEnd"/>
      <w:r w:rsidRPr="001C7AA1">
        <w:rPr>
          <w:sz w:val="28"/>
          <w:szCs w:val="28"/>
          <w:lang w:val="ru-RU"/>
        </w:rPr>
        <w:t xml:space="preserve">ільний підбір і розміщення ілюстративного та табличного матеріалу. Це сприяє більш повному наочному сприйняттю змісту і достовірності результатів робіт із скороченням їх обсягу та </w:t>
      </w:r>
      <w:proofErr w:type="gramStart"/>
      <w:r w:rsidRPr="001C7AA1">
        <w:rPr>
          <w:sz w:val="28"/>
          <w:szCs w:val="28"/>
          <w:lang w:val="ru-RU"/>
        </w:rPr>
        <w:t>п</w:t>
      </w:r>
      <w:proofErr w:type="gramEnd"/>
      <w:r w:rsidRPr="001C7AA1">
        <w:rPr>
          <w:sz w:val="28"/>
          <w:szCs w:val="28"/>
          <w:lang w:val="ru-RU"/>
        </w:rPr>
        <w:t xml:space="preserve">ідвищенням інформативності. </w:t>
      </w:r>
    </w:p>
    <w:p w:rsidR="001C7AA1" w:rsidRPr="001C7AA1" w:rsidRDefault="001C7AA1" w:rsidP="00FF3AFF">
      <w:pPr>
        <w:pStyle w:val="Default"/>
        <w:ind w:firstLine="567"/>
        <w:jc w:val="both"/>
        <w:rPr>
          <w:sz w:val="28"/>
          <w:szCs w:val="28"/>
          <w:lang w:val="ru-RU"/>
        </w:rPr>
      </w:pPr>
      <w:r w:rsidRPr="001C7AA1">
        <w:rPr>
          <w:sz w:val="28"/>
          <w:szCs w:val="28"/>
          <w:lang w:val="ru-RU"/>
        </w:rPr>
        <w:t>Суттєвим є також вибі</w:t>
      </w:r>
      <w:proofErr w:type="gramStart"/>
      <w:r w:rsidRPr="001C7AA1">
        <w:rPr>
          <w:sz w:val="28"/>
          <w:szCs w:val="28"/>
          <w:lang w:val="ru-RU"/>
        </w:rPr>
        <w:t>р</w:t>
      </w:r>
      <w:proofErr w:type="gramEnd"/>
      <w:r w:rsidRPr="001C7AA1">
        <w:rPr>
          <w:sz w:val="28"/>
          <w:szCs w:val="28"/>
          <w:lang w:val="ru-RU"/>
        </w:rPr>
        <w:t xml:space="preserve"> залежно від тексту, що ілюструється, типів ілюстрацій – креслень, технічних рисунків, схем, картосхем і карт, графіків чи діаграм, фотознімків а також комбінацій зазначених типів. Особливе місце для географічних факультетів посідає тут картографічний матеріал, якому по можливості слід віддавати перевагу через його істотну інформативність і близькість до тематики робіт. В основній частині роботи поряд із загальними планами </w:t>
      </w:r>
      <w:proofErr w:type="gramStart"/>
      <w:r w:rsidRPr="001C7AA1">
        <w:rPr>
          <w:sz w:val="28"/>
          <w:szCs w:val="28"/>
          <w:lang w:val="ru-RU"/>
        </w:rPr>
        <w:t>доц</w:t>
      </w:r>
      <w:proofErr w:type="gramEnd"/>
      <w:r w:rsidRPr="001C7AA1">
        <w:rPr>
          <w:sz w:val="28"/>
          <w:szCs w:val="28"/>
          <w:lang w:val="ru-RU"/>
        </w:rPr>
        <w:t xml:space="preserve">ільно використовувати конкретні фрагменти картосхем чи карт, безпосередньо взаємоповязані з текстом, який вони ілюструють. Дуже корисною є комбінація картосхем або карт з графіками чи діаграмами, координатно і тематично прив’язаними </w:t>
      </w:r>
      <w:proofErr w:type="gramStart"/>
      <w:r w:rsidRPr="001C7AA1">
        <w:rPr>
          <w:sz w:val="28"/>
          <w:szCs w:val="28"/>
          <w:lang w:val="ru-RU"/>
        </w:rPr>
        <w:t>до</w:t>
      </w:r>
      <w:proofErr w:type="gramEnd"/>
      <w:r w:rsidRPr="001C7AA1">
        <w:rPr>
          <w:sz w:val="28"/>
          <w:szCs w:val="28"/>
          <w:lang w:val="ru-RU"/>
        </w:rPr>
        <w:t xml:space="preserve"> відповідних їм об’єктів на картах. Ретельно слід </w:t>
      </w:r>
      <w:proofErr w:type="gramStart"/>
      <w:r w:rsidRPr="001C7AA1">
        <w:rPr>
          <w:sz w:val="28"/>
          <w:szCs w:val="28"/>
          <w:lang w:val="ru-RU"/>
        </w:rPr>
        <w:t>п</w:t>
      </w:r>
      <w:proofErr w:type="gramEnd"/>
      <w:r w:rsidRPr="001C7AA1">
        <w:rPr>
          <w:sz w:val="28"/>
          <w:szCs w:val="28"/>
          <w:lang w:val="ru-RU"/>
        </w:rPr>
        <w:t xml:space="preserve">ідбирати і види діаграм чи графіків – плоскі, об’ємні, комбінаційні та ін. Це робиться для того, щоб уникнути не наочних нагромаджень графічних побудов, що втрачають більшість своєї пізнавальної сутності.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Бази даних та інший зведений цифровий матеріал в роботі подається у табличній формі. При цьому завжди </w:t>
      </w:r>
      <w:proofErr w:type="gramStart"/>
      <w:r w:rsidRPr="001C7AA1">
        <w:rPr>
          <w:sz w:val="28"/>
          <w:szCs w:val="28"/>
          <w:lang w:val="ru-RU"/>
        </w:rPr>
        <w:t>доц</w:t>
      </w:r>
      <w:proofErr w:type="gramEnd"/>
      <w:r w:rsidRPr="001C7AA1">
        <w:rPr>
          <w:sz w:val="28"/>
          <w:szCs w:val="28"/>
          <w:lang w:val="ru-RU"/>
        </w:rPr>
        <w:t xml:space="preserve">ільним є розгляд питання, чи потрібна саме таблична форма даних чи є сенс замінити її в основній частині роботи графіком чи діаграмою, побудованими за табличними даними, а останні розмістити в додатках.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У </w:t>
      </w:r>
      <w:r w:rsidRPr="00FF3AFF">
        <w:rPr>
          <w:rFonts w:ascii="Times New Roman" w:hAnsi="Times New Roman" w:cs="Times New Roman"/>
          <w:b/>
          <w:bCs/>
          <w:sz w:val="28"/>
          <w:szCs w:val="28"/>
          <w:lang w:val="ru-RU"/>
        </w:rPr>
        <w:t xml:space="preserve">висновках </w:t>
      </w:r>
      <w:r w:rsidRPr="00FF3AFF">
        <w:rPr>
          <w:rFonts w:ascii="Times New Roman" w:hAnsi="Times New Roman" w:cs="Times New Roman"/>
          <w:sz w:val="28"/>
          <w:szCs w:val="28"/>
          <w:lang w:val="ru-RU"/>
        </w:rPr>
        <w:t xml:space="preserve">подають стислий </w:t>
      </w:r>
      <w:proofErr w:type="gramStart"/>
      <w:r w:rsidRPr="00FF3AFF">
        <w:rPr>
          <w:rFonts w:ascii="Times New Roman" w:hAnsi="Times New Roman" w:cs="Times New Roman"/>
          <w:sz w:val="28"/>
          <w:szCs w:val="28"/>
          <w:lang w:val="ru-RU"/>
        </w:rPr>
        <w:t>п</w:t>
      </w:r>
      <w:proofErr w:type="gramEnd"/>
      <w:r w:rsidRPr="00FF3AFF">
        <w:rPr>
          <w:rFonts w:ascii="Times New Roman" w:hAnsi="Times New Roman" w:cs="Times New Roman"/>
          <w:sz w:val="28"/>
          <w:szCs w:val="28"/>
          <w:lang w:val="ru-RU"/>
        </w:rPr>
        <w:t xml:space="preserve">ідсумково-узагальнювальний виклад основних положень, ідей та результатів проведених робіт за їх розділами. </w:t>
      </w:r>
      <w:proofErr w:type="gramStart"/>
      <w:r w:rsidRPr="00FF3AFF">
        <w:rPr>
          <w:rFonts w:ascii="Times New Roman" w:hAnsi="Times New Roman" w:cs="Times New Roman"/>
          <w:sz w:val="28"/>
          <w:szCs w:val="28"/>
          <w:lang w:val="ru-RU"/>
        </w:rPr>
        <w:t>Доц</w:t>
      </w:r>
      <w:proofErr w:type="gramEnd"/>
      <w:r w:rsidRPr="00FF3AFF">
        <w:rPr>
          <w:rFonts w:ascii="Times New Roman" w:hAnsi="Times New Roman" w:cs="Times New Roman"/>
          <w:sz w:val="28"/>
          <w:szCs w:val="28"/>
          <w:lang w:val="ru-RU"/>
        </w:rPr>
        <w:t xml:space="preserve">ільно це робити послідовно саме в порядку визначених змістом роботи розділів та їх складників (пунктів, підпунктів), використовуючи проміжні висновки в розділах. При цьому </w:t>
      </w:r>
      <w:r w:rsidRPr="00FF3AFF">
        <w:rPr>
          <w:rFonts w:ascii="Times New Roman" w:hAnsi="Times New Roman" w:cs="Times New Roman"/>
          <w:sz w:val="28"/>
          <w:szCs w:val="28"/>
          <w:lang w:val="ru-RU"/>
        </w:rPr>
        <w:lastRenderedPageBreak/>
        <w:t>немає сенсу починати кожен висновок з фрази</w:t>
      </w:r>
      <w:r w:rsidR="00FF3AFF">
        <w:rPr>
          <w:rFonts w:ascii="Times New Roman" w:hAnsi="Times New Roman" w:cs="Times New Roman"/>
          <w:sz w:val="28"/>
          <w:szCs w:val="28"/>
          <w:lang w:val="ru-RU"/>
        </w:rPr>
        <w:t xml:space="preserve">: </w:t>
      </w:r>
      <w:r w:rsidRPr="00FF3AFF">
        <w:rPr>
          <w:rFonts w:ascii="Times New Roman" w:hAnsi="Times New Roman" w:cs="Times New Roman"/>
          <w:sz w:val="28"/>
          <w:szCs w:val="28"/>
          <w:lang w:val="ru-RU"/>
        </w:rPr>
        <w:t>У першому розділі ... і т.п. Корисніше сформулювати висновки як набі</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 декількох тез (п’яти – шести), виділених у тексті абзацами як пункти висновкі</w:t>
      </w:r>
      <w:proofErr w:type="gramStart"/>
      <w:r w:rsidRPr="00FF3AFF">
        <w:rPr>
          <w:rFonts w:ascii="Times New Roman" w:hAnsi="Times New Roman" w:cs="Times New Roman"/>
          <w:sz w:val="28"/>
          <w:szCs w:val="28"/>
          <w:lang w:val="ru-RU"/>
        </w:rPr>
        <w:t>в</w:t>
      </w:r>
      <w:proofErr w:type="gramEnd"/>
      <w:r w:rsidRPr="00FF3AFF">
        <w:rPr>
          <w:rFonts w:ascii="Times New Roman" w:hAnsi="Times New Roman" w:cs="Times New Roman"/>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Оформлення роботи </w:t>
      </w:r>
      <w:r w:rsidRPr="001C7AA1">
        <w:rPr>
          <w:sz w:val="28"/>
          <w:szCs w:val="28"/>
          <w:lang w:val="ru-RU"/>
        </w:rPr>
        <w:t xml:space="preserve">виконується, компонується і виводиться на друк комп’ютерним способом за допомогою текстового редактора </w:t>
      </w:r>
      <w:r>
        <w:rPr>
          <w:sz w:val="28"/>
          <w:szCs w:val="28"/>
        </w:rPr>
        <w:t>Microsoft</w:t>
      </w:r>
      <w:r w:rsidRPr="001C7AA1">
        <w:rPr>
          <w:sz w:val="28"/>
          <w:szCs w:val="28"/>
          <w:lang w:val="ru-RU"/>
        </w:rPr>
        <w:t xml:space="preserve"> </w:t>
      </w:r>
      <w:r>
        <w:rPr>
          <w:sz w:val="28"/>
          <w:szCs w:val="28"/>
        </w:rPr>
        <w:t>Word</w:t>
      </w:r>
      <w:r w:rsidRPr="001C7AA1">
        <w:rPr>
          <w:sz w:val="28"/>
          <w:szCs w:val="28"/>
          <w:lang w:val="ru-RU"/>
        </w:rPr>
        <w:t xml:space="preserve"> в операційній системі </w:t>
      </w:r>
      <w:r>
        <w:rPr>
          <w:sz w:val="28"/>
          <w:szCs w:val="28"/>
        </w:rPr>
        <w:t>Windows</w:t>
      </w:r>
      <w:r w:rsidRPr="001C7AA1">
        <w:rPr>
          <w:sz w:val="28"/>
          <w:szCs w:val="28"/>
          <w:lang w:val="ru-RU"/>
        </w:rPr>
        <w:t xml:space="preserve"> на одній сторінці аркуша формату А</w:t>
      </w:r>
      <w:proofErr w:type="gramStart"/>
      <w:r w:rsidRPr="001C7AA1">
        <w:rPr>
          <w:sz w:val="28"/>
          <w:szCs w:val="28"/>
          <w:lang w:val="ru-RU"/>
        </w:rPr>
        <w:t>4</w:t>
      </w:r>
      <w:proofErr w:type="gramEnd"/>
      <w:r w:rsidRPr="001C7AA1">
        <w:rPr>
          <w:sz w:val="28"/>
          <w:szCs w:val="28"/>
          <w:lang w:val="ru-RU"/>
        </w:rPr>
        <w:t xml:space="preserve"> (210 х 297 мм). Для таблиць та ілюстрацій </w:t>
      </w:r>
      <w:proofErr w:type="gramStart"/>
      <w:r w:rsidRPr="001C7AA1">
        <w:rPr>
          <w:sz w:val="28"/>
          <w:szCs w:val="28"/>
          <w:lang w:val="ru-RU"/>
        </w:rPr>
        <w:t>допускається</w:t>
      </w:r>
      <w:proofErr w:type="gramEnd"/>
      <w:r w:rsidRPr="001C7AA1">
        <w:rPr>
          <w:sz w:val="28"/>
          <w:szCs w:val="28"/>
          <w:lang w:val="ru-RU"/>
        </w:rPr>
        <w:t xml:space="preserve"> використання аркушів формату А3 (297х420 мм), які переплітаються у складеному вигляді. </w:t>
      </w:r>
    </w:p>
    <w:p w:rsidR="001C7AA1" w:rsidRPr="003F2E38" w:rsidRDefault="001C7AA1" w:rsidP="00FF3AFF">
      <w:pPr>
        <w:pStyle w:val="Default"/>
        <w:ind w:firstLine="567"/>
        <w:jc w:val="both"/>
        <w:rPr>
          <w:sz w:val="28"/>
          <w:szCs w:val="28"/>
          <w:lang w:val="ru-RU"/>
        </w:rPr>
      </w:pPr>
      <w:r w:rsidRPr="003F2E38">
        <w:rPr>
          <w:b/>
          <w:bCs/>
          <w:sz w:val="28"/>
          <w:szCs w:val="28"/>
          <w:lang w:val="ru-RU"/>
        </w:rPr>
        <w:t xml:space="preserve">Текст робіт друкується </w:t>
      </w:r>
      <w:r w:rsidRPr="003F2E38">
        <w:rPr>
          <w:sz w:val="28"/>
          <w:szCs w:val="28"/>
          <w:lang w:val="ru-RU"/>
        </w:rPr>
        <w:t xml:space="preserve">шрифтом </w:t>
      </w:r>
      <w:r>
        <w:rPr>
          <w:sz w:val="28"/>
          <w:szCs w:val="28"/>
        </w:rPr>
        <w:t>Times</w:t>
      </w:r>
      <w:r w:rsidRPr="003F2E38">
        <w:rPr>
          <w:sz w:val="28"/>
          <w:szCs w:val="28"/>
          <w:lang w:val="ru-RU"/>
        </w:rPr>
        <w:t xml:space="preserve"> </w:t>
      </w:r>
      <w:r>
        <w:rPr>
          <w:sz w:val="28"/>
          <w:szCs w:val="28"/>
        </w:rPr>
        <w:t>New</w:t>
      </w:r>
      <w:r w:rsidRPr="003F2E38">
        <w:rPr>
          <w:sz w:val="28"/>
          <w:szCs w:val="28"/>
          <w:lang w:val="ru-RU"/>
        </w:rPr>
        <w:t xml:space="preserve"> </w:t>
      </w:r>
      <w:r>
        <w:rPr>
          <w:sz w:val="28"/>
          <w:szCs w:val="28"/>
        </w:rPr>
        <w:t>Roman</w:t>
      </w:r>
      <w:r w:rsidRPr="003F2E38">
        <w:rPr>
          <w:sz w:val="28"/>
          <w:szCs w:val="28"/>
          <w:lang w:val="ru-RU"/>
        </w:rPr>
        <w:t xml:space="preserve"> розміром 14 </w:t>
      </w:r>
      <w:r>
        <w:rPr>
          <w:sz w:val="28"/>
          <w:szCs w:val="28"/>
        </w:rPr>
        <w:t>pt</w:t>
      </w:r>
      <w:r w:rsidRPr="003F2E38">
        <w:rPr>
          <w:sz w:val="28"/>
          <w:szCs w:val="28"/>
          <w:lang w:val="ru-RU"/>
        </w:rPr>
        <w:t xml:space="preserve"> з полуторним міжрядковим інтервалом та абзацним відступом 1 см</w:t>
      </w:r>
      <w:proofErr w:type="gramStart"/>
      <w:r w:rsidRPr="003F2E38">
        <w:rPr>
          <w:sz w:val="28"/>
          <w:szCs w:val="28"/>
          <w:lang w:val="ru-RU"/>
        </w:rPr>
        <w:t xml:space="preserve"> .</w:t>
      </w:r>
      <w:proofErr w:type="gramEnd"/>
      <w:r w:rsidRPr="003F2E38">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Береги сторінки </w:t>
      </w:r>
      <w:r w:rsidRPr="001C7AA1">
        <w:rPr>
          <w:sz w:val="28"/>
          <w:szCs w:val="28"/>
          <w:lang w:val="ru-RU"/>
        </w:rPr>
        <w:t>за книжної орієнтації аркушів А</w:t>
      </w:r>
      <w:proofErr w:type="gramStart"/>
      <w:r w:rsidRPr="001C7AA1">
        <w:rPr>
          <w:sz w:val="28"/>
          <w:szCs w:val="28"/>
          <w:lang w:val="ru-RU"/>
        </w:rPr>
        <w:t>4</w:t>
      </w:r>
      <w:proofErr w:type="gramEnd"/>
      <w:r w:rsidRPr="001C7AA1">
        <w:rPr>
          <w:sz w:val="28"/>
          <w:szCs w:val="28"/>
          <w:lang w:val="ru-RU"/>
        </w:rPr>
        <w:t xml:space="preserve"> та </w:t>
      </w:r>
      <w:r w:rsidR="00FF3AFF">
        <w:rPr>
          <w:sz w:val="28"/>
          <w:szCs w:val="28"/>
          <w:lang w:val="ru-RU"/>
        </w:rPr>
        <w:t>альбомної орієнтації аркушів А3</w:t>
      </w:r>
      <w:r w:rsidRPr="001C7AA1">
        <w:rPr>
          <w:sz w:val="28"/>
          <w:szCs w:val="28"/>
          <w:lang w:val="ru-RU"/>
        </w:rPr>
        <w:t xml:space="preserve">: верхній і нижній – по 2 см, лівий – 3 см, правий – 1,5 см. За альбомної орієнтації аркушів А4 береги становлять: лівий і правий – по 2 см, верхній – 3 см, нижній – 1,5 см, при цьому аркуш зазначеної орієнтації переплітається за умови повороту проти часової </w:t>
      </w:r>
      <w:proofErr w:type="gramStart"/>
      <w:r w:rsidRPr="001C7AA1">
        <w:rPr>
          <w:sz w:val="28"/>
          <w:szCs w:val="28"/>
          <w:lang w:val="ru-RU"/>
        </w:rPr>
        <w:t>стр</w:t>
      </w:r>
      <w:proofErr w:type="gramEnd"/>
      <w:r w:rsidRPr="001C7AA1">
        <w:rPr>
          <w:sz w:val="28"/>
          <w:szCs w:val="28"/>
          <w:lang w:val="ru-RU"/>
        </w:rPr>
        <w:t xml:space="preserve">ілки на дев’яносто градусів. </w:t>
      </w:r>
    </w:p>
    <w:p w:rsidR="001C7AA1" w:rsidRPr="001C7AA1" w:rsidRDefault="001C7AA1" w:rsidP="00FF3AFF">
      <w:pPr>
        <w:pStyle w:val="Default"/>
        <w:ind w:firstLine="567"/>
        <w:jc w:val="both"/>
        <w:rPr>
          <w:sz w:val="28"/>
          <w:szCs w:val="28"/>
          <w:lang w:val="ru-RU"/>
        </w:rPr>
      </w:pPr>
      <w:r w:rsidRPr="001C7AA1">
        <w:rPr>
          <w:b/>
          <w:bCs/>
          <w:sz w:val="28"/>
          <w:szCs w:val="28"/>
          <w:lang w:val="ru-RU"/>
        </w:rPr>
        <w:t xml:space="preserve">Загальний обсяг робіт </w:t>
      </w:r>
      <w:r w:rsidRPr="001C7AA1">
        <w:rPr>
          <w:sz w:val="28"/>
          <w:szCs w:val="28"/>
          <w:lang w:val="ru-RU"/>
        </w:rPr>
        <w:t xml:space="preserve">у цілому залежить від їх виду та тематики. У цілому цей обсяг, без урахування таблиць та ілюстрацій, розміщених на окремих аркушах, та переліку посилань, орієнтовно рекомендується: для курсових робіт – в межах 25 сторінок, для бакалаврських – 30 сторінок, </w:t>
      </w:r>
      <w:proofErr w:type="gramStart"/>
      <w:r w:rsidRPr="001C7AA1">
        <w:rPr>
          <w:sz w:val="28"/>
          <w:szCs w:val="28"/>
          <w:lang w:val="ru-RU"/>
        </w:rPr>
        <w:t>для</w:t>
      </w:r>
      <w:proofErr w:type="gramEnd"/>
      <w:r w:rsidRPr="001C7AA1">
        <w:rPr>
          <w:sz w:val="28"/>
          <w:szCs w:val="28"/>
          <w:lang w:val="ru-RU"/>
        </w:rPr>
        <w:t xml:space="preserve"> дипломних і магістерських – 40 сторінок. Кількість і обсяг таблиць, ілюстрацій і додатків не обмежується, але не слід забувати про критерії </w:t>
      </w:r>
      <w:proofErr w:type="gramStart"/>
      <w:r w:rsidRPr="001C7AA1">
        <w:rPr>
          <w:sz w:val="28"/>
          <w:szCs w:val="28"/>
          <w:lang w:val="ru-RU"/>
        </w:rPr>
        <w:t>доц</w:t>
      </w:r>
      <w:proofErr w:type="gramEnd"/>
      <w:r w:rsidRPr="001C7AA1">
        <w:rPr>
          <w:sz w:val="28"/>
          <w:szCs w:val="28"/>
          <w:lang w:val="ru-RU"/>
        </w:rPr>
        <w:t xml:space="preserve">ільності їх підбору. </w:t>
      </w:r>
    </w:p>
    <w:p w:rsidR="001C7AA1" w:rsidRPr="00FF3AFF" w:rsidRDefault="001C7AA1" w:rsidP="00FF3AFF">
      <w:pPr>
        <w:pStyle w:val="Default"/>
        <w:ind w:firstLine="567"/>
        <w:jc w:val="both"/>
        <w:rPr>
          <w:sz w:val="28"/>
          <w:szCs w:val="28"/>
          <w:lang w:val="ru-RU"/>
        </w:rPr>
      </w:pPr>
      <w:r w:rsidRPr="001C7AA1">
        <w:rPr>
          <w:sz w:val="28"/>
          <w:szCs w:val="28"/>
          <w:lang w:val="ru-RU"/>
        </w:rPr>
        <w:t xml:space="preserve">Першою сторінкою робіт є </w:t>
      </w:r>
      <w:r w:rsidRPr="001C7AA1">
        <w:rPr>
          <w:b/>
          <w:bCs/>
          <w:sz w:val="28"/>
          <w:szCs w:val="28"/>
          <w:lang w:val="ru-RU"/>
        </w:rPr>
        <w:t xml:space="preserve">титульний аркуш. </w:t>
      </w:r>
      <w:r w:rsidRPr="001C7AA1">
        <w:rPr>
          <w:sz w:val="28"/>
          <w:szCs w:val="28"/>
          <w:lang w:val="ru-RU"/>
        </w:rPr>
        <w:t xml:space="preserve">Номер сторінки ―1 на ньому не ставиться але враховується при нумерації і у загальній кількості сторінок. </w:t>
      </w:r>
      <w:r w:rsidRPr="00FF3AFF">
        <w:rPr>
          <w:sz w:val="28"/>
          <w:szCs w:val="28"/>
          <w:lang w:val="ru-RU"/>
        </w:rPr>
        <w:t xml:space="preserve">На титульному аркуші подають відомості у такій </w:t>
      </w:r>
      <w:proofErr w:type="gramStart"/>
      <w:r w:rsidRPr="00FF3AFF">
        <w:rPr>
          <w:sz w:val="28"/>
          <w:szCs w:val="28"/>
          <w:lang w:val="ru-RU"/>
        </w:rPr>
        <w:t>посл</w:t>
      </w:r>
      <w:proofErr w:type="gramEnd"/>
      <w:r w:rsidRPr="00FF3AFF">
        <w:rPr>
          <w:sz w:val="28"/>
          <w:szCs w:val="28"/>
          <w:lang w:val="ru-RU"/>
        </w:rPr>
        <w:t xml:space="preserve">ідовності: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sidRPr="00FF3AFF">
        <w:rPr>
          <w:rFonts w:ascii="Times New Roman" w:hAnsi="Times New Roman" w:cs="Times New Roman"/>
          <w:sz w:val="28"/>
          <w:szCs w:val="28"/>
          <w:lang w:val="uk-UA"/>
        </w:rPr>
        <w:t>М</w:t>
      </w:r>
      <w:r w:rsidR="001C7AA1" w:rsidRPr="00FF3AFF">
        <w:rPr>
          <w:rFonts w:ascii="Times New Roman" w:hAnsi="Times New Roman" w:cs="Times New Roman"/>
          <w:sz w:val="28"/>
          <w:szCs w:val="28"/>
        </w:rPr>
        <w:t xml:space="preserve">іністерство;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П</w:t>
      </w:r>
      <w:r w:rsidR="001C7AA1" w:rsidRPr="00FF3AFF">
        <w:rPr>
          <w:rFonts w:ascii="Times New Roman" w:hAnsi="Times New Roman" w:cs="Times New Roman"/>
          <w:sz w:val="28"/>
          <w:szCs w:val="28"/>
          <w:lang w:val="ru-RU"/>
        </w:rPr>
        <w:t xml:space="preserve">овна назва вищого навчального закладу;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Н</w:t>
      </w:r>
      <w:r w:rsidR="001C7AA1" w:rsidRPr="00FF3AFF">
        <w:rPr>
          <w:rFonts w:ascii="Times New Roman" w:hAnsi="Times New Roman" w:cs="Times New Roman"/>
          <w:sz w:val="28"/>
          <w:szCs w:val="28"/>
          <w:lang w:val="ru-RU"/>
        </w:rPr>
        <w:t>азва факультету</w:t>
      </w:r>
      <w:r w:rsidRPr="00FF3AFF">
        <w:rPr>
          <w:rFonts w:ascii="Times New Roman" w:hAnsi="Times New Roman" w:cs="Times New Roman"/>
          <w:sz w:val="28"/>
          <w:szCs w:val="28"/>
          <w:lang w:val="ru-RU"/>
        </w:rPr>
        <w:t xml:space="preserve"> (інституту)</w:t>
      </w:r>
      <w:r w:rsidR="001C7AA1" w:rsidRPr="00FF3AFF">
        <w:rPr>
          <w:rFonts w:ascii="Times New Roman" w:hAnsi="Times New Roman" w:cs="Times New Roman"/>
          <w:sz w:val="28"/>
          <w:szCs w:val="28"/>
          <w:lang w:val="ru-RU"/>
        </w:rPr>
        <w:t xml:space="preserve">;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Н</w:t>
      </w:r>
      <w:r w:rsidR="001C7AA1" w:rsidRPr="00FF3AFF">
        <w:rPr>
          <w:rFonts w:ascii="Times New Roman" w:hAnsi="Times New Roman" w:cs="Times New Roman"/>
          <w:sz w:val="28"/>
          <w:szCs w:val="28"/>
          <w:lang w:val="ru-RU"/>
        </w:rPr>
        <w:t xml:space="preserve">азва кафедри;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П</w:t>
      </w:r>
      <w:r w:rsidR="001C7AA1" w:rsidRPr="00FF3AFF">
        <w:rPr>
          <w:rFonts w:ascii="Times New Roman" w:hAnsi="Times New Roman" w:cs="Times New Roman"/>
          <w:sz w:val="28"/>
          <w:szCs w:val="28"/>
          <w:lang w:val="ru-RU"/>
        </w:rPr>
        <w:t>римітка</w:t>
      </w:r>
      <w:r w:rsidRPr="00FF3AFF">
        <w:rPr>
          <w:rFonts w:ascii="Times New Roman" w:hAnsi="Times New Roman" w:cs="Times New Roman"/>
          <w:sz w:val="28"/>
          <w:szCs w:val="28"/>
          <w:lang w:val="ru-RU"/>
        </w:rPr>
        <w:t>: На правах рукопису</w:t>
      </w:r>
      <w:r w:rsidR="001C7AA1" w:rsidRPr="00FF3AFF">
        <w:rPr>
          <w:rFonts w:ascii="Times New Roman" w:hAnsi="Times New Roman" w:cs="Times New Roman"/>
          <w:sz w:val="28"/>
          <w:szCs w:val="28"/>
          <w:lang w:val="ru-RU"/>
        </w:rPr>
        <w:t xml:space="preserve">;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Pr>
          <w:rFonts w:ascii="Times New Roman" w:hAnsi="Times New Roman" w:cs="Times New Roman"/>
          <w:sz w:val="28"/>
          <w:szCs w:val="28"/>
          <w:lang w:val="uk-UA"/>
        </w:rPr>
        <w:t>І</w:t>
      </w:r>
      <w:r w:rsidR="001C7AA1" w:rsidRPr="00FF3AFF">
        <w:rPr>
          <w:rFonts w:ascii="Times New Roman" w:hAnsi="Times New Roman" w:cs="Times New Roman"/>
          <w:sz w:val="28"/>
          <w:szCs w:val="28"/>
        </w:rPr>
        <w:t xml:space="preserve">ндекс УДК; </w:t>
      </w:r>
    </w:p>
    <w:p w:rsidR="001C7AA1" w:rsidRPr="00FF3AFF" w:rsidRDefault="00FF3AFF" w:rsidP="00AE1D9A">
      <w:pPr>
        <w:pStyle w:val="a3"/>
        <w:numPr>
          <w:ilvl w:val="0"/>
          <w:numId w:val="7"/>
        </w:numPr>
        <w:ind w:left="0" w:firstLine="426"/>
        <w:jc w:val="both"/>
        <w:rPr>
          <w:rFonts w:ascii="Times New Roman" w:hAnsi="Times New Roman" w:cs="Times New Roman"/>
          <w:sz w:val="28"/>
          <w:szCs w:val="28"/>
        </w:rPr>
      </w:pPr>
      <w:r>
        <w:rPr>
          <w:rFonts w:ascii="Times New Roman" w:hAnsi="Times New Roman" w:cs="Times New Roman"/>
          <w:sz w:val="28"/>
          <w:szCs w:val="28"/>
          <w:lang w:val="uk-UA"/>
        </w:rPr>
        <w:t>Н</w:t>
      </w:r>
      <w:r w:rsidR="001C7AA1" w:rsidRPr="00FF3AFF">
        <w:rPr>
          <w:rFonts w:ascii="Times New Roman" w:hAnsi="Times New Roman" w:cs="Times New Roman"/>
          <w:sz w:val="28"/>
          <w:szCs w:val="28"/>
        </w:rPr>
        <w:t xml:space="preserve">азва роботи; </w:t>
      </w:r>
    </w:p>
    <w:p w:rsidR="00AE1D9A" w:rsidRPr="00AE1D9A" w:rsidRDefault="00FF3AFF" w:rsidP="00AE1D9A">
      <w:pPr>
        <w:pStyle w:val="a3"/>
        <w:numPr>
          <w:ilvl w:val="0"/>
          <w:numId w:val="7"/>
        </w:numPr>
        <w:ind w:left="284" w:firstLine="142"/>
        <w:jc w:val="both"/>
        <w:rPr>
          <w:rFonts w:ascii="Times New Roman" w:hAnsi="Times New Roman" w:cs="Times New Roman"/>
          <w:sz w:val="28"/>
          <w:szCs w:val="28"/>
        </w:rPr>
      </w:pPr>
      <w:r w:rsidRPr="00AE1D9A">
        <w:rPr>
          <w:rFonts w:ascii="Times New Roman" w:hAnsi="Times New Roman" w:cs="Times New Roman"/>
          <w:sz w:val="28"/>
          <w:szCs w:val="28"/>
          <w:lang w:val="uk-UA"/>
        </w:rPr>
        <w:t>Н</w:t>
      </w:r>
      <w:r w:rsidR="001C7AA1" w:rsidRPr="00AE1D9A">
        <w:rPr>
          <w:rFonts w:ascii="Times New Roman" w:hAnsi="Times New Roman" w:cs="Times New Roman"/>
          <w:sz w:val="28"/>
          <w:szCs w:val="28"/>
        </w:rPr>
        <w:t xml:space="preserve">азви і номери фахового напряму, спеціальності і спеціалізації студента-виконавця роботи (повнота відомостей </w:t>
      </w:r>
      <w:r w:rsidR="00AE1D9A" w:rsidRPr="00AE1D9A">
        <w:rPr>
          <w:rFonts w:ascii="Times New Roman" w:hAnsi="Times New Roman" w:cs="Times New Roman"/>
          <w:sz w:val="28"/>
          <w:szCs w:val="28"/>
        </w:rPr>
        <w:t xml:space="preserve">якому навчається виконавець (прізвище, ім’я, по батькові без скорочень); </w:t>
      </w:r>
    </w:p>
    <w:p w:rsidR="00AE1D9A" w:rsidRPr="00AE1D9A" w:rsidRDefault="00AE1D9A" w:rsidP="00AE1D9A">
      <w:pPr>
        <w:pStyle w:val="a3"/>
        <w:numPr>
          <w:ilvl w:val="0"/>
          <w:numId w:val="7"/>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uk-UA"/>
        </w:rPr>
        <w:t>Н</w:t>
      </w:r>
      <w:r w:rsidRPr="00AE1D9A">
        <w:rPr>
          <w:rFonts w:ascii="Times New Roman" w:hAnsi="Times New Roman" w:cs="Times New Roman"/>
          <w:sz w:val="28"/>
          <w:szCs w:val="28"/>
          <w:lang w:val="ru-RU"/>
        </w:rPr>
        <w:t xml:space="preserve">ауковий керівник (науковий ступінь, вчене звання, прізвище, ім’я, по батькові без скорочень); </w:t>
      </w:r>
    </w:p>
    <w:p w:rsidR="00AE1D9A" w:rsidRPr="00AE1D9A" w:rsidRDefault="00AE1D9A" w:rsidP="00AE1D9A">
      <w:pPr>
        <w:pStyle w:val="a3"/>
        <w:numPr>
          <w:ilvl w:val="0"/>
          <w:numId w:val="7"/>
        </w:numPr>
        <w:ind w:left="284" w:firstLine="142"/>
        <w:jc w:val="both"/>
        <w:rPr>
          <w:rFonts w:ascii="Times New Roman" w:hAnsi="Times New Roman" w:cs="Times New Roman"/>
          <w:sz w:val="28"/>
          <w:szCs w:val="28"/>
          <w:lang w:val="ru-RU"/>
        </w:rPr>
      </w:pPr>
      <w:r w:rsidRPr="00AE1D9A">
        <w:rPr>
          <w:rFonts w:ascii="Times New Roman" w:hAnsi="Times New Roman" w:cs="Times New Roman"/>
          <w:sz w:val="28"/>
          <w:szCs w:val="28"/>
          <w:lang w:val="ru-RU"/>
        </w:rPr>
        <w:t xml:space="preserve">Місто, де знаходиться навчальний заклад, і через дефіс – </w:t>
      </w:r>
      <w:proofErr w:type="gramStart"/>
      <w:r w:rsidRPr="00AE1D9A">
        <w:rPr>
          <w:rFonts w:ascii="Times New Roman" w:hAnsi="Times New Roman" w:cs="Times New Roman"/>
          <w:sz w:val="28"/>
          <w:szCs w:val="28"/>
          <w:lang w:val="ru-RU"/>
        </w:rPr>
        <w:t>р</w:t>
      </w:r>
      <w:proofErr w:type="gramEnd"/>
      <w:r w:rsidRPr="00AE1D9A">
        <w:rPr>
          <w:rFonts w:ascii="Times New Roman" w:hAnsi="Times New Roman" w:cs="Times New Roman"/>
          <w:sz w:val="28"/>
          <w:szCs w:val="28"/>
          <w:lang w:val="ru-RU"/>
        </w:rPr>
        <w:t xml:space="preserve">ік захисту роботи.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Кожен автор готує виступ до 10 хвилин за матеріалами проведеного </w:t>
      </w:r>
      <w:proofErr w:type="gramStart"/>
      <w:r w:rsidRPr="001C7AA1">
        <w:rPr>
          <w:sz w:val="28"/>
          <w:szCs w:val="28"/>
          <w:lang w:val="ru-RU"/>
        </w:rPr>
        <w:t>досл</w:t>
      </w:r>
      <w:proofErr w:type="gramEnd"/>
      <w:r w:rsidRPr="001C7AA1">
        <w:rPr>
          <w:sz w:val="28"/>
          <w:szCs w:val="28"/>
          <w:lang w:val="ru-RU"/>
        </w:rPr>
        <w:t xml:space="preserve">ідження (обстоює його актуальність, аргументує новизну, ознайомлює з метою і завданнями, визначає предмет і об’єкт </w:t>
      </w:r>
      <w:proofErr w:type="gramStart"/>
      <w:r w:rsidRPr="001C7AA1">
        <w:rPr>
          <w:sz w:val="28"/>
          <w:szCs w:val="28"/>
          <w:lang w:val="ru-RU"/>
        </w:rPr>
        <w:t>досл</w:t>
      </w:r>
      <w:proofErr w:type="gramEnd"/>
      <w:r w:rsidRPr="001C7AA1">
        <w:rPr>
          <w:sz w:val="28"/>
          <w:szCs w:val="28"/>
          <w:lang w:val="ru-RU"/>
        </w:rPr>
        <w:t xml:space="preserve">ідження, показує теоретичне й практичне значення роботи, аналізує зміст основної частини і відзначає найсуттєвіші результати). Написавши текст виступу, потрібно насамперед врахувати особливості усного і писемного мовлення. Остаточно редагуючи текст потрібно враховувати наступне: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1. Замінити складні речення простими.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2. Цифрові </w:t>
      </w:r>
      <w:proofErr w:type="gramStart"/>
      <w:r w:rsidRPr="001C7AA1">
        <w:rPr>
          <w:sz w:val="28"/>
          <w:szCs w:val="28"/>
          <w:lang w:val="ru-RU"/>
        </w:rPr>
        <w:t>дан</w:t>
      </w:r>
      <w:proofErr w:type="gramEnd"/>
      <w:r w:rsidRPr="001C7AA1">
        <w:rPr>
          <w:sz w:val="28"/>
          <w:szCs w:val="28"/>
          <w:lang w:val="ru-RU"/>
        </w:rPr>
        <w:t xml:space="preserve">і написати словами, щоб уникнути помилок при словозміні. </w:t>
      </w:r>
    </w:p>
    <w:p w:rsidR="001C7AA1" w:rsidRPr="001C7AA1" w:rsidRDefault="001C7AA1" w:rsidP="00FF3AFF">
      <w:pPr>
        <w:pStyle w:val="Default"/>
        <w:ind w:firstLine="567"/>
        <w:jc w:val="both"/>
        <w:rPr>
          <w:sz w:val="28"/>
          <w:szCs w:val="28"/>
          <w:lang w:val="ru-RU"/>
        </w:rPr>
      </w:pPr>
      <w:r w:rsidRPr="001C7AA1">
        <w:rPr>
          <w:sz w:val="28"/>
          <w:szCs w:val="28"/>
          <w:lang w:val="ru-RU"/>
        </w:rPr>
        <w:lastRenderedPageBreak/>
        <w:t xml:space="preserve">3. Розставити логічні паузи і виділити слова, словосполучення, які несуть основне навантаження в тексті.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4. Позначити на полях час, потрібний для виголошення вступу, основної і висновкової частини.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5. Вилучаючи ―другорядні думки‖, уникати скорочення тексту внаслідок прикладів, ілюстрацій.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6. Ще раз переглянути, чи вдало вибрано форму виступу, чи достатньо виваженими і переконливими є висновки. </w:t>
      </w:r>
    </w:p>
    <w:p w:rsidR="001C7AA1" w:rsidRPr="001C7AA1" w:rsidRDefault="001C7AA1" w:rsidP="00FF3AFF">
      <w:pPr>
        <w:pStyle w:val="Default"/>
        <w:ind w:firstLine="567"/>
        <w:jc w:val="both"/>
        <w:rPr>
          <w:sz w:val="28"/>
          <w:szCs w:val="28"/>
          <w:lang w:val="ru-RU"/>
        </w:rPr>
      </w:pPr>
    </w:p>
    <w:p w:rsidR="001C7AA1" w:rsidRPr="001C7AA1" w:rsidRDefault="00FF3AFF" w:rsidP="00FF3AFF">
      <w:pPr>
        <w:pStyle w:val="Default"/>
        <w:ind w:firstLine="567"/>
        <w:jc w:val="both"/>
        <w:rPr>
          <w:sz w:val="28"/>
          <w:szCs w:val="28"/>
          <w:lang w:val="ru-RU"/>
        </w:rPr>
      </w:pPr>
      <w:r>
        <w:rPr>
          <w:b/>
          <w:bCs/>
          <w:sz w:val="28"/>
          <w:szCs w:val="28"/>
          <w:lang w:val="ru-RU"/>
        </w:rPr>
        <w:t>І. Вступна бесіда.</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1. Що є об’єктом вивчення системи фізико-географічних наук?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2. Які ви знаєте найважливіші здобутки фізичної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3. Які </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івні геокомплексів розрізняють в структурі ГО?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4. Геокомплекси якого </w:t>
      </w:r>
      <w:proofErr w:type="gramStart"/>
      <w:r w:rsidRPr="00FF3AFF">
        <w:rPr>
          <w:rFonts w:ascii="Times New Roman" w:hAnsi="Times New Roman" w:cs="Times New Roman"/>
          <w:sz w:val="28"/>
          <w:szCs w:val="28"/>
          <w:lang w:val="ru-RU"/>
        </w:rPr>
        <w:t>р</w:t>
      </w:r>
      <w:proofErr w:type="gramEnd"/>
      <w:r w:rsidRPr="00FF3AFF">
        <w:rPr>
          <w:rFonts w:ascii="Times New Roman" w:hAnsi="Times New Roman" w:cs="Times New Roman"/>
          <w:sz w:val="28"/>
          <w:szCs w:val="28"/>
          <w:lang w:val="ru-RU"/>
        </w:rPr>
        <w:t xml:space="preserve">івня мають найбільший інтерес для МГД у фізичній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5. Які основні ознаки існування ТВК ви знаєте?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6. Чи є принципові відмінності в об’єктах </w:t>
      </w:r>
      <w:proofErr w:type="gramStart"/>
      <w:r w:rsidRPr="00FF3AFF">
        <w:rPr>
          <w:rFonts w:ascii="Times New Roman" w:hAnsi="Times New Roman" w:cs="Times New Roman"/>
          <w:sz w:val="28"/>
          <w:szCs w:val="28"/>
          <w:lang w:val="ru-RU"/>
        </w:rPr>
        <w:t>досл</w:t>
      </w:r>
      <w:proofErr w:type="gramEnd"/>
      <w:r w:rsidRPr="00FF3AFF">
        <w:rPr>
          <w:rFonts w:ascii="Times New Roman" w:hAnsi="Times New Roman" w:cs="Times New Roman"/>
          <w:sz w:val="28"/>
          <w:szCs w:val="28"/>
          <w:lang w:val="ru-RU"/>
        </w:rPr>
        <w:t xml:space="preserve">ідження фізичної та економічної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7. </w:t>
      </w:r>
      <w:proofErr w:type="gramStart"/>
      <w:r w:rsidRPr="00FF3AFF">
        <w:rPr>
          <w:rFonts w:ascii="Times New Roman" w:hAnsi="Times New Roman" w:cs="Times New Roman"/>
          <w:sz w:val="28"/>
          <w:szCs w:val="28"/>
          <w:lang w:val="ru-RU"/>
        </w:rPr>
        <w:t>Назв</w:t>
      </w:r>
      <w:proofErr w:type="gramEnd"/>
      <w:r w:rsidRPr="00FF3AFF">
        <w:rPr>
          <w:rFonts w:ascii="Times New Roman" w:hAnsi="Times New Roman" w:cs="Times New Roman"/>
          <w:sz w:val="28"/>
          <w:szCs w:val="28"/>
          <w:lang w:val="ru-RU"/>
        </w:rPr>
        <w:t xml:space="preserve">іть основні моменти зв’язку фізичної та економічної географії? </w:t>
      </w:r>
    </w:p>
    <w:p w:rsidR="001C7AA1" w:rsidRPr="00FF3AFF" w:rsidRDefault="001C7AA1" w:rsidP="00AE1D9A">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8. Які методи застосовуються в географії</w:t>
      </w:r>
      <w:proofErr w:type="gramStart"/>
      <w:r w:rsidRPr="00FF3AFF">
        <w:rPr>
          <w:rFonts w:ascii="Times New Roman" w:hAnsi="Times New Roman" w:cs="Times New Roman"/>
          <w:sz w:val="28"/>
          <w:szCs w:val="28"/>
          <w:lang w:val="ru-RU"/>
        </w:rPr>
        <w:t xml:space="preserve"> ?</w:t>
      </w:r>
      <w:proofErr w:type="gramEnd"/>
      <w:r w:rsidRPr="00FF3AFF">
        <w:rPr>
          <w:rFonts w:ascii="Times New Roman" w:hAnsi="Times New Roman" w:cs="Times New Roman"/>
          <w:sz w:val="28"/>
          <w:szCs w:val="28"/>
          <w:lang w:val="ru-RU"/>
        </w:rPr>
        <w:t xml:space="preserve">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ІІ. Практичні завдання</w:t>
      </w:r>
      <w:r w:rsidR="00FF3AFF">
        <w:rPr>
          <w:b/>
          <w:bCs/>
          <w:sz w:val="28"/>
          <w:szCs w:val="28"/>
          <w:lang w:val="ru-RU"/>
        </w:rPr>
        <w:t>.</w:t>
      </w:r>
      <w:r w:rsidRPr="001C7AA1">
        <w:rPr>
          <w:b/>
          <w:bCs/>
          <w:sz w:val="28"/>
          <w:szCs w:val="28"/>
          <w:lang w:val="ru-RU"/>
        </w:rPr>
        <w:t xml:space="preserve"> </w:t>
      </w:r>
    </w:p>
    <w:p w:rsidR="001C7AA1" w:rsidRPr="001C7AA1" w:rsidRDefault="001C7AA1" w:rsidP="00FF3AFF">
      <w:pPr>
        <w:pStyle w:val="Default"/>
        <w:spacing w:after="44"/>
        <w:ind w:firstLine="567"/>
        <w:jc w:val="both"/>
        <w:rPr>
          <w:sz w:val="28"/>
          <w:szCs w:val="28"/>
          <w:lang w:val="ru-RU"/>
        </w:rPr>
      </w:pPr>
      <w:r w:rsidRPr="001C7AA1">
        <w:rPr>
          <w:sz w:val="28"/>
          <w:szCs w:val="28"/>
          <w:lang w:val="ru-RU"/>
        </w:rPr>
        <w:t xml:space="preserve">1. Виберіть тему наукового </w:t>
      </w:r>
      <w:proofErr w:type="gramStart"/>
      <w:r w:rsidRPr="001C7AA1">
        <w:rPr>
          <w:sz w:val="28"/>
          <w:szCs w:val="28"/>
          <w:lang w:val="ru-RU"/>
        </w:rPr>
        <w:t>досл</w:t>
      </w:r>
      <w:proofErr w:type="gramEnd"/>
      <w:r w:rsidRPr="001C7AA1">
        <w:rPr>
          <w:sz w:val="28"/>
          <w:szCs w:val="28"/>
          <w:lang w:val="ru-RU"/>
        </w:rPr>
        <w:t xml:space="preserve">ідження (курсова робота), складіть план. (Тема довільна). </w:t>
      </w:r>
    </w:p>
    <w:p w:rsidR="001C7AA1" w:rsidRPr="001C7AA1" w:rsidRDefault="001C7AA1" w:rsidP="00FF3AFF">
      <w:pPr>
        <w:pStyle w:val="Default"/>
        <w:spacing w:after="44"/>
        <w:ind w:firstLine="567"/>
        <w:jc w:val="both"/>
        <w:rPr>
          <w:sz w:val="28"/>
          <w:szCs w:val="28"/>
          <w:lang w:val="ru-RU"/>
        </w:rPr>
      </w:pPr>
      <w:r w:rsidRPr="001C7AA1">
        <w:rPr>
          <w:sz w:val="28"/>
          <w:szCs w:val="28"/>
          <w:lang w:val="ru-RU"/>
        </w:rPr>
        <w:t xml:space="preserve">2. Напишіть вступну частину наукової роботи та сформулюйте висновки.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3. Напишіть тезисний виступ для захисту наукової роботи. </w:t>
      </w:r>
    </w:p>
    <w:p w:rsidR="001C7AA1" w:rsidRPr="001C7AA1" w:rsidRDefault="001C7AA1" w:rsidP="00FF3AFF">
      <w:pPr>
        <w:pStyle w:val="Default"/>
        <w:ind w:firstLine="567"/>
        <w:jc w:val="both"/>
        <w:rPr>
          <w:sz w:val="28"/>
          <w:szCs w:val="28"/>
          <w:lang w:val="ru-RU"/>
        </w:rPr>
      </w:pPr>
    </w:p>
    <w:p w:rsidR="001C7AA1" w:rsidRPr="00FF3AFF" w:rsidRDefault="001C7AA1" w:rsidP="00FF3AFF">
      <w:pPr>
        <w:pStyle w:val="Default"/>
        <w:ind w:firstLine="567"/>
        <w:jc w:val="both"/>
        <w:rPr>
          <w:sz w:val="28"/>
          <w:szCs w:val="28"/>
          <w:lang w:val="ru-RU"/>
        </w:rPr>
      </w:pPr>
      <w:r w:rsidRPr="00FF3AFF">
        <w:rPr>
          <w:b/>
          <w:bCs/>
          <w:sz w:val="28"/>
          <w:szCs w:val="28"/>
          <w:lang w:val="ru-RU"/>
        </w:rPr>
        <w:t>ІІІ. Заключна бесіда</w:t>
      </w:r>
      <w:r w:rsidR="00FF3AFF">
        <w:rPr>
          <w:b/>
          <w:bCs/>
          <w:sz w:val="28"/>
          <w:szCs w:val="28"/>
          <w:lang w:val="uk-UA"/>
        </w:rPr>
        <w:t>.</w:t>
      </w:r>
      <w:r w:rsidRPr="00FF3AFF">
        <w:rPr>
          <w:b/>
          <w:bCs/>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1. Яка традиційна структура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2. Як вибрати тему </w:t>
      </w:r>
      <w:proofErr w:type="gramStart"/>
      <w:r w:rsidRPr="001C7AA1">
        <w:rPr>
          <w:sz w:val="28"/>
          <w:szCs w:val="28"/>
          <w:lang w:val="ru-RU"/>
        </w:rPr>
        <w:t>досл</w:t>
      </w:r>
      <w:proofErr w:type="gramEnd"/>
      <w:r w:rsidRPr="001C7AA1">
        <w:rPr>
          <w:sz w:val="28"/>
          <w:szCs w:val="28"/>
          <w:lang w:val="ru-RU"/>
        </w:rPr>
        <w:t xml:space="preserve">ідження? Закон Інгве.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3. Що </w:t>
      </w:r>
      <w:proofErr w:type="gramStart"/>
      <w:r w:rsidRPr="001C7AA1">
        <w:rPr>
          <w:sz w:val="28"/>
          <w:szCs w:val="28"/>
          <w:lang w:val="ru-RU"/>
        </w:rPr>
        <w:t>доц</w:t>
      </w:r>
      <w:proofErr w:type="gramEnd"/>
      <w:r w:rsidRPr="001C7AA1">
        <w:rPr>
          <w:sz w:val="28"/>
          <w:szCs w:val="28"/>
          <w:lang w:val="ru-RU"/>
        </w:rPr>
        <w:t xml:space="preserve">ільно висвітлювати у вступній частині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Що потрібно включати </w:t>
      </w:r>
      <w:proofErr w:type="gramStart"/>
      <w:r w:rsidRPr="001C7AA1">
        <w:rPr>
          <w:sz w:val="28"/>
          <w:szCs w:val="28"/>
          <w:lang w:val="ru-RU"/>
        </w:rPr>
        <w:t>до</w:t>
      </w:r>
      <w:proofErr w:type="gramEnd"/>
      <w:r w:rsidRPr="001C7AA1">
        <w:rPr>
          <w:sz w:val="28"/>
          <w:szCs w:val="28"/>
          <w:lang w:val="ru-RU"/>
        </w:rPr>
        <w:t xml:space="preserve"> складу загальних розділів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5. Що потрібно включати до складу спеціальних розділів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6. Як потрібно формувати висновки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7. Як правильно оформити наукову роботу і який загальний їх обсяг?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8. Як правильно оформити титульний аркуш наукової роботи</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Як </w:t>
      </w:r>
      <w:proofErr w:type="gramStart"/>
      <w:r w:rsidRPr="001C7AA1">
        <w:rPr>
          <w:sz w:val="28"/>
          <w:szCs w:val="28"/>
          <w:lang w:val="ru-RU"/>
        </w:rPr>
        <w:t>п</w:t>
      </w:r>
      <w:proofErr w:type="gramEnd"/>
      <w:r w:rsidRPr="001C7AA1">
        <w:rPr>
          <w:sz w:val="28"/>
          <w:szCs w:val="28"/>
          <w:lang w:val="ru-RU"/>
        </w:rPr>
        <w:t xml:space="preserve">ідготувати виступ захисту наукової роботи і, що потрібно враховувати при виступі?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both"/>
        <w:rPr>
          <w:sz w:val="28"/>
          <w:szCs w:val="28"/>
          <w:lang w:val="ru-RU"/>
        </w:rPr>
      </w:pPr>
      <w:r w:rsidRPr="001C7AA1">
        <w:rPr>
          <w:b/>
          <w:bCs/>
          <w:sz w:val="28"/>
          <w:szCs w:val="28"/>
          <w:lang w:val="ru-RU"/>
        </w:rPr>
        <w:t>І</w:t>
      </w:r>
      <w:r>
        <w:rPr>
          <w:b/>
          <w:bCs/>
          <w:sz w:val="28"/>
          <w:szCs w:val="28"/>
        </w:rPr>
        <w:t>V</w:t>
      </w:r>
      <w:r w:rsidRPr="001C7AA1">
        <w:rPr>
          <w:b/>
          <w:bCs/>
          <w:sz w:val="28"/>
          <w:szCs w:val="28"/>
          <w:lang w:val="ru-RU"/>
        </w:rPr>
        <w:t>. Завдання для самостійного опрацювання</w:t>
      </w:r>
      <w:r w:rsidR="00FF3AFF">
        <w:rPr>
          <w:b/>
          <w:bCs/>
          <w:sz w:val="28"/>
          <w:szCs w:val="28"/>
          <w:lang w:val="ru-RU"/>
        </w:rPr>
        <w:t>.</w:t>
      </w:r>
      <w:r w:rsidRPr="001C7AA1">
        <w:rPr>
          <w:b/>
          <w:bCs/>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1. Що таке індукція та дедукція?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2. Які сучасні методи використовуються в наукових </w:t>
      </w:r>
      <w:proofErr w:type="gramStart"/>
      <w:r w:rsidRPr="001C7AA1">
        <w:rPr>
          <w:sz w:val="28"/>
          <w:szCs w:val="28"/>
          <w:lang w:val="ru-RU"/>
        </w:rPr>
        <w:t>досл</w:t>
      </w:r>
      <w:proofErr w:type="gramEnd"/>
      <w:r w:rsidRPr="001C7AA1">
        <w:rPr>
          <w:sz w:val="28"/>
          <w:szCs w:val="28"/>
          <w:lang w:val="ru-RU"/>
        </w:rPr>
        <w:t xml:space="preserve">ідженнях?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3. Що таке моделювання</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На що потрібно звертати увагу при захисті наукової роботи?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lastRenderedPageBreak/>
        <w:t>5. Що включає в себе комплекс географічних наук</w:t>
      </w:r>
      <w:proofErr w:type="gramStart"/>
      <w:r w:rsidRPr="001C7AA1">
        <w:rPr>
          <w:sz w:val="28"/>
          <w:szCs w:val="28"/>
          <w:lang w:val="ru-RU"/>
        </w:rPr>
        <w:t xml:space="preserve"> ?</w:t>
      </w:r>
      <w:proofErr w:type="gramEnd"/>
      <w:r w:rsidRPr="001C7AA1">
        <w:rPr>
          <w:sz w:val="28"/>
          <w:szCs w:val="28"/>
          <w:lang w:val="ru-RU"/>
        </w:rPr>
        <w:t xml:space="preserve">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6. </w:t>
      </w:r>
      <w:proofErr w:type="gramStart"/>
      <w:r w:rsidRPr="001C7AA1">
        <w:rPr>
          <w:sz w:val="28"/>
          <w:szCs w:val="28"/>
          <w:lang w:val="ru-RU"/>
        </w:rPr>
        <w:t>З</w:t>
      </w:r>
      <w:proofErr w:type="gramEnd"/>
      <w:r w:rsidRPr="001C7AA1">
        <w:rPr>
          <w:sz w:val="28"/>
          <w:szCs w:val="28"/>
          <w:lang w:val="ru-RU"/>
        </w:rPr>
        <w:t xml:space="preserve"> якою метою проводяться комплексні географічні дослідження ?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7. Як правильно ознайомитися з науковою літературою по темі </w:t>
      </w:r>
      <w:proofErr w:type="gramStart"/>
      <w:r w:rsidRPr="001C7AA1">
        <w:rPr>
          <w:sz w:val="28"/>
          <w:szCs w:val="28"/>
          <w:lang w:val="ru-RU"/>
        </w:rPr>
        <w:t>досл</w:t>
      </w:r>
      <w:proofErr w:type="gramEnd"/>
      <w:r w:rsidRPr="001C7AA1">
        <w:rPr>
          <w:sz w:val="28"/>
          <w:szCs w:val="28"/>
          <w:lang w:val="ru-RU"/>
        </w:rPr>
        <w:t xml:space="preserve">іджень? </w:t>
      </w:r>
    </w:p>
    <w:p w:rsidR="001C7AA1" w:rsidRPr="001C7AA1" w:rsidRDefault="001C7AA1" w:rsidP="00FF3AFF">
      <w:pPr>
        <w:pStyle w:val="Default"/>
        <w:ind w:firstLine="567"/>
        <w:jc w:val="both"/>
        <w:rPr>
          <w:sz w:val="28"/>
          <w:szCs w:val="28"/>
          <w:lang w:val="ru-RU"/>
        </w:rPr>
      </w:pPr>
    </w:p>
    <w:p w:rsidR="001C7AA1" w:rsidRPr="001C7AA1" w:rsidRDefault="001C7AA1" w:rsidP="00FF3AFF">
      <w:pPr>
        <w:pStyle w:val="Default"/>
        <w:ind w:firstLine="567"/>
        <w:jc w:val="center"/>
        <w:rPr>
          <w:sz w:val="28"/>
          <w:szCs w:val="28"/>
          <w:lang w:val="ru-RU"/>
        </w:rPr>
      </w:pPr>
      <w:r w:rsidRPr="001C7AA1">
        <w:rPr>
          <w:b/>
          <w:bCs/>
          <w:i/>
          <w:iCs/>
          <w:sz w:val="28"/>
          <w:szCs w:val="28"/>
          <w:lang w:val="ru-RU"/>
        </w:rPr>
        <w:t xml:space="preserve">Рекомендована </w:t>
      </w:r>
      <w:proofErr w:type="gramStart"/>
      <w:r w:rsidRPr="001C7AA1">
        <w:rPr>
          <w:b/>
          <w:bCs/>
          <w:i/>
          <w:iCs/>
          <w:sz w:val="28"/>
          <w:szCs w:val="28"/>
          <w:lang w:val="ru-RU"/>
        </w:rPr>
        <w:t>л</w:t>
      </w:r>
      <w:proofErr w:type="gramEnd"/>
      <w:r w:rsidRPr="001C7AA1">
        <w:rPr>
          <w:b/>
          <w:bCs/>
          <w:i/>
          <w:iCs/>
          <w:sz w:val="28"/>
          <w:szCs w:val="28"/>
          <w:lang w:val="ru-RU"/>
        </w:rPr>
        <w:t>ітература</w:t>
      </w:r>
      <w:r w:rsidR="00FF3AFF">
        <w:rPr>
          <w:b/>
          <w:bCs/>
          <w:i/>
          <w:iCs/>
          <w:sz w:val="28"/>
          <w:szCs w:val="28"/>
          <w:lang w:val="ru-RU"/>
        </w:rPr>
        <w:t>:</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1. Геренчук К. І., Раковська Е. М., Топчієв О. Г. Польові географічні </w:t>
      </w:r>
      <w:proofErr w:type="gramStart"/>
      <w:r w:rsidRPr="001C7AA1">
        <w:rPr>
          <w:sz w:val="28"/>
          <w:szCs w:val="28"/>
          <w:lang w:val="ru-RU"/>
        </w:rPr>
        <w:t>досл</w:t>
      </w:r>
      <w:proofErr w:type="gramEnd"/>
      <w:r w:rsidRPr="001C7AA1">
        <w:rPr>
          <w:sz w:val="28"/>
          <w:szCs w:val="28"/>
          <w:lang w:val="ru-RU"/>
        </w:rPr>
        <w:t xml:space="preserve">ідження. – К.: Вища школа, 1975. – 248 с.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2</w:t>
      </w:r>
      <w:r w:rsidRPr="00FF3AFF">
        <w:rPr>
          <w:lang w:val="ru-RU"/>
        </w:rPr>
        <w:t xml:space="preserve">. </w:t>
      </w:r>
      <w:r w:rsidRPr="00FF3AFF">
        <w:rPr>
          <w:rFonts w:ascii="Times New Roman" w:hAnsi="Times New Roman" w:cs="Times New Roman"/>
          <w:sz w:val="28"/>
          <w:szCs w:val="28"/>
          <w:lang w:val="ru-RU"/>
        </w:rPr>
        <w:t xml:space="preserve">Олійник Я. Б., Самойленко В. М., Хільчевський В. К. Навчально-методичний комплекс з виконання курсових </w:t>
      </w:r>
      <w:r w:rsidR="00FF3AFF" w:rsidRPr="00FF3AFF">
        <w:rPr>
          <w:rFonts w:ascii="Times New Roman" w:hAnsi="Times New Roman" w:cs="Times New Roman"/>
          <w:sz w:val="28"/>
          <w:szCs w:val="28"/>
          <w:lang w:val="ru-RU"/>
        </w:rPr>
        <w:t>та кваліфікаційних робіт. – К.</w:t>
      </w:r>
      <w:r w:rsidRPr="00FF3AFF">
        <w:rPr>
          <w:rFonts w:ascii="Times New Roman" w:hAnsi="Times New Roman" w:cs="Times New Roman"/>
          <w:sz w:val="28"/>
          <w:szCs w:val="28"/>
          <w:lang w:val="ru-RU"/>
        </w:rPr>
        <w:t xml:space="preserve">, 2001. – 58 с. </w:t>
      </w:r>
    </w:p>
    <w:p w:rsidR="001C7AA1" w:rsidRPr="00FF3AFF" w:rsidRDefault="001C7AA1" w:rsidP="00FF3AFF">
      <w:pPr>
        <w:pStyle w:val="a3"/>
        <w:ind w:firstLine="567"/>
        <w:jc w:val="both"/>
        <w:rPr>
          <w:rFonts w:ascii="Times New Roman" w:hAnsi="Times New Roman" w:cs="Times New Roman"/>
          <w:sz w:val="28"/>
          <w:szCs w:val="28"/>
          <w:lang w:val="ru-RU"/>
        </w:rPr>
      </w:pPr>
      <w:r w:rsidRPr="00FF3AFF">
        <w:rPr>
          <w:rFonts w:ascii="Times New Roman" w:hAnsi="Times New Roman" w:cs="Times New Roman"/>
          <w:sz w:val="28"/>
          <w:szCs w:val="28"/>
          <w:lang w:val="ru-RU"/>
        </w:rPr>
        <w:t xml:space="preserve">3. ДСТУ 3008-95. Документація. Звіти у сфері науки і </w:t>
      </w:r>
      <w:proofErr w:type="gramStart"/>
      <w:r w:rsidRPr="00FF3AFF">
        <w:rPr>
          <w:rFonts w:ascii="Times New Roman" w:hAnsi="Times New Roman" w:cs="Times New Roman"/>
          <w:sz w:val="28"/>
          <w:szCs w:val="28"/>
          <w:lang w:val="ru-RU"/>
        </w:rPr>
        <w:t>техн</w:t>
      </w:r>
      <w:proofErr w:type="gramEnd"/>
      <w:r w:rsidRPr="00FF3AFF">
        <w:rPr>
          <w:rFonts w:ascii="Times New Roman" w:hAnsi="Times New Roman" w:cs="Times New Roman"/>
          <w:sz w:val="28"/>
          <w:szCs w:val="28"/>
          <w:lang w:val="ru-RU"/>
        </w:rPr>
        <w:t xml:space="preserve">іки. Структура і правила оформлення. – Введ. 23.02.95. – К.: Держстандарт України, 1995. – 42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4. Довідник здобувача наукового ступеня. Збірник нормативних документів та інформаційних </w:t>
      </w:r>
      <w:proofErr w:type="gramStart"/>
      <w:r w:rsidRPr="001C7AA1">
        <w:rPr>
          <w:sz w:val="28"/>
          <w:szCs w:val="28"/>
          <w:lang w:val="ru-RU"/>
        </w:rPr>
        <w:t>матер</w:t>
      </w:r>
      <w:proofErr w:type="gramEnd"/>
      <w:r w:rsidRPr="001C7AA1">
        <w:rPr>
          <w:sz w:val="28"/>
          <w:szCs w:val="28"/>
          <w:lang w:val="ru-RU"/>
        </w:rPr>
        <w:t>іалів з питань атестації наукових кадрів вищої кваліфікації /</w:t>
      </w:r>
      <w:r w:rsidR="00FF3AFF">
        <w:rPr>
          <w:sz w:val="28"/>
          <w:szCs w:val="28"/>
          <w:lang w:val="ru-RU"/>
        </w:rPr>
        <w:t xml:space="preserve"> </w:t>
      </w:r>
      <w:r w:rsidRPr="001C7AA1">
        <w:rPr>
          <w:sz w:val="28"/>
          <w:szCs w:val="28"/>
          <w:lang w:val="ru-RU"/>
        </w:rPr>
        <w:t>Упорядник Ю.І. Церков</w:t>
      </w:r>
      <w:r w:rsidR="00FF3AFF">
        <w:rPr>
          <w:sz w:val="28"/>
          <w:szCs w:val="28"/>
          <w:lang w:val="ru-RU"/>
        </w:rPr>
        <w:t xml:space="preserve"> </w:t>
      </w:r>
      <w:r w:rsidRPr="001C7AA1">
        <w:rPr>
          <w:sz w:val="28"/>
          <w:szCs w:val="28"/>
          <w:lang w:val="ru-RU"/>
        </w:rPr>
        <w:t xml:space="preserve">/ За ред. Р.В. Бойка. – 2-е вид., випр. І доп. – К.: Редакція Бюлетні Вищої атестаційної комісії України, 2000. – 64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5. Богдан С. К. Наукова робота в МАН (методичні рекомендації до її написання і оформлення). – Луцьк, 1995. – 25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6. Рузавин Г. И. Методы научного исследования. – М.: Мысль, 1975. – 237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7. Анучин В. А. Теоретические основы географии. – М.: Мысль, 1972. – 430 с. </w:t>
      </w:r>
    </w:p>
    <w:p w:rsidR="001C7AA1" w:rsidRPr="001C7AA1" w:rsidRDefault="001C7AA1" w:rsidP="00FF3AFF">
      <w:pPr>
        <w:pStyle w:val="Default"/>
        <w:spacing w:after="43"/>
        <w:ind w:firstLine="567"/>
        <w:jc w:val="both"/>
        <w:rPr>
          <w:sz w:val="28"/>
          <w:szCs w:val="28"/>
          <w:lang w:val="ru-RU"/>
        </w:rPr>
      </w:pPr>
      <w:r w:rsidRPr="001C7AA1">
        <w:rPr>
          <w:sz w:val="28"/>
          <w:szCs w:val="28"/>
          <w:lang w:val="ru-RU"/>
        </w:rPr>
        <w:t xml:space="preserve">8. Дьяконов К. Н. и др. Современные методы географических исследований. – М.: Просвещение: АО Учебн. </w:t>
      </w:r>
      <w:proofErr w:type="gramStart"/>
      <w:r w:rsidRPr="001C7AA1">
        <w:rPr>
          <w:sz w:val="28"/>
          <w:szCs w:val="28"/>
          <w:lang w:val="ru-RU"/>
        </w:rPr>
        <w:t>лит</w:t>
      </w:r>
      <w:proofErr w:type="gramEnd"/>
      <w:r w:rsidRPr="001C7AA1">
        <w:rPr>
          <w:sz w:val="28"/>
          <w:szCs w:val="28"/>
          <w:lang w:val="ru-RU"/>
        </w:rPr>
        <w:t xml:space="preserve">., 1996. – 207 с. </w:t>
      </w:r>
    </w:p>
    <w:p w:rsidR="001C7AA1" w:rsidRPr="001C7AA1" w:rsidRDefault="001C7AA1" w:rsidP="00FF3AFF">
      <w:pPr>
        <w:pStyle w:val="Default"/>
        <w:ind w:firstLine="567"/>
        <w:jc w:val="both"/>
        <w:rPr>
          <w:sz w:val="28"/>
          <w:szCs w:val="28"/>
          <w:lang w:val="ru-RU"/>
        </w:rPr>
      </w:pPr>
      <w:r w:rsidRPr="001C7AA1">
        <w:rPr>
          <w:sz w:val="28"/>
          <w:szCs w:val="28"/>
          <w:lang w:val="ru-RU"/>
        </w:rPr>
        <w:t xml:space="preserve">9. Автореферати дисертацій на здобуття наукового ступеня. </w:t>
      </w:r>
    </w:p>
    <w:p w:rsidR="00A54088" w:rsidRDefault="00A5408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Default="003F2E38" w:rsidP="00FF3AFF">
      <w:pPr>
        <w:spacing w:line="240" w:lineRule="auto"/>
        <w:ind w:firstLine="567"/>
        <w:jc w:val="both"/>
        <w:rPr>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proofErr w:type="gramStart"/>
      <w:r w:rsidRPr="000A5FC7">
        <w:rPr>
          <w:rFonts w:ascii="Times New Roman" w:hAnsi="Times New Roman" w:cs="Times New Roman"/>
          <w:b/>
          <w:sz w:val="28"/>
          <w:szCs w:val="28"/>
          <w:lang w:val="ru-RU"/>
        </w:rPr>
        <w:lastRenderedPageBreak/>
        <w:t>Практична</w:t>
      </w:r>
      <w:proofErr w:type="gramEnd"/>
      <w:r w:rsidRPr="000A5FC7">
        <w:rPr>
          <w:rFonts w:ascii="Times New Roman" w:hAnsi="Times New Roman" w:cs="Times New Roman"/>
          <w:b/>
          <w:sz w:val="28"/>
          <w:szCs w:val="28"/>
          <w:lang w:val="ru-RU"/>
        </w:rPr>
        <w:t xml:space="preserve"> робота № 3</w:t>
      </w:r>
    </w:p>
    <w:p w:rsidR="003F2E38" w:rsidRPr="000A5FC7" w:rsidRDefault="003F2E38" w:rsidP="000A5FC7">
      <w:pPr>
        <w:pStyle w:val="a3"/>
        <w:ind w:firstLine="567"/>
        <w:jc w:val="center"/>
        <w:rPr>
          <w:rFonts w:ascii="Times New Roman" w:hAnsi="Times New Roman" w:cs="Times New Roman"/>
          <w:sz w:val="28"/>
          <w:szCs w:val="28"/>
          <w:lang w:val="ru-RU"/>
        </w:rPr>
      </w:pPr>
      <w:r w:rsidRPr="000A5FC7">
        <w:rPr>
          <w:rFonts w:ascii="Times New Roman" w:hAnsi="Times New Roman" w:cs="Times New Roman"/>
          <w:b/>
          <w:sz w:val="28"/>
          <w:szCs w:val="28"/>
          <w:lang w:val="ru-RU"/>
        </w:rPr>
        <w:t>Тема:</w:t>
      </w:r>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ідготовчий період польових географічних досліджень (ПГД).</w:t>
      </w:r>
    </w:p>
    <w:p w:rsidR="000A5FC7" w:rsidRDefault="000A5FC7" w:rsidP="000A5FC7">
      <w:pPr>
        <w:pStyle w:val="a3"/>
        <w:ind w:firstLine="567"/>
        <w:jc w:val="both"/>
        <w:rPr>
          <w:rFonts w:ascii="Times New Roman" w:hAnsi="Times New Roman" w:cs="Times New Roman"/>
          <w:b/>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b/>
          <w:sz w:val="28"/>
          <w:szCs w:val="28"/>
          <w:lang w:val="ru-RU"/>
        </w:rPr>
        <w:t>Мета:</w:t>
      </w:r>
      <w:r w:rsidRPr="000A5FC7">
        <w:rPr>
          <w:rFonts w:ascii="Times New Roman" w:hAnsi="Times New Roman" w:cs="Times New Roman"/>
          <w:sz w:val="28"/>
          <w:szCs w:val="28"/>
          <w:lang w:val="ru-RU"/>
        </w:rPr>
        <w:t xml:space="preserve"> </w:t>
      </w:r>
      <w:r w:rsidRPr="000A5FC7">
        <w:rPr>
          <w:rFonts w:ascii="Times New Roman" w:hAnsi="Times New Roman" w:cs="Times New Roman"/>
          <w:i/>
          <w:iCs/>
          <w:sz w:val="28"/>
          <w:szCs w:val="28"/>
          <w:lang w:val="ru-RU"/>
        </w:rPr>
        <w:t xml:space="preserve">Ознайомитися з основними завданнями </w:t>
      </w:r>
      <w:proofErr w:type="gramStart"/>
      <w:r w:rsidRPr="000A5FC7">
        <w:rPr>
          <w:rFonts w:ascii="Times New Roman" w:hAnsi="Times New Roman" w:cs="Times New Roman"/>
          <w:i/>
          <w:iCs/>
          <w:sz w:val="28"/>
          <w:szCs w:val="28"/>
          <w:lang w:val="ru-RU"/>
        </w:rPr>
        <w:t>п</w:t>
      </w:r>
      <w:proofErr w:type="gramEnd"/>
      <w:r w:rsidRPr="000A5FC7">
        <w:rPr>
          <w:rFonts w:ascii="Times New Roman" w:hAnsi="Times New Roman" w:cs="Times New Roman"/>
          <w:i/>
          <w:iCs/>
          <w:sz w:val="28"/>
          <w:szCs w:val="28"/>
          <w:lang w:val="ru-RU"/>
        </w:rPr>
        <w:t xml:space="preserve">ідготовчого періоду. Навчитися комплектувати експедицію, розробляти календарний план роботи експедиції, її фінансове та матеріально-технічне забезпечення, а також складати карту-гіпотезу. </w:t>
      </w:r>
    </w:p>
    <w:p w:rsidR="000A5FC7" w:rsidRDefault="000A5FC7" w:rsidP="000A5FC7">
      <w:pPr>
        <w:pStyle w:val="a3"/>
        <w:ind w:firstLine="567"/>
        <w:jc w:val="center"/>
        <w:rPr>
          <w:rFonts w:ascii="Times New Roman" w:hAnsi="Times New Roman" w:cs="Times New Roman"/>
          <w:b/>
          <w:iCs/>
          <w:sz w:val="28"/>
          <w:szCs w:val="28"/>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r w:rsidRPr="000A5FC7">
        <w:rPr>
          <w:rFonts w:ascii="Times New Roman" w:hAnsi="Times New Roman" w:cs="Times New Roman"/>
          <w:b/>
          <w:iCs/>
          <w:sz w:val="28"/>
          <w:szCs w:val="28"/>
          <w:lang w:val="ru-RU"/>
        </w:rPr>
        <w:t>Хід роботи</w:t>
      </w: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Загальні положення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полягає в тому, щоб якнайкраще підготуватися до наступних польових робіт. Для цього потрібно чітко усвідомити завдання польових досліджень і розробити програму і методику польових і камеральних робіт разом з тим слід продумати необхідні форми фіксації матеріалів (бланки й щоденники або польові журнали для запису спостережень у полі, форми перехідної і кінцевої звітності проведених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та ін.).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Другим завданням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є ґрунтовне ознайомлення з усіма доступними матеріалами по району майбутніх досліджень: топографічними і спеціальними картами (геологічними, геоморфологічними, картами грантів тощо), опублікованими працями з геології, геоморфології, клімату, рослинності і тваринного світу тощо. </w:t>
      </w:r>
      <w:proofErr w:type="gramStart"/>
      <w:r w:rsidRPr="000A5FC7">
        <w:rPr>
          <w:rFonts w:ascii="Times New Roman" w:hAnsi="Times New Roman" w:cs="Times New Roman"/>
          <w:sz w:val="28"/>
          <w:szCs w:val="28"/>
          <w:lang w:val="ru-RU"/>
        </w:rPr>
        <w:t>Кр</w:t>
      </w:r>
      <w:proofErr w:type="gramEnd"/>
      <w:r w:rsidRPr="000A5FC7">
        <w:rPr>
          <w:rFonts w:ascii="Times New Roman" w:hAnsi="Times New Roman" w:cs="Times New Roman"/>
          <w:sz w:val="28"/>
          <w:szCs w:val="28"/>
          <w:lang w:val="ru-RU"/>
        </w:rPr>
        <w:t xml:space="preserve">ім опублікованих праць, треба по можливості ознайомитися з машинописними, так званими фондовими матеріалами, які зберігаються в спеціальних фондах геологічних установ, інститутів, експедицій, організацій у вигляді звітів, нарисів, проектів, пояснювальних записок тощо. При цьому матеріал слід законспектувати, викопірувати рисунки й схеми, якщо вони допомагають краще зрозуміти думку автора чи ситуацію (геологічну, ландшафтну тощо) природних процесів 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іджуваному районі.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 зібраними матеріалами географ складає чітке уявлення про особливості природи і господарства району майбутнього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і про його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диференціацію на природні територіальні комплекси, географію населення і виробництва.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Третє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полягає в підборі і підготовці необхідних картографічних та аерофотографічних матеріалів (порядок добування й користування ними регулюється певними правилами). </w:t>
      </w:r>
      <w:proofErr w:type="gramStart"/>
      <w:r w:rsidRPr="000A5FC7">
        <w:rPr>
          <w:rFonts w:ascii="Times New Roman" w:hAnsi="Times New Roman" w:cs="Times New Roman"/>
          <w:sz w:val="28"/>
          <w:szCs w:val="28"/>
          <w:lang w:val="ru-RU"/>
        </w:rPr>
        <w:t>Ц</w:t>
      </w:r>
      <w:proofErr w:type="gramEnd"/>
      <w:r w:rsidRPr="000A5FC7">
        <w:rPr>
          <w:rFonts w:ascii="Times New Roman" w:hAnsi="Times New Roman" w:cs="Times New Roman"/>
          <w:sz w:val="28"/>
          <w:szCs w:val="28"/>
          <w:lang w:val="ru-RU"/>
        </w:rPr>
        <w:t xml:space="preserve">і матеріали потрібні не лише для польових робіт, а й для роботи в підготовчому періоді. На їх підставі складають попередні, до виїзду в поле, карти-гіпотези: карту-гіпотезу природних районів досліджуваної території і карти-гіпотези природних і виробничих територіальних комплексів. Карту-гіпотезу природних районів складають у тому разі, коли при ознайомленні з опублікованими матеріалами виявиться, що територія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поширюється на кілька природних районів, кілька різних ландшафтів. Якщо ж територія дослідження невелика і вкладається в один природний район, в один ландшафт, то лише встановлюють, у якому саме природному районі знаходиться потрібна територія, і приступають до складання карти-гіпотези ПТК.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Карта-гіпотеза – це карта контурів ПТК, поширених на території, що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ідлягатиме дослідженню. Скласти таку карту можна двома способами: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за допомогою аналізу і зіставлення серії </w:t>
      </w:r>
      <w:proofErr w:type="gramStart"/>
      <w:r w:rsidRPr="000A5FC7">
        <w:rPr>
          <w:rFonts w:ascii="Times New Roman" w:hAnsi="Times New Roman" w:cs="Times New Roman"/>
          <w:sz w:val="28"/>
          <w:szCs w:val="28"/>
          <w:lang w:val="ru-RU"/>
        </w:rPr>
        <w:t>спец</w:t>
      </w:r>
      <w:proofErr w:type="gramEnd"/>
      <w:r w:rsidRPr="000A5FC7">
        <w:rPr>
          <w:rFonts w:ascii="Times New Roman" w:hAnsi="Times New Roman" w:cs="Times New Roman"/>
          <w:sz w:val="28"/>
          <w:szCs w:val="28"/>
          <w:lang w:val="ru-RU"/>
        </w:rPr>
        <w:t>іальних галузевих карт – геологічної, геоморфологічної, ґрунтів тощо. Це спосіб накладання</w:t>
      </w:r>
      <w:r w:rsidRPr="000A5FC7">
        <w:rPr>
          <w:rFonts w:ascii="Times New Roman" w:hAnsi="Times New Roman" w:cs="Times New Roman"/>
          <w:i/>
          <w:iCs/>
          <w:sz w:val="28"/>
          <w:szCs w:val="28"/>
          <w:lang w:val="ru-RU"/>
        </w:rPr>
        <w:t xml:space="preserve">, </w:t>
      </w:r>
      <w:r w:rsidRPr="000A5FC7">
        <w:rPr>
          <w:rFonts w:ascii="Times New Roman" w:hAnsi="Times New Roman" w:cs="Times New Roman"/>
          <w:sz w:val="28"/>
          <w:szCs w:val="28"/>
          <w:lang w:val="ru-RU"/>
        </w:rPr>
        <w:t xml:space="preserve">він не </w:t>
      </w:r>
      <w:r w:rsidRPr="000A5FC7">
        <w:rPr>
          <w:rFonts w:ascii="Times New Roman" w:hAnsi="Times New Roman" w:cs="Times New Roman"/>
          <w:sz w:val="28"/>
          <w:szCs w:val="28"/>
          <w:lang w:val="ru-RU"/>
        </w:rPr>
        <w:lastRenderedPageBreak/>
        <w:t xml:space="preserve">відзначається точністю контурів, тому що контури окремих виділень на галузевих картах, як правило, не збігаються, бо ці карти часто бувають складені в </w:t>
      </w:r>
      <w:proofErr w:type="gramStart"/>
      <w:r w:rsidRPr="000A5FC7">
        <w:rPr>
          <w:rFonts w:ascii="Times New Roman" w:hAnsi="Times New Roman" w:cs="Times New Roman"/>
          <w:sz w:val="28"/>
          <w:szCs w:val="28"/>
          <w:lang w:val="ru-RU"/>
        </w:rPr>
        <w:t>р</w:t>
      </w:r>
      <w:proofErr w:type="gramEnd"/>
      <w:r w:rsidRPr="000A5FC7">
        <w:rPr>
          <w:rFonts w:ascii="Times New Roman" w:hAnsi="Times New Roman" w:cs="Times New Roman"/>
          <w:sz w:val="28"/>
          <w:szCs w:val="28"/>
          <w:lang w:val="ru-RU"/>
        </w:rPr>
        <w:t xml:space="preserve">ізних масштабах, з різною детальністю і в різні часи. Контури ПТК, проведені таким методом, кількість їх і межі будуть дуже спотворені і досить далекі від </w:t>
      </w:r>
      <w:proofErr w:type="gramStart"/>
      <w:r w:rsidRPr="000A5FC7">
        <w:rPr>
          <w:rFonts w:ascii="Times New Roman" w:hAnsi="Times New Roman" w:cs="Times New Roman"/>
          <w:sz w:val="28"/>
          <w:szCs w:val="28"/>
          <w:lang w:val="ru-RU"/>
        </w:rPr>
        <w:t>д</w:t>
      </w:r>
      <w:proofErr w:type="gramEnd"/>
      <w:r w:rsidRPr="000A5FC7">
        <w:rPr>
          <w:rFonts w:ascii="Times New Roman" w:hAnsi="Times New Roman" w:cs="Times New Roman"/>
          <w:sz w:val="28"/>
          <w:szCs w:val="28"/>
          <w:lang w:val="ru-RU"/>
        </w:rPr>
        <w:t xml:space="preserve">ійсних;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дешифруванням аерофотознімків на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іджувану територію. Щоб скласти карти-гітопези за аерофотознімками, географу необхідно знати будову стереоскопа і прийоми роботи на ньому, орієнтуватися в дешифрувальних ознаках природних об’єктів на аерофотознімках – рельє</w:t>
      </w:r>
      <w:proofErr w:type="gramStart"/>
      <w:r w:rsidRPr="000A5FC7">
        <w:rPr>
          <w:rFonts w:ascii="Times New Roman" w:hAnsi="Times New Roman" w:cs="Times New Roman"/>
          <w:sz w:val="28"/>
          <w:szCs w:val="28"/>
          <w:lang w:val="ru-RU"/>
        </w:rPr>
        <w:t>фу</w:t>
      </w:r>
      <w:proofErr w:type="gramEnd"/>
      <w:r w:rsidRPr="000A5FC7">
        <w:rPr>
          <w:rFonts w:ascii="Times New Roman" w:hAnsi="Times New Roman" w:cs="Times New Roman"/>
          <w:sz w:val="28"/>
          <w:szCs w:val="28"/>
          <w:lang w:val="ru-RU"/>
        </w:rPr>
        <w:t xml:space="preserve">, рослинності, а також господарських будов тощо.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При великомасштабних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для складання попередньої ландшафтної карти доцільно використовувати контактні відбитки, переглядаючи парні знімки під стереоскопом. Оскільки на аерофотознімках відображають не окремі компоненти природи, а їх поєднання, які утворюють ПТК, то комплекси дешифрують за прямими дешифрувальними ознаками.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Проаналізувавши рисунок і тон фотозображення, можна виявити і оконтурити ПТК, встановити закономірності їх просторового розміщення і супідрядність. Ділянки з однаковим тоном і структурою зображення оконтурюють на аерофотознімку м'яким олівцем, а потім переносять на топооснову. Переносити контури можна візуально або за допомогою промірювання пропорційним циркулем від надійно розпізнаних об’єкті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Одночасно з виявленням і оконтуренням ПТК слід об'єднати їх </w:t>
      </w:r>
      <w:proofErr w:type="gramStart"/>
      <w:r w:rsidRPr="000A5FC7">
        <w:rPr>
          <w:rFonts w:ascii="Times New Roman" w:hAnsi="Times New Roman" w:cs="Times New Roman"/>
          <w:sz w:val="28"/>
          <w:szCs w:val="28"/>
          <w:lang w:val="ru-RU"/>
        </w:rPr>
        <w:t>за</w:t>
      </w:r>
      <w:proofErr w:type="gramEnd"/>
      <w:r w:rsidRPr="000A5FC7">
        <w:rPr>
          <w:rFonts w:ascii="Times New Roman" w:hAnsi="Times New Roman" w:cs="Times New Roman"/>
          <w:sz w:val="28"/>
          <w:szCs w:val="28"/>
          <w:lang w:val="ru-RU"/>
        </w:rPr>
        <w:t xml:space="preserve"> схожістю фотозображення (тону, структури, рисунка тощо). Це дасть змогу звести строкату картину первинних контурів до меншої кількості </w:t>
      </w:r>
      <w:proofErr w:type="gramStart"/>
      <w:r w:rsidRPr="000A5FC7">
        <w:rPr>
          <w:rFonts w:ascii="Times New Roman" w:hAnsi="Times New Roman" w:cs="Times New Roman"/>
          <w:sz w:val="28"/>
          <w:szCs w:val="28"/>
          <w:lang w:val="ru-RU"/>
        </w:rPr>
        <w:t>р</w:t>
      </w:r>
      <w:proofErr w:type="gramEnd"/>
      <w:r w:rsidRPr="000A5FC7">
        <w:rPr>
          <w:rFonts w:ascii="Times New Roman" w:hAnsi="Times New Roman" w:cs="Times New Roman"/>
          <w:sz w:val="28"/>
          <w:szCs w:val="28"/>
          <w:lang w:val="ru-RU"/>
        </w:rPr>
        <w:t xml:space="preserve">ізних типів ПТК, які суттєво відрізняються один від одного. Однотипні контури на попередній карті потрібно зафарбувати одним кольором.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До карти слід розробити легенду, в якій потрібно розкрити змі</w:t>
      </w:r>
      <w:proofErr w:type="gramStart"/>
      <w:r w:rsidRPr="000A5FC7">
        <w:rPr>
          <w:rFonts w:ascii="Times New Roman" w:hAnsi="Times New Roman" w:cs="Times New Roman"/>
          <w:sz w:val="28"/>
          <w:szCs w:val="28"/>
          <w:lang w:val="ru-RU"/>
        </w:rPr>
        <w:t>ст</w:t>
      </w:r>
      <w:proofErr w:type="gramEnd"/>
      <w:r w:rsidRPr="000A5FC7">
        <w:rPr>
          <w:rFonts w:ascii="Times New Roman" w:hAnsi="Times New Roman" w:cs="Times New Roman"/>
          <w:sz w:val="28"/>
          <w:szCs w:val="28"/>
          <w:lang w:val="ru-RU"/>
        </w:rPr>
        <w:t xml:space="preserve"> виділених контурів ПТК. Для цього необхідно поряд з прямими дешифрувальними ознаками використати спеціальні галузеві карти і текстові описи району, щоб встановити можливі зв’язки </w:t>
      </w:r>
      <w:proofErr w:type="gramStart"/>
      <w:r w:rsidRPr="000A5FC7">
        <w:rPr>
          <w:rFonts w:ascii="Times New Roman" w:hAnsi="Times New Roman" w:cs="Times New Roman"/>
          <w:sz w:val="28"/>
          <w:szCs w:val="28"/>
          <w:lang w:val="ru-RU"/>
        </w:rPr>
        <w:t>між</w:t>
      </w:r>
      <w:proofErr w:type="gramEnd"/>
      <w:r w:rsidRPr="000A5FC7">
        <w:rPr>
          <w:rFonts w:ascii="Times New Roman" w:hAnsi="Times New Roman" w:cs="Times New Roman"/>
          <w:sz w:val="28"/>
          <w:szCs w:val="28"/>
          <w:lang w:val="ru-RU"/>
        </w:rPr>
        <w:t xml:space="preserve"> компонентами і розпізнати ті особливості ПТК, які не відображені на знімках. Внаслідок такої попередньої досить копіткої роботи дістають віддешифрований знімок контурів ПТК з пояснювальним текстом. Знімок з контурами ПТК переносять на топооснову, </w:t>
      </w:r>
      <w:proofErr w:type="gramStart"/>
      <w:r w:rsidRPr="000A5FC7">
        <w:rPr>
          <w:rFonts w:ascii="Times New Roman" w:hAnsi="Times New Roman" w:cs="Times New Roman"/>
          <w:sz w:val="28"/>
          <w:szCs w:val="28"/>
          <w:lang w:val="ru-RU"/>
        </w:rPr>
        <w:t>яка й</w:t>
      </w:r>
      <w:proofErr w:type="gramEnd"/>
      <w:r w:rsidRPr="000A5FC7">
        <w:rPr>
          <w:rFonts w:ascii="Times New Roman" w:hAnsi="Times New Roman" w:cs="Times New Roman"/>
          <w:sz w:val="28"/>
          <w:szCs w:val="28"/>
          <w:lang w:val="ru-RU"/>
        </w:rPr>
        <w:t xml:space="preserve"> буде першим орієнтиром, завдяки якому можна заощадити багато часу в полі.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Хоч попередня ландшафтна карта й відзначається детальною і достовірною замальовкою контурів, однак вона не може дати повного уявлення про ПТК: їх особливості, ранги та типологію можна встановити лише в процесі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Контактними відбитками аерофотознімків користуються при великомасштабних (1:5 000 – 1:10 000)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Для середньомасштабних робіт (1:25 000 – 1:100 000) зручніше використовувати не контактні відбитки, а фотосхеми або репродукції </w:t>
      </w:r>
      <w:proofErr w:type="gramStart"/>
      <w:r w:rsidRPr="000A5FC7">
        <w:rPr>
          <w:rFonts w:ascii="Times New Roman" w:hAnsi="Times New Roman" w:cs="Times New Roman"/>
          <w:sz w:val="28"/>
          <w:szCs w:val="28"/>
          <w:lang w:val="ru-RU"/>
        </w:rPr>
        <w:t>накидного</w:t>
      </w:r>
      <w:proofErr w:type="gramEnd"/>
      <w:r w:rsidRPr="000A5FC7">
        <w:rPr>
          <w:rFonts w:ascii="Times New Roman" w:hAnsi="Times New Roman" w:cs="Times New Roman"/>
          <w:sz w:val="28"/>
          <w:szCs w:val="28"/>
          <w:lang w:val="ru-RU"/>
        </w:rPr>
        <w:t xml:space="preserve"> монтажу, за допомогою яких можна одночасно оглянути велику територію, виділити на ній природні комплекси і перенести їх з відповідним зменшенням на топографічну основу.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Попереднє вивчення території і складання карт-гіпотез застосовується не лише у фізико-географічних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а і в деяких видах польових економіко-географічних досліджень, зокрема, при вивченні сільськогосподарських земель і лісів. </w:t>
      </w:r>
      <w:r w:rsidRPr="000A5FC7">
        <w:rPr>
          <w:rFonts w:ascii="Times New Roman" w:hAnsi="Times New Roman" w:cs="Times New Roman"/>
          <w:sz w:val="28"/>
          <w:szCs w:val="28"/>
          <w:lang w:val="ru-RU"/>
        </w:rPr>
        <w:lastRenderedPageBreak/>
        <w:t xml:space="preserve">Складають попередні карти типів сільськогосподарських земель, карти типів розселення, типів сівозмін і фактичного використання землі, типів лісу, їх складу і бонітету тощо. На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ідставі карт-гіпотез розробляють попередню схему рекогносцирувальних маршрутів, попередньо вибирають точки і ключі для детальних і стаціонарних досліджень.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Четвертим завданням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ідготовчого періоду є комплектування складу експедиції. На підставі досвіду ландшафтно-географічних , польових досліджень і близьких до них грунтово-оцінювальних, польових досліджень вироблено таку структуру експедицій: 1) науковий керівник експедиції-відповідальний за науковий напрям експедиційних робіт і науковий рівень їх; 2) начальник експедиції – відповідальний за організацію всіх експедиційних робіт і виконання плану робіт; 3) заступник начальника по господарській роботі (в експедиціях, склад яких перевищує 30 чол.); 4) начальники загонів – керують і контролюють роботу кількох зйомникі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з їх помічниками-колекторами; 5) </w:t>
      </w:r>
      <w:proofErr w:type="gramStart"/>
      <w:r w:rsidRPr="000A5FC7">
        <w:rPr>
          <w:rFonts w:ascii="Times New Roman" w:hAnsi="Times New Roman" w:cs="Times New Roman"/>
          <w:sz w:val="28"/>
          <w:szCs w:val="28"/>
          <w:lang w:val="ru-RU"/>
        </w:rPr>
        <w:t>техн</w:t>
      </w:r>
      <w:proofErr w:type="gramEnd"/>
      <w:r w:rsidRPr="000A5FC7">
        <w:rPr>
          <w:rFonts w:ascii="Times New Roman" w:hAnsi="Times New Roman" w:cs="Times New Roman"/>
          <w:sz w:val="28"/>
          <w:szCs w:val="28"/>
          <w:lang w:val="ru-RU"/>
        </w:rPr>
        <w:t>ічний склад експедиції (шофери, робітники, кухар); 6) зйомники-ландшафтознавці, географи-комплексники з досвідом польових робіт (випускники географічних факультетів); 7) колектори, лаборанти-студенти старших курсів, фізико-географи. Таким чином, склад ландшафтної експедиції для великомасштабних зйомок може досягти 25-30 чол. при площі зйомок 250-300 тис</w:t>
      </w:r>
      <w:proofErr w:type="gramStart"/>
      <w:r w:rsidRPr="000A5FC7">
        <w:rPr>
          <w:rFonts w:ascii="Times New Roman" w:hAnsi="Times New Roman" w:cs="Times New Roman"/>
          <w:sz w:val="28"/>
          <w:szCs w:val="28"/>
          <w:lang w:val="ru-RU"/>
        </w:rPr>
        <w:t>.</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а</w:t>
      </w:r>
      <w:r w:rsidRPr="000A5FC7">
        <w:rPr>
          <w:rFonts w:ascii="Times New Roman" w:hAnsi="Times New Roman" w:cs="Times New Roman"/>
          <w:i/>
          <w:iCs/>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Склад економіко-географічноЇ експедиції, якщо вона проводитиме безпосередні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в полі (вивчатиме фактичне використання сільськогосподарських земель, їх типологію і даватиме економічну оцінку), за кількістю учасників наближатиметься до складу ландшафтної експедиції. Трудомісткими, які потребують значної кількості виконавців, є економіко-географічні роботи з вивчення міст, особливо міських транспортних потоків, аналіз географії зв’язків </w:t>
      </w:r>
      <w:proofErr w:type="gramStart"/>
      <w:r w:rsidRPr="000A5FC7">
        <w:rPr>
          <w:rFonts w:ascii="Times New Roman" w:hAnsi="Times New Roman" w:cs="Times New Roman"/>
          <w:sz w:val="28"/>
          <w:szCs w:val="28"/>
          <w:lang w:val="ru-RU"/>
        </w:rPr>
        <w:t>м</w:t>
      </w:r>
      <w:proofErr w:type="gramEnd"/>
      <w:r w:rsidRPr="000A5FC7">
        <w:rPr>
          <w:rFonts w:ascii="Times New Roman" w:hAnsi="Times New Roman" w:cs="Times New Roman"/>
          <w:sz w:val="28"/>
          <w:szCs w:val="28"/>
          <w:lang w:val="ru-RU"/>
        </w:rPr>
        <w:t xml:space="preserve">ісць роботи робітників з місцем їх проживання, навчання, відпочинку тощо.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Найскладніші і найчисленніші щодо складу і організації комплексні географічні експедиції з участю фізико-географів, економіко-географів, а також спеціалі</w:t>
      </w:r>
      <w:proofErr w:type="gramStart"/>
      <w:r w:rsidRPr="000A5FC7">
        <w:rPr>
          <w:rFonts w:ascii="Times New Roman" w:hAnsi="Times New Roman" w:cs="Times New Roman"/>
          <w:sz w:val="28"/>
          <w:szCs w:val="28"/>
          <w:lang w:val="ru-RU"/>
        </w:rPr>
        <w:t>ст</w:t>
      </w:r>
      <w:proofErr w:type="gramEnd"/>
      <w:r w:rsidRPr="000A5FC7">
        <w:rPr>
          <w:rFonts w:ascii="Times New Roman" w:hAnsi="Times New Roman" w:cs="Times New Roman"/>
          <w:sz w:val="28"/>
          <w:szCs w:val="28"/>
          <w:lang w:val="ru-RU"/>
        </w:rPr>
        <w:t xml:space="preserve">ів споріднених з географією галузей наук та технічного профілю. </w:t>
      </w:r>
      <w:proofErr w:type="gramStart"/>
      <w:r w:rsidRPr="000A5FC7">
        <w:rPr>
          <w:rFonts w:ascii="Times New Roman" w:hAnsi="Times New Roman" w:cs="Times New Roman"/>
          <w:sz w:val="28"/>
          <w:szCs w:val="28"/>
          <w:lang w:val="ru-RU"/>
        </w:rPr>
        <w:t xml:space="preserve">Такі експедиції організовують для розробки широких питань конструктивної географії, наприклад, для наукового обґрунтування перспектив розвитку продуктивних сил і раціонального використання природних ресурсів та охорони природи великих районів країни, таких як Карпати, Полісся, Причорномор'я тощо, або для обґрунтування перспектив розвитку рекреаційних зон та ін.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П’яте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ідготовчого періоду-розробка календарного плану роботи експедиції, її фінансове і матеріально-технічне забезпечення</w:t>
      </w:r>
      <w:r w:rsidRPr="000A5FC7">
        <w:rPr>
          <w:rFonts w:ascii="Times New Roman" w:hAnsi="Times New Roman" w:cs="Times New Roman"/>
          <w:i/>
          <w:iCs/>
          <w:sz w:val="28"/>
          <w:szCs w:val="28"/>
          <w:lang w:val="ru-RU"/>
        </w:rPr>
        <w:t xml:space="preserve">. </w:t>
      </w:r>
      <w:proofErr w:type="gramStart"/>
      <w:r w:rsidRPr="000A5FC7">
        <w:rPr>
          <w:rFonts w:ascii="Times New Roman" w:hAnsi="Times New Roman" w:cs="Times New Roman"/>
          <w:sz w:val="28"/>
          <w:szCs w:val="28"/>
          <w:lang w:val="ru-RU"/>
        </w:rPr>
        <w:t>Ц</w:t>
      </w:r>
      <w:proofErr w:type="gramEnd"/>
      <w:r w:rsidRPr="000A5FC7">
        <w:rPr>
          <w:rFonts w:ascii="Times New Roman" w:hAnsi="Times New Roman" w:cs="Times New Roman"/>
          <w:sz w:val="28"/>
          <w:szCs w:val="28"/>
          <w:lang w:val="ru-RU"/>
        </w:rPr>
        <w:t xml:space="preserve">і питання мають першорядне значення і їх готують заздалегідь. Обсяг експедиційних робіт, штатний склад експедиції залежать насамперед від асигнувань, передбачених бюджетом або договором з господарською організацією (замовником). Залежно від кошторису і затверджених норм виробітку складають календарний план польових і камеральних робіт, а також планують закупівлю і виготовлення необхідного обладнання експедиції.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Кошторисні розрахунки роблять за вказівками і формами бухгалтерії установи, яка фінансує експедицію. </w:t>
      </w:r>
    </w:p>
    <w:p w:rsidR="000A5FC7" w:rsidRPr="000A5FC7" w:rsidRDefault="000A5FC7"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 Вступна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w:t>
      </w:r>
      <w:r w:rsidR="000A5FC7">
        <w:rPr>
          <w:rFonts w:ascii="Times New Roman" w:hAnsi="Times New Roman" w:cs="Times New Roman"/>
          <w:sz w:val="28"/>
          <w:szCs w:val="28"/>
          <w:lang w:val="ru-RU"/>
        </w:rPr>
        <w:t>Які основні форми ПГД ви знаєте</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 поділяються експедиції залежно від поставлених до них завдань?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lastRenderedPageBreak/>
        <w:t>3. Де найчастіш</w:t>
      </w:r>
      <w:r w:rsidR="000A5FC7">
        <w:rPr>
          <w:rFonts w:ascii="Times New Roman" w:hAnsi="Times New Roman" w:cs="Times New Roman"/>
          <w:sz w:val="28"/>
          <w:szCs w:val="28"/>
          <w:lang w:val="ru-RU"/>
        </w:rPr>
        <w:t>е застосовуються стаціонарні ПД</w:t>
      </w:r>
      <w:r w:rsidRPr="000A5FC7">
        <w:rPr>
          <w:rFonts w:ascii="Times New Roman" w:hAnsi="Times New Roman" w:cs="Times New Roman"/>
          <w:sz w:val="28"/>
          <w:szCs w:val="28"/>
          <w:lang w:val="ru-RU"/>
        </w:rPr>
        <w:t xml:space="preserve">? Наведіть приклади.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4. Які завдання стоять перед комплексними стаціонарами</w:t>
      </w:r>
      <w:proofErr w:type="gramStart"/>
      <w:r w:rsidRPr="000A5FC7">
        <w:rPr>
          <w:rFonts w:ascii="Times New Roman" w:hAnsi="Times New Roman" w:cs="Times New Roman"/>
          <w:sz w:val="28"/>
          <w:szCs w:val="28"/>
          <w:lang w:val="ru-RU"/>
        </w:rPr>
        <w:t xml:space="preserve"> ?</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Яке значення комплексних стаціонарних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6. Які етапи виділяють у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ідженнях ?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7. В чому полягає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ідготовчого періоду ?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ІІ. Практичні завдання </w:t>
      </w:r>
    </w:p>
    <w:p w:rsidR="003F2E38" w:rsidRPr="000A5FC7" w:rsidRDefault="000A5FC7" w:rsidP="000A5FC7">
      <w:pPr>
        <w:pStyle w:val="a3"/>
        <w:numPr>
          <w:ilvl w:val="0"/>
          <w:numId w:val="14"/>
        </w:numPr>
        <w:ind w:left="0"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На основі карт Івано-Франківської</w:t>
      </w:r>
      <w:r w:rsidR="003F2E38" w:rsidRPr="000A5FC7">
        <w:rPr>
          <w:rFonts w:ascii="Times New Roman" w:hAnsi="Times New Roman" w:cs="Times New Roman"/>
          <w:sz w:val="28"/>
          <w:szCs w:val="28"/>
          <w:lang w:val="ru-RU"/>
        </w:rPr>
        <w:t xml:space="preserve"> області складіть карту-гіпотезу ПТК </w:t>
      </w:r>
      <w:r w:rsidRPr="000A5FC7">
        <w:rPr>
          <w:rFonts w:ascii="Times New Roman" w:hAnsi="Times New Roman" w:cs="Times New Roman"/>
          <w:sz w:val="28"/>
          <w:szCs w:val="28"/>
          <w:lang w:val="ru-RU"/>
        </w:rPr>
        <w:t xml:space="preserve">окремого </w:t>
      </w:r>
      <w:proofErr w:type="gramStart"/>
      <w:r w:rsidR="003F2E38" w:rsidRPr="000A5FC7">
        <w:rPr>
          <w:rFonts w:ascii="Times New Roman" w:hAnsi="Times New Roman" w:cs="Times New Roman"/>
          <w:sz w:val="28"/>
          <w:szCs w:val="28"/>
          <w:lang w:val="ru-RU"/>
        </w:rPr>
        <w:t>адм</w:t>
      </w:r>
      <w:proofErr w:type="gramEnd"/>
      <w:r w:rsidR="003F2E38" w:rsidRPr="000A5FC7">
        <w:rPr>
          <w:rFonts w:ascii="Times New Roman" w:hAnsi="Times New Roman" w:cs="Times New Roman"/>
          <w:sz w:val="28"/>
          <w:szCs w:val="28"/>
          <w:lang w:val="ru-RU"/>
        </w:rPr>
        <w:t>іністративного району</w:t>
      </w:r>
      <w:r w:rsidRPr="000A5FC7">
        <w:rPr>
          <w:rFonts w:ascii="Times New Roman" w:hAnsi="Times New Roman" w:cs="Times New Roman"/>
          <w:sz w:val="28"/>
          <w:szCs w:val="28"/>
          <w:lang w:val="ru-RU"/>
        </w:rPr>
        <w:t xml:space="preserve"> (за вибором студента). П</w:t>
      </w:r>
      <w:r w:rsidR="003F2E38" w:rsidRPr="000A5FC7">
        <w:rPr>
          <w:rFonts w:ascii="Times New Roman" w:hAnsi="Times New Roman" w:cs="Times New Roman"/>
          <w:sz w:val="28"/>
          <w:szCs w:val="28"/>
          <w:lang w:val="ru-RU"/>
        </w:rPr>
        <w:t>роаналізуйте карти: геологічну, четвертинних відкладів, тектонічну, кліматичну, гідрологічну, ґрунтів, рослинного</w:t>
      </w:r>
      <w:r w:rsidRPr="000A5FC7">
        <w:rPr>
          <w:rFonts w:ascii="Times New Roman" w:hAnsi="Times New Roman" w:cs="Times New Roman"/>
          <w:sz w:val="28"/>
          <w:szCs w:val="28"/>
          <w:lang w:val="ru-RU"/>
        </w:rPr>
        <w:t xml:space="preserve"> і тваринного </w:t>
      </w:r>
      <w:proofErr w:type="gramStart"/>
      <w:r w:rsidRPr="000A5FC7">
        <w:rPr>
          <w:rFonts w:ascii="Times New Roman" w:hAnsi="Times New Roman" w:cs="Times New Roman"/>
          <w:sz w:val="28"/>
          <w:szCs w:val="28"/>
          <w:lang w:val="ru-RU"/>
        </w:rPr>
        <w:t>св</w:t>
      </w:r>
      <w:proofErr w:type="gramEnd"/>
      <w:r w:rsidRPr="000A5FC7">
        <w:rPr>
          <w:rFonts w:ascii="Times New Roman" w:hAnsi="Times New Roman" w:cs="Times New Roman"/>
          <w:sz w:val="28"/>
          <w:szCs w:val="28"/>
          <w:lang w:val="ru-RU"/>
        </w:rPr>
        <w:t>іту, ландшафтів</w:t>
      </w:r>
      <w:r w:rsidR="003F2E38" w:rsidRPr="000A5FC7">
        <w:rPr>
          <w:rFonts w:ascii="Times New Roman" w:hAnsi="Times New Roman" w:cs="Times New Roman"/>
          <w:sz w:val="28"/>
          <w:szCs w:val="28"/>
          <w:lang w:val="ru-RU"/>
        </w:rPr>
        <w:t xml:space="preserve">. </w:t>
      </w:r>
    </w:p>
    <w:p w:rsidR="003F2E38" w:rsidRPr="000A5FC7" w:rsidRDefault="003F2E38" w:rsidP="000A5FC7">
      <w:pPr>
        <w:pStyle w:val="a3"/>
        <w:ind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Враховуючи методичні вказівки складіть штатний склад експедиції. </w:t>
      </w:r>
    </w:p>
    <w:p w:rsidR="003F2E38" w:rsidRPr="000A5FC7" w:rsidRDefault="003F2E38" w:rsidP="000A5FC7">
      <w:pPr>
        <w:pStyle w:val="a3"/>
        <w:ind w:firstLine="709"/>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Розробіть календарний план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ІІІ. Заключна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основні завдання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ід</w:t>
      </w:r>
      <w:r w:rsidR="000A5FC7">
        <w:rPr>
          <w:rFonts w:ascii="Times New Roman" w:hAnsi="Times New Roman" w:cs="Times New Roman"/>
          <w:sz w:val="28"/>
          <w:szCs w:val="28"/>
          <w:lang w:val="ru-RU"/>
        </w:rPr>
        <w:t>готовчого періоду</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Що таке карта-гіпотеза і я</w:t>
      </w:r>
      <w:r w:rsidR="000A5FC7">
        <w:rPr>
          <w:rFonts w:ascii="Times New Roman" w:hAnsi="Times New Roman" w:cs="Times New Roman"/>
          <w:sz w:val="28"/>
          <w:szCs w:val="28"/>
          <w:lang w:val="ru-RU"/>
        </w:rPr>
        <w:t>кими способами можна її скласти</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3. Що потрібно знати п</w:t>
      </w:r>
      <w:r w:rsidR="000A5FC7">
        <w:rPr>
          <w:rFonts w:ascii="Times New Roman" w:hAnsi="Times New Roman" w:cs="Times New Roman"/>
          <w:sz w:val="28"/>
          <w:szCs w:val="28"/>
          <w:lang w:val="ru-RU"/>
        </w:rPr>
        <w:t>ри дешифруванні аерофотознімкі</w:t>
      </w:r>
      <w:proofErr w:type="gramStart"/>
      <w:r w:rsid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Який склад повинна мати </w:t>
      </w:r>
      <w:proofErr w:type="gramStart"/>
      <w:r w:rsidRPr="000A5FC7">
        <w:rPr>
          <w:rFonts w:ascii="Times New Roman" w:hAnsi="Times New Roman" w:cs="Times New Roman"/>
          <w:sz w:val="28"/>
          <w:szCs w:val="28"/>
          <w:lang w:val="ru-RU"/>
        </w:rPr>
        <w:t>ла</w:t>
      </w:r>
      <w:r w:rsidR="000A5FC7">
        <w:rPr>
          <w:rFonts w:ascii="Times New Roman" w:hAnsi="Times New Roman" w:cs="Times New Roman"/>
          <w:sz w:val="28"/>
          <w:szCs w:val="28"/>
          <w:lang w:val="ru-RU"/>
        </w:rPr>
        <w:t>ндшафтно-географ</w:t>
      </w:r>
      <w:proofErr w:type="gramEnd"/>
      <w:r w:rsidR="000A5FC7">
        <w:rPr>
          <w:rFonts w:ascii="Times New Roman" w:hAnsi="Times New Roman" w:cs="Times New Roman"/>
          <w:sz w:val="28"/>
          <w:szCs w:val="28"/>
          <w:lang w:val="ru-RU"/>
        </w:rPr>
        <w:t>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5. Для яких потреб</w:t>
      </w:r>
      <w:r w:rsidR="000A5FC7">
        <w:rPr>
          <w:rFonts w:ascii="Times New Roman" w:hAnsi="Times New Roman" w:cs="Times New Roman"/>
          <w:sz w:val="28"/>
          <w:szCs w:val="28"/>
          <w:lang w:val="ru-RU"/>
        </w:rPr>
        <w:t xml:space="preserve"> формують комплексні експедиції</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І</w:t>
      </w:r>
      <w:r w:rsidRPr="000A5FC7">
        <w:rPr>
          <w:rFonts w:ascii="Times New Roman" w:hAnsi="Times New Roman" w:cs="Times New Roman"/>
          <w:i/>
          <w:sz w:val="28"/>
          <w:szCs w:val="28"/>
        </w:rPr>
        <w:t>V</w:t>
      </w:r>
      <w:r w:rsidRPr="000A5FC7">
        <w:rPr>
          <w:rFonts w:ascii="Times New Roman" w:hAnsi="Times New Roman" w:cs="Times New Roman"/>
          <w:i/>
          <w:sz w:val="28"/>
          <w:szCs w:val="28"/>
          <w:lang w:val="ru-RU"/>
        </w:rPr>
        <w:t xml:space="preserve">. Завдання для самостійного опрацювання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1. Який склад пов</w:t>
      </w:r>
      <w:r w:rsidR="000A5FC7">
        <w:rPr>
          <w:rFonts w:ascii="Times New Roman" w:hAnsi="Times New Roman" w:cs="Times New Roman"/>
          <w:sz w:val="28"/>
          <w:szCs w:val="28"/>
          <w:lang w:val="ru-RU"/>
        </w:rPr>
        <w:t>инна мати ландшафтна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Який склад повинна мати е</w:t>
      </w:r>
      <w:r w:rsidR="000A5FC7">
        <w:rPr>
          <w:rFonts w:ascii="Times New Roman" w:hAnsi="Times New Roman" w:cs="Times New Roman"/>
          <w:sz w:val="28"/>
          <w:szCs w:val="28"/>
          <w:lang w:val="ru-RU"/>
        </w:rPr>
        <w:t>кономіко-географічна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Який склад </w:t>
      </w:r>
      <w:proofErr w:type="gramStart"/>
      <w:r w:rsidRPr="000A5FC7">
        <w:rPr>
          <w:rFonts w:ascii="Times New Roman" w:hAnsi="Times New Roman" w:cs="Times New Roman"/>
          <w:sz w:val="28"/>
          <w:szCs w:val="28"/>
          <w:lang w:val="ru-RU"/>
        </w:rPr>
        <w:t>повинна мати ко</w:t>
      </w:r>
      <w:r w:rsidR="000A5FC7">
        <w:rPr>
          <w:rFonts w:ascii="Times New Roman" w:hAnsi="Times New Roman" w:cs="Times New Roman"/>
          <w:sz w:val="28"/>
          <w:szCs w:val="28"/>
          <w:lang w:val="ru-RU"/>
        </w:rPr>
        <w:t>мплексна</w:t>
      </w:r>
      <w:proofErr w:type="gramEnd"/>
      <w:r w:rsidR="000A5FC7">
        <w:rPr>
          <w:rFonts w:ascii="Times New Roman" w:hAnsi="Times New Roman" w:cs="Times New Roman"/>
          <w:sz w:val="28"/>
          <w:szCs w:val="28"/>
          <w:lang w:val="ru-RU"/>
        </w:rPr>
        <w:t xml:space="preserve"> географічна експедиція</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4. Які компоненти повинні входити до план</w:t>
      </w:r>
      <w:r w:rsidR="000A5FC7">
        <w:rPr>
          <w:rFonts w:ascii="Times New Roman" w:hAnsi="Times New Roman" w:cs="Times New Roman"/>
          <w:sz w:val="28"/>
          <w:szCs w:val="28"/>
          <w:lang w:val="ru-RU"/>
        </w:rPr>
        <w:t xml:space="preserve">у роботи в </w:t>
      </w:r>
      <w:proofErr w:type="gramStart"/>
      <w:r w:rsidR="000A5FC7">
        <w:rPr>
          <w:rFonts w:ascii="Times New Roman" w:hAnsi="Times New Roman" w:cs="Times New Roman"/>
          <w:sz w:val="28"/>
          <w:szCs w:val="28"/>
          <w:lang w:val="ru-RU"/>
        </w:rPr>
        <w:t>п</w:t>
      </w:r>
      <w:proofErr w:type="gramEnd"/>
      <w:r w:rsidR="000A5FC7">
        <w:rPr>
          <w:rFonts w:ascii="Times New Roman" w:hAnsi="Times New Roman" w:cs="Times New Roman"/>
          <w:sz w:val="28"/>
          <w:szCs w:val="28"/>
          <w:lang w:val="ru-RU"/>
        </w:rPr>
        <w:t>ідготовчому періоді</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i/>
          <w:iCs/>
          <w:sz w:val="28"/>
          <w:szCs w:val="28"/>
          <w:lang w:val="ru-RU"/>
        </w:rPr>
        <w:t xml:space="preserve">Рекомендована </w:t>
      </w:r>
      <w:proofErr w:type="gramStart"/>
      <w:r w:rsidRPr="000A5FC7">
        <w:rPr>
          <w:rFonts w:ascii="Times New Roman" w:hAnsi="Times New Roman" w:cs="Times New Roman"/>
          <w:i/>
          <w:iCs/>
          <w:sz w:val="28"/>
          <w:szCs w:val="28"/>
          <w:lang w:val="ru-RU"/>
        </w:rPr>
        <w:t>л</w:t>
      </w:r>
      <w:proofErr w:type="gramEnd"/>
      <w:r w:rsidRPr="000A5FC7">
        <w:rPr>
          <w:rFonts w:ascii="Times New Roman" w:hAnsi="Times New Roman" w:cs="Times New Roman"/>
          <w:i/>
          <w:iCs/>
          <w:sz w:val="28"/>
          <w:szCs w:val="28"/>
          <w:lang w:val="ru-RU"/>
        </w:rPr>
        <w:t xml:space="preserve">ітература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Геренчук К. І., Раковська Е. М., Топчієв О. Г. Польові географічні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 К.: Вища школа, 1975. – 248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Мольчак Я. О. Навчально-польові практики. – Луцьк, 1991. – 260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Рузавин Г. И. Методы научного исследования. – М.: Мысль, 1975. – 237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Анучин В. А. Теоретические основы географии. – М.: Мысль, 1972. – 430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Дьяконов К. Н. и др. Современные методы географических исследований. – М.: Просвещение: АО Учебн. </w:t>
      </w:r>
      <w:proofErr w:type="gramStart"/>
      <w:r w:rsidRPr="000A5FC7">
        <w:rPr>
          <w:rFonts w:ascii="Times New Roman" w:hAnsi="Times New Roman" w:cs="Times New Roman"/>
          <w:sz w:val="28"/>
          <w:szCs w:val="28"/>
          <w:lang w:val="ru-RU"/>
        </w:rPr>
        <w:t>лит</w:t>
      </w:r>
      <w:proofErr w:type="gramEnd"/>
      <w:r w:rsidRPr="000A5FC7">
        <w:rPr>
          <w:rFonts w:ascii="Times New Roman" w:hAnsi="Times New Roman" w:cs="Times New Roman"/>
          <w:sz w:val="28"/>
          <w:szCs w:val="28"/>
          <w:lang w:val="ru-RU"/>
        </w:rPr>
        <w:t xml:space="preserve">., 1996. – 207 с. </w:t>
      </w:r>
    </w:p>
    <w:p w:rsidR="003F2E38" w:rsidRPr="000A5FC7" w:rsidRDefault="003F2E38"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0A5FC7" w:rsidRDefault="000A5FC7"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center"/>
        <w:rPr>
          <w:rFonts w:ascii="Times New Roman" w:hAnsi="Times New Roman" w:cs="Times New Roman"/>
          <w:b/>
          <w:sz w:val="28"/>
          <w:szCs w:val="28"/>
          <w:lang w:val="ru-RU"/>
        </w:rPr>
      </w:pPr>
      <w:proofErr w:type="gramStart"/>
      <w:r w:rsidRPr="000A5FC7">
        <w:rPr>
          <w:rFonts w:ascii="Times New Roman" w:hAnsi="Times New Roman" w:cs="Times New Roman"/>
          <w:b/>
          <w:sz w:val="28"/>
          <w:szCs w:val="28"/>
          <w:lang w:val="ru-RU"/>
        </w:rPr>
        <w:lastRenderedPageBreak/>
        <w:t>Практична</w:t>
      </w:r>
      <w:proofErr w:type="gramEnd"/>
      <w:r w:rsidRPr="000A5FC7">
        <w:rPr>
          <w:rFonts w:ascii="Times New Roman" w:hAnsi="Times New Roman" w:cs="Times New Roman"/>
          <w:b/>
          <w:sz w:val="28"/>
          <w:szCs w:val="28"/>
          <w:lang w:val="ru-RU"/>
        </w:rPr>
        <w:t xml:space="preserve"> робота № 4</w:t>
      </w:r>
    </w:p>
    <w:p w:rsidR="003F2E38" w:rsidRDefault="003F2E38" w:rsidP="000A5FC7">
      <w:pPr>
        <w:pStyle w:val="a3"/>
        <w:ind w:firstLine="567"/>
        <w:jc w:val="center"/>
        <w:rPr>
          <w:rFonts w:ascii="Times New Roman" w:hAnsi="Times New Roman" w:cs="Times New Roman"/>
          <w:sz w:val="28"/>
          <w:szCs w:val="28"/>
          <w:lang w:val="ru-RU"/>
        </w:rPr>
      </w:pPr>
      <w:r w:rsidRPr="000A5FC7">
        <w:rPr>
          <w:rFonts w:ascii="Times New Roman" w:hAnsi="Times New Roman" w:cs="Times New Roman"/>
          <w:b/>
          <w:sz w:val="28"/>
          <w:szCs w:val="28"/>
          <w:lang w:val="ru-RU"/>
        </w:rPr>
        <w:t>Тема:</w:t>
      </w:r>
      <w:r w:rsidR="001B2EA5">
        <w:rPr>
          <w:rFonts w:ascii="Times New Roman" w:hAnsi="Times New Roman" w:cs="Times New Roman"/>
          <w:sz w:val="28"/>
          <w:szCs w:val="28"/>
          <w:lang w:val="ru-RU"/>
        </w:rPr>
        <w:t xml:space="preserve"> Камеральний період</w:t>
      </w:r>
    </w:p>
    <w:p w:rsidR="000A5FC7" w:rsidRPr="000A5FC7" w:rsidRDefault="000A5FC7" w:rsidP="000A5FC7">
      <w:pPr>
        <w:pStyle w:val="a3"/>
        <w:ind w:firstLine="567"/>
        <w:jc w:val="center"/>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b/>
          <w:sz w:val="28"/>
          <w:szCs w:val="28"/>
          <w:lang w:val="ru-RU"/>
        </w:rPr>
        <w:t>Мета:</w:t>
      </w:r>
      <w:r w:rsidRPr="000A5FC7">
        <w:rPr>
          <w:rFonts w:ascii="Times New Roman" w:hAnsi="Times New Roman" w:cs="Times New Roman"/>
          <w:sz w:val="28"/>
          <w:szCs w:val="28"/>
          <w:lang w:val="ru-RU"/>
        </w:rPr>
        <w:t xml:space="preserve"> </w:t>
      </w:r>
      <w:r w:rsidRPr="000A5FC7">
        <w:rPr>
          <w:rFonts w:ascii="Times New Roman" w:hAnsi="Times New Roman" w:cs="Times New Roman"/>
          <w:i/>
          <w:iCs/>
          <w:sz w:val="28"/>
          <w:szCs w:val="28"/>
          <w:lang w:val="ru-RU"/>
        </w:rPr>
        <w:t xml:space="preserve">Познайомитися з основними завданнями камерального періоду; навчитися складати: календарний план безперебійного виконання робіт, відомості відбору зразків ґрунтів для аналізу, план лабораторних аналізів зразків та план звіту наукового </w:t>
      </w:r>
      <w:proofErr w:type="gramStart"/>
      <w:r w:rsidRPr="000A5FC7">
        <w:rPr>
          <w:rFonts w:ascii="Times New Roman" w:hAnsi="Times New Roman" w:cs="Times New Roman"/>
          <w:i/>
          <w:iCs/>
          <w:sz w:val="28"/>
          <w:szCs w:val="28"/>
          <w:lang w:val="ru-RU"/>
        </w:rPr>
        <w:t>досл</w:t>
      </w:r>
      <w:proofErr w:type="gramEnd"/>
      <w:r w:rsidRPr="000A5FC7">
        <w:rPr>
          <w:rFonts w:ascii="Times New Roman" w:hAnsi="Times New Roman" w:cs="Times New Roman"/>
          <w:i/>
          <w:iCs/>
          <w:sz w:val="28"/>
          <w:szCs w:val="28"/>
          <w:lang w:val="ru-RU"/>
        </w:rPr>
        <w:t xml:space="preserve">ідження. </w:t>
      </w:r>
    </w:p>
    <w:p w:rsidR="000A5FC7" w:rsidRPr="000A5FC7" w:rsidRDefault="000A5FC7" w:rsidP="000A5FC7">
      <w:pPr>
        <w:pStyle w:val="a3"/>
        <w:ind w:firstLine="567"/>
        <w:jc w:val="both"/>
        <w:rPr>
          <w:rFonts w:ascii="Times New Roman" w:hAnsi="Times New Roman" w:cs="Times New Roman"/>
          <w:b/>
          <w:iCs/>
          <w:sz w:val="28"/>
          <w:szCs w:val="28"/>
          <w:lang w:val="ru-RU"/>
        </w:rPr>
      </w:pPr>
    </w:p>
    <w:p w:rsidR="003F2E38" w:rsidRDefault="003F2E38" w:rsidP="000A5FC7">
      <w:pPr>
        <w:pStyle w:val="a3"/>
        <w:ind w:firstLine="567"/>
        <w:jc w:val="center"/>
        <w:rPr>
          <w:rFonts w:ascii="Times New Roman" w:hAnsi="Times New Roman" w:cs="Times New Roman"/>
          <w:b/>
          <w:iCs/>
          <w:sz w:val="28"/>
          <w:szCs w:val="28"/>
          <w:lang w:val="ru-RU"/>
        </w:rPr>
      </w:pPr>
      <w:r w:rsidRPr="000A5FC7">
        <w:rPr>
          <w:rFonts w:ascii="Times New Roman" w:hAnsi="Times New Roman" w:cs="Times New Roman"/>
          <w:b/>
          <w:iCs/>
          <w:sz w:val="28"/>
          <w:szCs w:val="28"/>
          <w:lang w:val="ru-RU"/>
        </w:rPr>
        <w:t>Хід роботи</w:t>
      </w:r>
    </w:p>
    <w:p w:rsidR="00FF1847" w:rsidRPr="000A5FC7" w:rsidRDefault="00FF1847" w:rsidP="000A5FC7">
      <w:pPr>
        <w:pStyle w:val="a3"/>
        <w:ind w:firstLine="567"/>
        <w:jc w:val="center"/>
        <w:rPr>
          <w:rFonts w:ascii="Times New Roman" w:hAnsi="Times New Roman" w:cs="Times New Roman"/>
          <w:b/>
          <w:sz w:val="28"/>
          <w:szCs w:val="28"/>
          <w:lang w:val="ru-RU"/>
        </w:rPr>
      </w:pPr>
    </w:p>
    <w:p w:rsidR="003F2E38" w:rsidRPr="000A5FC7" w:rsidRDefault="003F2E38" w:rsidP="000A5FC7">
      <w:pPr>
        <w:pStyle w:val="a3"/>
        <w:ind w:firstLine="567"/>
        <w:jc w:val="both"/>
        <w:rPr>
          <w:rFonts w:ascii="Times New Roman" w:hAnsi="Times New Roman" w:cs="Times New Roman"/>
          <w:i/>
          <w:sz w:val="28"/>
          <w:szCs w:val="28"/>
          <w:lang w:val="ru-RU"/>
        </w:rPr>
      </w:pPr>
      <w:r w:rsidRPr="000A5FC7">
        <w:rPr>
          <w:rFonts w:ascii="Times New Roman" w:hAnsi="Times New Roman" w:cs="Times New Roman"/>
          <w:i/>
          <w:sz w:val="28"/>
          <w:szCs w:val="28"/>
          <w:lang w:val="ru-RU"/>
        </w:rPr>
        <w:t xml:space="preserve">Загальні положення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Заключним періодом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є камеральний період, під час якого матеріали, зібрані в процесі польових робіт, уважно аналізують, перевіряють, уточнюють і складають заключний звіт усієї роботи.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Камеральний період теж треба починати із складання </w:t>
      </w:r>
      <w:proofErr w:type="gramStart"/>
      <w:r w:rsidRPr="000A5FC7">
        <w:rPr>
          <w:rFonts w:ascii="Times New Roman" w:hAnsi="Times New Roman" w:cs="Times New Roman"/>
          <w:sz w:val="28"/>
          <w:szCs w:val="28"/>
          <w:lang w:val="ru-RU"/>
        </w:rPr>
        <w:t>календарного</w:t>
      </w:r>
      <w:proofErr w:type="gramEnd"/>
      <w:r w:rsidRPr="000A5FC7">
        <w:rPr>
          <w:rFonts w:ascii="Times New Roman" w:hAnsi="Times New Roman" w:cs="Times New Roman"/>
          <w:sz w:val="28"/>
          <w:szCs w:val="28"/>
          <w:lang w:val="ru-RU"/>
        </w:rPr>
        <w:t xml:space="preserve"> плану. У ньому слід витримати певну </w:t>
      </w:r>
      <w:proofErr w:type="gramStart"/>
      <w:r w:rsidRPr="000A5FC7">
        <w:rPr>
          <w:rFonts w:ascii="Times New Roman" w:hAnsi="Times New Roman" w:cs="Times New Roman"/>
          <w:sz w:val="28"/>
          <w:szCs w:val="28"/>
          <w:lang w:val="ru-RU"/>
        </w:rPr>
        <w:t>посл</w:t>
      </w:r>
      <w:proofErr w:type="gramEnd"/>
      <w:r w:rsidRPr="000A5FC7">
        <w:rPr>
          <w:rFonts w:ascii="Times New Roman" w:hAnsi="Times New Roman" w:cs="Times New Roman"/>
          <w:sz w:val="28"/>
          <w:szCs w:val="28"/>
          <w:lang w:val="ru-RU"/>
        </w:rPr>
        <w:t xml:space="preserve">ідовність робіт, яка забезпечувала б безперебійне виконання теми. Першим у цьому плані треба поставити виконання аналітичних лабораторних робіт, тому що </w:t>
      </w:r>
      <w:proofErr w:type="gramStart"/>
      <w:r w:rsidRPr="000A5FC7">
        <w:rPr>
          <w:rFonts w:ascii="Times New Roman" w:hAnsi="Times New Roman" w:cs="Times New Roman"/>
          <w:sz w:val="28"/>
          <w:szCs w:val="28"/>
          <w:lang w:val="ru-RU"/>
        </w:rPr>
        <w:t>вони</w:t>
      </w:r>
      <w:proofErr w:type="gramEnd"/>
      <w:r w:rsidRPr="000A5FC7">
        <w:rPr>
          <w:rFonts w:ascii="Times New Roman" w:hAnsi="Times New Roman" w:cs="Times New Roman"/>
          <w:sz w:val="28"/>
          <w:szCs w:val="28"/>
          <w:lang w:val="ru-RU"/>
        </w:rPr>
        <w:t xml:space="preserve"> трудомісткі, потребують багато часу і без них не можна ні уточнити характеристик, ні скласти повного звіту. Щоб своєчасно виконати аналітичні роботи, треба ще в полі скласти відомість зразків ґрунту, гірських порід тощо, які треба надіслати на аналізи (додаток 2). Частину зразків </w:t>
      </w:r>
      <w:proofErr w:type="gramStart"/>
      <w:r w:rsidRPr="000A5FC7">
        <w:rPr>
          <w:rFonts w:ascii="Times New Roman" w:hAnsi="Times New Roman" w:cs="Times New Roman"/>
          <w:sz w:val="28"/>
          <w:szCs w:val="28"/>
          <w:lang w:val="ru-RU"/>
        </w:rPr>
        <w:t>доц</w:t>
      </w:r>
      <w:proofErr w:type="gramEnd"/>
      <w:r w:rsidRPr="000A5FC7">
        <w:rPr>
          <w:rFonts w:ascii="Times New Roman" w:hAnsi="Times New Roman" w:cs="Times New Roman"/>
          <w:sz w:val="28"/>
          <w:szCs w:val="28"/>
          <w:lang w:val="ru-RU"/>
        </w:rPr>
        <w:t xml:space="preserve">ільно відправити в лабораторію на аналізи ще до закінчення польового періоду, щоб мати результат до початку камеральних робіт. Щоб лабораторія працювала ритмічно і своєчасно виконувала аналізи, потрібно скласти план аналітичних робіт, передбачивши всі їх види, строки і черговість їх виконання (додаток 3). </w:t>
      </w: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sz w:val="28"/>
          <w:szCs w:val="28"/>
          <w:lang w:val="ru-RU"/>
        </w:rPr>
        <w:t xml:space="preserve">Паралельно з виконанням аналітичних робіт треба дати замовлення картографам на виготовлення і розмноження карт-основ, необхідних для складання звітних карт і картосхем, передбачених програмою роботи. </w:t>
      </w:r>
      <w:proofErr w:type="gramStart"/>
      <w:r w:rsidRPr="000A5FC7">
        <w:rPr>
          <w:rFonts w:ascii="Times New Roman" w:hAnsi="Times New Roman" w:cs="Times New Roman"/>
          <w:sz w:val="28"/>
          <w:szCs w:val="28"/>
          <w:lang w:val="ru-RU"/>
        </w:rPr>
        <w:t xml:space="preserve">Карти і картосхеми треба креслити в кольорах і відповідно до вимог картографічних творів. Складання карт, оформлення та редагування їх – важливий етап камеральних робіт. </w:t>
      </w:r>
      <w:r w:rsidRPr="000A5FC7">
        <w:rPr>
          <w:rFonts w:ascii="Times New Roman" w:hAnsi="Times New Roman" w:cs="Times New Roman"/>
          <w:sz w:val="28"/>
          <w:szCs w:val="28"/>
        </w:rPr>
        <w:t xml:space="preserve">Основні карти (ландшафтну, типів земель, сучасного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використання земель, типів лісів тощо) в першому робочому варіанті складають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 час польових робіт. Протягом камерального періоду всі карти і картосхеми слід закінчити повністю. Робота над картами </w:t>
      </w:r>
      <w:proofErr w:type="gramStart"/>
      <w:r w:rsidRPr="000A5FC7">
        <w:rPr>
          <w:rFonts w:ascii="Times New Roman" w:hAnsi="Times New Roman" w:cs="Times New Roman"/>
          <w:sz w:val="28"/>
          <w:szCs w:val="28"/>
          <w:lang w:val="ru-RU"/>
        </w:rPr>
        <w:t>починається</w:t>
      </w:r>
      <w:proofErr w:type="gramEnd"/>
      <w:r w:rsidRPr="000A5FC7">
        <w:rPr>
          <w:rFonts w:ascii="Times New Roman" w:hAnsi="Times New Roman" w:cs="Times New Roman"/>
          <w:sz w:val="28"/>
          <w:szCs w:val="28"/>
          <w:lang w:val="ru-RU"/>
        </w:rPr>
        <w:t xml:space="preserve"> з уточнення і доведення легенди карт у логічну, струнку систему. Це одна з найскладніших творчих робіт; вона потребує розробки й класифікації ПТК та інших об'єктів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Заключним етапом камеральних робіт є написання звіту або нарису-характеристики всіх географічних аспектів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ідженого району згідно з програмою, за якою виконувалися роботи. </w:t>
      </w:r>
      <w:r w:rsidRPr="000A5FC7">
        <w:rPr>
          <w:rFonts w:ascii="Times New Roman" w:hAnsi="Times New Roman" w:cs="Times New Roman"/>
          <w:i/>
          <w:iCs/>
          <w:sz w:val="28"/>
          <w:szCs w:val="28"/>
          <w:lang w:val="ru-RU"/>
        </w:rPr>
        <w:t xml:space="preserve">Текстовий звіт </w:t>
      </w:r>
      <w:r w:rsidRPr="000A5FC7">
        <w:rPr>
          <w:rFonts w:ascii="Times New Roman" w:hAnsi="Times New Roman" w:cs="Times New Roman"/>
          <w:sz w:val="28"/>
          <w:szCs w:val="28"/>
          <w:lang w:val="ru-RU"/>
        </w:rPr>
        <w:t xml:space="preserve">– це пояснювальна записка до складених карт, всебічний аналіз їх, оцінка результатів хімічних аналізів і всіх інших </w:t>
      </w:r>
      <w:proofErr w:type="gramStart"/>
      <w:r w:rsidRPr="000A5FC7">
        <w:rPr>
          <w:rFonts w:ascii="Times New Roman" w:hAnsi="Times New Roman" w:cs="Times New Roman"/>
          <w:sz w:val="28"/>
          <w:szCs w:val="28"/>
          <w:lang w:val="ru-RU"/>
        </w:rPr>
        <w:t>матер</w:t>
      </w:r>
      <w:proofErr w:type="gramEnd"/>
      <w:r w:rsidRPr="000A5FC7">
        <w:rPr>
          <w:rFonts w:ascii="Times New Roman" w:hAnsi="Times New Roman" w:cs="Times New Roman"/>
          <w:sz w:val="28"/>
          <w:szCs w:val="28"/>
          <w:lang w:val="ru-RU"/>
        </w:rPr>
        <w:t xml:space="preserve">іалів, зібраних у процесі польових робіт і з літературних джерел.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Практикою вироблено таку форму звітів: 1) Титульна сторінка (додаток 4); 2) Передмова; 3) </w:t>
      </w:r>
      <w:proofErr w:type="gramStart"/>
      <w:r w:rsidRPr="000A5FC7">
        <w:rPr>
          <w:rFonts w:ascii="Times New Roman" w:hAnsi="Times New Roman" w:cs="Times New Roman"/>
          <w:sz w:val="28"/>
          <w:szCs w:val="28"/>
          <w:lang w:val="ru-RU"/>
        </w:rPr>
        <w:t>Вступ</w:t>
      </w:r>
      <w:proofErr w:type="gramEnd"/>
      <w:r w:rsidRPr="000A5FC7">
        <w:rPr>
          <w:rFonts w:ascii="Times New Roman" w:hAnsi="Times New Roman" w:cs="Times New Roman"/>
          <w:sz w:val="28"/>
          <w:szCs w:val="28"/>
          <w:lang w:val="ru-RU"/>
        </w:rPr>
        <w:t xml:space="preserve">, в якому подається завдання даного дослідження, історія дослідження району, програма і методика проведених робіт; 4) Частина перша. Загальна фізико-географічна характеристика району: </w:t>
      </w:r>
      <w:r w:rsidRPr="000A5FC7">
        <w:rPr>
          <w:rFonts w:ascii="Times New Roman" w:hAnsi="Times New Roman" w:cs="Times New Roman"/>
          <w:i/>
          <w:iCs/>
          <w:sz w:val="28"/>
          <w:szCs w:val="28"/>
          <w:lang w:val="ru-RU"/>
        </w:rPr>
        <w:t xml:space="preserve">Розділ 1. </w:t>
      </w:r>
      <w:r w:rsidRPr="000A5FC7">
        <w:rPr>
          <w:rFonts w:ascii="Times New Roman" w:hAnsi="Times New Roman" w:cs="Times New Roman"/>
          <w:sz w:val="28"/>
          <w:szCs w:val="28"/>
          <w:lang w:val="ru-RU"/>
        </w:rPr>
        <w:t xml:space="preserve">Орографія і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 xml:space="preserve">ідрографія. Геологічна будова; </w:t>
      </w:r>
      <w:r w:rsidRPr="000A5FC7">
        <w:rPr>
          <w:rFonts w:ascii="Times New Roman" w:hAnsi="Times New Roman" w:cs="Times New Roman"/>
          <w:i/>
          <w:iCs/>
          <w:sz w:val="28"/>
          <w:szCs w:val="28"/>
          <w:lang w:val="ru-RU"/>
        </w:rPr>
        <w:t>Розділ 2</w:t>
      </w:r>
      <w:r w:rsidRPr="000A5FC7">
        <w:rPr>
          <w:rFonts w:ascii="Times New Roman" w:hAnsi="Times New Roman" w:cs="Times New Roman"/>
          <w:sz w:val="28"/>
          <w:szCs w:val="28"/>
          <w:lang w:val="ru-RU"/>
        </w:rPr>
        <w:t xml:space="preserve">. Геоморфологія; </w:t>
      </w:r>
      <w:r w:rsidRPr="000A5FC7">
        <w:rPr>
          <w:rFonts w:ascii="Times New Roman" w:hAnsi="Times New Roman" w:cs="Times New Roman"/>
          <w:i/>
          <w:iCs/>
          <w:sz w:val="28"/>
          <w:szCs w:val="28"/>
          <w:lang w:val="ru-RU"/>
        </w:rPr>
        <w:t>Розділ 3</w:t>
      </w:r>
      <w:r w:rsidRPr="000A5FC7">
        <w:rPr>
          <w:rFonts w:ascii="Times New Roman" w:hAnsi="Times New Roman" w:cs="Times New Roman"/>
          <w:sz w:val="28"/>
          <w:szCs w:val="28"/>
          <w:lang w:val="ru-RU"/>
        </w:rPr>
        <w:t xml:space="preserve">. Кліматичний і </w:t>
      </w:r>
      <w:r w:rsidRPr="000A5FC7">
        <w:rPr>
          <w:rFonts w:ascii="Times New Roman" w:hAnsi="Times New Roman" w:cs="Times New Roman"/>
          <w:sz w:val="28"/>
          <w:szCs w:val="28"/>
          <w:lang w:val="ru-RU"/>
        </w:rPr>
        <w:lastRenderedPageBreak/>
        <w:t xml:space="preserve">гідрологічний режим; </w:t>
      </w:r>
      <w:r w:rsidRPr="000A5FC7">
        <w:rPr>
          <w:rFonts w:ascii="Times New Roman" w:hAnsi="Times New Roman" w:cs="Times New Roman"/>
          <w:i/>
          <w:iCs/>
          <w:sz w:val="28"/>
          <w:szCs w:val="28"/>
          <w:lang w:val="ru-RU"/>
        </w:rPr>
        <w:t xml:space="preserve">Розділ 4. </w:t>
      </w:r>
      <w:r w:rsidRPr="000A5FC7">
        <w:rPr>
          <w:rFonts w:ascii="Times New Roman" w:hAnsi="Times New Roman" w:cs="Times New Roman"/>
          <w:sz w:val="28"/>
          <w:szCs w:val="28"/>
          <w:lang w:val="ru-RU"/>
        </w:rPr>
        <w:t xml:space="preserve">Рослинність і тваринний </w:t>
      </w:r>
      <w:proofErr w:type="gramStart"/>
      <w:r w:rsidRPr="000A5FC7">
        <w:rPr>
          <w:rFonts w:ascii="Times New Roman" w:hAnsi="Times New Roman" w:cs="Times New Roman"/>
          <w:sz w:val="28"/>
          <w:szCs w:val="28"/>
          <w:lang w:val="ru-RU"/>
        </w:rPr>
        <w:t>св</w:t>
      </w:r>
      <w:proofErr w:type="gramEnd"/>
      <w:r w:rsidRPr="000A5FC7">
        <w:rPr>
          <w:rFonts w:ascii="Times New Roman" w:hAnsi="Times New Roman" w:cs="Times New Roman"/>
          <w:sz w:val="28"/>
          <w:szCs w:val="28"/>
          <w:lang w:val="ru-RU"/>
        </w:rPr>
        <w:t xml:space="preserve">іт; </w:t>
      </w:r>
      <w:r w:rsidRPr="000A5FC7">
        <w:rPr>
          <w:rFonts w:ascii="Times New Roman" w:hAnsi="Times New Roman" w:cs="Times New Roman"/>
          <w:i/>
          <w:iCs/>
          <w:sz w:val="28"/>
          <w:szCs w:val="28"/>
          <w:lang w:val="ru-RU"/>
        </w:rPr>
        <w:t>Розділ 5</w:t>
      </w:r>
      <w:r w:rsidRPr="000A5FC7">
        <w:rPr>
          <w:rFonts w:ascii="Times New Roman" w:hAnsi="Times New Roman" w:cs="Times New Roman"/>
          <w:sz w:val="28"/>
          <w:szCs w:val="28"/>
          <w:lang w:val="ru-RU"/>
        </w:rPr>
        <w:t xml:space="preserve">. Ґрунти; </w:t>
      </w:r>
      <w:r w:rsidRPr="000A5FC7">
        <w:rPr>
          <w:rFonts w:ascii="Times New Roman" w:hAnsi="Times New Roman" w:cs="Times New Roman"/>
          <w:i/>
          <w:iCs/>
          <w:sz w:val="28"/>
          <w:szCs w:val="28"/>
          <w:lang w:val="ru-RU"/>
        </w:rPr>
        <w:t>Розділ 6</w:t>
      </w:r>
      <w:r w:rsidRPr="000A5FC7">
        <w:rPr>
          <w:rFonts w:ascii="Times New Roman" w:hAnsi="Times New Roman" w:cs="Times New Roman"/>
          <w:sz w:val="28"/>
          <w:szCs w:val="28"/>
          <w:lang w:val="ru-RU"/>
        </w:rPr>
        <w:t xml:space="preserve">. Загальна зональна і азональна характеристика; 5) Частина друга. </w:t>
      </w:r>
      <w:proofErr w:type="gramStart"/>
      <w:r w:rsidRPr="000A5FC7">
        <w:rPr>
          <w:rFonts w:ascii="Times New Roman" w:hAnsi="Times New Roman" w:cs="Times New Roman"/>
          <w:sz w:val="28"/>
          <w:szCs w:val="28"/>
          <w:lang w:val="ru-RU"/>
        </w:rPr>
        <w:t>Спец</w:t>
      </w:r>
      <w:proofErr w:type="gramEnd"/>
      <w:r w:rsidRPr="000A5FC7">
        <w:rPr>
          <w:rFonts w:ascii="Times New Roman" w:hAnsi="Times New Roman" w:cs="Times New Roman"/>
          <w:sz w:val="28"/>
          <w:szCs w:val="28"/>
          <w:lang w:val="ru-RU"/>
        </w:rPr>
        <w:t xml:space="preserve">іальна характеристика ПТК; </w:t>
      </w:r>
      <w:r w:rsidRPr="000A5FC7">
        <w:rPr>
          <w:rFonts w:ascii="Times New Roman" w:hAnsi="Times New Roman" w:cs="Times New Roman"/>
          <w:i/>
          <w:iCs/>
          <w:sz w:val="28"/>
          <w:szCs w:val="28"/>
          <w:lang w:val="ru-RU"/>
        </w:rPr>
        <w:t>Розділ 7</w:t>
      </w:r>
      <w:r w:rsidRPr="000A5FC7">
        <w:rPr>
          <w:rFonts w:ascii="Times New Roman" w:hAnsi="Times New Roman" w:cs="Times New Roman"/>
          <w:sz w:val="28"/>
          <w:szCs w:val="28"/>
          <w:lang w:val="ru-RU"/>
        </w:rPr>
        <w:t xml:space="preserve">. Типи фації та характеристика їх; </w:t>
      </w:r>
      <w:r w:rsidRPr="000A5FC7">
        <w:rPr>
          <w:rFonts w:ascii="Times New Roman" w:hAnsi="Times New Roman" w:cs="Times New Roman"/>
          <w:i/>
          <w:iCs/>
          <w:sz w:val="28"/>
          <w:szCs w:val="28"/>
          <w:lang w:val="ru-RU"/>
        </w:rPr>
        <w:t xml:space="preserve">Розділ 8. </w:t>
      </w:r>
      <w:r w:rsidRPr="000A5FC7">
        <w:rPr>
          <w:rFonts w:ascii="Times New Roman" w:hAnsi="Times New Roman" w:cs="Times New Roman"/>
          <w:sz w:val="28"/>
          <w:szCs w:val="28"/>
          <w:lang w:val="ru-RU"/>
        </w:rPr>
        <w:t xml:space="preserve">Типи урочищ і </w:t>
      </w:r>
      <w:proofErr w:type="gramStart"/>
      <w:r w:rsidRPr="000A5FC7">
        <w:rPr>
          <w:rFonts w:ascii="Times New Roman" w:hAnsi="Times New Roman" w:cs="Times New Roman"/>
          <w:sz w:val="28"/>
          <w:szCs w:val="28"/>
          <w:lang w:val="ru-RU"/>
        </w:rPr>
        <w:t>п</w:t>
      </w:r>
      <w:proofErr w:type="gramEnd"/>
      <w:r w:rsidRPr="000A5FC7">
        <w:rPr>
          <w:rFonts w:ascii="Times New Roman" w:hAnsi="Times New Roman" w:cs="Times New Roman"/>
          <w:sz w:val="28"/>
          <w:szCs w:val="28"/>
          <w:lang w:val="ru-RU"/>
        </w:rPr>
        <w:t xml:space="preserve">ідурочищ , характеристика їх; </w:t>
      </w:r>
      <w:r w:rsidRPr="000A5FC7">
        <w:rPr>
          <w:rFonts w:ascii="Times New Roman" w:hAnsi="Times New Roman" w:cs="Times New Roman"/>
          <w:i/>
          <w:iCs/>
          <w:sz w:val="28"/>
          <w:szCs w:val="28"/>
          <w:lang w:val="ru-RU"/>
        </w:rPr>
        <w:t xml:space="preserve">Розділ 9. </w:t>
      </w:r>
      <w:r w:rsidRPr="000A5FC7">
        <w:rPr>
          <w:rFonts w:ascii="Times New Roman" w:hAnsi="Times New Roman" w:cs="Times New Roman"/>
          <w:sz w:val="28"/>
          <w:szCs w:val="28"/>
          <w:lang w:val="ru-RU"/>
        </w:rPr>
        <w:t>Типи ярусі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та</w:t>
      </w:r>
      <w:proofErr w:type="gramEnd"/>
      <w:r w:rsidRPr="000A5FC7">
        <w:rPr>
          <w:rFonts w:ascii="Times New Roman" w:hAnsi="Times New Roman" w:cs="Times New Roman"/>
          <w:sz w:val="28"/>
          <w:szCs w:val="28"/>
          <w:lang w:val="ru-RU"/>
        </w:rPr>
        <w:t xml:space="preserve"> характеристика їх (для гірських районів); </w:t>
      </w:r>
      <w:r w:rsidRPr="000A5FC7">
        <w:rPr>
          <w:rFonts w:ascii="Times New Roman" w:hAnsi="Times New Roman" w:cs="Times New Roman"/>
          <w:i/>
          <w:iCs/>
          <w:sz w:val="28"/>
          <w:szCs w:val="28"/>
          <w:lang w:val="ru-RU"/>
        </w:rPr>
        <w:t xml:space="preserve">Розділ 10. </w:t>
      </w:r>
      <w:r w:rsidRPr="000A5FC7">
        <w:rPr>
          <w:rFonts w:ascii="Times New Roman" w:hAnsi="Times New Roman" w:cs="Times New Roman"/>
          <w:sz w:val="28"/>
          <w:szCs w:val="28"/>
          <w:lang w:val="ru-RU"/>
        </w:rPr>
        <w:t xml:space="preserve">Типи місцевостей, характеристика їх; </w:t>
      </w:r>
      <w:r w:rsidRPr="000A5FC7">
        <w:rPr>
          <w:rFonts w:ascii="Times New Roman" w:hAnsi="Times New Roman" w:cs="Times New Roman"/>
          <w:i/>
          <w:iCs/>
          <w:sz w:val="28"/>
          <w:szCs w:val="28"/>
          <w:lang w:val="ru-RU"/>
        </w:rPr>
        <w:t xml:space="preserve">Розділ 11. </w:t>
      </w:r>
      <w:r w:rsidRPr="000A5FC7">
        <w:rPr>
          <w:rFonts w:ascii="Times New Roman" w:hAnsi="Times New Roman" w:cs="Times New Roman"/>
          <w:sz w:val="28"/>
          <w:szCs w:val="28"/>
          <w:lang w:val="ru-RU"/>
        </w:rPr>
        <w:t>Природні ландшафти і антропогенні зміни в них; 6) Частина третя. Господарська оцінка природних комплексі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w:t>
      </w:r>
      <w:proofErr w:type="gramStart"/>
      <w:r w:rsidRPr="000A5FC7">
        <w:rPr>
          <w:rFonts w:ascii="Times New Roman" w:hAnsi="Times New Roman" w:cs="Times New Roman"/>
          <w:sz w:val="28"/>
          <w:szCs w:val="28"/>
          <w:lang w:val="ru-RU"/>
        </w:rPr>
        <w:t>району</w:t>
      </w:r>
      <w:proofErr w:type="gramEnd"/>
      <w:r w:rsidRPr="000A5FC7">
        <w:rPr>
          <w:rFonts w:ascii="Times New Roman" w:hAnsi="Times New Roman" w:cs="Times New Roman"/>
          <w:sz w:val="28"/>
          <w:szCs w:val="28"/>
          <w:lang w:val="ru-RU"/>
        </w:rPr>
        <w:t xml:space="preserve"> і пропозиції щодо використання і поліпшення їх; </w:t>
      </w:r>
      <w:r w:rsidRPr="000A5FC7">
        <w:rPr>
          <w:rFonts w:ascii="Times New Roman" w:hAnsi="Times New Roman" w:cs="Times New Roman"/>
          <w:i/>
          <w:iCs/>
          <w:sz w:val="28"/>
          <w:szCs w:val="28"/>
          <w:lang w:val="ru-RU"/>
        </w:rPr>
        <w:t xml:space="preserve">Розділ 12. </w:t>
      </w:r>
      <w:r w:rsidRPr="000A5FC7">
        <w:rPr>
          <w:rFonts w:ascii="Times New Roman" w:hAnsi="Times New Roman" w:cs="Times New Roman"/>
          <w:sz w:val="28"/>
          <w:szCs w:val="28"/>
          <w:lang w:val="ru-RU"/>
        </w:rPr>
        <w:t xml:space="preserve">Сучасне використання природних умов і природних ресурсів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ідженого району; </w:t>
      </w:r>
      <w:r w:rsidRPr="000A5FC7">
        <w:rPr>
          <w:rFonts w:ascii="Times New Roman" w:hAnsi="Times New Roman" w:cs="Times New Roman"/>
          <w:i/>
          <w:iCs/>
          <w:sz w:val="28"/>
          <w:szCs w:val="28"/>
          <w:lang w:val="ru-RU"/>
        </w:rPr>
        <w:t xml:space="preserve">Розділ 13. </w:t>
      </w:r>
      <w:r w:rsidRPr="000A5FC7">
        <w:rPr>
          <w:rFonts w:ascii="Times New Roman" w:hAnsi="Times New Roman" w:cs="Times New Roman"/>
          <w:sz w:val="28"/>
          <w:szCs w:val="28"/>
          <w:lang w:val="ru-RU"/>
        </w:rPr>
        <w:t xml:space="preserve">Раціональне використання і охорона природних умов і природних ресурсів; </w:t>
      </w:r>
      <w:r w:rsidRPr="000A5FC7">
        <w:rPr>
          <w:rFonts w:ascii="Times New Roman" w:hAnsi="Times New Roman" w:cs="Times New Roman"/>
          <w:i/>
          <w:iCs/>
          <w:sz w:val="28"/>
          <w:szCs w:val="28"/>
          <w:lang w:val="ru-RU"/>
        </w:rPr>
        <w:t xml:space="preserve">Розділ 14. </w:t>
      </w:r>
      <w:r w:rsidRPr="000A5FC7">
        <w:rPr>
          <w:rFonts w:ascii="Times New Roman" w:hAnsi="Times New Roman" w:cs="Times New Roman"/>
          <w:sz w:val="28"/>
          <w:szCs w:val="28"/>
          <w:lang w:val="ru-RU"/>
        </w:rPr>
        <w:t xml:space="preserve">Рекомендації щодо раціонального використання території і догляду за ландшафтами; 7) Література до звіту; 8) Додатки до звіту (таблиці, </w:t>
      </w:r>
    </w:p>
    <w:p w:rsidR="003F2E38" w:rsidRPr="00E14D64" w:rsidRDefault="003F2E38" w:rsidP="000A5FC7">
      <w:pPr>
        <w:pStyle w:val="a3"/>
        <w:ind w:firstLine="567"/>
        <w:jc w:val="both"/>
        <w:rPr>
          <w:rFonts w:ascii="Times New Roman" w:hAnsi="Times New Roman" w:cs="Times New Roman"/>
          <w:sz w:val="28"/>
          <w:szCs w:val="28"/>
          <w:lang w:val="ru-RU"/>
        </w:rPr>
      </w:pPr>
      <w:proofErr w:type="gramStart"/>
      <w:r w:rsidRPr="00E14D64">
        <w:rPr>
          <w:rFonts w:ascii="Times New Roman" w:hAnsi="Times New Roman" w:cs="Times New Roman"/>
          <w:sz w:val="28"/>
          <w:szCs w:val="28"/>
          <w:lang w:val="ru-RU"/>
        </w:rPr>
        <w:t xml:space="preserve">карти, графіки тощо). </w:t>
      </w:r>
      <w:proofErr w:type="gramEnd"/>
    </w:p>
    <w:p w:rsidR="003F2E38" w:rsidRPr="000A5FC7" w:rsidRDefault="003F2E38" w:rsidP="000A5FC7">
      <w:pPr>
        <w:pStyle w:val="a3"/>
        <w:ind w:firstLine="567"/>
        <w:jc w:val="both"/>
        <w:rPr>
          <w:rFonts w:ascii="Times New Roman" w:hAnsi="Times New Roman" w:cs="Times New Roman"/>
          <w:sz w:val="28"/>
          <w:szCs w:val="28"/>
          <w:lang w:val="ru-RU"/>
        </w:rPr>
      </w:pPr>
      <w:r w:rsidRPr="00E14D64">
        <w:rPr>
          <w:rFonts w:ascii="Times New Roman" w:hAnsi="Times New Roman" w:cs="Times New Roman"/>
          <w:sz w:val="28"/>
          <w:szCs w:val="28"/>
          <w:lang w:val="ru-RU"/>
        </w:rPr>
        <w:t xml:space="preserve">Це орієнтовна схема звіту комплексних фізико-географічних </w:t>
      </w:r>
      <w:proofErr w:type="gramStart"/>
      <w:r w:rsidRPr="00E14D64">
        <w:rPr>
          <w:rFonts w:ascii="Times New Roman" w:hAnsi="Times New Roman" w:cs="Times New Roman"/>
          <w:sz w:val="28"/>
          <w:szCs w:val="28"/>
          <w:lang w:val="ru-RU"/>
        </w:rPr>
        <w:t>досл</w:t>
      </w:r>
      <w:proofErr w:type="gramEnd"/>
      <w:r w:rsidRPr="00E14D64">
        <w:rPr>
          <w:rFonts w:ascii="Times New Roman" w:hAnsi="Times New Roman" w:cs="Times New Roman"/>
          <w:sz w:val="28"/>
          <w:szCs w:val="28"/>
          <w:lang w:val="ru-RU"/>
        </w:rPr>
        <w:t xml:space="preserve">іджень. </w:t>
      </w:r>
      <w:r w:rsidRPr="000A5FC7">
        <w:rPr>
          <w:rFonts w:ascii="Times New Roman" w:hAnsi="Times New Roman" w:cs="Times New Roman"/>
          <w:sz w:val="28"/>
          <w:szCs w:val="28"/>
          <w:lang w:val="ru-RU"/>
        </w:rPr>
        <w:t xml:space="preserve">Звіт економіко-географічних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звичайно, відрізнятиметься, особливо в другій і третій частинах, але загальна структура його буде схожою. Складнішим буде звіт комплексної географічної, багатогалузевої, експедиції; його структура випливатиме із спеціального завдання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наприклад, по земельному кадастру, по організації зон відпочинку, по обґрунтуванню районного планування тощо. Отже, структура </w:t>
      </w:r>
      <w:proofErr w:type="gramStart"/>
      <w:r w:rsidRPr="000A5FC7">
        <w:rPr>
          <w:rFonts w:ascii="Times New Roman" w:hAnsi="Times New Roman" w:cs="Times New Roman"/>
          <w:sz w:val="28"/>
          <w:szCs w:val="28"/>
          <w:lang w:val="ru-RU"/>
        </w:rPr>
        <w:t>таких</w:t>
      </w:r>
      <w:proofErr w:type="gramEnd"/>
      <w:r w:rsidRPr="000A5FC7">
        <w:rPr>
          <w:rFonts w:ascii="Times New Roman" w:hAnsi="Times New Roman" w:cs="Times New Roman"/>
          <w:sz w:val="28"/>
          <w:szCs w:val="28"/>
          <w:lang w:val="ru-RU"/>
        </w:rPr>
        <w:t xml:space="preserve"> звітів індивідуальна і розробляється для кожної теми окремо.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Звіти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слід оформляти охайно, їх потрібно передрукувати принаймні в п’яти примірниках – для замовників, якщо роботу вели на замовлення, і для зберігання у фондах навчального закладу. </w:t>
      </w:r>
    </w:p>
    <w:p w:rsidR="00FF1847" w:rsidRDefault="00FF1847" w:rsidP="000A5FC7">
      <w:pPr>
        <w:pStyle w:val="a3"/>
        <w:ind w:firstLine="567"/>
        <w:jc w:val="both"/>
        <w:rPr>
          <w:rFonts w:ascii="Times New Roman" w:hAnsi="Times New Roman" w:cs="Times New Roman"/>
          <w:i/>
          <w:sz w:val="28"/>
          <w:szCs w:val="28"/>
          <w:lang w:val="uk-UA"/>
        </w:rPr>
      </w:pPr>
    </w:p>
    <w:p w:rsidR="003F2E38" w:rsidRPr="000A5FC7" w:rsidRDefault="003F2E38" w:rsidP="000A5FC7">
      <w:pPr>
        <w:pStyle w:val="a3"/>
        <w:ind w:firstLine="567"/>
        <w:jc w:val="both"/>
        <w:rPr>
          <w:rFonts w:ascii="Times New Roman" w:hAnsi="Times New Roman" w:cs="Times New Roman"/>
          <w:i/>
          <w:sz w:val="28"/>
          <w:szCs w:val="28"/>
        </w:rPr>
      </w:pPr>
      <w:r w:rsidRPr="000A5FC7">
        <w:rPr>
          <w:rFonts w:ascii="Times New Roman" w:hAnsi="Times New Roman" w:cs="Times New Roman"/>
          <w:i/>
          <w:sz w:val="28"/>
          <w:szCs w:val="28"/>
        </w:rPr>
        <w:t xml:space="preserve">І. Вступна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основні етапи польових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ви знаєте?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 називається заключний період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w:t>
      </w:r>
      <w:proofErr w:type="gramStart"/>
      <w:r w:rsidRPr="000A5FC7">
        <w:rPr>
          <w:rFonts w:ascii="Times New Roman" w:hAnsi="Times New Roman" w:cs="Times New Roman"/>
          <w:sz w:val="28"/>
          <w:szCs w:val="28"/>
          <w:lang w:val="ru-RU"/>
        </w:rPr>
        <w:t>З</w:t>
      </w:r>
      <w:proofErr w:type="gramEnd"/>
      <w:r w:rsidRPr="000A5FC7">
        <w:rPr>
          <w:rFonts w:ascii="Times New Roman" w:hAnsi="Times New Roman" w:cs="Times New Roman"/>
          <w:sz w:val="28"/>
          <w:szCs w:val="28"/>
          <w:lang w:val="ru-RU"/>
        </w:rPr>
        <w:t xml:space="preserve"> чого потрібно починати камеральний період?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Як і чому потрібно виконувати аталітичні лабораторні роботи?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Коли складається відомість зразків грунтів, </w:t>
      </w:r>
      <w:proofErr w:type="gramStart"/>
      <w:r w:rsidRPr="000A5FC7">
        <w:rPr>
          <w:rFonts w:ascii="Times New Roman" w:hAnsi="Times New Roman" w:cs="Times New Roman"/>
          <w:sz w:val="28"/>
          <w:szCs w:val="28"/>
          <w:lang w:val="ru-RU"/>
        </w:rPr>
        <w:t>г</w:t>
      </w:r>
      <w:proofErr w:type="gramEnd"/>
      <w:r w:rsidRPr="000A5FC7">
        <w:rPr>
          <w:rFonts w:ascii="Times New Roman" w:hAnsi="Times New Roman" w:cs="Times New Roman"/>
          <w:sz w:val="28"/>
          <w:szCs w:val="28"/>
          <w:lang w:val="ru-RU"/>
        </w:rPr>
        <w:t xml:space="preserve">ірських порід, гербарію та інших, які потрібно надсилати на аналізи?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6. Коли потрібно виконувати карти – основи і для чого?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7. Коли складаються основні карти (ландшафтні, грунтів, типів </w:t>
      </w:r>
      <w:proofErr w:type="gramStart"/>
      <w:r w:rsidRPr="000A5FC7">
        <w:rPr>
          <w:rFonts w:ascii="Times New Roman" w:hAnsi="Times New Roman" w:cs="Times New Roman"/>
          <w:sz w:val="28"/>
          <w:szCs w:val="28"/>
          <w:lang w:val="ru-RU"/>
        </w:rPr>
        <w:t>л</w:t>
      </w:r>
      <w:proofErr w:type="gramEnd"/>
      <w:r w:rsidRPr="000A5FC7">
        <w:rPr>
          <w:rFonts w:ascii="Times New Roman" w:hAnsi="Times New Roman" w:cs="Times New Roman"/>
          <w:sz w:val="28"/>
          <w:szCs w:val="28"/>
          <w:lang w:val="ru-RU"/>
        </w:rPr>
        <w:t xml:space="preserve">ісів) для написання звіту? </w:t>
      </w:r>
    </w:p>
    <w:p w:rsidR="003F2E38" w:rsidRPr="001412B0" w:rsidRDefault="003F2E38" w:rsidP="000A5FC7">
      <w:pPr>
        <w:pStyle w:val="a3"/>
        <w:ind w:firstLine="567"/>
        <w:jc w:val="both"/>
        <w:rPr>
          <w:rFonts w:ascii="Times New Roman" w:hAnsi="Times New Roman" w:cs="Times New Roman"/>
          <w:i/>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lang w:val="ru-RU"/>
        </w:rPr>
        <w:t xml:space="preserve">ІІ. Практичні завдання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Складіть календарний план виконання робіт в </w:t>
      </w:r>
      <w:proofErr w:type="gramStart"/>
      <w:r w:rsidRPr="000A5FC7">
        <w:rPr>
          <w:rFonts w:ascii="Times New Roman" w:hAnsi="Times New Roman" w:cs="Times New Roman"/>
          <w:sz w:val="28"/>
          <w:szCs w:val="28"/>
          <w:lang w:val="ru-RU"/>
        </w:rPr>
        <w:t>камеральному</w:t>
      </w:r>
      <w:proofErr w:type="gramEnd"/>
      <w:r w:rsidRPr="000A5FC7">
        <w:rPr>
          <w:rFonts w:ascii="Times New Roman" w:hAnsi="Times New Roman" w:cs="Times New Roman"/>
          <w:sz w:val="28"/>
          <w:szCs w:val="28"/>
          <w:lang w:val="ru-RU"/>
        </w:rPr>
        <w:t xml:space="preserve"> періоді. </w:t>
      </w:r>
    </w:p>
    <w:p w:rsidR="003F2E38" w:rsidRPr="001412B0"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2. Складіть відомість відбору зразків грунті</w:t>
      </w:r>
      <w:proofErr w:type="gramStart"/>
      <w:r w:rsidRPr="000A5FC7">
        <w:rPr>
          <w:rFonts w:ascii="Times New Roman" w:hAnsi="Times New Roman" w:cs="Times New Roman"/>
          <w:sz w:val="28"/>
          <w:szCs w:val="28"/>
          <w:lang w:val="ru-RU"/>
        </w:rPr>
        <w:t>в</w:t>
      </w:r>
      <w:proofErr w:type="gramEnd"/>
      <w:r w:rsidRPr="000A5FC7">
        <w:rPr>
          <w:rFonts w:ascii="Times New Roman" w:hAnsi="Times New Roman" w:cs="Times New Roman"/>
          <w:sz w:val="28"/>
          <w:szCs w:val="28"/>
          <w:lang w:val="ru-RU"/>
        </w:rPr>
        <w:t xml:space="preserve"> для аналізів за формою </w:t>
      </w:r>
      <w:r w:rsidRPr="001412B0">
        <w:rPr>
          <w:rFonts w:ascii="Times New Roman" w:hAnsi="Times New Roman" w:cs="Times New Roman"/>
          <w:sz w:val="28"/>
          <w:szCs w:val="28"/>
          <w:lang w:val="ru-RU"/>
        </w:rPr>
        <w:t xml:space="preserve">№1.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Розробіть план лабораторних аналізів </w:t>
      </w:r>
      <w:r w:rsidR="001412B0">
        <w:rPr>
          <w:rFonts w:ascii="Times New Roman" w:hAnsi="Times New Roman" w:cs="Times New Roman"/>
          <w:sz w:val="28"/>
          <w:szCs w:val="28"/>
          <w:lang w:val="ru-RU"/>
        </w:rPr>
        <w:t>геохімічного аналізу води</w:t>
      </w:r>
      <w:r w:rsidRPr="000A5FC7">
        <w:rPr>
          <w:rFonts w:ascii="Times New Roman" w:hAnsi="Times New Roman" w:cs="Times New Roman"/>
          <w:sz w:val="28"/>
          <w:szCs w:val="28"/>
          <w:lang w:val="ru-RU"/>
        </w:rPr>
        <w:t xml:space="preserve">.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Користуючись методичними вказівками про форму звіту комплексних фізико-географічних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складіть форму звіту економіко-георафічних досліджень.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lang w:val="ru-RU"/>
        </w:rPr>
        <w:t xml:space="preserve">ІІІ. Заключна бесіда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Що потрібно входити до вступної частини звіту?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Які розділи повинні входити до загальної фізико-географічної характеристики району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lastRenderedPageBreak/>
        <w:t xml:space="preserve">3. </w:t>
      </w:r>
      <w:proofErr w:type="gramStart"/>
      <w:r w:rsidRPr="000A5FC7">
        <w:rPr>
          <w:rFonts w:ascii="Times New Roman" w:hAnsi="Times New Roman" w:cs="Times New Roman"/>
          <w:sz w:val="28"/>
          <w:szCs w:val="28"/>
          <w:lang w:val="ru-RU"/>
        </w:rPr>
        <w:t>На</w:t>
      </w:r>
      <w:proofErr w:type="gramEnd"/>
      <w:r w:rsidRPr="000A5FC7">
        <w:rPr>
          <w:rFonts w:ascii="Times New Roman" w:hAnsi="Times New Roman" w:cs="Times New Roman"/>
          <w:sz w:val="28"/>
          <w:szCs w:val="28"/>
          <w:lang w:val="ru-RU"/>
        </w:rPr>
        <w:t xml:space="preserve"> які компоненти природи потрібно звертати увагу при спеціальній характеристиці ПТК?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За яким планом потрібно характеризувати господарську оцінку природних комплексів району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5. У скількох екземплярах і для кого потрібно виконувати звіти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1412B0" w:rsidRDefault="003F2E38" w:rsidP="000A5FC7">
      <w:pPr>
        <w:pStyle w:val="a3"/>
        <w:ind w:firstLine="567"/>
        <w:jc w:val="both"/>
        <w:rPr>
          <w:rFonts w:ascii="Times New Roman" w:hAnsi="Times New Roman" w:cs="Times New Roman"/>
          <w:i/>
          <w:sz w:val="28"/>
          <w:szCs w:val="28"/>
          <w:lang w:val="ru-RU"/>
        </w:rPr>
      </w:pPr>
      <w:r w:rsidRPr="001412B0">
        <w:rPr>
          <w:rFonts w:ascii="Times New Roman" w:hAnsi="Times New Roman" w:cs="Times New Roman"/>
          <w:i/>
          <w:sz w:val="28"/>
          <w:szCs w:val="28"/>
        </w:rPr>
        <w:t>IV</w:t>
      </w:r>
      <w:r w:rsidRPr="001412B0">
        <w:rPr>
          <w:rFonts w:ascii="Times New Roman" w:hAnsi="Times New Roman" w:cs="Times New Roman"/>
          <w:i/>
          <w:sz w:val="28"/>
          <w:szCs w:val="28"/>
          <w:lang w:val="ru-RU"/>
        </w:rPr>
        <w:t xml:space="preserve">. Питання для самостійного опрацювання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1. Які структурні елементи повинен включати звіт комплексної географічної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Що потрібно включати в звіт багатогалузевої експедиції?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Які відмінності спостерігаються у звітах фізико-географічних, економіко-географічних та комплексних географічних </w:t>
      </w:r>
      <w:proofErr w:type="gramStart"/>
      <w:r w:rsidRPr="000A5FC7">
        <w:rPr>
          <w:rFonts w:ascii="Times New Roman" w:hAnsi="Times New Roman" w:cs="Times New Roman"/>
          <w:sz w:val="28"/>
          <w:szCs w:val="28"/>
          <w:lang w:val="ru-RU"/>
        </w:rPr>
        <w:t>досл</w:t>
      </w:r>
      <w:proofErr w:type="gramEnd"/>
      <w:r w:rsidRPr="000A5FC7">
        <w:rPr>
          <w:rFonts w:ascii="Times New Roman" w:hAnsi="Times New Roman" w:cs="Times New Roman"/>
          <w:sz w:val="28"/>
          <w:szCs w:val="28"/>
          <w:lang w:val="ru-RU"/>
        </w:rPr>
        <w:t xml:space="preserve">іджень? </w:t>
      </w:r>
    </w:p>
    <w:p w:rsidR="003F2E38" w:rsidRPr="000A5FC7" w:rsidRDefault="003F2E38" w:rsidP="000A5FC7">
      <w:pPr>
        <w:pStyle w:val="a3"/>
        <w:ind w:firstLine="567"/>
        <w:jc w:val="both"/>
        <w:rPr>
          <w:rFonts w:ascii="Times New Roman" w:hAnsi="Times New Roman" w:cs="Times New Roman"/>
          <w:sz w:val="28"/>
          <w:szCs w:val="28"/>
          <w:lang w:val="ru-RU"/>
        </w:rPr>
      </w:pP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i/>
          <w:iCs/>
          <w:sz w:val="28"/>
          <w:szCs w:val="28"/>
        </w:rPr>
        <w:t xml:space="preserve">Рекомендована література </w:t>
      </w:r>
    </w:p>
    <w:p w:rsidR="003F2E38" w:rsidRPr="000A5FC7" w:rsidRDefault="003F2E38" w:rsidP="000A5FC7">
      <w:pPr>
        <w:pStyle w:val="a3"/>
        <w:ind w:firstLine="567"/>
        <w:jc w:val="both"/>
        <w:rPr>
          <w:rFonts w:ascii="Times New Roman" w:hAnsi="Times New Roman" w:cs="Times New Roman"/>
          <w:sz w:val="28"/>
          <w:szCs w:val="28"/>
        </w:rPr>
      </w:pPr>
      <w:r w:rsidRPr="000A5FC7">
        <w:rPr>
          <w:rFonts w:ascii="Times New Roman" w:hAnsi="Times New Roman" w:cs="Times New Roman"/>
          <w:sz w:val="28"/>
          <w:szCs w:val="28"/>
        </w:rPr>
        <w:t xml:space="preserve">1. Геренчук К. </w:t>
      </w:r>
      <w:proofErr w:type="gramStart"/>
      <w:r w:rsidRPr="000A5FC7">
        <w:rPr>
          <w:rFonts w:ascii="Times New Roman" w:hAnsi="Times New Roman" w:cs="Times New Roman"/>
          <w:sz w:val="28"/>
          <w:szCs w:val="28"/>
        </w:rPr>
        <w:t>І.,</w:t>
      </w:r>
      <w:proofErr w:type="gramEnd"/>
      <w:r w:rsidRPr="000A5FC7">
        <w:rPr>
          <w:rFonts w:ascii="Times New Roman" w:hAnsi="Times New Roman" w:cs="Times New Roman"/>
          <w:sz w:val="28"/>
          <w:szCs w:val="28"/>
        </w:rPr>
        <w:t xml:space="preserve"> Раковська Е. М., Топчієв О. Г. Польові географічні дослідження. – </w:t>
      </w:r>
      <w:proofErr w:type="gramStart"/>
      <w:r w:rsidRPr="000A5FC7">
        <w:rPr>
          <w:rFonts w:ascii="Times New Roman" w:hAnsi="Times New Roman" w:cs="Times New Roman"/>
          <w:sz w:val="28"/>
          <w:szCs w:val="28"/>
        </w:rPr>
        <w:t>К.:</w:t>
      </w:r>
      <w:proofErr w:type="gramEnd"/>
      <w:r w:rsidRPr="000A5FC7">
        <w:rPr>
          <w:rFonts w:ascii="Times New Roman" w:hAnsi="Times New Roman" w:cs="Times New Roman"/>
          <w:sz w:val="28"/>
          <w:szCs w:val="28"/>
        </w:rPr>
        <w:t xml:space="preserve"> Вища школа, 1975. – 248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2. Дьяконов К. Н. и др. Современные методы географических исследований. – М.: Просвещение: АО Учебн. </w:t>
      </w:r>
      <w:proofErr w:type="gramStart"/>
      <w:r w:rsidRPr="000A5FC7">
        <w:rPr>
          <w:rFonts w:ascii="Times New Roman" w:hAnsi="Times New Roman" w:cs="Times New Roman"/>
          <w:sz w:val="28"/>
          <w:szCs w:val="28"/>
          <w:lang w:val="ru-RU"/>
        </w:rPr>
        <w:t>лит</w:t>
      </w:r>
      <w:proofErr w:type="gramEnd"/>
      <w:r w:rsidRPr="000A5FC7">
        <w:rPr>
          <w:rFonts w:ascii="Times New Roman" w:hAnsi="Times New Roman" w:cs="Times New Roman"/>
          <w:sz w:val="28"/>
          <w:szCs w:val="28"/>
          <w:lang w:val="ru-RU"/>
        </w:rPr>
        <w:t xml:space="preserve">., 1996. – 207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3. Архангельский А. М. и др. Методика полевых физико-географических исследований. М.: Высшая школа, 1972. – 303 с. </w:t>
      </w:r>
    </w:p>
    <w:p w:rsidR="003F2E38" w:rsidRPr="000A5FC7" w:rsidRDefault="003F2E38" w:rsidP="000A5FC7">
      <w:pPr>
        <w:pStyle w:val="a3"/>
        <w:ind w:firstLine="567"/>
        <w:jc w:val="both"/>
        <w:rPr>
          <w:rFonts w:ascii="Times New Roman" w:hAnsi="Times New Roman" w:cs="Times New Roman"/>
          <w:sz w:val="28"/>
          <w:szCs w:val="28"/>
          <w:lang w:val="ru-RU"/>
        </w:rPr>
      </w:pPr>
      <w:r w:rsidRPr="000A5FC7">
        <w:rPr>
          <w:rFonts w:ascii="Times New Roman" w:hAnsi="Times New Roman" w:cs="Times New Roman"/>
          <w:sz w:val="28"/>
          <w:szCs w:val="28"/>
          <w:lang w:val="ru-RU"/>
        </w:rPr>
        <w:t xml:space="preserve">4. Жучкова В. К. Организация и методы комплексных физико-географических исследований. 3-е изд., доп. – М.: Изд-во МГУ, 1977. – 182 с. </w:t>
      </w:r>
    </w:p>
    <w:p w:rsidR="003F2E38" w:rsidRPr="000A5FC7" w:rsidRDefault="003F2E38" w:rsidP="000A5FC7">
      <w:pPr>
        <w:pStyle w:val="a3"/>
        <w:ind w:firstLine="567"/>
        <w:jc w:val="both"/>
        <w:rPr>
          <w:rFonts w:ascii="Times New Roman" w:hAnsi="Times New Roman" w:cs="Times New Roman"/>
          <w:sz w:val="28"/>
          <w:szCs w:val="28"/>
          <w:lang w:val="ru-RU"/>
        </w:rPr>
      </w:pPr>
    </w:p>
    <w:p w:rsidR="00FF1847" w:rsidRDefault="00FF1847" w:rsidP="001412B0">
      <w:pPr>
        <w:pStyle w:val="a3"/>
        <w:ind w:firstLine="567"/>
        <w:jc w:val="right"/>
        <w:rPr>
          <w:rFonts w:ascii="Times New Roman" w:hAnsi="Times New Roman" w:cs="Times New Roman"/>
          <w:i/>
          <w:iCs/>
          <w:sz w:val="28"/>
          <w:szCs w:val="28"/>
          <w:lang w:val="ru-RU"/>
        </w:rPr>
      </w:pPr>
    </w:p>
    <w:p w:rsidR="003F2E38" w:rsidRPr="000A5FC7" w:rsidRDefault="003F2E38" w:rsidP="001412B0">
      <w:pPr>
        <w:pStyle w:val="a3"/>
        <w:ind w:firstLine="567"/>
        <w:jc w:val="right"/>
        <w:rPr>
          <w:rFonts w:ascii="Times New Roman" w:hAnsi="Times New Roman" w:cs="Times New Roman"/>
          <w:sz w:val="28"/>
          <w:szCs w:val="28"/>
          <w:lang w:val="ru-RU"/>
        </w:rPr>
      </w:pPr>
      <w:r w:rsidRPr="000A5FC7">
        <w:rPr>
          <w:rFonts w:ascii="Times New Roman" w:hAnsi="Times New Roman" w:cs="Times New Roman"/>
          <w:i/>
          <w:iCs/>
          <w:sz w:val="28"/>
          <w:szCs w:val="28"/>
          <w:lang w:val="ru-RU"/>
        </w:rPr>
        <w:t xml:space="preserve">Додаток 2 </w:t>
      </w:r>
    </w:p>
    <w:p w:rsidR="003F2E38" w:rsidRDefault="003F2E38" w:rsidP="001412B0">
      <w:pPr>
        <w:pStyle w:val="a3"/>
        <w:ind w:firstLine="567"/>
        <w:jc w:val="center"/>
        <w:rPr>
          <w:rFonts w:ascii="Times New Roman" w:hAnsi="Times New Roman" w:cs="Times New Roman"/>
          <w:b/>
          <w:iCs/>
          <w:sz w:val="28"/>
          <w:szCs w:val="28"/>
          <w:lang w:val="ru-RU"/>
        </w:rPr>
      </w:pPr>
      <w:r w:rsidRPr="001412B0">
        <w:rPr>
          <w:rFonts w:ascii="Times New Roman" w:hAnsi="Times New Roman" w:cs="Times New Roman"/>
          <w:b/>
          <w:iCs/>
          <w:sz w:val="28"/>
          <w:szCs w:val="28"/>
          <w:lang w:val="ru-RU"/>
        </w:rPr>
        <w:t>Форма №</w:t>
      </w:r>
      <w:r w:rsidR="001412B0">
        <w:rPr>
          <w:rFonts w:ascii="Times New Roman" w:hAnsi="Times New Roman" w:cs="Times New Roman"/>
          <w:b/>
          <w:iCs/>
          <w:sz w:val="28"/>
          <w:szCs w:val="28"/>
          <w:lang w:val="ru-RU"/>
        </w:rPr>
        <w:t xml:space="preserve"> </w:t>
      </w:r>
      <w:r w:rsidRPr="001412B0">
        <w:rPr>
          <w:rFonts w:ascii="Times New Roman" w:hAnsi="Times New Roman" w:cs="Times New Roman"/>
          <w:b/>
          <w:iCs/>
          <w:sz w:val="28"/>
          <w:szCs w:val="28"/>
          <w:lang w:val="ru-RU"/>
        </w:rPr>
        <w:t>1</w:t>
      </w:r>
    </w:p>
    <w:tbl>
      <w:tblPr>
        <w:tblW w:w="10441" w:type="dxa"/>
        <w:jc w:val="center"/>
        <w:tblInd w:w="-1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2"/>
        <w:gridCol w:w="850"/>
        <w:gridCol w:w="849"/>
        <w:gridCol w:w="708"/>
        <w:gridCol w:w="991"/>
        <w:gridCol w:w="567"/>
        <w:gridCol w:w="714"/>
        <w:gridCol w:w="850"/>
        <w:gridCol w:w="709"/>
        <w:gridCol w:w="27"/>
        <w:gridCol w:w="965"/>
        <w:gridCol w:w="709"/>
      </w:tblGrid>
      <w:tr w:rsidR="00FF1847" w:rsidRPr="001412B0" w:rsidTr="00FF1847">
        <w:trPr>
          <w:cantSplit/>
          <w:trHeight w:val="1933"/>
          <w:jc w:val="center"/>
        </w:trPr>
        <w:tc>
          <w:tcPr>
            <w:tcW w:w="2502" w:type="dxa"/>
          </w:tcPr>
          <w:p w:rsidR="00FF1847" w:rsidRDefault="00FF1847" w:rsidP="001412B0">
            <w:pPr>
              <w:autoSpaceDE w:val="0"/>
              <w:autoSpaceDN w:val="0"/>
              <w:adjustRightInd w:val="0"/>
              <w:spacing w:after="0" w:line="240" w:lineRule="auto"/>
              <w:rPr>
                <w:rFonts w:ascii="Times New Roman" w:hAnsi="Times New Roman" w:cs="Times New Roman"/>
                <w:color w:val="000000"/>
                <w:sz w:val="23"/>
                <w:szCs w:val="23"/>
                <w:lang w:val="uk-UA"/>
              </w:rPr>
            </w:pPr>
          </w:p>
          <w:p w:rsidR="00FF1847" w:rsidRDefault="00FF1847" w:rsidP="00FF1847">
            <w:pPr>
              <w:autoSpaceDE w:val="0"/>
              <w:autoSpaceDN w:val="0"/>
              <w:adjustRightInd w:val="0"/>
              <w:spacing w:after="0" w:line="240" w:lineRule="auto"/>
              <w:jc w:val="center"/>
              <w:rPr>
                <w:rFonts w:ascii="Times New Roman" w:hAnsi="Times New Roman" w:cs="Times New Roman"/>
                <w:color w:val="000000"/>
                <w:sz w:val="23"/>
                <w:szCs w:val="23"/>
                <w:lang w:val="uk-UA"/>
              </w:rPr>
            </w:pPr>
          </w:p>
          <w:p w:rsidR="00FF1847" w:rsidRPr="00FF1847"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lang w:val="uk-UA"/>
              </w:rPr>
            </w:pPr>
          </w:p>
          <w:p w:rsidR="00FF1847" w:rsidRPr="00FF1847" w:rsidRDefault="001412B0" w:rsidP="00FF1847">
            <w:pPr>
              <w:autoSpaceDE w:val="0"/>
              <w:autoSpaceDN w:val="0"/>
              <w:adjustRightInd w:val="0"/>
              <w:spacing w:after="0" w:line="240" w:lineRule="auto"/>
              <w:jc w:val="center"/>
              <w:rPr>
                <w:rFonts w:ascii="Times New Roman" w:hAnsi="Times New Roman" w:cs="Times New Roman"/>
                <w:b/>
                <w:color w:val="000000"/>
                <w:sz w:val="23"/>
                <w:szCs w:val="23"/>
                <w:lang w:val="uk-UA"/>
              </w:rPr>
            </w:pPr>
            <w:r w:rsidRPr="001412B0">
              <w:rPr>
                <w:rFonts w:ascii="Times New Roman" w:hAnsi="Times New Roman" w:cs="Times New Roman"/>
                <w:b/>
                <w:color w:val="000000"/>
                <w:sz w:val="23"/>
                <w:szCs w:val="23"/>
              </w:rPr>
              <w:t>№</w:t>
            </w:r>
          </w:p>
          <w:p w:rsidR="001412B0" w:rsidRPr="001412B0" w:rsidRDefault="001412B0" w:rsidP="00FF1847">
            <w:pPr>
              <w:autoSpaceDE w:val="0"/>
              <w:autoSpaceDN w:val="0"/>
              <w:adjustRightInd w:val="0"/>
              <w:spacing w:after="0" w:line="240" w:lineRule="auto"/>
              <w:jc w:val="center"/>
              <w:rPr>
                <w:rFonts w:ascii="Times New Roman" w:hAnsi="Times New Roman" w:cs="Times New Roman"/>
                <w:color w:val="000000"/>
                <w:sz w:val="23"/>
                <w:szCs w:val="23"/>
              </w:rPr>
            </w:pPr>
            <w:r w:rsidRPr="001412B0">
              <w:rPr>
                <w:rFonts w:ascii="Times New Roman" w:hAnsi="Times New Roman" w:cs="Times New Roman"/>
                <w:b/>
                <w:color w:val="000000"/>
                <w:sz w:val="23"/>
                <w:szCs w:val="23"/>
              </w:rPr>
              <w:t>п/п</w:t>
            </w:r>
          </w:p>
        </w:tc>
        <w:tc>
          <w:tcPr>
            <w:tcW w:w="850"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 грунтового розрізу</w:t>
            </w:r>
          </w:p>
        </w:tc>
        <w:tc>
          <w:tcPr>
            <w:tcW w:w="84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Назва грунту</w:t>
            </w:r>
          </w:p>
        </w:tc>
        <w:tc>
          <w:tcPr>
            <w:tcW w:w="708"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Генетичні горизонти</w:t>
            </w:r>
          </w:p>
        </w:tc>
        <w:tc>
          <w:tcPr>
            <w:tcW w:w="991"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Глибина взяття грунту, см</w:t>
            </w:r>
          </w:p>
        </w:tc>
        <w:tc>
          <w:tcPr>
            <w:tcW w:w="567"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Гумус, %</w:t>
            </w:r>
          </w:p>
        </w:tc>
        <w:tc>
          <w:tcPr>
            <w:tcW w:w="714"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Рн сольове</w:t>
            </w:r>
          </w:p>
        </w:tc>
        <w:tc>
          <w:tcPr>
            <w:tcW w:w="850"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Гідролітична кислотність</w:t>
            </w:r>
          </w:p>
        </w:tc>
        <w:tc>
          <w:tcPr>
            <w:tcW w:w="70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Сума увібраних основ</w:t>
            </w:r>
          </w:p>
        </w:tc>
        <w:tc>
          <w:tcPr>
            <w:tcW w:w="992" w:type="dxa"/>
            <w:gridSpan w:val="2"/>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Рухомі</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мг</w:t>
            </w:r>
            <w:proofErr w:type="gramStart"/>
            <w:r w:rsidRPr="001412B0">
              <w:rPr>
                <w:rFonts w:ascii="Times New Roman" w:hAnsi="Times New Roman" w:cs="Times New Roman"/>
                <w:color w:val="000000"/>
                <w:sz w:val="23"/>
                <w:szCs w:val="23"/>
                <w:lang w:val="ru-RU"/>
              </w:rPr>
              <w:t>.е</w:t>
            </w:r>
            <w:proofErr w:type="gramEnd"/>
            <w:r w:rsidRPr="001412B0">
              <w:rPr>
                <w:rFonts w:ascii="Times New Roman" w:hAnsi="Times New Roman" w:cs="Times New Roman"/>
                <w:color w:val="000000"/>
                <w:sz w:val="23"/>
                <w:szCs w:val="23"/>
                <w:lang w:val="ru-RU"/>
              </w:rPr>
              <w:t>кв на</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i/>
                <w:iCs/>
                <w:color w:val="000000"/>
                <w:sz w:val="23"/>
                <w:szCs w:val="23"/>
                <w:lang w:val="ru-RU"/>
              </w:rPr>
              <w:t>100 г</w:t>
            </w:r>
          </w:p>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lang w:val="ru-RU"/>
              </w:rPr>
            </w:pPr>
            <w:r w:rsidRPr="001412B0">
              <w:rPr>
                <w:rFonts w:ascii="Times New Roman" w:hAnsi="Times New Roman" w:cs="Times New Roman"/>
                <w:color w:val="000000"/>
                <w:sz w:val="23"/>
                <w:szCs w:val="23"/>
                <w:lang w:val="ru-RU"/>
              </w:rPr>
              <w:t>грунту</w:t>
            </w:r>
          </w:p>
        </w:tc>
        <w:tc>
          <w:tcPr>
            <w:tcW w:w="709" w:type="dxa"/>
            <w:textDirection w:val="btLr"/>
          </w:tcPr>
          <w:p w:rsidR="001412B0" w:rsidRPr="001412B0" w:rsidRDefault="001412B0" w:rsidP="00FF1847">
            <w:pPr>
              <w:autoSpaceDE w:val="0"/>
              <w:autoSpaceDN w:val="0"/>
              <w:adjustRightInd w:val="0"/>
              <w:spacing w:after="0" w:line="240" w:lineRule="auto"/>
              <w:ind w:left="113" w:right="113"/>
              <w:jc w:val="center"/>
              <w:rPr>
                <w:rFonts w:ascii="Times New Roman" w:hAnsi="Times New Roman" w:cs="Times New Roman"/>
                <w:color w:val="000000"/>
                <w:sz w:val="23"/>
                <w:szCs w:val="23"/>
              </w:rPr>
            </w:pPr>
            <w:r w:rsidRPr="001412B0">
              <w:rPr>
                <w:rFonts w:ascii="Times New Roman" w:hAnsi="Times New Roman" w:cs="Times New Roman"/>
                <w:color w:val="000000"/>
                <w:sz w:val="23"/>
                <w:szCs w:val="23"/>
              </w:rPr>
              <w:t>Зольність торфу</w:t>
            </w: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w:t>
            </w: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2</w:t>
            </w: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3</w:t>
            </w: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4</w:t>
            </w: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5</w:t>
            </w: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6</w:t>
            </w: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7</w:t>
            </w: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8</w:t>
            </w: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9</w:t>
            </w: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10</w:t>
            </w: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r w:rsidRPr="001412B0">
              <w:rPr>
                <w:rFonts w:ascii="Times New Roman" w:hAnsi="Times New Roman" w:cs="Times New Roman"/>
                <w:b/>
                <w:color w:val="000000"/>
                <w:sz w:val="23"/>
                <w:szCs w:val="23"/>
              </w:rPr>
              <w:t>11</w:t>
            </w: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r w:rsidR="00FF1847" w:rsidRPr="001412B0" w:rsidTr="00FF1847">
        <w:trPr>
          <w:trHeight w:val="109"/>
          <w:jc w:val="center"/>
        </w:trPr>
        <w:tc>
          <w:tcPr>
            <w:tcW w:w="2502"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4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8"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91"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567"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14"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850"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36" w:type="dxa"/>
            <w:gridSpan w:val="2"/>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965"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c>
          <w:tcPr>
            <w:tcW w:w="709" w:type="dxa"/>
          </w:tcPr>
          <w:p w:rsidR="00FF1847" w:rsidRPr="001412B0" w:rsidRDefault="00FF1847" w:rsidP="00FF1847">
            <w:pPr>
              <w:autoSpaceDE w:val="0"/>
              <w:autoSpaceDN w:val="0"/>
              <w:adjustRightInd w:val="0"/>
              <w:spacing w:after="0" w:line="240" w:lineRule="auto"/>
              <w:jc w:val="center"/>
              <w:rPr>
                <w:rFonts w:ascii="Times New Roman" w:hAnsi="Times New Roman" w:cs="Times New Roman"/>
                <w:b/>
                <w:color w:val="000000"/>
                <w:sz w:val="23"/>
                <w:szCs w:val="23"/>
              </w:rPr>
            </w:pPr>
          </w:p>
        </w:tc>
      </w:tr>
    </w:tbl>
    <w:p w:rsidR="001412B0" w:rsidRDefault="001412B0"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Default="00A1446A" w:rsidP="001412B0">
      <w:pPr>
        <w:pStyle w:val="a3"/>
        <w:ind w:firstLine="567"/>
        <w:jc w:val="center"/>
        <w:rPr>
          <w:rFonts w:ascii="Times New Roman" w:hAnsi="Times New Roman" w:cs="Times New Roman"/>
          <w:b/>
          <w:sz w:val="28"/>
          <w:szCs w:val="28"/>
          <w:lang w:val="ru-RU"/>
        </w:rPr>
      </w:pPr>
    </w:p>
    <w:p w:rsidR="00A1446A" w:rsidRPr="00A1446A" w:rsidRDefault="00A1446A" w:rsidP="00A1446A">
      <w:pPr>
        <w:pStyle w:val="a3"/>
        <w:ind w:firstLine="567"/>
        <w:jc w:val="center"/>
        <w:rPr>
          <w:rFonts w:ascii="Times New Roman" w:hAnsi="Times New Roman" w:cs="Times New Roman"/>
          <w:b/>
          <w:sz w:val="28"/>
          <w:szCs w:val="28"/>
          <w:lang w:val="ru-RU"/>
        </w:rPr>
      </w:pPr>
      <w:proofErr w:type="gramStart"/>
      <w:r w:rsidRPr="00A1446A">
        <w:rPr>
          <w:rFonts w:ascii="Times New Roman" w:hAnsi="Times New Roman" w:cs="Times New Roman"/>
          <w:b/>
          <w:sz w:val="28"/>
          <w:szCs w:val="28"/>
          <w:lang w:val="ru-RU"/>
        </w:rPr>
        <w:lastRenderedPageBreak/>
        <w:t>Практична</w:t>
      </w:r>
      <w:proofErr w:type="gramEnd"/>
      <w:r w:rsidRPr="00A1446A">
        <w:rPr>
          <w:rFonts w:ascii="Times New Roman" w:hAnsi="Times New Roman" w:cs="Times New Roman"/>
          <w:b/>
          <w:sz w:val="28"/>
          <w:szCs w:val="28"/>
          <w:lang w:val="ru-RU"/>
        </w:rPr>
        <w:t xml:space="preserve"> робота </w:t>
      </w:r>
      <w:r w:rsidR="003B0258">
        <w:rPr>
          <w:rFonts w:ascii="Times New Roman" w:hAnsi="Times New Roman" w:cs="Times New Roman"/>
          <w:b/>
          <w:sz w:val="28"/>
          <w:szCs w:val="28"/>
          <w:lang w:val="ru-RU"/>
        </w:rPr>
        <w:t>№ 5</w:t>
      </w:r>
    </w:p>
    <w:p w:rsidR="00A1446A" w:rsidRPr="00A1446A" w:rsidRDefault="00A1446A" w:rsidP="00A1446A">
      <w:pPr>
        <w:pStyle w:val="a3"/>
        <w:ind w:firstLine="567"/>
        <w:jc w:val="center"/>
        <w:rPr>
          <w:rFonts w:ascii="Times New Roman" w:hAnsi="Times New Roman" w:cs="Times New Roman"/>
          <w:b/>
          <w:sz w:val="28"/>
          <w:szCs w:val="28"/>
          <w:lang w:val="ru-RU"/>
        </w:rPr>
      </w:pPr>
      <w:r w:rsidRPr="00A1446A">
        <w:rPr>
          <w:rFonts w:ascii="Times New Roman" w:hAnsi="Times New Roman" w:cs="Times New Roman"/>
          <w:b/>
          <w:sz w:val="28"/>
          <w:szCs w:val="28"/>
          <w:lang w:val="ru-RU"/>
        </w:rPr>
        <w:t xml:space="preserve">Тема: Вивчення </w:t>
      </w:r>
      <w:proofErr w:type="gramStart"/>
      <w:r w:rsidRPr="00A1446A">
        <w:rPr>
          <w:rFonts w:ascii="Times New Roman" w:hAnsi="Times New Roman" w:cs="Times New Roman"/>
          <w:b/>
          <w:sz w:val="28"/>
          <w:szCs w:val="28"/>
          <w:lang w:val="ru-RU"/>
        </w:rPr>
        <w:t>адм</w:t>
      </w:r>
      <w:proofErr w:type="gramEnd"/>
      <w:r w:rsidRPr="00A1446A">
        <w:rPr>
          <w:rFonts w:ascii="Times New Roman" w:hAnsi="Times New Roman" w:cs="Times New Roman"/>
          <w:b/>
          <w:sz w:val="28"/>
          <w:szCs w:val="28"/>
          <w:lang w:val="ru-RU"/>
        </w:rPr>
        <w:t>іністративного району.</w:t>
      </w:r>
    </w:p>
    <w:p w:rsidR="00A1446A" w:rsidRPr="00A1446A" w:rsidRDefault="00A1446A" w:rsidP="00A1446A">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Мета: </w:t>
      </w:r>
      <w:r w:rsidRPr="00A1446A">
        <w:rPr>
          <w:rFonts w:ascii="Times New Roman" w:hAnsi="Times New Roman" w:cs="Times New Roman"/>
          <w:i/>
          <w:iCs/>
          <w:sz w:val="28"/>
          <w:szCs w:val="28"/>
          <w:lang w:val="ru-RU"/>
        </w:rPr>
        <w:t xml:space="preserve">Ознайомитися з особливостями </w:t>
      </w:r>
      <w:proofErr w:type="gramStart"/>
      <w:r w:rsidRPr="00A1446A">
        <w:rPr>
          <w:rFonts w:ascii="Times New Roman" w:hAnsi="Times New Roman" w:cs="Times New Roman"/>
          <w:i/>
          <w:iCs/>
          <w:sz w:val="28"/>
          <w:szCs w:val="28"/>
          <w:lang w:val="ru-RU"/>
        </w:rPr>
        <w:t>досл</w:t>
      </w:r>
      <w:proofErr w:type="gramEnd"/>
      <w:r w:rsidRPr="00A1446A">
        <w:rPr>
          <w:rFonts w:ascii="Times New Roman" w:hAnsi="Times New Roman" w:cs="Times New Roman"/>
          <w:i/>
          <w:iCs/>
          <w:sz w:val="28"/>
          <w:szCs w:val="28"/>
          <w:lang w:val="ru-RU"/>
        </w:rPr>
        <w:t xml:space="preserve">ідження адміністративного району, а також завданнями та методами цих досліджень. </w:t>
      </w:r>
    </w:p>
    <w:p w:rsidR="00A1446A" w:rsidRDefault="00A1446A" w:rsidP="00A1446A">
      <w:pPr>
        <w:pStyle w:val="a3"/>
        <w:ind w:firstLine="567"/>
        <w:jc w:val="center"/>
        <w:rPr>
          <w:rFonts w:ascii="Times New Roman" w:hAnsi="Times New Roman" w:cs="Times New Roman"/>
          <w:i/>
          <w:iCs/>
          <w:sz w:val="28"/>
          <w:szCs w:val="28"/>
          <w:lang w:val="ru-RU"/>
        </w:rPr>
      </w:pPr>
    </w:p>
    <w:p w:rsidR="00A1446A" w:rsidRPr="00A1446A" w:rsidRDefault="00A1446A" w:rsidP="00A430DE">
      <w:pPr>
        <w:pStyle w:val="a3"/>
        <w:ind w:firstLine="567"/>
        <w:jc w:val="center"/>
        <w:rPr>
          <w:rFonts w:ascii="Times New Roman" w:hAnsi="Times New Roman" w:cs="Times New Roman"/>
          <w:sz w:val="28"/>
          <w:szCs w:val="28"/>
          <w:lang w:val="ru-RU"/>
        </w:rPr>
      </w:pPr>
      <w:r w:rsidRPr="00A1446A">
        <w:rPr>
          <w:rFonts w:ascii="Times New Roman" w:hAnsi="Times New Roman" w:cs="Times New Roman"/>
          <w:i/>
          <w:iCs/>
          <w:sz w:val="28"/>
          <w:szCs w:val="28"/>
          <w:lang w:val="ru-RU"/>
        </w:rPr>
        <w:t>Хід роботи</w:t>
      </w:r>
    </w:p>
    <w:p w:rsidR="00A1446A" w:rsidRDefault="00A1446A" w:rsidP="00A430DE">
      <w:pPr>
        <w:pStyle w:val="a3"/>
        <w:ind w:firstLine="567"/>
        <w:jc w:val="both"/>
        <w:rPr>
          <w:rFonts w:ascii="Times New Roman" w:hAnsi="Times New Roman" w:cs="Times New Roman"/>
          <w:sz w:val="28"/>
          <w:szCs w:val="28"/>
          <w:lang w:val="ru-RU"/>
        </w:rPr>
      </w:pPr>
    </w:p>
    <w:p w:rsidR="00A1446A" w:rsidRPr="00A1446A" w:rsidRDefault="00A1446A" w:rsidP="00A430DE">
      <w:pPr>
        <w:pStyle w:val="a3"/>
        <w:ind w:firstLine="567"/>
        <w:jc w:val="both"/>
        <w:rPr>
          <w:rFonts w:ascii="Times New Roman" w:hAnsi="Times New Roman" w:cs="Times New Roman"/>
          <w:b/>
          <w:sz w:val="28"/>
          <w:szCs w:val="28"/>
          <w:lang w:val="ru-RU"/>
        </w:rPr>
      </w:pPr>
      <w:r w:rsidRPr="00A1446A">
        <w:rPr>
          <w:rFonts w:ascii="Times New Roman" w:hAnsi="Times New Roman" w:cs="Times New Roman"/>
          <w:b/>
          <w:sz w:val="28"/>
          <w:szCs w:val="28"/>
          <w:lang w:val="ru-RU"/>
        </w:rPr>
        <w:t xml:space="preserve">Загальні положення </w:t>
      </w:r>
    </w:p>
    <w:p w:rsidR="00A1446A" w:rsidRPr="00A1446A" w:rsidRDefault="00A1446A" w:rsidP="00A430DE">
      <w:pPr>
        <w:pStyle w:val="a3"/>
        <w:ind w:firstLine="567"/>
        <w:jc w:val="both"/>
        <w:rPr>
          <w:rFonts w:ascii="Times New Roman" w:hAnsi="Times New Roman" w:cs="Times New Roman"/>
          <w:sz w:val="28"/>
          <w:szCs w:val="28"/>
          <w:lang w:val="ru-RU"/>
        </w:rPr>
      </w:pP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 це низова таксономічна одиниця адміністративно-господарського поділу території. Його можна розглядати як найпростішу частину єдиного господарського комплексу області або економічного району. Разом з тим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 це певна сума (сукупність) адміністративно та просторово поєднаних елементарних економіко-географічних об’єктів – міст, сільських поселень, промислових і сільськогосподарських підприємств, транспортних і будівельних об’єктів. Відповідно до цього є два основних аспекти вивчення району: а) характеристика району, як складової частини області або економічного району; його роль і </w:t>
      </w:r>
      <w:proofErr w:type="gramStart"/>
      <w:r w:rsidRPr="00A1446A">
        <w:rPr>
          <w:rFonts w:ascii="Times New Roman" w:hAnsi="Times New Roman" w:cs="Times New Roman"/>
          <w:sz w:val="28"/>
          <w:szCs w:val="28"/>
          <w:lang w:val="ru-RU"/>
        </w:rPr>
        <w:t>м</w:t>
      </w:r>
      <w:proofErr w:type="gramEnd"/>
      <w:r w:rsidRPr="00A1446A">
        <w:rPr>
          <w:rFonts w:ascii="Times New Roman" w:hAnsi="Times New Roman" w:cs="Times New Roman"/>
          <w:sz w:val="28"/>
          <w:szCs w:val="28"/>
          <w:lang w:val="ru-RU"/>
        </w:rPr>
        <w:t xml:space="preserve">ісце в господарському комплексі вищого рангу; б) характеристика продуктивних сил самого району, складових частин його господарського комплексу, особливостей розвитку і розміщення їх.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Вивчення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іністративного району передбачає збір і систематизацію значних за обсягом статистичних, планових, картографічних даних, матеріалів фізико-географічних (геологічних, геоботанічних, ґрунтових та ін.) і проектно-пошукових експедицій, архівних і літературних відомостей. </w:t>
      </w:r>
      <w:proofErr w:type="gramStart"/>
      <w:r w:rsidRPr="00A1446A">
        <w:rPr>
          <w:rFonts w:ascii="Times New Roman" w:hAnsi="Times New Roman" w:cs="Times New Roman"/>
          <w:sz w:val="28"/>
          <w:szCs w:val="28"/>
          <w:lang w:val="ru-RU"/>
        </w:rPr>
        <w:t>Кр</w:t>
      </w:r>
      <w:proofErr w:type="gramEnd"/>
      <w:r w:rsidRPr="00A1446A">
        <w:rPr>
          <w:rFonts w:ascii="Times New Roman" w:hAnsi="Times New Roman" w:cs="Times New Roman"/>
          <w:sz w:val="28"/>
          <w:szCs w:val="28"/>
          <w:lang w:val="ru-RU"/>
        </w:rPr>
        <w:t xml:space="preserve">ім того, програма передбачає масові обстеження первинних господарських одиниць та об’єктів і зберігає в основному форму польових економіко-географічних досліджень. </w:t>
      </w:r>
    </w:p>
    <w:p w:rsidR="000B3B61" w:rsidRDefault="000B3B61" w:rsidP="000B3B61">
      <w:pPr>
        <w:pStyle w:val="a3"/>
        <w:ind w:firstLine="567"/>
        <w:jc w:val="both"/>
        <w:rPr>
          <w:rFonts w:ascii="Times New Roman" w:hAnsi="Times New Roman" w:cs="Times New Roman"/>
          <w:b/>
          <w:sz w:val="28"/>
          <w:szCs w:val="28"/>
          <w:lang w:val="ru-RU"/>
        </w:rPr>
      </w:pPr>
    </w:p>
    <w:p w:rsidR="00A1446A" w:rsidRPr="000B3B61" w:rsidRDefault="00A1446A" w:rsidP="000B3B61">
      <w:pPr>
        <w:pStyle w:val="a3"/>
        <w:ind w:firstLine="567"/>
        <w:jc w:val="both"/>
        <w:rPr>
          <w:rFonts w:ascii="Times New Roman" w:hAnsi="Times New Roman" w:cs="Times New Roman"/>
          <w:b/>
          <w:sz w:val="28"/>
          <w:szCs w:val="28"/>
          <w:lang w:val="ru-RU"/>
        </w:rPr>
      </w:pPr>
      <w:r w:rsidRPr="00A1446A">
        <w:rPr>
          <w:rFonts w:ascii="Times New Roman" w:hAnsi="Times New Roman" w:cs="Times New Roman"/>
          <w:sz w:val="28"/>
          <w:szCs w:val="28"/>
          <w:lang w:val="ru-RU"/>
        </w:rPr>
        <w:t xml:space="preserve"> </w:t>
      </w:r>
      <w:r w:rsidR="00E14D64" w:rsidRPr="00A1446A">
        <w:rPr>
          <w:rFonts w:ascii="Times New Roman" w:hAnsi="Times New Roman" w:cs="Times New Roman"/>
          <w:b/>
          <w:sz w:val="28"/>
          <w:szCs w:val="28"/>
          <w:lang w:val="ru-RU"/>
        </w:rPr>
        <w:t>Питання для самостійного опрацювання</w:t>
      </w:r>
      <w:r w:rsidR="00E14D64" w:rsidRPr="00E14D64">
        <w:rPr>
          <w:rFonts w:ascii="Times New Roman" w:hAnsi="Times New Roman" w:cs="Times New Roman"/>
          <w:b/>
          <w:sz w:val="28"/>
          <w:szCs w:val="28"/>
          <w:lang w:val="ru-RU"/>
        </w:rPr>
        <w:t>:</w:t>
      </w:r>
      <w:r w:rsidRPr="00A1446A">
        <w:rPr>
          <w:rFonts w:ascii="Times New Roman" w:hAnsi="Times New Roman" w:cs="Times New Roman"/>
          <w:sz w:val="28"/>
          <w:szCs w:val="28"/>
          <w:lang w:val="ru-RU"/>
        </w:rPr>
        <w:t xml:space="preserve">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 Що таке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іністративний район?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2. Завдання і методи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іджень.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3. Як здійснюють вивчення ЕГП і </w:t>
      </w:r>
      <w:proofErr w:type="gramStart"/>
      <w:r w:rsidRPr="00A1446A">
        <w:rPr>
          <w:rFonts w:ascii="Times New Roman" w:hAnsi="Times New Roman" w:cs="Times New Roman"/>
          <w:sz w:val="28"/>
          <w:szCs w:val="28"/>
          <w:lang w:val="ru-RU"/>
        </w:rPr>
        <w:t>меж</w:t>
      </w:r>
      <w:proofErr w:type="gramEnd"/>
      <w:r w:rsidRPr="00A1446A">
        <w:rPr>
          <w:rFonts w:ascii="Times New Roman" w:hAnsi="Times New Roman" w:cs="Times New Roman"/>
          <w:sz w:val="28"/>
          <w:szCs w:val="28"/>
          <w:lang w:val="ru-RU"/>
        </w:rPr>
        <w:t xml:space="preserve">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4. Як вивчають природні умови?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5. На які компоненти звертають увагу при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ідженні населення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6. За якими матеріалами і як здійснюють вивчення </w:t>
      </w:r>
      <w:proofErr w:type="gramStart"/>
      <w:r w:rsidRPr="00A1446A">
        <w:rPr>
          <w:rFonts w:ascii="Times New Roman" w:hAnsi="Times New Roman" w:cs="Times New Roman"/>
          <w:sz w:val="28"/>
          <w:szCs w:val="28"/>
          <w:lang w:val="ru-RU"/>
        </w:rPr>
        <w:t>земельного</w:t>
      </w:r>
      <w:proofErr w:type="gramEnd"/>
      <w:r w:rsidRPr="00A1446A">
        <w:rPr>
          <w:rFonts w:ascii="Times New Roman" w:hAnsi="Times New Roman" w:cs="Times New Roman"/>
          <w:sz w:val="28"/>
          <w:szCs w:val="28"/>
          <w:lang w:val="ru-RU"/>
        </w:rPr>
        <w:t xml:space="preserve"> фонду і використання земель? </w:t>
      </w:r>
    </w:p>
    <w:p w:rsid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7.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ідження с/г виробництва.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8. Особливості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ідження промислового виробництва.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9. Транспорт і виробничі зв’язки району.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10. Внутрішні відмінності, економіко-географічні мікрорайони. </w:t>
      </w:r>
    </w:p>
    <w:p w:rsidR="00A1446A" w:rsidRPr="00A1446A" w:rsidRDefault="00A1446A" w:rsidP="00A430DE">
      <w:pPr>
        <w:pStyle w:val="a3"/>
        <w:ind w:firstLine="567"/>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11. Аналіз територіальної структури господарства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Pr="00A1446A">
        <w:rPr>
          <w:rFonts w:ascii="Times New Roman" w:hAnsi="Times New Roman" w:cs="Times New Roman"/>
          <w:sz w:val="28"/>
          <w:szCs w:val="28"/>
          <w:lang w:val="ru-RU"/>
        </w:rPr>
        <w:t xml:space="preserve">Які ви знаєте аспекти вивчення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13.</w:t>
      </w:r>
      <w:r w:rsidRPr="00A1446A">
        <w:rPr>
          <w:rFonts w:ascii="Times New Roman" w:hAnsi="Times New Roman" w:cs="Times New Roman"/>
          <w:sz w:val="28"/>
          <w:szCs w:val="28"/>
          <w:lang w:val="ru-RU"/>
        </w:rPr>
        <w:t xml:space="preserve"> Що передбачає вивчення </w:t>
      </w:r>
      <w:proofErr w:type="gramStart"/>
      <w:r w:rsidRPr="00A1446A">
        <w:rPr>
          <w:rFonts w:ascii="Times New Roman" w:hAnsi="Times New Roman" w:cs="Times New Roman"/>
          <w:sz w:val="28"/>
          <w:szCs w:val="28"/>
          <w:lang w:val="ru-RU"/>
        </w:rPr>
        <w:t>адм</w:t>
      </w:r>
      <w:proofErr w:type="gramEnd"/>
      <w:r w:rsidRPr="00A1446A">
        <w:rPr>
          <w:rFonts w:ascii="Times New Roman" w:hAnsi="Times New Roman" w:cs="Times New Roman"/>
          <w:sz w:val="28"/>
          <w:szCs w:val="28"/>
          <w:lang w:val="ru-RU"/>
        </w:rPr>
        <w:t xml:space="preserve">іністративного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Pr="00A1446A">
        <w:rPr>
          <w:rFonts w:ascii="Times New Roman" w:hAnsi="Times New Roman" w:cs="Times New Roman"/>
          <w:sz w:val="28"/>
          <w:szCs w:val="28"/>
          <w:lang w:val="ru-RU"/>
        </w:rPr>
        <w:t xml:space="preserve">. Що потрібно показати при вивчення ЕГП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Pr="00A1446A">
        <w:rPr>
          <w:rFonts w:ascii="Times New Roman" w:hAnsi="Times New Roman" w:cs="Times New Roman"/>
          <w:sz w:val="28"/>
          <w:szCs w:val="28"/>
          <w:lang w:val="ru-RU"/>
        </w:rPr>
        <w:t xml:space="preserve">. Як описують </w:t>
      </w:r>
      <w:proofErr w:type="gramStart"/>
      <w:r w:rsidRPr="00A1446A">
        <w:rPr>
          <w:rFonts w:ascii="Times New Roman" w:hAnsi="Times New Roman" w:cs="Times New Roman"/>
          <w:sz w:val="28"/>
          <w:szCs w:val="28"/>
          <w:lang w:val="ru-RU"/>
        </w:rPr>
        <w:t>меж</w:t>
      </w:r>
      <w:proofErr w:type="gramEnd"/>
      <w:r w:rsidRPr="00A1446A">
        <w:rPr>
          <w:rFonts w:ascii="Times New Roman" w:hAnsi="Times New Roman" w:cs="Times New Roman"/>
          <w:sz w:val="28"/>
          <w:szCs w:val="28"/>
          <w:lang w:val="ru-RU"/>
        </w:rPr>
        <w:t xml:space="preserve">і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Pr="00A1446A">
        <w:rPr>
          <w:rFonts w:ascii="Times New Roman" w:hAnsi="Times New Roman" w:cs="Times New Roman"/>
          <w:sz w:val="28"/>
          <w:szCs w:val="28"/>
          <w:lang w:val="ru-RU"/>
        </w:rPr>
        <w:t xml:space="preserve">. Які завдання стоять при вивчення природних умов району?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17</w:t>
      </w:r>
      <w:r w:rsidRPr="00A1446A">
        <w:rPr>
          <w:rFonts w:ascii="Times New Roman" w:hAnsi="Times New Roman" w:cs="Times New Roman"/>
          <w:sz w:val="28"/>
          <w:szCs w:val="28"/>
          <w:lang w:val="ru-RU"/>
        </w:rPr>
        <w:t xml:space="preserve">. Як вивчають історію заселення та господарського освоєння території?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18. </w:t>
      </w:r>
      <w:r w:rsidRPr="00A1446A">
        <w:rPr>
          <w:rFonts w:ascii="Times New Roman" w:hAnsi="Times New Roman" w:cs="Times New Roman"/>
          <w:sz w:val="28"/>
          <w:szCs w:val="28"/>
          <w:lang w:val="ru-RU"/>
        </w:rPr>
        <w:t xml:space="preserve">Як </w:t>
      </w:r>
      <w:proofErr w:type="gramStart"/>
      <w:r w:rsidRPr="00A1446A">
        <w:rPr>
          <w:rFonts w:ascii="Times New Roman" w:hAnsi="Times New Roman" w:cs="Times New Roman"/>
          <w:sz w:val="28"/>
          <w:szCs w:val="28"/>
          <w:lang w:val="ru-RU"/>
        </w:rPr>
        <w:t>досл</w:t>
      </w:r>
      <w:proofErr w:type="gramEnd"/>
      <w:r w:rsidRPr="00A1446A">
        <w:rPr>
          <w:rFonts w:ascii="Times New Roman" w:hAnsi="Times New Roman" w:cs="Times New Roman"/>
          <w:sz w:val="28"/>
          <w:szCs w:val="28"/>
          <w:lang w:val="ru-RU"/>
        </w:rPr>
        <w:t xml:space="preserve">іджують чисельність, склад і рух населення?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19.</w:t>
      </w:r>
      <w:r w:rsidRPr="00A1446A">
        <w:rPr>
          <w:rFonts w:ascii="Times New Roman" w:hAnsi="Times New Roman" w:cs="Times New Roman"/>
          <w:sz w:val="28"/>
          <w:szCs w:val="28"/>
          <w:lang w:val="ru-RU"/>
        </w:rPr>
        <w:t xml:space="preserve"> Що включає вивчення сучасного розселення? </w:t>
      </w:r>
    </w:p>
    <w:p w:rsidR="00E14D64" w:rsidRPr="00A1446A" w:rsidRDefault="00E14D64"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20</w:t>
      </w:r>
      <w:r w:rsidRPr="00A1446A">
        <w:rPr>
          <w:rFonts w:ascii="Times New Roman" w:hAnsi="Times New Roman" w:cs="Times New Roman"/>
          <w:sz w:val="28"/>
          <w:szCs w:val="28"/>
          <w:lang w:val="ru-RU"/>
        </w:rPr>
        <w:t xml:space="preserve">. Що </w:t>
      </w:r>
      <w:proofErr w:type="gramStart"/>
      <w:r w:rsidRPr="00A1446A">
        <w:rPr>
          <w:rFonts w:ascii="Times New Roman" w:hAnsi="Times New Roman" w:cs="Times New Roman"/>
          <w:sz w:val="28"/>
          <w:szCs w:val="28"/>
          <w:lang w:val="ru-RU"/>
        </w:rPr>
        <w:t>включає в</w:t>
      </w:r>
      <w:proofErr w:type="gramEnd"/>
      <w:r w:rsidRPr="00A1446A">
        <w:rPr>
          <w:rFonts w:ascii="Times New Roman" w:hAnsi="Times New Roman" w:cs="Times New Roman"/>
          <w:sz w:val="28"/>
          <w:szCs w:val="28"/>
          <w:lang w:val="ru-RU"/>
        </w:rPr>
        <w:t xml:space="preserve"> себе земельний фонд району? </w:t>
      </w:r>
    </w:p>
    <w:p w:rsidR="00A430DE" w:rsidRDefault="00A430DE" w:rsidP="00A1446A">
      <w:pPr>
        <w:pStyle w:val="a3"/>
        <w:ind w:firstLine="567"/>
        <w:jc w:val="both"/>
        <w:rPr>
          <w:rFonts w:ascii="Times New Roman" w:hAnsi="Times New Roman" w:cs="Times New Roman"/>
          <w:b/>
          <w:sz w:val="28"/>
          <w:szCs w:val="28"/>
          <w:lang w:val="ru-RU"/>
        </w:rPr>
      </w:pPr>
    </w:p>
    <w:p w:rsidR="00A1446A" w:rsidRPr="00A1446A" w:rsidRDefault="00A1446A" w:rsidP="000B3B61">
      <w:pPr>
        <w:pStyle w:val="a3"/>
        <w:ind w:firstLine="567"/>
        <w:jc w:val="center"/>
        <w:rPr>
          <w:rFonts w:ascii="Times New Roman" w:hAnsi="Times New Roman" w:cs="Times New Roman"/>
          <w:b/>
          <w:sz w:val="28"/>
          <w:szCs w:val="28"/>
          <w:lang w:val="ru-RU"/>
        </w:rPr>
      </w:pPr>
      <w:r w:rsidRPr="00A1446A">
        <w:rPr>
          <w:rFonts w:ascii="Times New Roman" w:hAnsi="Times New Roman" w:cs="Times New Roman"/>
          <w:b/>
          <w:sz w:val="28"/>
          <w:szCs w:val="28"/>
          <w:lang w:val="ru-RU"/>
        </w:rPr>
        <w:t>Практичн</w:t>
      </w:r>
      <w:r w:rsidR="00E14D64">
        <w:rPr>
          <w:rFonts w:ascii="Times New Roman" w:hAnsi="Times New Roman" w:cs="Times New Roman"/>
          <w:b/>
          <w:sz w:val="28"/>
          <w:szCs w:val="28"/>
          <w:lang w:val="ru-RU"/>
        </w:rPr>
        <w:t>і завдання:</w:t>
      </w:r>
    </w:p>
    <w:p w:rsidR="007066FB" w:rsidRDefault="00A1446A" w:rsidP="007066FB">
      <w:pPr>
        <w:pStyle w:val="a3"/>
        <w:numPr>
          <w:ilvl w:val="0"/>
          <w:numId w:val="15"/>
        </w:numPr>
        <w:jc w:val="both"/>
        <w:rPr>
          <w:rFonts w:ascii="Times New Roman" w:hAnsi="Times New Roman" w:cs="Times New Roman"/>
          <w:sz w:val="28"/>
          <w:szCs w:val="28"/>
          <w:lang w:val="ru-RU"/>
        </w:rPr>
      </w:pPr>
      <w:r w:rsidRPr="00A1446A">
        <w:rPr>
          <w:rFonts w:ascii="Times New Roman" w:hAnsi="Times New Roman" w:cs="Times New Roman"/>
          <w:sz w:val="28"/>
          <w:szCs w:val="28"/>
          <w:lang w:val="ru-RU"/>
        </w:rPr>
        <w:t xml:space="preserve">Складіть у вигляді таблички план характеристики </w:t>
      </w:r>
      <w:r w:rsidR="007066FB">
        <w:rPr>
          <w:rFonts w:ascii="Times New Roman" w:hAnsi="Times New Roman" w:cs="Times New Roman"/>
          <w:sz w:val="28"/>
          <w:szCs w:val="28"/>
          <w:lang w:val="ru-RU"/>
        </w:rPr>
        <w:t xml:space="preserve">структури </w:t>
      </w:r>
      <w:proofErr w:type="gramStart"/>
      <w:r w:rsidRPr="00A1446A">
        <w:rPr>
          <w:rFonts w:ascii="Times New Roman" w:hAnsi="Times New Roman" w:cs="Times New Roman"/>
          <w:sz w:val="28"/>
          <w:szCs w:val="28"/>
          <w:lang w:val="ru-RU"/>
        </w:rPr>
        <w:t>земельного</w:t>
      </w:r>
      <w:proofErr w:type="gramEnd"/>
      <w:r w:rsidRPr="00A1446A">
        <w:rPr>
          <w:rFonts w:ascii="Times New Roman" w:hAnsi="Times New Roman" w:cs="Times New Roman"/>
          <w:sz w:val="28"/>
          <w:szCs w:val="28"/>
          <w:lang w:val="ru-RU"/>
        </w:rPr>
        <w:t xml:space="preserve"> фонду за </w:t>
      </w:r>
      <w:r w:rsidR="007066FB">
        <w:rPr>
          <w:rFonts w:ascii="Times New Roman" w:hAnsi="Times New Roman" w:cs="Times New Roman"/>
          <w:sz w:val="28"/>
          <w:szCs w:val="28"/>
          <w:lang w:val="ru-RU"/>
        </w:rPr>
        <w:t xml:space="preserve">нижче наведеною </w:t>
      </w:r>
      <w:r w:rsidRPr="00A1446A">
        <w:rPr>
          <w:rFonts w:ascii="Times New Roman" w:hAnsi="Times New Roman" w:cs="Times New Roman"/>
          <w:sz w:val="28"/>
          <w:szCs w:val="28"/>
          <w:lang w:val="ru-RU"/>
        </w:rPr>
        <w:t>формою.</w:t>
      </w:r>
    </w:p>
    <w:p w:rsidR="007066FB" w:rsidRDefault="007066FB" w:rsidP="007066FB">
      <w:pPr>
        <w:pStyle w:val="a3"/>
        <w:jc w:val="both"/>
        <w:rPr>
          <w:rFonts w:ascii="Times New Roman" w:hAnsi="Times New Roman" w:cs="Times New Roman"/>
          <w:sz w:val="28"/>
          <w:szCs w:val="28"/>
          <w:lang w:val="ru-RU"/>
        </w:rPr>
      </w:pPr>
    </w:p>
    <w:p w:rsidR="007066FB" w:rsidRPr="002B1BC5" w:rsidRDefault="002B1BC5" w:rsidP="002B1BC5">
      <w:pPr>
        <w:pStyle w:val="a3"/>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Таблиця. </w:t>
      </w:r>
      <w:r w:rsidRPr="002B1BC5">
        <w:rPr>
          <w:rFonts w:ascii="Times New Roman" w:hAnsi="Times New Roman" w:cs="Times New Roman"/>
          <w:b/>
          <w:sz w:val="28"/>
          <w:szCs w:val="28"/>
          <w:lang w:val="ru-RU"/>
        </w:rPr>
        <w:t xml:space="preserve">Структура </w:t>
      </w:r>
      <w:proofErr w:type="gramStart"/>
      <w:r w:rsidRPr="002B1BC5">
        <w:rPr>
          <w:rFonts w:ascii="Times New Roman" w:hAnsi="Times New Roman" w:cs="Times New Roman"/>
          <w:b/>
          <w:sz w:val="28"/>
          <w:szCs w:val="28"/>
          <w:lang w:val="ru-RU"/>
        </w:rPr>
        <w:t>земельного</w:t>
      </w:r>
      <w:proofErr w:type="gramEnd"/>
      <w:r w:rsidRPr="002B1BC5">
        <w:rPr>
          <w:rFonts w:ascii="Times New Roman" w:hAnsi="Times New Roman" w:cs="Times New Roman"/>
          <w:b/>
          <w:sz w:val="28"/>
          <w:szCs w:val="28"/>
          <w:lang w:val="ru-RU"/>
        </w:rPr>
        <w:t xml:space="preserve"> фонду району</w:t>
      </w:r>
    </w:p>
    <w:tbl>
      <w:tblPr>
        <w:tblStyle w:val="a4"/>
        <w:tblpPr w:leftFromText="180" w:rightFromText="180" w:vertAnchor="text" w:horzAnchor="margin" w:tblpY="26"/>
        <w:tblOverlap w:val="never"/>
        <w:tblW w:w="10881" w:type="dxa"/>
        <w:tblLayout w:type="fixed"/>
        <w:tblLook w:val="04A0" w:firstRow="1" w:lastRow="0" w:firstColumn="1" w:lastColumn="0" w:noHBand="0" w:noVBand="1"/>
      </w:tblPr>
      <w:tblGrid>
        <w:gridCol w:w="392"/>
        <w:gridCol w:w="883"/>
        <w:gridCol w:w="567"/>
        <w:gridCol w:w="393"/>
        <w:gridCol w:w="425"/>
        <w:gridCol w:w="567"/>
        <w:gridCol w:w="567"/>
        <w:gridCol w:w="458"/>
        <w:gridCol w:w="425"/>
        <w:gridCol w:w="567"/>
        <w:gridCol w:w="426"/>
        <w:gridCol w:w="567"/>
        <w:gridCol w:w="392"/>
        <w:gridCol w:w="600"/>
        <w:gridCol w:w="425"/>
        <w:gridCol w:w="425"/>
        <w:gridCol w:w="426"/>
        <w:gridCol w:w="392"/>
        <w:gridCol w:w="425"/>
        <w:gridCol w:w="425"/>
        <w:gridCol w:w="284"/>
        <w:gridCol w:w="425"/>
        <w:gridCol w:w="425"/>
      </w:tblGrid>
      <w:tr w:rsidR="002B1BC5" w:rsidRPr="00000842" w:rsidTr="002B1BC5">
        <w:tc>
          <w:tcPr>
            <w:tcW w:w="392" w:type="dxa"/>
            <w:vMerge w:val="restart"/>
          </w:tcPr>
          <w:p w:rsidR="002B1BC5" w:rsidRPr="00000842" w:rsidRDefault="002B1BC5" w:rsidP="00000842">
            <w:pPr>
              <w:jc w:val="center"/>
              <w:rPr>
                <w:rFonts w:ascii="Times New Roman" w:eastAsia="Calibri" w:hAnsi="Times New Roman" w:cs="Times New Roman"/>
                <w:b/>
                <w:sz w:val="20"/>
                <w:szCs w:val="20"/>
              </w:rPr>
            </w:pPr>
          </w:p>
          <w:p w:rsidR="002B1BC5" w:rsidRPr="00000842" w:rsidRDefault="002B1BC5" w:rsidP="00000842">
            <w:pP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w:t>
            </w:r>
          </w:p>
        </w:tc>
        <w:tc>
          <w:tcPr>
            <w:tcW w:w="883" w:type="dxa"/>
            <w:vMerge w:val="restart"/>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Назва району</w:t>
            </w:r>
          </w:p>
        </w:tc>
        <w:tc>
          <w:tcPr>
            <w:tcW w:w="567" w:type="dxa"/>
            <w:vMerge w:val="restart"/>
            <w:textDirection w:val="btLr"/>
          </w:tcPr>
          <w:p w:rsidR="002B1BC5" w:rsidRPr="00000842" w:rsidRDefault="002B1BC5" w:rsidP="00000842">
            <w:pPr>
              <w:ind w:left="113" w:right="113"/>
              <w:jc w:val="center"/>
              <w:rPr>
                <w:rFonts w:ascii="Times New Roman" w:eastAsia="Calibri" w:hAnsi="Times New Roman" w:cs="Times New Roman"/>
                <w:b/>
                <w:sz w:val="20"/>
                <w:szCs w:val="20"/>
                <w:lang w:val="uk-UA"/>
              </w:rPr>
            </w:pPr>
          </w:p>
          <w:p w:rsidR="002B1BC5" w:rsidRPr="00000842" w:rsidRDefault="002B1BC5" w:rsidP="00000842">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Загальна площа земель</w:t>
            </w:r>
          </w:p>
        </w:tc>
        <w:tc>
          <w:tcPr>
            <w:tcW w:w="4787" w:type="dxa"/>
            <w:gridSpan w:val="10"/>
          </w:tcPr>
          <w:p w:rsidR="002B1BC5" w:rsidRPr="00000842" w:rsidRDefault="002B1BC5" w:rsidP="00000842">
            <w:pPr>
              <w:ind w:right="-108"/>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Сільськогосподарські угіддя:</w:t>
            </w:r>
          </w:p>
        </w:tc>
        <w:tc>
          <w:tcPr>
            <w:tcW w:w="1025" w:type="dxa"/>
            <w:gridSpan w:val="2"/>
            <w:vMerge w:val="restart"/>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Всього с/г угідь</w:t>
            </w:r>
          </w:p>
        </w:tc>
        <w:tc>
          <w:tcPr>
            <w:tcW w:w="851" w:type="dxa"/>
            <w:gridSpan w:val="2"/>
            <w:vMerge w:val="restart"/>
          </w:tcPr>
          <w:p w:rsidR="002B1BC5" w:rsidRPr="00000842" w:rsidRDefault="002B1BC5" w:rsidP="00000842">
            <w:pPr>
              <w:jc w:val="center"/>
              <w:rPr>
                <w:rFonts w:ascii="Times New Roman" w:eastAsia="Calibri" w:hAnsi="Times New Roman" w:cs="Times New Roman"/>
                <w:b/>
                <w:sz w:val="20"/>
                <w:szCs w:val="20"/>
                <w:lang w:val="en-US"/>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Лісові</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землі</w:t>
            </w:r>
          </w:p>
        </w:tc>
        <w:tc>
          <w:tcPr>
            <w:tcW w:w="817" w:type="dxa"/>
            <w:gridSpan w:val="2"/>
            <w:vMerge w:val="restart"/>
          </w:tcPr>
          <w:p w:rsidR="002B1BC5" w:rsidRPr="00000842" w:rsidRDefault="002B1BC5" w:rsidP="00000842">
            <w:pP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Води</w:t>
            </w:r>
          </w:p>
        </w:tc>
        <w:tc>
          <w:tcPr>
            <w:tcW w:w="709" w:type="dxa"/>
            <w:gridSpan w:val="2"/>
            <w:vMerge w:val="restart"/>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З</w:t>
            </w:r>
            <w:r w:rsidRPr="00000842">
              <w:rPr>
                <w:rFonts w:ascii="Times New Roman" w:eastAsia="Calibri" w:hAnsi="Times New Roman" w:cs="Times New Roman"/>
                <w:b/>
                <w:sz w:val="20"/>
                <w:szCs w:val="20"/>
                <w:lang w:val="uk-UA"/>
              </w:rPr>
              <w:t>аболочені землі</w:t>
            </w:r>
          </w:p>
        </w:tc>
        <w:tc>
          <w:tcPr>
            <w:tcW w:w="850" w:type="dxa"/>
            <w:gridSpan w:val="2"/>
            <w:vMerge w:val="restart"/>
            <w:textDirection w:val="btLr"/>
          </w:tcPr>
          <w:p w:rsidR="002B1BC5" w:rsidRDefault="002B1BC5" w:rsidP="002B1BC5">
            <w:pPr>
              <w:ind w:left="113" w:right="113"/>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Забудовані землі</w:t>
            </w:r>
          </w:p>
        </w:tc>
      </w:tr>
      <w:tr w:rsidR="002B1BC5" w:rsidRPr="00000842" w:rsidTr="002B1BC5">
        <w:trPr>
          <w:trHeight w:val="1035"/>
        </w:trPr>
        <w:tc>
          <w:tcPr>
            <w:tcW w:w="392" w:type="dxa"/>
            <w:vMerge/>
          </w:tcPr>
          <w:p w:rsidR="002B1BC5" w:rsidRPr="00000842" w:rsidRDefault="002B1BC5" w:rsidP="00000842">
            <w:pPr>
              <w:rPr>
                <w:rFonts w:ascii="Times New Roman" w:eastAsia="Calibri" w:hAnsi="Times New Roman" w:cs="Times New Roman"/>
                <w:sz w:val="20"/>
                <w:szCs w:val="20"/>
                <w:lang w:val="uk-UA"/>
              </w:rPr>
            </w:pPr>
          </w:p>
        </w:tc>
        <w:tc>
          <w:tcPr>
            <w:tcW w:w="883" w:type="dxa"/>
            <w:vMerge/>
          </w:tcPr>
          <w:p w:rsidR="002B1BC5" w:rsidRPr="00000842" w:rsidRDefault="002B1BC5" w:rsidP="00000842">
            <w:pPr>
              <w:jc w:val="center"/>
              <w:rPr>
                <w:rFonts w:ascii="Times New Roman" w:eastAsia="Calibri" w:hAnsi="Times New Roman" w:cs="Times New Roman"/>
                <w:sz w:val="20"/>
                <w:szCs w:val="20"/>
              </w:rPr>
            </w:pPr>
          </w:p>
        </w:tc>
        <w:tc>
          <w:tcPr>
            <w:tcW w:w="567" w:type="dxa"/>
            <w:vMerge/>
          </w:tcPr>
          <w:p w:rsidR="002B1BC5" w:rsidRPr="00000842" w:rsidRDefault="002B1BC5" w:rsidP="00000842">
            <w:pPr>
              <w:jc w:val="center"/>
              <w:rPr>
                <w:rFonts w:ascii="Times New Roman" w:eastAsia="Calibri" w:hAnsi="Times New Roman" w:cs="Times New Roman"/>
                <w:sz w:val="20"/>
                <w:szCs w:val="20"/>
                <w:lang w:val="uk-UA"/>
              </w:rPr>
            </w:pPr>
          </w:p>
        </w:tc>
        <w:tc>
          <w:tcPr>
            <w:tcW w:w="818"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рілля</w:t>
            </w:r>
          </w:p>
        </w:tc>
        <w:tc>
          <w:tcPr>
            <w:tcW w:w="1134"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перелоги</w:t>
            </w:r>
          </w:p>
        </w:tc>
        <w:tc>
          <w:tcPr>
            <w:tcW w:w="883" w:type="dxa"/>
            <w:gridSpan w:val="2"/>
          </w:tcPr>
          <w:p w:rsidR="002B1BC5" w:rsidRPr="00000842" w:rsidRDefault="002B1BC5" w:rsidP="00000842">
            <w:pPr>
              <w:jc w:val="center"/>
              <w:rPr>
                <w:rFonts w:ascii="Times New Roman" w:eastAsia="Calibri" w:hAnsi="Times New Roman" w:cs="Times New Roman"/>
                <w:b/>
                <w:sz w:val="20"/>
                <w:szCs w:val="20"/>
                <w:lang w:val="en-US"/>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багат.</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насад.</w:t>
            </w:r>
          </w:p>
        </w:tc>
        <w:tc>
          <w:tcPr>
            <w:tcW w:w="993"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сіножаті</w:t>
            </w:r>
          </w:p>
        </w:tc>
        <w:tc>
          <w:tcPr>
            <w:tcW w:w="959" w:type="dxa"/>
            <w:gridSpan w:val="2"/>
          </w:tcPr>
          <w:p w:rsidR="002B1BC5" w:rsidRPr="00000842" w:rsidRDefault="002B1BC5" w:rsidP="00000842">
            <w:pPr>
              <w:jc w:val="center"/>
              <w:rPr>
                <w:rFonts w:ascii="Times New Roman" w:eastAsia="Calibri" w:hAnsi="Times New Roman" w:cs="Times New Roman"/>
                <w:b/>
                <w:sz w:val="20"/>
                <w:szCs w:val="20"/>
                <w:lang w:val="uk-UA"/>
              </w:rPr>
            </w:pPr>
          </w:p>
          <w:p w:rsidR="002B1BC5" w:rsidRDefault="002B1BC5" w:rsidP="00000842">
            <w:pPr>
              <w:jc w:val="center"/>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w:t>
            </w:r>
            <w:r w:rsidRPr="00000842">
              <w:rPr>
                <w:rFonts w:ascii="Times New Roman" w:eastAsia="Calibri" w:hAnsi="Times New Roman" w:cs="Times New Roman"/>
                <w:b/>
                <w:sz w:val="20"/>
                <w:szCs w:val="20"/>
                <w:lang w:val="uk-UA"/>
              </w:rPr>
              <w:t>асови</w:t>
            </w:r>
            <w:r>
              <w:rPr>
                <w:rFonts w:ascii="Times New Roman" w:eastAsia="Calibri" w:hAnsi="Times New Roman" w:cs="Times New Roman"/>
                <w:b/>
                <w:sz w:val="20"/>
                <w:szCs w:val="20"/>
                <w:lang w:val="uk-UA"/>
              </w:rPr>
              <w:t>-</w:t>
            </w:r>
          </w:p>
          <w:p w:rsidR="002B1BC5" w:rsidRPr="00000842" w:rsidRDefault="002B1BC5" w:rsidP="00000842">
            <w:pPr>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ща</w:t>
            </w:r>
          </w:p>
        </w:tc>
        <w:tc>
          <w:tcPr>
            <w:tcW w:w="1025" w:type="dxa"/>
            <w:gridSpan w:val="2"/>
            <w:vMerge/>
          </w:tcPr>
          <w:p w:rsidR="002B1BC5" w:rsidRPr="00000842" w:rsidRDefault="002B1BC5" w:rsidP="00000842">
            <w:pPr>
              <w:jc w:val="center"/>
              <w:rPr>
                <w:rFonts w:ascii="Times New Roman" w:eastAsia="Calibri" w:hAnsi="Times New Roman" w:cs="Times New Roman"/>
                <w:b/>
                <w:sz w:val="20"/>
                <w:szCs w:val="20"/>
                <w:lang w:val="en-US"/>
              </w:rPr>
            </w:pPr>
          </w:p>
        </w:tc>
        <w:tc>
          <w:tcPr>
            <w:tcW w:w="851" w:type="dxa"/>
            <w:gridSpan w:val="2"/>
            <w:vMerge/>
          </w:tcPr>
          <w:p w:rsidR="002B1BC5" w:rsidRPr="00000842" w:rsidRDefault="002B1BC5" w:rsidP="00000842">
            <w:pPr>
              <w:jc w:val="center"/>
              <w:rPr>
                <w:rFonts w:ascii="Times New Roman" w:eastAsia="Calibri" w:hAnsi="Times New Roman" w:cs="Times New Roman"/>
                <w:b/>
                <w:sz w:val="20"/>
                <w:szCs w:val="20"/>
                <w:lang w:val="en-US"/>
              </w:rPr>
            </w:pPr>
          </w:p>
        </w:tc>
        <w:tc>
          <w:tcPr>
            <w:tcW w:w="817"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c>
          <w:tcPr>
            <w:tcW w:w="709"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c>
          <w:tcPr>
            <w:tcW w:w="850" w:type="dxa"/>
            <w:gridSpan w:val="2"/>
            <w:vMerge/>
          </w:tcPr>
          <w:p w:rsidR="002B1BC5" w:rsidRPr="00000842" w:rsidRDefault="002B1BC5" w:rsidP="00000842">
            <w:pPr>
              <w:jc w:val="center"/>
              <w:rPr>
                <w:rFonts w:ascii="Times New Roman" w:eastAsia="Calibri" w:hAnsi="Times New Roman" w:cs="Times New Roman"/>
                <w:b/>
                <w:sz w:val="20"/>
                <w:szCs w:val="20"/>
                <w:lang w:val="uk-UA"/>
              </w:rPr>
            </w:pPr>
          </w:p>
        </w:tc>
      </w:tr>
      <w:tr w:rsidR="002B1BC5" w:rsidRPr="00000842" w:rsidTr="002B1BC5">
        <w:trPr>
          <w:cantSplit/>
          <w:trHeight w:val="1134"/>
        </w:trPr>
        <w:tc>
          <w:tcPr>
            <w:tcW w:w="392" w:type="dxa"/>
            <w:vMerge/>
          </w:tcPr>
          <w:p w:rsidR="002B1BC5" w:rsidRPr="00000842" w:rsidRDefault="002B1BC5" w:rsidP="002B1BC5">
            <w:pPr>
              <w:rPr>
                <w:rFonts w:ascii="Times New Roman" w:eastAsia="Calibri" w:hAnsi="Times New Roman" w:cs="Times New Roman"/>
                <w:sz w:val="20"/>
                <w:szCs w:val="20"/>
              </w:rPr>
            </w:pPr>
          </w:p>
        </w:tc>
        <w:tc>
          <w:tcPr>
            <w:tcW w:w="883" w:type="dxa"/>
            <w:vMerge/>
          </w:tcPr>
          <w:p w:rsidR="002B1BC5" w:rsidRPr="00000842" w:rsidRDefault="002B1BC5" w:rsidP="002B1BC5">
            <w:pPr>
              <w:rPr>
                <w:rFonts w:ascii="Times New Roman" w:eastAsia="Calibri" w:hAnsi="Times New Roman" w:cs="Times New Roman"/>
                <w:b/>
                <w:sz w:val="20"/>
                <w:szCs w:val="20"/>
                <w:lang w:val="en-US"/>
              </w:rPr>
            </w:pPr>
          </w:p>
        </w:tc>
        <w:tc>
          <w:tcPr>
            <w:tcW w:w="567" w:type="dxa"/>
            <w:vMerge/>
          </w:tcPr>
          <w:p w:rsidR="002B1BC5" w:rsidRPr="00000842" w:rsidRDefault="002B1BC5" w:rsidP="002B1BC5">
            <w:pPr>
              <w:jc w:val="center"/>
              <w:rPr>
                <w:rFonts w:ascii="Times New Roman" w:eastAsia="Calibri" w:hAnsi="Times New Roman" w:cs="Times New Roman"/>
                <w:b/>
                <w:sz w:val="20"/>
                <w:szCs w:val="20"/>
                <w:lang w:val="uk-UA"/>
              </w:rPr>
            </w:pPr>
          </w:p>
        </w:tc>
        <w:tc>
          <w:tcPr>
            <w:tcW w:w="393"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58"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6"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567"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392"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600"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6"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392"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i/>
                <w:sz w:val="20"/>
                <w:szCs w:val="20"/>
                <w:lang w:val="uk-UA"/>
              </w:rPr>
            </w:pPr>
            <w:r w:rsidRPr="00000842">
              <w:rPr>
                <w:rFonts w:ascii="Times New Roman" w:eastAsia="Calibri" w:hAnsi="Times New Roman" w:cs="Times New Roman"/>
                <w:b/>
                <w:i/>
                <w:sz w:val="20"/>
                <w:szCs w:val="20"/>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284" w:type="dxa"/>
            <w:textDirection w:val="btLr"/>
          </w:tcPr>
          <w:p w:rsidR="002B1BC5" w:rsidRPr="002B1BC5" w:rsidRDefault="002B1BC5" w:rsidP="002B1BC5">
            <w:pPr>
              <w:ind w:left="113" w:right="113"/>
              <w:jc w:val="center"/>
              <w:rPr>
                <w:rFonts w:ascii="Times New Roman" w:eastAsia="Calibri" w:hAnsi="Times New Roman" w:cs="Times New Roman"/>
                <w:b/>
                <w:i/>
                <w:sz w:val="18"/>
                <w:szCs w:val="18"/>
                <w:lang w:val="uk-UA"/>
              </w:rPr>
            </w:pPr>
            <w:r w:rsidRPr="002B1BC5">
              <w:rPr>
                <w:rFonts w:ascii="Times New Roman" w:eastAsia="Calibri" w:hAnsi="Times New Roman" w:cs="Times New Roman"/>
                <w:b/>
                <w:i/>
                <w:sz w:val="18"/>
                <w:szCs w:val="18"/>
                <w:lang w:val="uk-UA"/>
              </w:rPr>
              <w:t>%</w:t>
            </w:r>
          </w:p>
        </w:tc>
        <w:tc>
          <w:tcPr>
            <w:tcW w:w="425" w:type="dxa"/>
            <w:textDirection w:val="btLr"/>
          </w:tcPr>
          <w:p w:rsidR="002B1BC5" w:rsidRPr="00000842" w:rsidRDefault="002B1BC5" w:rsidP="002B1BC5">
            <w:pPr>
              <w:ind w:left="113" w:right="113"/>
              <w:jc w:val="center"/>
              <w:rPr>
                <w:rFonts w:ascii="Times New Roman" w:eastAsia="Calibri" w:hAnsi="Times New Roman" w:cs="Times New Roman"/>
                <w:b/>
                <w:sz w:val="20"/>
                <w:szCs w:val="20"/>
                <w:lang w:val="uk-UA"/>
              </w:rPr>
            </w:pPr>
            <w:r w:rsidRPr="00000842">
              <w:rPr>
                <w:rFonts w:ascii="Times New Roman" w:eastAsia="Calibri" w:hAnsi="Times New Roman" w:cs="Times New Roman"/>
                <w:b/>
                <w:sz w:val="20"/>
                <w:szCs w:val="20"/>
                <w:lang w:val="uk-UA"/>
              </w:rPr>
              <w:t>тис.га</w:t>
            </w:r>
          </w:p>
        </w:tc>
        <w:tc>
          <w:tcPr>
            <w:tcW w:w="425" w:type="dxa"/>
            <w:textDirection w:val="btLr"/>
          </w:tcPr>
          <w:p w:rsidR="002B1BC5" w:rsidRPr="002B1BC5" w:rsidRDefault="002B1BC5" w:rsidP="002B1BC5">
            <w:pPr>
              <w:ind w:left="113" w:right="113"/>
              <w:jc w:val="center"/>
              <w:rPr>
                <w:rFonts w:ascii="Times New Roman" w:eastAsia="Calibri" w:hAnsi="Times New Roman" w:cs="Times New Roman"/>
                <w:b/>
                <w:i/>
                <w:sz w:val="18"/>
                <w:szCs w:val="18"/>
                <w:lang w:val="uk-UA"/>
              </w:rPr>
            </w:pPr>
            <w:r w:rsidRPr="002B1BC5">
              <w:rPr>
                <w:rFonts w:ascii="Times New Roman" w:eastAsia="Calibri" w:hAnsi="Times New Roman" w:cs="Times New Roman"/>
                <w:b/>
                <w:i/>
                <w:sz w:val="18"/>
                <w:szCs w:val="18"/>
                <w:lang w:val="uk-UA"/>
              </w:rPr>
              <w:t>%</w:t>
            </w:r>
          </w:p>
        </w:tc>
      </w:tr>
      <w:tr w:rsidR="002B1BC5" w:rsidRPr="00000842" w:rsidTr="002B1BC5">
        <w:tc>
          <w:tcPr>
            <w:tcW w:w="392" w:type="dxa"/>
          </w:tcPr>
          <w:p w:rsidR="002B1BC5" w:rsidRPr="00000842" w:rsidRDefault="002B1BC5" w:rsidP="002B1BC5">
            <w:pPr>
              <w:rPr>
                <w:rFonts w:ascii="Times New Roman" w:eastAsia="Calibri" w:hAnsi="Times New Roman" w:cs="Times New Roman"/>
                <w:sz w:val="20"/>
                <w:szCs w:val="20"/>
                <w:lang w:val="uk-UA"/>
              </w:rPr>
            </w:pPr>
            <w:r w:rsidRPr="00000842">
              <w:rPr>
                <w:rFonts w:ascii="Times New Roman" w:eastAsia="Calibri" w:hAnsi="Times New Roman" w:cs="Times New Roman"/>
                <w:sz w:val="20"/>
                <w:szCs w:val="20"/>
                <w:lang w:val="uk-UA"/>
              </w:rPr>
              <w:t>1.</w:t>
            </w:r>
          </w:p>
        </w:tc>
        <w:tc>
          <w:tcPr>
            <w:tcW w:w="883" w:type="dxa"/>
          </w:tcPr>
          <w:p w:rsidR="002B1BC5" w:rsidRPr="00000842" w:rsidRDefault="002B1BC5" w:rsidP="002B1BC5">
            <w:pP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3"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i/>
                <w:sz w:val="20"/>
                <w:szCs w:val="20"/>
                <w:lang w:val="uk-UA"/>
              </w:rPr>
            </w:pPr>
          </w:p>
        </w:tc>
        <w:tc>
          <w:tcPr>
            <w:tcW w:w="458"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2" w:type="dxa"/>
          </w:tcPr>
          <w:p w:rsidR="002B1BC5" w:rsidRPr="00000842" w:rsidRDefault="002B1BC5" w:rsidP="002B1BC5">
            <w:pPr>
              <w:jc w:val="center"/>
              <w:rPr>
                <w:rFonts w:ascii="Times New Roman" w:eastAsia="Calibri" w:hAnsi="Times New Roman" w:cs="Times New Roman"/>
                <w:i/>
                <w:sz w:val="20"/>
                <w:szCs w:val="20"/>
                <w:lang w:val="uk-UA"/>
              </w:rPr>
            </w:pPr>
          </w:p>
        </w:tc>
        <w:tc>
          <w:tcPr>
            <w:tcW w:w="600"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392"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284"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r>
      <w:tr w:rsidR="002B1BC5" w:rsidRPr="00000842" w:rsidTr="002B1BC5">
        <w:tc>
          <w:tcPr>
            <w:tcW w:w="392" w:type="dxa"/>
          </w:tcPr>
          <w:p w:rsidR="002B1BC5" w:rsidRPr="00000842" w:rsidRDefault="002B1BC5" w:rsidP="002B1BC5">
            <w:pPr>
              <w:rPr>
                <w:rFonts w:ascii="Times New Roman" w:eastAsia="Calibri" w:hAnsi="Times New Roman" w:cs="Times New Roman"/>
                <w:sz w:val="20"/>
                <w:szCs w:val="20"/>
                <w:lang w:val="uk-UA"/>
              </w:rPr>
            </w:pPr>
            <w:r w:rsidRPr="00000842">
              <w:rPr>
                <w:rFonts w:ascii="Times New Roman" w:eastAsia="Calibri" w:hAnsi="Times New Roman" w:cs="Times New Roman"/>
                <w:sz w:val="20"/>
                <w:szCs w:val="20"/>
                <w:lang w:val="uk-UA"/>
              </w:rPr>
              <w:t>2.</w:t>
            </w:r>
          </w:p>
        </w:tc>
        <w:tc>
          <w:tcPr>
            <w:tcW w:w="883" w:type="dxa"/>
          </w:tcPr>
          <w:p w:rsidR="002B1BC5" w:rsidRPr="00000842" w:rsidRDefault="002B1BC5" w:rsidP="002B1BC5">
            <w:pP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3"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567" w:type="dxa"/>
          </w:tcPr>
          <w:p w:rsidR="002B1BC5" w:rsidRPr="00000842" w:rsidRDefault="002B1BC5" w:rsidP="002B1BC5">
            <w:pPr>
              <w:jc w:val="center"/>
              <w:rPr>
                <w:rFonts w:ascii="Times New Roman" w:eastAsia="Calibri" w:hAnsi="Times New Roman" w:cs="Times New Roman"/>
                <w:i/>
                <w:sz w:val="20"/>
                <w:szCs w:val="20"/>
                <w:lang w:val="uk-UA"/>
              </w:rPr>
            </w:pPr>
          </w:p>
        </w:tc>
        <w:tc>
          <w:tcPr>
            <w:tcW w:w="458"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567" w:type="dxa"/>
          </w:tcPr>
          <w:p w:rsidR="002B1BC5" w:rsidRPr="00000842" w:rsidRDefault="002B1BC5" w:rsidP="002B1BC5">
            <w:pPr>
              <w:jc w:val="center"/>
              <w:rPr>
                <w:rFonts w:ascii="Times New Roman" w:eastAsia="Calibri" w:hAnsi="Times New Roman" w:cs="Times New Roman"/>
                <w:sz w:val="20"/>
                <w:szCs w:val="20"/>
                <w:lang w:val="uk-UA"/>
              </w:rPr>
            </w:pPr>
          </w:p>
        </w:tc>
        <w:tc>
          <w:tcPr>
            <w:tcW w:w="392" w:type="dxa"/>
          </w:tcPr>
          <w:p w:rsidR="002B1BC5" w:rsidRPr="00000842" w:rsidRDefault="002B1BC5" w:rsidP="002B1BC5">
            <w:pPr>
              <w:jc w:val="center"/>
              <w:rPr>
                <w:rFonts w:ascii="Times New Roman" w:eastAsia="Calibri" w:hAnsi="Times New Roman" w:cs="Times New Roman"/>
                <w:i/>
                <w:sz w:val="20"/>
                <w:szCs w:val="20"/>
                <w:lang w:val="uk-UA"/>
              </w:rPr>
            </w:pPr>
          </w:p>
        </w:tc>
        <w:tc>
          <w:tcPr>
            <w:tcW w:w="600"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426" w:type="dxa"/>
          </w:tcPr>
          <w:p w:rsidR="002B1BC5" w:rsidRPr="00000842" w:rsidRDefault="002B1BC5" w:rsidP="002B1BC5">
            <w:pPr>
              <w:jc w:val="center"/>
              <w:rPr>
                <w:rFonts w:ascii="Times New Roman" w:eastAsia="Calibri" w:hAnsi="Times New Roman" w:cs="Times New Roman"/>
                <w:i/>
                <w:sz w:val="20"/>
                <w:szCs w:val="20"/>
                <w:lang w:val="uk-UA"/>
              </w:rPr>
            </w:pPr>
          </w:p>
        </w:tc>
        <w:tc>
          <w:tcPr>
            <w:tcW w:w="392" w:type="dxa"/>
          </w:tcPr>
          <w:p w:rsidR="002B1BC5" w:rsidRPr="00000842" w:rsidRDefault="002B1BC5" w:rsidP="002B1BC5">
            <w:pPr>
              <w:jc w:val="center"/>
              <w:rPr>
                <w:rFonts w:ascii="Times New Roman" w:eastAsia="Calibri" w:hAnsi="Times New Roman" w:cs="Times New Roman"/>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sz w:val="20"/>
                <w:szCs w:val="20"/>
                <w:lang w:val="uk-UA"/>
              </w:rPr>
            </w:pPr>
          </w:p>
        </w:tc>
        <w:tc>
          <w:tcPr>
            <w:tcW w:w="284"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c>
          <w:tcPr>
            <w:tcW w:w="425" w:type="dxa"/>
          </w:tcPr>
          <w:p w:rsidR="002B1BC5" w:rsidRPr="00000842" w:rsidRDefault="002B1BC5" w:rsidP="002B1BC5">
            <w:pPr>
              <w:jc w:val="center"/>
              <w:rPr>
                <w:rFonts w:ascii="Times New Roman" w:eastAsia="Calibri" w:hAnsi="Times New Roman" w:cs="Times New Roman"/>
                <w:i/>
                <w:sz w:val="20"/>
                <w:szCs w:val="20"/>
                <w:lang w:val="uk-UA"/>
              </w:rPr>
            </w:pPr>
          </w:p>
        </w:tc>
      </w:tr>
    </w:tbl>
    <w:p w:rsidR="00A1446A" w:rsidRDefault="00000842"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000842">
        <w:rPr>
          <w:rFonts w:ascii="Times New Roman" w:hAnsi="Times New Roman" w:cs="Times New Roman"/>
          <w:i/>
          <w:sz w:val="28"/>
          <w:szCs w:val="28"/>
          <w:lang w:val="ru-RU"/>
        </w:rPr>
        <w:t>Примітка:</w:t>
      </w:r>
      <w:r>
        <w:rPr>
          <w:rFonts w:ascii="Times New Roman" w:hAnsi="Times New Roman" w:cs="Times New Roman"/>
          <w:sz w:val="28"/>
          <w:szCs w:val="28"/>
          <w:lang w:val="ru-RU"/>
        </w:rPr>
        <w:t xml:space="preserve"> Процентне </w:t>
      </w:r>
      <w:r w:rsidR="003B2B52">
        <w:rPr>
          <w:rFonts w:ascii="Times New Roman" w:hAnsi="Times New Roman" w:cs="Times New Roman"/>
          <w:sz w:val="28"/>
          <w:szCs w:val="28"/>
          <w:lang w:val="ru-RU"/>
        </w:rPr>
        <w:t>спі</w:t>
      </w:r>
      <w:proofErr w:type="gramStart"/>
      <w:r w:rsidR="003B2B52">
        <w:rPr>
          <w:rFonts w:ascii="Times New Roman" w:hAnsi="Times New Roman" w:cs="Times New Roman"/>
          <w:sz w:val="28"/>
          <w:szCs w:val="28"/>
          <w:lang w:val="ru-RU"/>
        </w:rPr>
        <w:t>в</w:t>
      </w:r>
      <w:r>
        <w:rPr>
          <w:rFonts w:ascii="Times New Roman" w:hAnsi="Times New Roman" w:cs="Times New Roman"/>
          <w:sz w:val="28"/>
          <w:szCs w:val="28"/>
          <w:lang w:val="ru-RU"/>
        </w:rPr>
        <w:t>в</w:t>
      </w:r>
      <w:proofErr w:type="gramEnd"/>
      <w:r>
        <w:rPr>
          <w:rFonts w:ascii="Times New Roman" w:hAnsi="Times New Roman" w:cs="Times New Roman"/>
          <w:sz w:val="28"/>
          <w:szCs w:val="28"/>
          <w:lang w:val="ru-RU"/>
        </w:rPr>
        <w:t>ідношення слід розраховувати відносно площі адміністративного району.</w:t>
      </w:r>
    </w:p>
    <w:p w:rsidR="00A1446A" w:rsidRDefault="00A1446A" w:rsidP="00A430DE">
      <w:pPr>
        <w:pStyle w:val="a3"/>
        <w:ind w:firstLine="567"/>
        <w:jc w:val="both"/>
        <w:rPr>
          <w:rFonts w:ascii="Times New Roman" w:hAnsi="Times New Roman" w:cs="Times New Roman"/>
          <w:sz w:val="28"/>
          <w:szCs w:val="28"/>
          <w:lang w:val="ru-RU"/>
        </w:rPr>
      </w:pP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Використовуючи форму 6-зем складіть наступні таблиці:</w:t>
      </w: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сільськогосподарських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2B1BC5" w:rsidRDefault="002B1BC5"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w:t>
      </w:r>
      <w:proofErr w:type="gramStart"/>
      <w:r w:rsidR="00165FCF">
        <w:rPr>
          <w:rFonts w:ascii="Times New Roman" w:hAnsi="Times New Roman" w:cs="Times New Roman"/>
          <w:sz w:val="28"/>
          <w:szCs w:val="28"/>
          <w:lang w:val="ru-RU"/>
        </w:rPr>
        <w:t>л</w:t>
      </w:r>
      <w:proofErr w:type="gramEnd"/>
      <w:r w:rsidR="00165FCF">
        <w:rPr>
          <w:rFonts w:ascii="Times New Roman" w:hAnsi="Times New Roman" w:cs="Times New Roman"/>
          <w:sz w:val="28"/>
          <w:szCs w:val="28"/>
          <w:lang w:val="ru-RU"/>
        </w:rPr>
        <w:t>ісовкритих площ</w:t>
      </w:r>
      <w:r>
        <w:rPr>
          <w:rFonts w:ascii="Times New Roman" w:hAnsi="Times New Roman" w:cs="Times New Roman"/>
          <w:sz w:val="28"/>
          <w:szCs w:val="28"/>
          <w:lang w:val="ru-RU"/>
        </w:rPr>
        <w:t xml:space="preserve">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забудованих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заболочених земель району (</w:t>
      </w:r>
      <w:proofErr w:type="gramStart"/>
      <w:r w:rsidRPr="002B1BC5">
        <w:rPr>
          <w:rFonts w:ascii="Times New Roman" w:hAnsi="Times New Roman" w:cs="Times New Roman"/>
          <w:i/>
          <w:sz w:val="28"/>
          <w:szCs w:val="28"/>
          <w:lang w:val="ru-RU"/>
        </w:rPr>
        <w:t>га</w:t>
      </w:r>
      <w:proofErr w:type="gramEnd"/>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відкритих земель без рослинного покриву (</w:t>
      </w:r>
      <w:r w:rsidRPr="002B1BC5">
        <w:rPr>
          <w:rFonts w:ascii="Times New Roman" w:hAnsi="Times New Roman" w:cs="Times New Roman"/>
          <w:i/>
          <w:sz w:val="28"/>
          <w:szCs w:val="28"/>
          <w:lang w:val="ru-RU"/>
        </w:rPr>
        <w:t>га</w:t>
      </w:r>
      <w:proofErr w:type="gramStart"/>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roofErr w:type="gramEnd"/>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Структура земель, вкритих поверхневими водами району (</w:t>
      </w:r>
      <w:proofErr w:type="gramStart"/>
      <w:r w:rsidRPr="002B1BC5">
        <w:rPr>
          <w:rFonts w:ascii="Times New Roman" w:hAnsi="Times New Roman" w:cs="Times New Roman"/>
          <w:i/>
          <w:sz w:val="28"/>
          <w:szCs w:val="28"/>
          <w:lang w:val="ru-RU"/>
        </w:rPr>
        <w:t>га</w:t>
      </w:r>
      <w:proofErr w:type="gramEnd"/>
      <w:r w:rsidRPr="002B1BC5">
        <w:rPr>
          <w:rFonts w:ascii="Times New Roman" w:hAnsi="Times New Roman" w:cs="Times New Roman"/>
          <w:i/>
          <w:sz w:val="28"/>
          <w:szCs w:val="28"/>
          <w:lang w:val="ru-RU"/>
        </w:rPr>
        <w:t>,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Структура земель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іністративного району за видами використання (</w:t>
      </w:r>
      <w:r w:rsidRPr="002B1BC5">
        <w:rPr>
          <w:rFonts w:ascii="Times New Roman" w:hAnsi="Times New Roman" w:cs="Times New Roman"/>
          <w:i/>
          <w:sz w:val="28"/>
          <w:szCs w:val="28"/>
          <w:lang w:val="ru-RU"/>
        </w:rPr>
        <w:t>га, %</w:t>
      </w:r>
      <w:r w:rsidRPr="002B1BC5">
        <w:rPr>
          <w:rFonts w:ascii="Times New Roman" w:hAnsi="Times New Roman" w:cs="Times New Roman"/>
          <w:sz w:val="28"/>
          <w:szCs w:val="28"/>
          <w:lang w:val="ru-RU"/>
        </w:rPr>
        <w:t>)</w:t>
      </w:r>
      <w:r>
        <w:rPr>
          <w:rFonts w:ascii="Times New Roman" w:hAnsi="Times New Roman" w:cs="Times New Roman"/>
          <w:sz w:val="28"/>
          <w:szCs w:val="28"/>
          <w:lang w:val="ru-RU"/>
        </w:rPr>
        <w:t>;</w:t>
      </w:r>
    </w:p>
    <w:p w:rsidR="00165FCF" w:rsidRDefault="00165FCF" w:rsidP="00A430DE">
      <w:pPr>
        <w:pStyle w:val="a3"/>
        <w:ind w:firstLine="567"/>
        <w:jc w:val="both"/>
        <w:rPr>
          <w:rFonts w:ascii="Times New Roman" w:hAnsi="Times New Roman" w:cs="Times New Roman"/>
          <w:sz w:val="28"/>
          <w:szCs w:val="28"/>
          <w:lang w:val="ru-RU"/>
        </w:rPr>
      </w:pPr>
    </w:p>
    <w:p w:rsidR="002B1BC5" w:rsidRDefault="00165FCF" w:rsidP="00A430DE">
      <w:pPr>
        <w:pStyle w:val="a3"/>
        <w:numPr>
          <w:ilvl w:val="0"/>
          <w:numId w:val="15"/>
        </w:numPr>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Складіть таблицю</w:t>
      </w:r>
      <w:r w:rsidR="00000842" w:rsidRPr="00A1446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про </w:t>
      </w:r>
      <w:r w:rsidR="00000842" w:rsidRPr="00A1446A">
        <w:rPr>
          <w:rFonts w:ascii="Times New Roman" w:hAnsi="Times New Roman" w:cs="Times New Roman"/>
          <w:sz w:val="28"/>
          <w:szCs w:val="28"/>
          <w:lang w:val="ru-RU"/>
        </w:rPr>
        <w:t>структур</w:t>
      </w:r>
      <w:r>
        <w:rPr>
          <w:rFonts w:ascii="Times New Roman" w:hAnsi="Times New Roman" w:cs="Times New Roman"/>
          <w:sz w:val="28"/>
          <w:szCs w:val="28"/>
          <w:lang w:val="ru-RU"/>
        </w:rPr>
        <w:t>у</w:t>
      </w:r>
      <w:r w:rsidR="00000842" w:rsidRPr="00A1446A">
        <w:rPr>
          <w:rFonts w:ascii="Times New Roman" w:hAnsi="Times New Roman" w:cs="Times New Roman"/>
          <w:sz w:val="28"/>
          <w:szCs w:val="28"/>
          <w:lang w:val="ru-RU"/>
        </w:rPr>
        <w:t xml:space="preserve"> </w:t>
      </w:r>
      <w:proofErr w:type="gramStart"/>
      <w:r w:rsidR="00000842" w:rsidRPr="00A1446A">
        <w:rPr>
          <w:rFonts w:ascii="Times New Roman" w:hAnsi="Times New Roman" w:cs="Times New Roman"/>
          <w:sz w:val="28"/>
          <w:szCs w:val="28"/>
          <w:lang w:val="ru-RU"/>
        </w:rPr>
        <w:t>пос</w:t>
      </w:r>
      <w:proofErr w:type="gramEnd"/>
      <w:r w:rsidR="00000842" w:rsidRPr="00A1446A">
        <w:rPr>
          <w:rFonts w:ascii="Times New Roman" w:hAnsi="Times New Roman" w:cs="Times New Roman"/>
          <w:sz w:val="28"/>
          <w:szCs w:val="28"/>
          <w:lang w:val="ru-RU"/>
        </w:rPr>
        <w:t xml:space="preserve">івних площ </w:t>
      </w:r>
      <w:r w:rsidR="002B1BC5">
        <w:rPr>
          <w:rFonts w:ascii="Times New Roman" w:hAnsi="Times New Roman" w:cs="Times New Roman"/>
          <w:sz w:val="28"/>
          <w:szCs w:val="28"/>
          <w:lang w:val="ru-RU"/>
        </w:rPr>
        <w:t xml:space="preserve">основних </w:t>
      </w:r>
      <w:r>
        <w:rPr>
          <w:rFonts w:ascii="Times New Roman" w:hAnsi="Times New Roman" w:cs="Times New Roman"/>
          <w:sz w:val="28"/>
          <w:szCs w:val="28"/>
          <w:lang w:val="ru-RU"/>
        </w:rPr>
        <w:t xml:space="preserve">сільськогосподарських </w:t>
      </w:r>
      <w:r w:rsidR="002B1BC5">
        <w:rPr>
          <w:rFonts w:ascii="Times New Roman" w:hAnsi="Times New Roman" w:cs="Times New Roman"/>
          <w:sz w:val="28"/>
          <w:szCs w:val="28"/>
          <w:lang w:val="ru-RU"/>
        </w:rPr>
        <w:t>культур району</w:t>
      </w:r>
      <w:r w:rsidR="00431984">
        <w:rPr>
          <w:rFonts w:ascii="Times New Roman" w:hAnsi="Times New Roman" w:cs="Times New Roman"/>
          <w:sz w:val="28"/>
          <w:szCs w:val="28"/>
          <w:lang w:val="ru-RU"/>
        </w:rPr>
        <w:t xml:space="preserve"> у 2005 і 2014 роках (</w:t>
      </w:r>
      <w:r w:rsidR="00431984" w:rsidRPr="00431984">
        <w:rPr>
          <w:rFonts w:ascii="Times New Roman" w:hAnsi="Times New Roman" w:cs="Times New Roman"/>
          <w:i/>
          <w:sz w:val="28"/>
          <w:szCs w:val="28"/>
          <w:lang w:val="ru-RU"/>
        </w:rPr>
        <w:t>га, %</w:t>
      </w:r>
      <w:r w:rsidR="00431984" w:rsidRPr="00431984">
        <w:rPr>
          <w:rFonts w:ascii="Times New Roman" w:hAnsi="Times New Roman" w:cs="Times New Roman"/>
          <w:sz w:val="28"/>
          <w:szCs w:val="28"/>
          <w:lang w:val="ru-RU"/>
        </w:rPr>
        <w:t>)</w:t>
      </w:r>
      <w:r w:rsidR="00000842" w:rsidRPr="00431984">
        <w:rPr>
          <w:rFonts w:ascii="Times New Roman" w:hAnsi="Times New Roman" w:cs="Times New Roman"/>
          <w:i/>
          <w:sz w:val="28"/>
          <w:szCs w:val="28"/>
          <w:lang w:val="ru-RU"/>
        </w:rPr>
        <w:t>.</w:t>
      </w:r>
      <w:r>
        <w:rPr>
          <w:rFonts w:ascii="Times New Roman" w:hAnsi="Times New Roman" w:cs="Times New Roman"/>
          <w:sz w:val="28"/>
          <w:szCs w:val="28"/>
          <w:lang w:val="ru-RU"/>
        </w:rPr>
        <w:t xml:space="preserve"> Дані проаналізуйте.</w:t>
      </w:r>
      <w:r w:rsidR="003254E0">
        <w:rPr>
          <w:rFonts w:ascii="Times New Roman" w:hAnsi="Times New Roman" w:cs="Times New Roman"/>
          <w:sz w:val="28"/>
          <w:szCs w:val="28"/>
          <w:lang w:val="ru-RU"/>
        </w:rPr>
        <w:t xml:space="preserve"> </w:t>
      </w:r>
    </w:p>
    <w:p w:rsidR="003254E0" w:rsidRPr="00A1446A" w:rsidRDefault="00165FCF" w:rsidP="00A430DE">
      <w:pPr>
        <w:pStyle w:val="a3"/>
        <w:numPr>
          <w:ilvl w:val="0"/>
          <w:numId w:val="15"/>
        </w:numPr>
        <w:ind w:left="0" w:firstLine="567"/>
        <w:jc w:val="both"/>
        <w:rPr>
          <w:rFonts w:ascii="Times New Roman" w:hAnsi="Times New Roman" w:cs="Times New Roman"/>
          <w:sz w:val="28"/>
          <w:szCs w:val="28"/>
          <w:lang w:val="ru-RU"/>
        </w:rPr>
      </w:pPr>
      <w:r w:rsidRPr="00165FCF">
        <w:rPr>
          <w:rFonts w:ascii="Times New Roman" w:hAnsi="Times New Roman" w:cs="Times New Roman"/>
          <w:sz w:val="28"/>
          <w:szCs w:val="28"/>
          <w:lang w:val="ru-RU"/>
        </w:rPr>
        <w:t xml:space="preserve">Складіть таблицю </w:t>
      </w:r>
      <w:r>
        <w:rPr>
          <w:rFonts w:ascii="Times New Roman" w:hAnsi="Times New Roman" w:cs="Times New Roman"/>
          <w:sz w:val="28"/>
          <w:szCs w:val="28"/>
          <w:lang w:val="ru-RU"/>
        </w:rPr>
        <w:t>«В</w:t>
      </w:r>
      <w:r w:rsidRPr="00165FCF">
        <w:rPr>
          <w:rFonts w:ascii="Times New Roman" w:hAnsi="Times New Roman" w:cs="Times New Roman"/>
          <w:sz w:val="28"/>
          <w:szCs w:val="28"/>
          <w:lang w:val="ru-RU"/>
        </w:rPr>
        <w:t>рожайн</w:t>
      </w:r>
      <w:r>
        <w:rPr>
          <w:rFonts w:ascii="Times New Roman" w:hAnsi="Times New Roman" w:cs="Times New Roman"/>
          <w:sz w:val="28"/>
          <w:szCs w:val="28"/>
          <w:lang w:val="ru-RU"/>
        </w:rPr>
        <w:t>і</w:t>
      </w:r>
      <w:r w:rsidRPr="00165FCF">
        <w:rPr>
          <w:rFonts w:ascii="Times New Roman" w:hAnsi="Times New Roman" w:cs="Times New Roman"/>
          <w:sz w:val="28"/>
          <w:szCs w:val="28"/>
          <w:lang w:val="ru-RU"/>
        </w:rPr>
        <w:t>ст</w:t>
      </w:r>
      <w:r>
        <w:rPr>
          <w:rFonts w:ascii="Times New Roman" w:hAnsi="Times New Roman" w:cs="Times New Roman"/>
          <w:sz w:val="28"/>
          <w:szCs w:val="28"/>
          <w:lang w:val="ru-RU"/>
        </w:rPr>
        <w:t>ь</w:t>
      </w:r>
      <w:r w:rsidRPr="00165FCF">
        <w:rPr>
          <w:rFonts w:ascii="Times New Roman" w:hAnsi="Times New Roman" w:cs="Times New Roman"/>
          <w:sz w:val="28"/>
          <w:szCs w:val="28"/>
          <w:lang w:val="ru-RU"/>
        </w:rPr>
        <w:t xml:space="preserve"> основних культур району</w:t>
      </w:r>
      <w:r>
        <w:rPr>
          <w:rFonts w:ascii="Times New Roman" w:hAnsi="Times New Roman" w:cs="Times New Roman"/>
          <w:sz w:val="28"/>
          <w:szCs w:val="28"/>
          <w:lang w:val="ru-RU"/>
        </w:rPr>
        <w:t>»</w:t>
      </w:r>
      <w:r w:rsidR="00431984">
        <w:rPr>
          <w:rFonts w:ascii="Times New Roman" w:hAnsi="Times New Roman" w:cs="Times New Roman"/>
          <w:sz w:val="28"/>
          <w:szCs w:val="28"/>
          <w:lang w:val="ru-RU"/>
        </w:rPr>
        <w:t xml:space="preserve"> у 2005 і 2012 </w:t>
      </w:r>
      <w:proofErr w:type="gramStart"/>
      <w:r w:rsidR="00431984">
        <w:rPr>
          <w:rFonts w:ascii="Times New Roman" w:hAnsi="Times New Roman" w:cs="Times New Roman"/>
          <w:sz w:val="28"/>
          <w:szCs w:val="28"/>
          <w:lang w:val="ru-RU"/>
        </w:rPr>
        <w:t>роках</w:t>
      </w:r>
      <w:proofErr w:type="gramEnd"/>
      <w:r w:rsidR="00431984">
        <w:rPr>
          <w:rFonts w:ascii="Times New Roman" w:hAnsi="Times New Roman" w:cs="Times New Roman"/>
          <w:sz w:val="28"/>
          <w:szCs w:val="28"/>
          <w:lang w:val="ru-RU"/>
        </w:rPr>
        <w:t xml:space="preserve"> (</w:t>
      </w:r>
      <w:r w:rsidR="00431984" w:rsidRPr="00431984">
        <w:rPr>
          <w:rFonts w:ascii="Times New Roman" w:hAnsi="Times New Roman" w:cs="Times New Roman"/>
          <w:i/>
          <w:sz w:val="28"/>
          <w:szCs w:val="28"/>
          <w:lang w:val="ru-RU"/>
        </w:rPr>
        <w:t>га/ц</w:t>
      </w:r>
      <w:r w:rsidR="00431984">
        <w:rPr>
          <w:rFonts w:ascii="Times New Roman" w:hAnsi="Times New Roman" w:cs="Times New Roman"/>
          <w:sz w:val="28"/>
          <w:szCs w:val="28"/>
          <w:lang w:val="ru-RU"/>
        </w:rPr>
        <w:t>)</w:t>
      </w:r>
      <w:r w:rsidRPr="00165FCF">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3254E0">
        <w:rPr>
          <w:rFonts w:ascii="Times New Roman" w:hAnsi="Times New Roman" w:cs="Times New Roman"/>
          <w:sz w:val="28"/>
          <w:szCs w:val="28"/>
          <w:lang w:val="ru-RU"/>
        </w:rPr>
        <w:t>З</w:t>
      </w:r>
      <w:r w:rsidR="003254E0" w:rsidRPr="00A1446A">
        <w:rPr>
          <w:rFonts w:ascii="Times New Roman" w:hAnsi="Times New Roman" w:cs="Times New Roman"/>
          <w:sz w:val="28"/>
          <w:szCs w:val="28"/>
          <w:lang w:val="ru-RU"/>
        </w:rPr>
        <w:t xml:space="preserve">робіть письмовий аналіз середньої врожайності зернових культур </w:t>
      </w:r>
      <w:r w:rsidR="003254E0">
        <w:rPr>
          <w:rFonts w:ascii="Times New Roman" w:hAnsi="Times New Roman" w:cs="Times New Roman"/>
          <w:sz w:val="28"/>
          <w:szCs w:val="28"/>
          <w:lang w:val="ru-RU"/>
        </w:rPr>
        <w:t>району</w:t>
      </w:r>
      <w:r w:rsidR="003254E0" w:rsidRPr="00A1446A">
        <w:rPr>
          <w:rFonts w:ascii="Times New Roman" w:hAnsi="Times New Roman" w:cs="Times New Roman"/>
          <w:sz w:val="28"/>
          <w:szCs w:val="28"/>
          <w:lang w:val="ru-RU"/>
        </w:rPr>
        <w:t xml:space="preserve">. </w:t>
      </w:r>
    </w:p>
    <w:p w:rsidR="003254E0" w:rsidRDefault="003254E0" w:rsidP="00A430DE">
      <w:pPr>
        <w:pStyle w:val="a5"/>
        <w:numPr>
          <w:ilvl w:val="0"/>
          <w:numId w:val="15"/>
        </w:numPr>
        <w:spacing w:line="240" w:lineRule="auto"/>
        <w:ind w:left="0" w:firstLine="567"/>
        <w:jc w:val="both"/>
        <w:rPr>
          <w:rFonts w:ascii="Times New Roman" w:hAnsi="Times New Roman" w:cs="Times New Roman"/>
          <w:sz w:val="28"/>
          <w:szCs w:val="28"/>
          <w:lang w:val="ru-RU"/>
        </w:rPr>
      </w:pPr>
      <w:r w:rsidRPr="003254E0">
        <w:rPr>
          <w:rFonts w:ascii="Times New Roman" w:hAnsi="Times New Roman" w:cs="Times New Roman"/>
          <w:sz w:val="28"/>
          <w:szCs w:val="28"/>
          <w:lang w:val="ru-RU"/>
        </w:rPr>
        <w:t>Проаналізуйте структуру населення</w:t>
      </w:r>
      <w:r w:rsidR="003B2B52" w:rsidRPr="003B2B52">
        <w:rPr>
          <w:rFonts w:ascii="Times New Roman" w:hAnsi="Times New Roman" w:cs="Times New Roman"/>
          <w:sz w:val="28"/>
          <w:szCs w:val="28"/>
          <w:lang w:val="ru-RU"/>
        </w:rPr>
        <w:t xml:space="preserve"> </w:t>
      </w:r>
      <w:proofErr w:type="gramStart"/>
      <w:r w:rsidR="003B2B52">
        <w:rPr>
          <w:rFonts w:ascii="Times New Roman" w:hAnsi="Times New Roman" w:cs="Times New Roman"/>
          <w:sz w:val="28"/>
          <w:szCs w:val="28"/>
          <w:lang w:val="ru-RU"/>
        </w:rPr>
        <w:t>адм</w:t>
      </w:r>
      <w:proofErr w:type="gramEnd"/>
      <w:r w:rsidR="003B2B52">
        <w:rPr>
          <w:rFonts w:ascii="Times New Roman" w:hAnsi="Times New Roman" w:cs="Times New Roman"/>
          <w:sz w:val="28"/>
          <w:szCs w:val="28"/>
          <w:lang w:val="ru-RU"/>
        </w:rPr>
        <w:t xml:space="preserve">іністративного району (постійного і наявного). </w:t>
      </w:r>
      <w:r>
        <w:rPr>
          <w:rFonts w:ascii="Times New Roman" w:hAnsi="Times New Roman" w:cs="Times New Roman"/>
          <w:sz w:val="28"/>
          <w:szCs w:val="28"/>
          <w:lang w:val="ru-RU"/>
        </w:rPr>
        <w:t xml:space="preserve">У чому її  відмінність? </w:t>
      </w:r>
      <w:r w:rsidR="003B2B52">
        <w:rPr>
          <w:rFonts w:ascii="Times New Roman" w:hAnsi="Times New Roman" w:cs="Times New Roman"/>
          <w:sz w:val="28"/>
          <w:szCs w:val="28"/>
          <w:lang w:val="ru-RU"/>
        </w:rPr>
        <w:t xml:space="preserve">Охарактеризуйте природний рух населення. </w:t>
      </w:r>
    </w:p>
    <w:p w:rsidR="003B2B52" w:rsidRPr="003B2B52" w:rsidRDefault="003B2B52" w:rsidP="00A430DE">
      <w:pPr>
        <w:pStyle w:val="a3"/>
        <w:numPr>
          <w:ilvl w:val="0"/>
          <w:numId w:val="15"/>
        </w:numPr>
        <w:ind w:left="0" w:firstLine="567"/>
        <w:jc w:val="both"/>
        <w:rPr>
          <w:rFonts w:ascii="Times New Roman" w:eastAsia="Calibri" w:hAnsi="Times New Roman" w:cs="Times New Roman"/>
          <w:sz w:val="28"/>
          <w:szCs w:val="28"/>
          <w:lang w:val="uk-UA"/>
        </w:rPr>
      </w:pPr>
      <w:r>
        <w:rPr>
          <w:rFonts w:ascii="Times New Roman" w:hAnsi="Times New Roman" w:cs="Times New Roman"/>
          <w:sz w:val="28"/>
          <w:szCs w:val="28"/>
          <w:lang w:val="ru-RU"/>
        </w:rPr>
        <w:t xml:space="preserve">Використовуючи дані про структуру земельних угідь і населення району </w:t>
      </w:r>
      <w:r w:rsidRPr="003B2B52">
        <w:rPr>
          <w:rFonts w:ascii="Times New Roman" w:eastAsia="Calibri" w:hAnsi="Times New Roman" w:cs="Times New Roman"/>
          <w:sz w:val="28"/>
          <w:szCs w:val="28"/>
          <w:lang w:val="uk-UA"/>
        </w:rPr>
        <w:t>розрах</w:t>
      </w:r>
      <w:r>
        <w:rPr>
          <w:rFonts w:ascii="Times New Roman" w:eastAsia="Calibri" w:hAnsi="Times New Roman" w:cs="Times New Roman"/>
          <w:sz w:val="28"/>
          <w:szCs w:val="28"/>
          <w:lang w:val="uk-UA"/>
        </w:rPr>
        <w:t>уйте</w:t>
      </w:r>
      <w:r w:rsidRPr="003B2B52">
        <w:rPr>
          <w:rFonts w:ascii="Times New Roman" w:eastAsia="Calibri" w:hAnsi="Times New Roman" w:cs="Times New Roman"/>
          <w:sz w:val="28"/>
          <w:szCs w:val="28"/>
          <w:lang w:val="uk-UA"/>
        </w:rPr>
        <w:t xml:space="preserve"> показники землезабезпеченості населення</w:t>
      </w:r>
      <w:r w:rsidR="00A430DE">
        <w:rPr>
          <w:rFonts w:ascii="Times New Roman" w:eastAsia="Calibri" w:hAnsi="Times New Roman" w:cs="Times New Roman"/>
          <w:sz w:val="28"/>
          <w:szCs w:val="28"/>
          <w:lang w:val="uk-UA"/>
        </w:rPr>
        <w:t xml:space="preserve"> (всього і окремо сільського)</w:t>
      </w:r>
      <w:r w:rsidRPr="003B2B52">
        <w:rPr>
          <w:rFonts w:ascii="Times New Roman" w:eastAsia="Calibri" w:hAnsi="Times New Roman" w:cs="Times New Roman"/>
          <w:sz w:val="28"/>
          <w:szCs w:val="28"/>
          <w:lang w:val="uk-UA"/>
        </w:rPr>
        <w:t xml:space="preserve"> сільськогосподарськими угіддями,</w:t>
      </w:r>
      <w:r w:rsidR="00A430DE">
        <w:rPr>
          <w:rFonts w:ascii="Times New Roman" w:eastAsia="Calibri" w:hAnsi="Times New Roman" w:cs="Times New Roman"/>
          <w:sz w:val="28"/>
          <w:szCs w:val="28"/>
          <w:lang w:val="uk-UA"/>
        </w:rPr>
        <w:t xml:space="preserve"> </w:t>
      </w:r>
      <w:proofErr w:type="gramStart"/>
      <w:r w:rsidR="00A430DE">
        <w:rPr>
          <w:rFonts w:ascii="Times New Roman" w:eastAsia="Calibri" w:hAnsi="Times New Roman" w:cs="Times New Roman"/>
          <w:sz w:val="28"/>
          <w:szCs w:val="28"/>
          <w:lang w:val="uk-UA"/>
        </w:rPr>
        <w:t>р</w:t>
      </w:r>
      <w:proofErr w:type="gramEnd"/>
      <w:r w:rsidR="00A430DE">
        <w:rPr>
          <w:rFonts w:ascii="Times New Roman" w:eastAsia="Calibri" w:hAnsi="Times New Roman" w:cs="Times New Roman"/>
          <w:sz w:val="28"/>
          <w:szCs w:val="28"/>
          <w:lang w:val="uk-UA"/>
        </w:rPr>
        <w:t>іллею та</w:t>
      </w:r>
      <w:r>
        <w:rPr>
          <w:rFonts w:ascii="Times New Roman" w:eastAsia="Calibri" w:hAnsi="Times New Roman" w:cs="Times New Roman"/>
          <w:sz w:val="28"/>
          <w:szCs w:val="28"/>
          <w:lang w:val="uk-UA"/>
        </w:rPr>
        <w:t xml:space="preserve"> </w:t>
      </w:r>
      <w:r w:rsidRPr="003B2B52">
        <w:rPr>
          <w:rFonts w:ascii="Times New Roman" w:eastAsia="Calibri" w:hAnsi="Times New Roman" w:cs="Times New Roman"/>
          <w:sz w:val="28"/>
          <w:szCs w:val="28"/>
          <w:lang w:val="uk-UA"/>
        </w:rPr>
        <w:t>лісо</w:t>
      </w:r>
      <w:r w:rsidR="00A430DE">
        <w:rPr>
          <w:rFonts w:ascii="Times New Roman" w:eastAsia="Calibri" w:hAnsi="Times New Roman" w:cs="Times New Roman"/>
          <w:sz w:val="28"/>
          <w:szCs w:val="28"/>
          <w:lang w:val="uk-UA"/>
        </w:rPr>
        <w:t xml:space="preserve">вими </w:t>
      </w:r>
      <w:r w:rsidRPr="003B2B52">
        <w:rPr>
          <w:rFonts w:ascii="Times New Roman" w:eastAsia="Calibri" w:hAnsi="Times New Roman" w:cs="Times New Roman"/>
          <w:sz w:val="28"/>
          <w:szCs w:val="28"/>
          <w:lang w:val="uk-UA"/>
        </w:rPr>
        <w:t xml:space="preserve">землями </w:t>
      </w:r>
      <w:r>
        <w:rPr>
          <w:rFonts w:ascii="Times New Roman" w:eastAsia="Calibri" w:hAnsi="Times New Roman" w:cs="Times New Roman"/>
          <w:sz w:val="28"/>
          <w:szCs w:val="28"/>
          <w:lang w:val="uk-UA"/>
        </w:rPr>
        <w:t xml:space="preserve">на </w:t>
      </w:r>
      <w:r w:rsidRPr="003B2B52">
        <w:rPr>
          <w:rFonts w:ascii="Times New Roman" w:eastAsia="Calibri" w:hAnsi="Times New Roman" w:cs="Times New Roman"/>
          <w:sz w:val="28"/>
          <w:szCs w:val="28"/>
          <w:lang w:val="uk-UA"/>
        </w:rPr>
        <w:t>одного мешканця (</w:t>
      </w:r>
      <w:r w:rsidRPr="00A430DE">
        <w:rPr>
          <w:rFonts w:ascii="Times New Roman" w:eastAsia="Calibri" w:hAnsi="Times New Roman" w:cs="Times New Roman"/>
          <w:i/>
          <w:sz w:val="28"/>
          <w:szCs w:val="28"/>
          <w:lang w:val="uk-UA"/>
        </w:rPr>
        <w:t>га/особу</w:t>
      </w:r>
      <w:r w:rsidRPr="003B2B52">
        <w:rPr>
          <w:rFonts w:ascii="Times New Roman" w:eastAsia="Calibri" w:hAnsi="Times New Roman" w:cs="Times New Roman"/>
          <w:sz w:val="28"/>
          <w:szCs w:val="28"/>
          <w:lang w:val="uk-UA"/>
        </w:rPr>
        <w:t>). Розрахунки п</w:t>
      </w:r>
      <w:r w:rsidR="00A430DE">
        <w:rPr>
          <w:rFonts w:ascii="Times New Roman" w:eastAsia="Calibri" w:hAnsi="Times New Roman" w:cs="Times New Roman"/>
          <w:sz w:val="28"/>
          <w:szCs w:val="28"/>
          <w:lang w:val="uk-UA"/>
        </w:rPr>
        <w:t>роводяться</w:t>
      </w:r>
      <w:r w:rsidRPr="003B2B52">
        <w:rPr>
          <w:rFonts w:ascii="Times New Roman" w:eastAsia="Calibri" w:hAnsi="Times New Roman" w:cs="Times New Roman"/>
          <w:sz w:val="28"/>
          <w:szCs w:val="28"/>
          <w:lang w:val="uk-UA"/>
        </w:rPr>
        <w:t xml:space="preserve"> шляхом співвідношення площі угідь певного типу господарського використання до чисельності населення.</w:t>
      </w:r>
    </w:p>
    <w:p w:rsidR="00A430DE" w:rsidRDefault="00A430DE" w:rsidP="00A430DE">
      <w:pPr>
        <w:spacing w:line="240" w:lineRule="auto"/>
        <w:ind w:firstLine="567"/>
        <w:jc w:val="both"/>
        <w:rPr>
          <w:rFonts w:ascii="Times New Roman" w:hAnsi="Times New Roman" w:cs="Times New Roman"/>
          <w:sz w:val="28"/>
          <w:szCs w:val="28"/>
          <w:lang w:val="ru-RU"/>
        </w:rPr>
      </w:pPr>
    </w:p>
    <w:p w:rsidR="00165FCF" w:rsidRDefault="003B2B52" w:rsidP="00A430DE">
      <w:pPr>
        <w:spacing w:line="240" w:lineRule="auto"/>
        <w:ind w:firstLine="567"/>
        <w:jc w:val="both"/>
        <w:rPr>
          <w:rFonts w:ascii="Times New Roman" w:hAnsi="Times New Roman" w:cs="Times New Roman"/>
          <w:sz w:val="28"/>
          <w:szCs w:val="28"/>
          <w:lang w:val="ru-RU"/>
        </w:rPr>
      </w:pPr>
      <w:r w:rsidRPr="00A430DE">
        <w:rPr>
          <w:rFonts w:ascii="Times New Roman" w:hAnsi="Times New Roman" w:cs="Times New Roman"/>
          <w:sz w:val="28"/>
          <w:szCs w:val="28"/>
          <w:lang w:val="ru-RU"/>
        </w:rPr>
        <w:t>Зробіть висновки по практичній роботі.</w:t>
      </w:r>
    </w:p>
    <w:p w:rsidR="003254E0" w:rsidRPr="003254E0" w:rsidRDefault="003254E0" w:rsidP="003254E0">
      <w:pPr>
        <w:pStyle w:val="a3"/>
        <w:ind w:firstLine="567"/>
        <w:jc w:val="right"/>
        <w:rPr>
          <w:rFonts w:ascii="Times New Roman" w:hAnsi="Times New Roman" w:cs="Times New Roman"/>
          <w:i/>
          <w:sz w:val="28"/>
          <w:szCs w:val="28"/>
          <w:lang w:val="ru-RU"/>
        </w:rPr>
      </w:pPr>
      <w:r w:rsidRPr="003254E0">
        <w:rPr>
          <w:rFonts w:ascii="Times New Roman" w:hAnsi="Times New Roman" w:cs="Times New Roman"/>
          <w:i/>
          <w:sz w:val="28"/>
          <w:szCs w:val="28"/>
          <w:lang w:val="ru-RU"/>
        </w:rPr>
        <w:lastRenderedPageBreak/>
        <w:t>Додаток</w:t>
      </w:r>
    </w:p>
    <w:p w:rsidR="00165FCF" w:rsidRDefault="001939CC" w:rsidP="001939CC">
      <w:pPr>
        <w:pStyle w:val="a3"/>
        <w:ind w:firstLine="567"/>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Структура населення Івано-Франківської області у розрізі </w:t>
      </w:r>
      <w:proofErr w:type="gramStart"/>
      <w:r>
        <w:rPr>
          <w:rFonts w:ascii="Times New Roman" w:hAnsi="Times New Roman" w:cs="Times New Roman"/>
          <w:sz w:val="28"/>
          <w:szCs w:val="28"/>
          <w:lang w:val="ru-RU"/>
        </w:rPr>
        <w:t>адм</w:t>
      </w:r>
      <w:proofErr w:type="gramEnd"/>
      <w:r>
        <w:rPr>
          <w:rFonts w:ascii="Times New Roman" w:hAnsi="Times New Roman" w:cs="Times New Roman"/>
          <w:sz w:val="28"/>
          <w:szCs w:val="28"/>
          <w:lang w:val="ru-RU"/>
        </w:rPr>
        <w:t xml:space="preserve">іністративних районів (станом на 01.01.2013 р., </w:t>
      </w:r>
      <w:r w:rsidRPr="001939CC">
        <w:rPr>
          <w:rFonts w:ascii="Times New Roman" w:hAnsi="Times New Roman" w:cs="Times New Roman"/>
          <w:i/>
          <w:sz w:val="28"/>
          <w:szCs w:val="28"/>
          <w:lang w:val="ru-RU"/>
        </w:rPr>
        <w:t>осіб</w:t>
      </w:r>
      <w:r>
        <w:rPr>
          <w:rFonts w:ascii="Times New Roman" w:hAnsi="Times New Roman" w:cs="Times New Roman"/>
          <w:sz w:val="28"/>
          <w:szCs w:val="28"/>
          <w:lang w:val="ru-RU"/>
        </w:rPr>
        <w:t>)</w:t>
      </w:r>
    </w:p>
    <w:p w:rsidR="00165FCF" w:rsidRPr="001939CC" w:rsidRDefault="00165FCF" w:rsidP="001939CC">
      <w:pPr>
        <w:pStyle w:val="a3"/>
        <w:ind w:firstLine="567"/>
        <w:rPr>
          <w:rFonts w:ascii="Times New Roman" w:hAnsi="Times New Roman" w:cs="Times New Roman"/>
          <w:vanish/>
          <w:sz w:val="28"/>
          <w:szCs w:val="28"/>
          <w:lang w:val="ru-RU"/>
        </w:rPr>
      </w:pPr>
      <w:r w:rsidRPr="00165FCF">
        <w:rPr>
          <w:rFonts w:ascii="Times New Roman" w:hAnsi="Times New Roman" w:cs="Times New Roman"/>
          <w:sz w:val="28"/>
          <w:szCs w:val="28"/>
          <w:lang w:val="uk-UA"/>
        </w:rPr>
        <w:t> </w:t>
      </w:r>
    </w:p>
    <w:tbl>
      <w:tblPr>
        <w:tblStyle w:val="a4"/>
        <w:tblW w:w="0" w:type="auto"/>
        <w:jc w:val="center"/>
        <w:tblInd w:w="-268" w:type="dxa"/>
        <w:tblLook w:val="04A0" w:firstRow="1" w:lastRow="0" w:firstColumn="1" w:lastColumn="0" w:noHBand="0" w:noVBand="1"/>
      </w:tblPr>
      <w:tblGrid>
        <w:gridCol w:w="2741"/>
        <w:gridCol w:w="1626"/>
        <w:gridCol w:w="1242"/>
        <w:gridCol w:w="1368"/>
        <w:gridCol w:w="1229"/>
        <w:gridCol w:w="1229"/>
        <w:gridCol w:w="1229"/>
      </w:tblGrid>
      <w:tr w:rsidR="003254E0" w:rsidRPr="003B2B52" w:rsidTr="003B2B52">
        <w:trPr>
          <w:jc w:val="center"/>
        </w:trPr>
        <w:tc>
          <w:tcPr>
            <w:tcW w:w="2741" w:type="dxa"/>
            <w:vMerge w:val="restart"/>
            <w:hideMark/>
          </w:tcPr>
          <w:p w:rsidR="003254E0" w:rsidRPr="003B2B52" w:rsidRDefault="003254E0" w:rsidP="00165FCF">
            <w:pPr>
              <w:pStyle w:val="a3"/>
              <w:rPr>
                <w:rFonts w:ascii="Times New Roman" w:hAnsi="Times New Roman" w:cs="Times New Roman"/>
                <w:sz w:val="20"/>
                <w:szCs w:val="20"/>
              </w:rPr>
            </w:pPr>
          </w:p>
        </w:tc>
        <w:tc>
          <w:tcPr>
            <w:tcW w:w="4236" w:type="dxa"/>
            <w:gridSpan w:val="3"/>
            <w:hideMark/>
          </w:tcPr>
          <w:p w:rsidR="003254E0" w:rsidRPr="003B2B52" w:rsidRDefault="003254E0" w:rsidP="001939CC">
            <w:pPr>
              <w:pStyle w:val="a3"/>
              <w:jc w:val="center"/>
              <w:rPr>
                <w:rFonts w:ascii="Times New Roman" w:hAnsi="Times New Roman" w:cs="Times New Roman"/>
                <w:b/>
                <w:sz w:val="20"/>
                <w:szCs w:val="20"/>
                <w:lang w:val="uk-UA"/>
              </w:rPr>
            </w:pPr>
            <w:r w:rsidRPr="003B2B52">
              <w:rPr>
                <w:rFonts w:ascii="Times New Roman" w:hAnsi="Times New Roman" w:cs="Times New Roman"/>
                <w:b/>
                <w:sz w:val="20"/>
                <w:szCs w:val="20"/>
                <w:lang w:val="uk-UA"/>
              </w:rPr>
              <w:t>Постійне населення</w:t>
            </w:r>
          </w:p>
        </w:tc>
        <w:tc>
          <w:tcPr>
            <w:tcW w:w="3687" w:type="dxa"/>
            <w:gridSpan w:val="3"/>
          </w:tcPr>
          <w:p w:rsidR="003254E0" w:rsidRPr="003B2B52" w:rsidRDefault="003254E0" w:rsidP="001939CC">
            <w:pPr>
              <w:pStyle w:val="a3"/>
              <w:jc w:val="center"/>
              <w:rPr>
                <w:rFonts w:ascii="Times New Roman" w:hAnsi="Times New Roman" w:cs="Times New Roman"/>
                <w:b/>
                <w:sz w:val="20"/>
                <w:szCs w:val="20"/>
                <w:lang w:val="uk-UA"/>
              </w:rPr>
            </w:pPr>
            <w:r w:rsidRPr="003B2B52">
              <w:rPr>
                <w:rFonts w:ascii="Times New Roman" w:hAnsi="Times New Roman" w:cs="Times New Roman"/>
                <w:b/>
                <w:sz w:val="20"/>
                <w:szCs w:val="20"/>
                <w:lang w:val="uk-UA"/>
              </w:rPr>
              <w:t>Наявне населення</w:t>
            </w:r>
          </w:p>
        </w:tc>
      </w:tr>
      <w:tr w:rsidR="003254E0" w:rsidRPr="003B2B52" w:rsidTr="003B2B52">
        <w:trPr>
          <w:jc w:val="center"/>
        </w:trPr>
        <w:tc>
          <w:tcPr>
            <w:tcW w:w="2741" w:type="dxa"/>
            <w:vMerge/>
            <w:hideMark/>
          </w:tcPr>
          <w:p w:rsidR="003254E0" w:rsidRPr="003B2B52" w:rsidRDefault="003254E0" w:rsidP="00165FCF">
            <w:pPr>
              <w:pStyle w:val="a3"/>
              <w:rPr>
                <w:rFonts w:ascii="Times New Roman" w:hAnsi="Times New Roman" w:cs="Times New Roman"/>
                <w:sz w:val="20"/>
                <w:szCs w:val="20"/>
              </w:rPr>
            </w:pPr>
          </w:p>
        </w:tc>
        <w:tc>
          <w:tcPr>
            <w:tcW w:w="1626"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все</w:t>
            </w:r>
          </w:p>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населення</w:t>
            </w:r>
          </w:p>
        </w:tc>
        <w:tc>
          <w:tcPr>
            <w:tcW w:w="1242"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міське</w:t>
            </w:r>
          </w:p>
        </w:tc>
        <w:tc>
          <w:tcPr>
            <w:tcW w:w="1368" w:type="dxa"/>
            <w:hideMark/>
          </w:tcPr>
          <w:p w:rsidR="003254E0" w:rsidRPr="003B2B52" w:rsidRDefault="003254E0" w:rsidP="001939CC">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сільське</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все</w:t>
            </w:r>
          </w:p>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населення</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міське</w:t>
            </w:r>
          </w:p>
        </w:tc>
        <w:tc>
          <w:tcPr>
            <w:tcW w:w="1229" w:type="dxa"/>
          </w:tcPr>
          <w:p w:rsidR="003254E0" w:rsidRPr="003B2B52" w:rsidRDefault="003254E0" w:rsidP="00A9102E">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сільське</w:t>
            </w:r>
          </w:p>
        </w:tc>
      </w:tr>
      <w:tr w:rsidR="003254E0" w:rsidRPr="003B2B52" w:rsidTr="003B2B52">
        <w:trPr>
          <w:jc w:val="center"/>
        </w:trPr>
        <w:tc>
          <w:tcPr>
            <w:tcW w:w="2741"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GB"/>
              </w:rPr>
              <w:t>Івано</w:t>
            </w:r>
            <w:r w:rsidRPr="003B2B52">
              <w:rPr>
                <w:rFonts w:ascii="Times New Roman" w:hAnsi="Times New Roman" w:cs="Times New Roman"/>
                <w:b/>
                <w:bCs/>
                <w:sz w:val="20"/>
                <w:szCs w:val="20"/>
                <w:lang w:val="en-US"/>
              </w:rPr>
              <w:t>-</w:t>
            </w:r>
            <w:r w:rsidRPr="003B2B52">
              <w:rPr>
                <w:rFonts w:ascii="Times New Roman" w:hAnsi="Times New Roman" w:cs="Times New Roman"/>
                <w:b/>
                <w:bCs/>
                <w:sz w:val="20"/>
                <w:szCs w:val="20"/>
                <w:lang w:val="en-GB"/>
              </w:rPr>
              <w:t>Франківська область</w:t>
            </w:r>
          </w:p>
        </w:tc>
        <w:tc>
          <w:tcPr>
            <w:tcW w:w="1626"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1379072</w:t>
            </w:r>
          </w:p>
        </w:tc>
        <w:tc>
          <w:tcPr>
            <w:tcW w:w="1242"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593750</w:t>
            </w:r>
          </w:p>
        </w:tc>
        <w:tc>
          <w:tcPr>
            <w:tcW w:w="1368" w:type="dxa"/>
            <w:hideMark/>
          </w:tcPr>
          <w:p w:rsidR="003254E0" w:rsidRPr="003B2B52" w:rsidRDefault="003254E0" w:rsidP="001939CC">
            <w:pPr>
              <w:pStyle w:val="a3"/>
              <w:jc w:val="center"/>
              <w:rPr>
                <w:rFonts w:ascii="Times New Roman" w:hAnsi="Times New Roman" w:cs="Times New Roman"/>
                <w:sz w:val="20"/>
                <w:szCs w:val="20"/>
                <w:lang w:val="en-GB"/>
              </w:rPr>
            </w:pPr>
            <w:r w:rsidRPr="003B2B52">
              <w:rPr>
                <w:rFonts w:ascii="Times New Roman" w:hAnsi="Times New Roman" w:cs="Times New Roman"/>
                <w:b/>
                <w:bCs/>
                <w:sz w:val="20"/>
                <w:szCs w:val="20"/>
                <w:lang w:val="en-US"/>
              </w:rPr>
              <w:t>785322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1381798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600027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b/>
                <w:bCs/>
                <w:sz w:val="20"/>
                <w:szCs w:val="20"/>
                <w:lang w:val="en-US" w:eastAsia="en-GB"/>
              </w:rPr>
              <w:t>781771</w:t>
            </w:r>
          </w:p>
        </w:tc>
      </w:tr>
      <w:tr w:rsidR="003254E0" w:rsidRPr="003B2B52" w:rsidTr="003B2B52">
        <w:trPr>
          <w:jc w:val="center"/>
        </w:trPr>
        <w:tc>
          <w:tcPr>
            <w:tcW w:w="2741" w:type="dxa"/>
            <w:hideMark/>
          </w:tcPr>
          <w:p w:rsidR="003254E0" w:rsidRPr="003B2B52" w:rsidRDefault="003254E0" w:rsidP="003254E0">
            <w:pPr>
              <w:pStyle w:val="a3"/>
              <w:jc w:val="center"/>
              <w:rPr>
                <w:rFonts w:ascii="Times New Roman" w:hAnsi="Times New Roman" w:cs="Times New Roman"/>
                <w:i/>
                <w:sz w:val="20"/>
                <w:szCs w:val="20"/>
                <w:lang w:val="en-GB"/>
              </w:rPr>
            </w:pPr>
            <w:r w:rsidRPr="003B2B52">
              <w:rPr>
                <w:rFonts w:ascii="Times New Roman" w:hAnsi="Times New Roman" w:cs="Times New Roman"/>
                <w:i/>
                <w:sz w:val="20"/>
                <w:szCs w:val="20"/>
                <w:lang w:val="uk-UA"/>
              </w:rPr>
              <w:t>у тому числі:</w:t>
            </w:r>
          </w:p>
        </w:tc>
        <w:tc>
          <w:tcPr>
            <w:tcW w:w="1626"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242"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368"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b/>
                <w:bCs/>
                <w:sz w:val="20"/>
                <w:szCs w:val="20"/>
                <w:lang w:val="en-US"/>
              </w:rPr>
              <w:t> </w:t>
            </w: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c>
          <w:tcPr>
            <w:tcW w:w="1229" w:type="dxa"/>
          </w:tcPr>
          <w:p w:rsidR="003254E0" w:rsidRPr="003B2B52" w:rsidRDefault="003254E0" w:rsidP="003254E0">
            <w:pPr>
              <w:pStyle w:val="a3"/>
              <w:jc w:val="center"/>
              <w:rPr>
                <w:rFonts w:ascii="Times New Roman" w:hAnsi="Times New Roman" w:cs="Times New Roman"/>
                <w:b/>
                <w:bCs/>
                <w:sz w:val="20"/>
                <w:szCs w:val="20"/>
                <w:lang w:val="en-US"/>
              </w:rPr>
            </w:pPr>
          </w:p>
        </w:tc>
      </w:tr>
      <w:tr w:rsidR="003254E0" w:rsidRPr="003B2B52" w:rsidTr="003B2B52">
        <w:trPr>
          <w:jc w:val="center"/>
        </w:trPr>
        <w:tc>
          <w:tcPr>
            <w:tcW w:w="2741" w:type="dxa"/>
            <w:hideMark/>
          </w:tcPr>
          <w:p w:rsidR="003254E0" w:rsidRPr="003B2B52" w:rsidRDefault="003254E0" w:rsidP="003B2B52">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 xml:space="preserve">Івано-Франківськ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241449</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223346</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18103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244230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226199</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18031</w:t>
            </w:r>
          </w:p>
        </w:tc>
      </w:tr>
      <w:tr w:rsidR="003254E0" w:rsidRPr="003B2B52" w:rsidTr="003B2B52">
        <w:trPr>
          <w:jc w:val="center"/>
        </w:trPr>
        <w:tc>
          <w:tcPr>
            <w:tcW w:w="2741" w:type="dxa"/>
            <w:hideMark/>
          </w:tcPr>
          <w:p w:rsidR="003254E0" w:rsidRPr="003B2B52" w:rsidRDefault="003254E0" w:rsidP="003B2B52">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Болехів</w:t>
            </w:r>
            <w:r w:rsidR="003B2B52">
              <w:rPr>
                <w:rFonts w:ascii="Times New Roman" w:hAnsi="Times New Roman" w:cs="Times New Roman"/>
                <w:sz w:val="20"/>
                <w:szCs w:val="20"/>
                <w:lang w:val="uk-UA"/>
              </w:rPr>
              <w:t xml:space="preserve">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21613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10780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10833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21590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10818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10772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м.Калуш</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67697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67697</w:t>
            </w:r>
          </w:p>
        </w:tc>
        <w:tc>
          <w:tcPr>
            <w:tcW w:w="1368" w:type="dxa"/>
            <w:hideMark/>
          </w:tcPr>
          <w:p w:rsidR="003254E0" w:rsidRPr="003B2B52" w:rsidRDefault="003254E0" w:rsidP="00431984">
            <w:pPr>
              <w:pStyle w:val="a3"/>
              <w:jc w:val="center"/>
              <w:rPr>
                <w:rFonts w:ascii="Times New Roman" w:hAnsi="Times New Roman" w:cs="Times New Roman"/>
                <w:sz w:val="20"/>
                <w:szCs w:val="20"/>
                <w:lang w:val="uk-UA"/>
              </w:rPr>
            </w:pPr>
            <w:r w:rsidRPr="003B2B52">
              <w:rPr>
                <w:rFonts w:ascii="Times New Roman" w:hAnsi="Times New Roman" w:cs="Times New Roman"/>
                <w:sz w:val="20"/>
                <w:szCs w:val="20"/>
                <w:lang w:val="uk-UA"/>
              </w:rPr>
              <w:t>-</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67584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67584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B2B52">
              <w:rPr>
                <w:rFonts w:ascii="Times New Roman" w:eastAsia="Times New Roman" w:hAnsi="Times New Roman" w:cs="Times New Roman"/>
                <w:sz w:val="20"/>
                <w:szCs w:val="20"/>
                <w:lang w:val="uk-UA" w:eastAsia="en-GB"/>
              </w:rPr>
              <w:t>-</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м.Коломия</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60887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60887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uk-UA"/>
              </w:rPr>
              <w:t>-</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61398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61398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B2B52">
              <w:rPr>
                <w:rFonts w:ascii="Times New Roman" w:eastAsia="Times New Roman" w:hAnsi="Times New Roman" w:cs="Times New Roman"/>
                <w:sz w:val="20"/>
                <w:szCs w:val="20"/>
                <w:lang w:val="uk-UA" w:eastAsia="en-GB"/>
              </w:rPr>
              <w:t>-</w:t>
            </w:r>
          </w:p>
        </w:tc>
      </w:tr>
      <w:tr w:rsidR="003254E0" w:rsidRPr="003B2B52" w:rsidTr="003B2B52">
        <w:trPr>
          <w:jc w:val="center"/>
        </w:trPr>
        <w:tc>
          <w:tcPr>
            <w:tcW w:w="2741" w:type="dxa"/>
            <w:hideMark/>
          </w:tcPr>
          <w:p w:rsidR="003254E0" w:rsidRPr="003B2B52" w:rsidRDefault="003B2B52" w:rsidP="003B2B52">
            <w:pPr>
              <w:pStyle w:val="a3"/>
              <w:rPr>
                <w:rFonts w:ascii="Times New Roman" w:hAnsi="Times New Roman" w:cs="Times New Roman"/>
                <w:sz w:val="20"/>
                <w:szCs w:val="20"/>
                <w:lang w:val="en-GB"/>
              </w:rPr>
            </w:pPr>
            <w:r>
              <w:rPr>
                <w:rFonts w:ascii="Times New Roman" w:hAnsi="Times New Roman" w:cs="Times New Roman"/>
                <w:sz w:val="20"/>
                <w:szCs w:val="20"/>
                <w:lang w:val="uk-UA"/>
              </w:rPr>
              <w:t xml:space="preserve">Яремче  </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22125</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11877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10248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22734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12380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10354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en-GB"/>
              </w:rPr>
              <w:t>Богородчанський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70198</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11574</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58624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70058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11794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58264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Верховинський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30236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5672</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24564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30153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5734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24419</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Галицький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61118</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23513</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37605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61103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23707</w:t>
            </w:r>
          </w:p>
        </w:tc>
        <w:tc>
          <w:tcPr>
            <w:tcW w:w="1229" w:type="dxa"/>
            <w:vAlign w:val="bottom"/>
          </w:tcPr>
          <w:p w:rsidR="003254E0" w:rsidRPr="003254E0" w:rsidRDefault="003254E0" w:rsidP="003254E0">
            <w:pPr>
              <w:jc w:val="center"/>
              <w:rPr>
                <w:rFonts w:ascii="Times New Roman" w:eastAsia="Times New Roman" w:hAnsi="Times New Roman" w:cs="Times New Roman"/>
                <w:spacing w:val="-1"/>
                <w:sz w:val="20"/>
                <w:szCs w:val="20"/>
                <w:lang w:eastAsia="en-GB"/>
              </w:rPr>
            </w:pPr>
            <w:r w:rsidRPr="003254E0">
              <w:rPr>
                <w:rFonts w:ascii="Times New Roman" w:eastAsia="Times New Roman" w:hAnsi="Times New Roman" w:cs="Times New Roman"/>
                <w:sz w:val="20"/>
                <w:szCs w:val="20"/>
                <w:lang w:val="en-US" w:eastAsia="en-GB"/>
              </w:rPr>
              <w:t>37396</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Городенківський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55176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10849</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44327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55041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11103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43938</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Долинський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69733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22781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46952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69700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22934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46766</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Калуський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60491</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2690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57801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60288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2764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57524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Коломийський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100661</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12740</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87921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100493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12825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87668</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Косівський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88254</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14571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73683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88412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14718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73694</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Надвірнянський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115027</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42602</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72425</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115031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42888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72143</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Рогатинський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42899</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9289</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33610</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42806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9426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33380</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Рожнятівський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73566</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22157</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51409</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73448</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22296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51152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Снятинський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65953</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13836</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52117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65921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14136</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51785</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Тисменицький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83295</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15108</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68187</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83194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15312</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67882</w:t>
            </w:r>
          </w:p>
        </w:tc>
      </w:tr>
      <w:tr w:rsidR="003254E0" w:rsidRPr="003B2B52" w:rsidTr="003B2B52">
        <w:trPr>
          <w:jc w:val="center"/>
        </w:trPr>
        <w:tc>
          <w:tcPr>
            <w:tcW w:w="2741" w:type="dxa"/>
            <w:hideMark/>
          </w:tcPr>
          <w:p w:rsidR="003254E0" w:rsidRPr="003B2B52" w:rsidRDefault="003254E0" w:rsidP="00165FCF">
            <w:pPr>
              <w:pStyle w:val="a3"/>
              <w:rPr>
                <w:rFonts w:ascii="Times New Roman" w:hAnsi="Times New Roman" w:cs="Times New Roman"/>
                <w:sz w:val="20"/>
                <w:szCs w:val="20"/>
                <w:lang w:val="en-GB"/>
              </w:rPr>
            </w:pPr>
            <w:r w:rsidRPr="003B2B52">
              <w:rPr>
                <w:rFonts w:ascii="Times New Roman" w:hAnsi="Times New Roman" w:cs="Times New Roman"/>
                <w:sz w:val="20"/>
                <w:szCs w:val="20"/>
                <w:lang w:val="uk-UA"/>
              </w:rPr>
              <w:t>Тлумацький</w:t>
            </w:r>
          </w:p>
        </w:tc>
        <w:tc>
          <w:tcPr>
            <w:tcW w:w="1626"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48694</w:t>
            </w:r>
          </w:p>
        </w:tc>
        <w:tc>
          <w:tcPr>
            <w:tcW w:w="1242"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11781</w:t>
            </w:r>
          </w:p>
        </w:tc>
        <w:tc>
          <w:tcPr>
            <w:tcW w:w="1368" w:type="dxa"/>
            <w:hideMark/>
          </w:tcPr>
          <w:p w:rsidR="003254E0" w:rsidRPr="003B2B52" w:rsidRDefault="003254E0" w:rsidP="00431984">
            <w:pPr>
              <w:pStyle w:val="a3"/>
              <w:jc w:val="center"/>
              <w:rPr>
                <w:rFonts w:ascii="Times New Roman" w:hAnsi="Times New Roman" w:cs="Times New Roman"/>
                <w:sz w:val="20"/>
                <w:szCs w:val="20"/>
                <w:lang w:val="en-GB"/>
              </w:rPr>
            </w:pPr>
            <w:r w:rsidRPr="003B2B52">
              <w:rPr>
                <w:rFonts w:ascii="Times New Roman" w:hAnsi="Times New Roman" w:cs="Times New Roman"/>
                <w:sz w:val="20"/>
                <w:szCs w:val="20"/>
                <w:lang w:val="en-US"/>
              </w:rPr>
              <w:t>36913</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48614</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12011</w:t>
            </w:r>
          </w:p>
        </w:tc>
        <w:tc>
          <w:tcPr>
            <w:tcW w:w="1229" w:type="dxa"/>
            <w:vAlign w:val="bottom"/>
          </w:tcPr>
          <w:p w:rsidR="003254E0" w:rsidRPr="003254E0" w:rsidRDefault="003254E0" w:rsidP="003254E0">
            <w:pPr>
              <w:jc w:val="center"/>
              <w:rPr>
                <w:rFonts w:ascii="Times New Roman" w:eastAsia="Times New Roman" w:hAnsi="Times New Roman" w:cs="Times New Roman"/>
                <w:sz w:val="20"/>
                <w:szCs w:val="20"/>
                <w:lang w:eastAsia="en-GB"/>
              </w:rPr>
            </w:pPr>
            <w:r w:rsidRPr="003254E0">
              <w:rPr>
                <w:rFonts w:ascii="Times New Roman" w:eastAsia="Times New Roman" w:hAnsi="Times New Roman" w:cs="Times New Roman"/>
                <w:sz w:val="20"/>
                <w:szCs w:val="20"/>
                <w:lang w:val="en-US" w:eastAsia="en-GB"/>
              </w:rPr>
              <w:t>36603</w:t>
            </w:r>
          </w:p>
        </w:tc>
      </w:tr>
    </w:tbl>
    <w:p w:rsidR="00165FCF" w:rsidRDefault="00165FCF" w:rsidP="003254E0">
      <w:pPr>
        <w:pStyle w:val="a3"/>
        <w:ind w:firstLine="567"/>
        <w:jc w:val="both"/>
        <w:rPr>
          <w:rFonts w:ascii="Times New Roman" w:hAnsi="Times New Roman" w:cs="Times New Roman"/>
          <w:sz w:val="28"/>
          <w:szCs w:val="28"/>
          <w:lang w:val="ru-RU"/>
        </w:rPr>
      </w:pPr>
    </w:p>
    <w:p w:rsidR="003254E0" w:rsidRDefault="003254E0" w:rsidP="003254E0">
      <w:pPr>
        <w:pStyle w:val="a3"/>
        <w:ind w:firstLine="567"/>
        <w:jc w:val="center"/>
        <w:rPr>
          <w:rFonts w:ascii="Times New Roman" w:hAnsi="Times New Roman" w:cs="Times New Roman"/>
          <w:sz w:val="28"/>
          <w:szCs w:val="28"/>
          <w:lang w:val="ru-RU"/>
        </w:rPr>
      </w:pPr>
      <w:r>
        <w:rPr>
          <w:rFonts w:ascii="Times New Roman" w:hAnsi="Times New Roman" w:cs="Times New Roman"/>
          <w:sz w:val="28"/>
          <w:szCs w:val="28"/>
          <w:lang w:val="ru-RU"/>
        </w:rPr>
        <w:t>Природний рух населення Івано-Франківської області</w:t>
      </w:r>
    </w:p>
    <w:p w:rsidR="000B3B61" w:rsidRDefault="000B3B61" w:rsidP="003254E0">
      <w:pPr>
        <w:pStyle w:val="a3"/>
        <w:ind w:firstLine="567"/>
        <w:jc w:val="center"/>
        <w:rPr>
          <w:rFonts w:ascii="Times New Roman" w:hAnsi="Times New Roman" w:cs="Times New Roman"/>
          <w:sz w:val="28"/>
          <w:szCs w:val="28"/>
          <w:lang w:val="ru-RU"/>
        </w:rPr>
      </w:pPr>
    </w:p>
    <w:p w:rsidR="003254E0" w:rsidRPr="003254E0" w:rsidRDefault="003254E0" w:rsidP="003254E0">
      <w:pPr>
        <w:spacing w:after="0" w:line="240" w:lineRule="auto"/>
        <w:rPr>
          <w:rFonts w:ascii="Times New Roman" w:eastAsia="Times New Roman" w:hAnsi="Times New Roman" w:cs="Times New Roman"/>
          <w:vanish/>
          <w:sz w:val="24"/>
          <w:szCs w:val="24"/>
          <w:lang w:val="ru-RU" w:eastAsia="en-GB"/>
        </w:rPr>
      </w:pPr>
    </w:p>
    <w:tbl>
      <w:tblPr>
        <w:tblStyle w:val="a4"/>
        <w:tblW w:w="7861" w:type="dxa"/>
        <w:jc w:val="center"/>
        <w:tblLook w:val="04A0" w:firstRow="1" w:lastRow="0" w:firstColumn="1" w:lastColumn="0" w:noHBand="0" w:noVBand="1"/>
      </w:tblPr>
      <w:tblGrid>
        <w:gridCol w:w="2977"/>
        <w:gridCol w:w="1488"/>
        <w:gridCol w:w="1488"/>
        <w:gridCol w:w="1908"/>
      </w:tblGrid>
      <w:tr w:rsidR="003254E0" w:rsidRPr="00A430DE" w:rsidTr="003254E0">
        <w:trPr>
          <w:jc w:val="center"/>
        </w:trPr>
        <w:tc>
          <w:tcPr>
            <w:tcW w:w="2977"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 </w:t>
            </w:r>
          </w:p>
        </w:tc>
        <w:tc>
          <w:tcPr>
            <w:tcW w:w="148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Кількість живона</w:t>
            </w:r>
            <w:r w:rsidRPr="003254E0">
              <w:rPr>
                <w:rFonts w:ascii="Times New Roman" w:eastAsia="Times New Roman" w:hAnsi="Times New Roman" w:cs="Times New Roman"/>
                <w:b/>
                <w:lang w:val="en-US" w:eastAsia="en-GB"/>
              </w:rPr>
              <w:t>-</w:t>
            </w:r>
            <w:r w:rsidRPr="003254E0">
              <w:rPr>
                <w:rFonts w:ascii="Times New Roman" w:eastAsia="Times New Roman" w:hAnsi="Times New Roman" w:cs="Times New Roman"/>
                <w:b/>
                <w:lang w:val="uk-UA" w:eastAsia="en-GB"/>
              </w:rPr>
              <w:t>роджених</w:t>
            </w:r>
          </w:p>
        </w:tc>
        <w:tc>
          <w:tcPr>
            <w:tcW w:w="148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Кількість померлих</w:t>
            </w:r>
          </w:p>
        </w:tc>
        <w:tc>
          <w:tcPr>
            <w:tcW w:w="1908" w:type="dxa"/>
            <w:hideMark/>
          </w:tcPr>
          <w:p w:rsidR="003254E0" w:rsidRPr="003254E0" w:rsidRDefault="003254E0" w:rsidP="003254E0">
            <w:pPr>
              <w:jc w:val="center"/>
              <w:rPr>
                <w:rFonts w:ascii="Times New Roman" w:eastAsia="Times New Roman" w:hAnsi="Times New Roman" w:cs="Times New Roman"/>
                <w:b/>
                <w:lang w:eastAsia="en-GB"/>
              </w:rPr>
            </w:pPr>
            <w:r w:rsidRPr="003254E0">
              <w:rPr>
                <w:rFonts w:ascii="Times New Roman" w:eastAsia="Times New Roman" w:hAnsi="Times New Roman" w:cs="Times New Roman"/>
                <w:b/>
                <w:lang w:val="uk-UA" w:eastAsia="en-GB"/>
              </w:rPr>
              <w:t>Природний приріст, скорочення (–)</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b/>
                <w:bCs/>
                <w:lang w:val="uk-UA" w:eastAsia="en-GB"/>
              </w:rPr>
              <w:t>Івано-Франківська область</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8305</w:t>
            </w:r>
          </w:p>
        </w:tc>
        <w:tc>
          <w:tcPr>
            <w:tcW w:w="1488" w:type="dxa"/>
            <w:hideMark/>
          </w:tcPr>
          <w:p w:rsidR="003254E0" w:rsidRPr="003254E0" w:rsidRDefault="003254E0" w:rsidP="003254E0">
            <w:pPr>
              <w:spacing w:before="100" w:beforeAutospacing="1" w:after="100" w:afterAutospacing="1"/>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10171</w:t>
            </w:r>
          </w:p>
        </w:tc>
        <w:tc>
          <w:tcPr>
            <w:tcW w:w="1908" w:type="dxa"/>
            <w:hideMark/>
          </w:tcPr>
          <w:p w:rsidR="003254E0" w:rsidRPr="003254E0" w:rsidRDefault="003254E0" w:rsidP="003254E0">
            <w:pPr>
              <w:spacing w:before="100" w:beforeAutospacing="1" w:after="100" w:afterAutospacing="1"/>
              <w:jc w:val="center"/>
              <w:rPr>
                <w:rFonts w:ascii="Times New Roman" w:eastAsia="Times New Roman" w:hAnsi="Times New Roman" w:cs="Times New Roman"/>
                <w:lang w:eastAsia="en-GB"/>
              </w:rPr>
            </w:pPr>
            <w:r w:rsidRPr="003254E0">
              <w:rPr>
                <w:rFonts w:ascii="Times New Roman" w:eastAsia="Times New Roman" w:hAnsi="Times New Roman" w:cs="Times New Roman"/>
                <w:b/>
                <w:bCs/>
                <w:lang w:val="en-US" w:eastAsia="en-GB"/>
              </w:rPr>
              <w:t>–1866</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м.Івано-Франківськ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1466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1327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139</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м.Болехів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115</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157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–42</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м.Бурштин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93</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м.Калуш</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354</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431</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м.Коломия</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323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395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–72</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м.Яремче  (міськрада)</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186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162</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Богородчанський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463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497</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Верховинський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266</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203</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Галицький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259</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425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–166</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Городенківський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253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500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–247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Долинський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480</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560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–80</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Калуський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311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446</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–135</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Коломийський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794</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–161</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Косівський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555</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660</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–105</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Надвірнянський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751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792</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–41</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Рогатинський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191</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498</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–307</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Рожнятівський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492</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555</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–63</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Снятинський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338</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576</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–238</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Тисменицький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517</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611</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–94</w:t>
            </w:r>
          </w:p>
        </w:tc>
      </w:tr>
      <w:tr w:rsidR="003254E0" w:rsidRPr="00A430DE" w:rsidTr="003254E0">
        <w:trPr>
          <w:jc w:val="center"/>
        </w:trPr>
        <w:tc>
          <w:tcPr>
            <w:tcW w:w="2977" w:type="dxa"/>
            <w:hideMark/>
          </w:tcPr>
          <w:p w:rsidR="003254E0" w:rsidRPr="003254E0" w:rsidRDefault="003254E0" w:rsidP="003254E0">
            <w:pPr>
              <w:rPr>
                <w:rFonts w:ascii="Times New Roman" w:eastAsia="Times New Roman" w:hAnsi="Times New Roman" w:cs="Times New Roman"/>
                <w:lang w:eastAsia="en-GB"/>
              </w:rPr>
            </w:pPr>
            <w:r w:rsidRPr="003254E0">
              <w:rPr>
                <w:rFonts w:ascii="Times New Roman" w:eastAsia="Times New Roman" w:hAnsi="Times New Roman" w:cs="Times New Roman"/>
                <w:lang w:val="uk-UA" w:eastAsia="en-GB"/>
              </w:rPr>
              <w:t>Тлумацький</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273</w:t>
            </w:r>
          </w:p>
        </w:tc>
        <w:tc>
          <w:tcPr>
            <w:tcW w:w="148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489</w:t>
            </w:r>
          </w:p>
        </w:tc>
        <w:tc>
          <w:tcPr>
            <w:tcW w:w="1908" w:type="dxa"/>
            <w:hideMark/>
          </w:tcPr>
          <w:p w:rsidR="003254E0" w:rsidRPr="003254E0" w:rsidRDefault="003254E0" w:rsidP="003254E0">
            <w:pPr>
              <w:jc w:val="center"/>
              <w:rPr>
                <w:rFonts w:ascii="Times New Roman" w:eastAsia="Times New Roman" w:hAnsi="Times New Roman" w:cs="Times New Roman"/>
                <w:lang w:eastAsia="en-GB"/>
              </w:rPr>
            </w:pPr>
            <w:r w:rsidRPr="003254E0">
              <w:rPr>
                <w:rFonts w:ascii="Times New Roman" w:eastAsia="Times New Roman" w:hAnsi="Times New Roman" w:cs="Times New Roman"/>
                <w:lang w:val="en-US" w:eastAsia="en-GB"/>
              </w:rPr>
              <w:t>–216</w:t>
            </w:r>
          </w:p>
        </w:tc>
      </w:tr>
    </w:tbl>
    <w:p w:rsidR="00D34BE3" w:rsidRDefault="00D34BE3" w:rsidP="00D34BE3">
      <w:pPr>
        <w:spacing w:after="0" w:line="240" w:lineRule="auto"/>
        <w:ind w:left="-540"/>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lastRenderedPageBreak/>
        <w:t>Практична робота</w:t>
      </w:r>
      <w:r w:rsidR="003B0258">
        <w:rPr>
          <w:rFonts w:ascii="Times New Roman" w:eastAsia="Times New Roman" w:hAnsi="Times New Roman" w:cs="Times New Roman"/>
          <w:b/>
          <w:sz w:val="32"/>
          <w:szCs w:val="32"/>
          <w:lang w:val="uk-UA" w:eastAsia="ru-RU"/>
        </w:rPr>
        <w:t>№ 6</w:t>
      </w:r>
    </w:p>
    <w:p w:rsidR="00D34BE3" w:rsidRPr="00D34BE3" w:rsidRDefault="00D34BE3" w:rsidP="00D34BE3">
      <w:pPr>
        <w:spacing w:after="0" w:line="240" w:lineRule="auto"/>
        <w:ind w:left="-540"/>
        <w:jc w:val="center"/>
        <w:rPr>
          <w:rFonts w:ascii="Times New Roman" w:eastAsia="Times New Roman" w:hAnsi="Times New Roman" w:cs="Times New Roman"/>
          <w:b/>
          <w:sz w:val="32"/>
          <w:szCs w:val="32"/>
          <w:lang w:val="uk-UA" w:eastAsia="ru-RU"/>
        </w:rPr>
      </w:pPr>
      <w:r w:rsidRPr="00D34BE3">
        <w:rPr>
          <w:rFonts w:ascii="Times New Roman" w:eastAsia="Times New Roman" w:hAnsi="Times New Roman" w:cs="Times New Roman"/>
          <w:b/>
          <w:sz w:val="32"/>
          <w:szCs w:val="32"/>
          <w:lang w:val="uk-UA" w:eastAsia="ru-RU"/>
        </w:rPr>
        <w:t>Тема:</w:t>
      </w:r>
      <w:r w:rsidRPr="00D34BE3">
        <w:rPr>
          <w:rFonts w:ascii="Times New Roman" w:eastAsia="Times New Roman" w:hAnsi="Times New Roman" w:cs="Times New Roman"/>
          <w:sz w:val="32"/>
          <w:szCs w:val="32"/>
          <w:lang w:val="uk-UA" w:eastAsia="ru-RU"/>
        </w:rPr>
        <w:t xml:space="preserve">   </w:t>
      </w:r>
      <w:r w:rsidRPr="00D34BE3">
        <w:rPr>
          <w:rFonts w:ascii="Times New Roman" w:eastAsia="Times New Roman" w:hAnsi="Times New Roman" w:cs="Times New Roman"/>
          <w:b/>
          <w:sz w:val="32"/>
          <w:szCs w:val="32"/>
          <w:lang w:val="uk-UA" w:eastAsia="ru-RU"/>
        </w:rPr>
        <w:t>«Методика оцінки екологічного стану ріки»</w:t>
      </w:r>
    </w:p>
    <w:p w:rsid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Default="00D34BE3" w:rsidP="00D34BE3">
      <w:pPr>
        <w:spacing w:after="0" w:line="240" w:lineRule="auto"/>
        <w:jc w:val="center"/>
        <w:rPr>
          <w:rFonts w:ascii="Times New Roman" w:eastAsia="Times New Roman" w:hAnsi="Times New Roman" w:cs="Times New Roman"/>
          <w:i/>
          <w:sz w:val="24"/>
          <w:szCs w:val="24"/>
          <w:lang w:val="uk-UA" w:eastAsia="ru-RU"/>
        </w:rPr>
      </w:pPr>
      <w:r w:rsidRPr="00D34BE3">
        <w:rPr>
          <w:rFonts w:ascii="Times New Roman" w:eastAsia="Times New Roman" w:hAnsi="Times New Roman" w:cs="Times New Roman"/>
          <w:i/>
          <w:sz w:val="24"/>
          <w:szCs w:val="24"/>
          <w:lang w:val="uk-UA" w:eastAsia="ru-RU"/>
        </w:rPr>
        <w:t xml:space="preserve">Хід роботи </w:t>
      </w:r>
    </w:p>
    <w:p w:rsidR="00D34BE3" w:rsidRPr="00D34BE3" w:rsidRDefault="00D34BE3" w:rsidP="00D34BE3">
      <w:pPr>
        <w:spacing w:after="0" w:line="240" w:lineRule="auto"/>
        <w:jc w:val="center"/>
        <w:rPr>
          <w:rFonts w:ascii="Times New Roman" w:eastAsia="Times New Roman" w:hAnsi="Times New Roman" w:cs="Times New Roman"/>
          <w:i/>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Т  е  с  т</w:t>
      </w:r>
    </w:p>
    <w:p w:rsidR="00D34BE3" w:rsidRPr="00D34BE3" w:rsidRDefault="00D34BE3" w:rsidP="00D34BE3">
      <w:pPr>
        <w:spacing w:after="0" w:line="240" w:lineRule="auto"/>
        <w:jc w:val="center"/>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uk-UA" w:eastAsia="ru-RU"/>
        </w:rPr>
        <w:t>для визначення екологічного стану ріки</w:t>
      </w:r>
      <w:r w:rsidRPr="00D34BE3">
        <w:rPr>
          <w:rFonts w:ascii="Times New Roman" w:eastAsia="Times New Roman" w:hAnsi="Times New Roman" w:cs="Times New Roman"/>
          <w:b/>
          <w:sz w:val="24"/>
          <w:szCs w:val="24"/>
          <w:lang w:val="ru-RU" w:eastAsia="ru-RU"/>
        </w:rPr>
        <w:t xml:space="preserve"> </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I. Оцінка ріки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 Швидкість течії,</w:t>
      </w:r>
      <w:r w:rsidRPr="00D34BE3">
        <w:rPr>
          <w:rFonts w:ascii="Times New Roman" w:eastAsia="Times New Roman" w:hAnsi="Times New Roman" w:cs="Times New Roman"/>
          <w:b/>
          <w:sz w:val="24"/>
          <w:szCs w:val="24"/>
          <w:lang w:val="uk-UA" w:eastAsia="ru-RU"/>
        </w:rPr>
        <w:tab/>
        <w:t>м/с:</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86"/>
        <w:gridCol w:w="1275"/>
        <w:gridCol w:w="1134"/>
        <w:gridCol w:w="1134"/>
        <w:gridCol w:w="1134"/>
        <w:gridCol w:w="2140"/>
      </w:tblGrid>
      <w:tr w:rsidR="00D34BE3" w:rsidRPr="00D34BE3" w:rsidTr="00A9102E">
        <w:trPr>
          <w:jc w:val="center"/>
        </w:trPr>
        <w:tc>
          <w:tcPr>
            <w:tcW w:w="258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Для річки</w:t>
            </w:r>
            <w:r w:rsidRPr="00D34BE3">
              <w:rPr>
                <w:rFonts w:ascii="Times New Roman" w:eastAsia="Times New Roman" w:hAnsi="Times New Roman" w:cs="Times New Roman"/>
                <w:b/>
                <w:sz w:val="20"/>
                <w:szCs w:val="20"/>
                <w:lang w:val="uk-UA" w:eastAsia="ru-RU"/>
              </w:rPr>
              <w:t xml:space="preserve"> </w:t>
            </w:r>
            <w:r w:rsidRPr="00D34BE3">
              <w:rPr>
                <w:rFonts w:ascii="Times New Roman" w:eastAsia="Times New Roman" w:hAnsi="Times New Roman" w:cs="Times New Roman"/>
                <w:sz w:val="20"/>
                <w:szCs w:val="20"/>
                <w:lang w:val="uk-UA" w:eastAsia="ru-RU"/>
              </w:rPr>
              <w:t xml:space="preserve"> з природним або мало зміненим руслом</w:t>
            </w:r>
          </w:p>
        </w:tc>
        <w:tc>
          <w:tcPr>
            <w:tcW w:w="127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30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20-30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10-20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5-10</w:t>
            </w:r>
          </w:p>
        </w:tc>
        <w:tc>
          <w:tcPr>
            <w:tcW w:w="214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0-5</w:t>
            </w:r>
          </w:p>
        </w:tc>
      </w:tr>
      <w:tr w:rsidR="00D34BE3" w:rsidRPr="00D34BE3" w:rsidTr="00A9102E">
        <w:trPr>
          <w:jc w:val="center"/>
        </w:trPr>
        <w:tc>
          <w:tcPr>
            <w:tcW w:w="2586" w:type="dxa"/>
          </w:tcPr>
          <w:p w:rsidR="00D34BE3" w:rsidRPr="00D34BE3" w:rsidRDefault="00D34BE3" w:rsidP="00D34BE3">
            <w:pPr>
              <w:spacing w:before="100" w:beforeAutospacing="1" w:after="100" w:afterAutospacing="1" w:line="240" w:lineRule="auto"/>
              <w:jc w:val="center"/>
              <w:rPr>
                <w:rFonts w:ascii="Times New Roman" w:eastAsia="SimSun" w:hAnsi="Times New Roman" w:cs="Times New Roman"/>
                <w:b/>
                <w:sz w:val="20"/>
                <w:szCs w:val="20"/>
                <w:lang w:val="uk-UA" w:eastAsia="zh-CN"/>
              </w:rPr>
            </w:pPr>
            <w:r w:rsidRPr="00D34BE3">
              <w:rPr>
                <w:rFonts w:ascii="Times New Roman" w:eastAsia="SimSun" w:hAnsi="Times New Roman" w:cs="Times New Roman"/>
                <w:b/>
                <w:sz w:val="20"/>
                <w:szCs w:val="20"/>
                <w:lang w:val="uk-UA" w:eastAsia="zh-CN"/>
              </w:rPr>
              <w:t>Оцінка</w:t>
            </w:r>
          </w:p>
        </w:tc>
        <w:tc>
          <w:tcPr>
            <w:tcW w:w="127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5</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w:t>
            </w:r>
          </w:p>
        </w:tc>
        <w:tc>
          <w:tcPr>
            <w:tcW w:w="214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numPr>
          <w:ilvl w:val="0"/>
          <w:numId w:val="18"/>
        </w:numPr>
        <w:spacing w:after="0" w:line="240" w:lineRule="auto"/>
        <w:contextualSpacing/>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Оцінка екологічного стану русла:</w:t>
      </w:r>
    </w:p>
    <w:p w:rsidR="00D34BE3" w:rsidRPr="00D34BE3" w:rsidRDefault="00D34BE3" w:rsidP="00D34BE3">
      <w:pPr>
        <w:spacing w:after="0" w:line="240" w:lineRule="auto"/>
        <w:ind w:left="708"/>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66"/>
        <w:gridCol w:w="1471"/>
        <w:gridCol w:w="1615"/>
        <w:gridCol w:w="1930"/>
        <w:gridCol w:w="2062"/>
      </w:tblGrid>
      <w:tr w:rsidR="00D34BE3" w:rsidRPr="003B0258" w:rsidTr="00A9102E">
        <w:trPr>
          <w:jc w:val="center"/>
        </w:trPr>
        <w:tc>
          <w:tcPr>
            <w:tcW w:w="236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Природне</w:t>
            </w:r>
            <w:r w:rsidRPr="00D34BE3">
              <w:rPr>
                <w:rFonts w:ascii="Times New Roman" w:eastAsia="Times New Roman" w:hAnsi="Times New Roman" w:cs="Times New Roman"/>
                <w:sz w:val="20"/>
                <w:szCs w:val="20"/>
                <w:lang w:val="uk-UA" w:eastAsia="ru-RU"/>
              </w:rPr>
              <w:t xml:space="preserve"> — має всі властиві йому елементи: мілини і глибокі ділянки, русло меандрує, має ділянки з швидкою і повільною течією, є перекати і плеса, коси, острівці та інші природні руслові утворення</w:t>
            </w:r>
          </w:p>
        </w:tc>
        <w:tc>
          <w:tcPr>
            <w:tcW w:w="147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окремі</w:t>
            </w:r>
            <w:r w:rsidRPr="00D34BE3">
              <w:rPr>
                <w:rFonts w:ascii="Times New Roman" w:eastAsia="Times New Roman" w:hAnsi="Times New Roman" w:cs="Times New Roman"/>
                <w:sz w:val="20"/>
                <w:szCs w:val="20"/>
                <w:lang w:val="uk-UA" w:eastAsia="ru-RU"/>
              </w:rPr>
              <w:t xml:space="preserve"> природні частини русла змінені </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20%) внаслідок діяльності людини</w:t>
            </w:r>
          </w:p>
        </w:tc>
        <w:tc>
          <w:tcPr>
            <w:tcW w:w="16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значна частина</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 (до 40%) природних утворень русла трансформовані </w:t>
            </w:r>
          </w:p>
        </w:tc>
        <w:tc>
          <w:tcPr>
            <w:tcW w:w="193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Більшість</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b/>
                <w:sz w:val="20"/>
                <w:szCs w:val="20"/>
                <w:lang w:val="uk-UA" w:eastAsia="ru-RU"/>
              </w:rPr>
              <w:t xml:space="preserve"> (60-80%)</w:t>
            </w:r>
            <w:r w:rsidRPr="00D34BE3">
              <w:rPr>
                <w:rFonts w:ascii="Times New Roman" w:eastAsia="Times New Roman" w:hAnsi="Times New Roman" w:cs="Times New Roman"/>
                <w:sz w:val="20"/>
                <w:szCs w:val="20"/>
                <w:lang w:val="uk-UA" w:eastAsia="ru-RU"/>
              </w:rPr>
              <w:t xml:space="preserve"> природних утворень русла зруйновані, русло частково каналізоване </w:t>
            </w:r>
          </w:p>
        </w:tc>
        <w:tc>
          <w:tcPr>
            <w:tcW w:w="206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русло — </w:t>
            </w:r>
            <w:r w:rsidRPr="00D34BE3">
              <w:rPr>
                <w:rFonts w:ascii="Times New Roman" w:eastAsia="Times New Roman" w:hAnsi="Times New Roman" w:cs="Times New Roman"/>
                <w:b/>
                <w:sz w:val="20"/>
                <w:szCs w:val="20"/>
                <w:lang w:val="uk-UA" w:eastAsia="ru-RU"/>
              </w:rPr>
              <w:t>прямий канал</w:t>
            </w:r>
            <w:r w:rsidRPr="00D34BE3">
              <w:rPr>
                <w:rFonts w:ascii="Times New Roman" w:eastAsia="Times New Roman" w:hAnsi="Times New Roman" w:cs="Times New Roman"/>
                <w:sz w:val="20"/>
                <w:szCs w:val="20"/>
                <w:lang w:val="uk-UA" w:eastAsia="ru-RU"/>
              </w:rPr>
              <w:t>, що на всю довжину річки має лише кілька поворотів</w:t>
            </w:r>
          </w:p>
        </w:tc>
      </w:tr>
      <w:tr w:rsidR="00D34BE3" w:rsidRPr="00D34BE3" w:rsidTr="00A9102E">
        <w:trPr>
          <w:jc w:val="center"/>
        </w:trPr>
        <w:tc>
          <w:tcPr>
            <w:tcW w:w="236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7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10-9</w:t>
            </w:r>
          </w:p>
        </w:tc>
        <w:tc>
          <w:tcPr>
            <w:tcW w:w="16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w:t>
            </w:r>
          </w:p>
        </w:tc>
        <w:tc>
          <w:tcPr>
            <w:tcW w:w="193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206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left="1068"/>
        <w:rPr>
          <w:rFonts w:ascii="Times New Roman" w:eastAsia="Times New Roman" w:hAnsi="Times New Roman" w:cs="Times New Roman"/>
          <w:b/>
          <w:sz w:val="24"/>
          <w:szCs w:val="24"/>
          <w:lang w:val="uk-UA" w:eastAsia="ru-RU"/>
        </w:rPr>
      </w:pPr>
    </w:p>
    <w:p w:rsidR="00D34BE3" w:rsidRPr="00D34BE3" w:rsidRDefault="00D34BE3" w:rsidP="00D34BE3">
      <w:pPr>
        <w:numPr>
          <w:ilvl w:val="0"/>
          <w:numId w:val="18"/>
        </w:numPr>
        <w:spacing w:after="0" w:line="240" w:lineRule="auto"/>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ru-RU" w:eastAsia="ru-RU"/>
        </w:rPr>
        <w:t xml:space="preserve">Зарегульованість </w:t>
      </w:r>
      <w:proofErr w:type="gramStart"/>
      <w:r w:rsidRPr="00D34BE3">
        <w:rPr>
          <w:rFonts w:ascii="Times New Roman" w:eastAsia="Times New Roman" w:hAnsi="Times New Roman" w:cs="Times New Roman"/>
          <w:b/>
          <w:sz w:val="24"/>
          <w:szCs w:val="24"/>
          <w:lang w:val="ru-RU" w:eastAsia="ru-RU"/>
        </w:rPr>
        <w:t>р</w:t>
      </w:r>
      <w:proofErr w:type="gramEnd"/>
      <w:r w:rsidRPr="00D34BE3">
        <w:rPr>
          <w:rFonts w:ascii="Times New Roman" w:eastAsia="Times New Roman" w:hAnsi="Times New Roman" w:cs="Times New Roman"/>
          <w:b/>
          <w:sz w:val="24"/>
          <w:szCs w:val="24"/>
          <w:lang w:val="ru-RU" w:eastAsia="ru-RU"/>
        </w:rPr>
        <w:t>ічки греблями (ставками)</w:t>
      </w:r>
      <w:r w:rsidRPr="00D34BE3">
        <w:rPr>
          <w:rFonts w:ascii="Times New Roman" w:eastAsia="Times New Roman" w:hAnsi="Times New Roman" w:cs="Times New Roman"/>
          <w:b/>
          <w:sz w:val="24"/>
          <w:szCs w:val="24"/>
          <w:lang w:val="uk-UA" w:eastAsia="ru-RU"/>
        </w:rPr>
        <w:t>:</w:t>
      </w:r>
    </w:p>
    <w:p w:rsidR="00D34BE3" w:rsidRPr="00D34BE3" w:rsidRDefault="00D34BE3" w:rsidP="00D34BE3">
      <w:pPr>
        <w:spacing w:after="0" w:line="240" w:lineRule="auto"/>
        <w:ind w:left="1068"/>
        <w:rPr>
          <w:rFonts w:ascii="Times New Roman" w:eastAsia="Times New Roman" w:hAnsi="Times New Roman" w:cs="Times New Roman"/>
          <w:b/>
          <w:sz w:val="24"/>
          <w:szCs w:val="24"/>
          <w:lang w:val="uk-UA" w:eastAsia="ru-RU"/>
        </w:rPr>
      </w:pPr>
    </w:p>
    <w:tbl>
      <w:tblPr>
        <w:tblW w:w="0" w:type="auto"/>
        <w:jc w:val="center"/>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53"/>
        <w:gridCol w:w="1560"/>
        <w:gridCol w:w="1763"/>
        <w:gridCol w:w="1701"/>
        <w:gridCol w:w="1842"/>
        <w:gridCol w:w="1757"/>
      </w:tblGrid>
      <w:tr w:rsidR="00D34BE3" w:rsidRPr="003B0258" w:rsidTr="00A9102E">
        <w:trPr>
          <w:jc w:val="center"/>
        </w:trPr>
        <w:tc>
          <w:tcPr>
            <w:tcW w:w="125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Річка в природному стані</w:t>
            </w:r>
          </w:p>
        </w:tc>
        <w:tc>
          <w:tcPr>
            <w:tcW w:w="156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 xml:space="preserve">є 1 ставок площею менше </w:t>
            </w:r>
            <w:smartTag w:uri="urn:schemas-microsoft-com:office:smarttags" w:element="metricconverter">
              <w:smartTagPr>
                <w:attr w:name="ProductID" w:val="10 га"/>
              </w:smartTagPr>
              <w:r w:rsidRPr="00D34BE3">
                <w:rPr>
                  <w:rFonts w:ascii="Times New Roman" w:eastAsia="Times New Roman" w:hAnsi="Times New Roman" w:cs="Times New Roman"/>
                  <w:sz w:val="20"/>
                  <w:szCs w:val="20"/>
                  <w:lang w:val="uk-UA" w:eastAsia="ru-RU"/>
                </w:rPr>
                <w:t>10 га</w:t>
              </w:r>
            </w:smartTag>
            <w:r w:rsidRPr="00D34BE3">
              <w:rPr>
                <w:rFonts w:ascii="Times New Roman" w:eastAsia="Times New Roman" w:hAnsi="Times New Roman" w:cs="Times New Roman"/>
                <w:sz w:val="20"/>
                <w:szCs w:val="20"/>
                <w:lang w:val="uk-UA" w:eastAsia="ru-RU"/>
              </w:rPr>
              <w:t xml:space="preserve"> на </w:t>
            </w:r>
            <w:smartTag w:uri="urn:schemas-microsoft-com:office:smarttags" w:element="metricconverter">
              <w:smartTagPr>
                <w:attr w:name="ProductID" w:val="20 км"/>
              </w:smartTagPr>
              <w:r w:rsidRPr="00D34BE3">
                <w:rPr>
                  <w:rFonts w:ascii="Times New Roman" w:eastAsia="Times New Roman" w:hAnsi="Times New Roman" w:cs="Times New Roman"/>
                  <w:sz w:val="20"/>
                  <w:szCs w:val="20"/>
                  <w:lang w:val="uk-UA" w:eastAsia="ru-RU"/>
                </w:rPr>
                <w:t>20 км</w:t>
              </w:r>
            </w:smartTag>
            <w:r w:rsidRPr="00D34BE3">
              <w:rPr>
                <w:rFonts w:ascii="Times New Roman" w:eastAsia="Times New Roman" w:hAnsi="Times New Roman" w:cs="Times New Roman"/>
                <w:sz w:val="20"/>
                <w:szCs w:val="20"/>
                <w:lang w:val="uk-UA" w:eastAsia="ru-RU"/>
              </w:rPr>
              <w:t xml:space="preserve"> річки, або у розрахунку  менше </w:t>
            </w:r>
            <w:smartTag w:uri="urn:schemas-microsoft-com:office:smarttags" w:element="metricconverter">
              <w:smartTagPr>
                <w:attr w:name="ProductID" w:val="1 га"/>
              </w:smartTagPr>
              <w:r w:rsidRPr="00D34BE3">
                <w:rPr>
                  <w:rFonts w:ascii="Times New Roman" w:eastAsia="Times New Roman" w:hAnsi="Times New Roman" w:cs="Times New Roman"/>
                  <w:sz w:val="20"/>
                  <w:szCs w:val="20"/>
                  <w:lang w:val="uk-UA" w:eastAsia="ru-RU"/>
                </w:rPr>
                <w:t>1 га</w:t>
              </w:r>
            </w:smartTag>
            <w:r w:rsidRPr="00D34BE3">
              <w:rPr>
                <w:rFonts w:ascii="Times New Roman" w:eastAsia="Times New Roman" w:hAnsi="Times New Roman" w:cs="Times New Roman"/>
                <w:sz w:val="20"/>
                <w:szCs w:val="20"/>
                <w:lang w:val="uk-UA" w:eastAsia="ru-RU"/>
              </w:rPr>
              <w:t xml:space="preserve"> ставків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w:t>
            </w:r>
          </w:p>
        </w:tc>
        <w:tc>
          <w:tcPr>
            <w:tcW w:w="17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15-</w:t>
            </w:r>
            <w:smartTag w:uri="urn:schemas-microsoft-com:office:smarttags" w:element="metricconverter">
              <w:smartTagPr>
                <w:attr w:name="ProductID" w:val="20 км"/>
              </w:smartTagPr>
              <w:r w:rsidRPr="00D34BE3">
                <w:rPr>
                  <w:rFonts w:ascii="Times New Roman" w:eastAsia="Times New Roman" w:hAnsi="Times New Roman" w:cs="Times New Roman"/>
                  <w:sz w:val="20"/>
                  <w:szCs w:val="20"/>
                  <w:lang w:val="uk-UA" w:eastAsia="ru-RU"/>
                </w:rPr>
                <w:t>20 км</w:t>
              </w:r>
            </w:smartTag>
            <w:r w:rsidRPr="00D34BE3">
              <w:rPr>
                <w:rFonts w:ascii="Times New Roman" w:eastAsia="Times New Roman" w:hAnsi="Times New Roman" w:cs="Times New Roman"/>
                <w:sz w:val="20"/>
                <w:szCs w:val="20"/>
                <w:lang w:val="uk-UA" w:eastAsia="ru-RU"/>
              </w:rPr>
              <w:t xml:space="preserve"> річки є 1 ставок площею до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менше </w:t>
            </w:r>
            <w:smartTag w:uri="urn:schemas-microsoft-com:office:smarttags" w:element="metricconverter">
              <w:smartTagPr>
                <w:attr w:name="ProductID" w:val="3 га"/>
              </w:smartTagPr>
              <w:r w:rsidRPr="00D34BE3">
                <w:rPr>
                  <w:rFonts w:ascii="Times New Roman" w:eastAsia="Times New Roman" w:hAnsi="Times New Roman" w:cs="Times New Roman"/>
                  <w:sz w:val="20"/>
                  <w:szCs w:val="20"/>
                  <w:lang w:val="uk-UA" w:eastAsia="ru-RU"/>
                </w:rPr>
                <w:t>3 га</w:t>
              </w:r>
            </w:smartTag>
            <w:r w:rsidRPr="00D34BE3">
              <w:rPr>
                <w:rFonts w:ascii="Times New Roman" w:eastAsia="Times New Roman" w:hAnsi="Times New Roman" w:cs="Times New Roman"/>
                <w:sz w:val="20"/>
                <w:szCs w:val="20"/>
                <w:lang w:val="uk-UA" w:eastAsia="ru-RU"/>
              </w:rPr>
              <w:t xml:space="preserve"> ставків </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10-</w:t>
            </w:r>
            <w:smartTag w:uri="urn:schemas-microsoft-com:office:smarttags" w:element="metricconverter">
              <w:smartTagPr>
                <w:attr w:name="ProductID" w:val="15 км"/>
              </w:smartTagPr>
              <w:r w:rsidRPr="00D34BE3">
                <w:rPr>
                  <w:rFonts w:ascii="Times New Roman" w:eastAsia="Times New Roman" w:hAnsi="Times New Roman" w:cs="Times New Roman"/>
                  <w:sz w:val="20"/>
                  <w:szCs w:val="20"/>
                  <w:lang w:val="uk-UA" w:eastAsia="ru-RU"/>
                </w:rPr>
                <w:t>15 км</w:t>
              </w:r>
            </w:smartTag>
            <w:r w:rsidRPr="00D34BE3">
              <w:rPr>
                <w:rFonts w:ascii="Times New Roman" w:eastAsia="Times New Roman" w:hAnsi="Times New Roman" w:cs="Times New Roman"/>
                <w:sz w:val="20"/>
                <w:szCs w:val="20"/>
                <w:lang w:val="uk-UA" w:eastAsia="ru-RU"/>
              </w:rPr>
              <w:t xml:space="preserve"> річки 1-2 ставки площею до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3-</w:t>
            </w:r>
            <w:smartTag w:uri="urn:schemas-microsoft-com:office:smarttags" w:element="metricconverter">
              <w:smartTagPr>
                <w:attr w:name="ProductID" w:val="6 га"/>
              </w:smartTagPr>
              <w:r w:rsidRPr="00D34BE3">
                <w:rPr>
                  <w:rFonts w:ascii="Times New Roman" w:eastAsia="Times New Roman" w:hAnsi="Times New Roman" w:cs="Times New Roman"/>
                  <w:sz w:val="20"/>
                  <w:szCs w:val="20"/>
                  <w:lang w:val="uk-UA" w:eastAsia="ru-RU"/>
                </w:rPr>
                <w:t>6 га</w:t>
              </w:r>
            </w:smartTag>
            <w:r w:rsidRPr="00D34BE3">
              <w:rPr>
                <w:rFonts w:ascii="Times New Roman" w:eastAsia="Times New Roman" w:hAnsi="Times New Roman" w:cs="Times New Roman"/>
                <w:sz w:val="20"/>
                <w:szCs w:val="20"/>
                <w:lang w:val="uk-UA" w:eastAsia="ru-RU"/>
              </w:rPr>
              <w:t xml:space="preserve"> ставків </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на 5-</w:t>
            </w:r>
            <w:smartTag w:uri="urn:schemas-microsoft-com:office:smarttags" w:element="metricconverter">
              <w:smartTagPr>
                <w:attr w:name="ProductID" w:val="10 км"/>
              </w:smartTagPr>
              <w:r w:rsidRPr="00D34BE3">
                <w:rPr>
                  <w:rFonts w:ascii="Times New Roman" w:eastAsia="Times New Roman" w:hAnsi="Times New Roman" w:cs="Times New Roman"/>
                  <w:sz w:val="20"/>
                  <w:szCs w:val="20"/>
                  <w:lang w:val="uk-UA" w:eastAsia="ru-RU"/>
                </w:rPr>
                <w:t>10 км</w:t>
              </w:r>
            </w:smartTag>
            <w:r w:rsidRPr="00D34BE3">
              <w:rPr>
                <w:rFonts w:ascii="Times New Roman" w:eastAsia="Times New Roman" w:hAnsi="Times New Roman" w:cs="Times New Roman"/>
                <w:sz w:val="20"/>
                <w:szCs w:val="20"/>
                <w:lang w:val="uk-UA" w:eastAsia="ru-RU"/>
              </w:rPr>
              <w:t xml:space="preserve"> річки 1-2 ставки площею понад </w:t>
            </w:r>
            <w:smartTag w:uri="urn:schemas-microsoft-com:office:smarttags" w:element="metricconverter">
              <w:smartTagPr>
                <w:attr w:name="ProductID" w:val="50 га"/>
              </w:smartTagPr>
              <w:r w:rsidRPr="00D34BE3">
                <w:rPr>
                  <w:rFonts w:ascii="Times New Roman" w:eastAsia="Times New Roman" w:hAnsi="Times New Roman" w:cs="Times New Roman"/>
                  <w:sz w:val="20"/>
                  <w:szCs w:val="20"/>
                  <w:lang w:val="uk-UA" w:eastAsia="ru-RU"/>
                </w:rPr>
                <w:t>50 га</w:t>
              </w:r>
            </w:smartTag>
            <w:r w:rsidRPr="00D34BE3">
              <w:rPr>
                <w:rFonts w:ascii="Times New Roman" w:eastAsia="Times New Roman" w:hAnsi="Times New Roman" w:cs="Times New Roman"/>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z w:val="20"/>
                  <w:szCs w:val="20"/>
                  <w:lang w:val="uk-UA" w:eastAsia="ru-RU"/>
                </w:rPr>
                <w:t>1 км</w:t>
              </w:r>
            </w:smartTag>
            <w:r w:rsidRPr="00D34BE3">
              <w:rPr>
                <w:rFonts w:ascii="Times New Roman" w:eastAsia="Times New Roman" w:hAnsi="Times New Roman" w:cs="Times New Roman"/>
                <w:sz w:val="20"/>
                <w:szCs w:val="20"/>
                <w:lang w:val="uk-UA" w:eastAsia="ru-RU"/>
              </w:rPr>
              <w:t xml:space="preserve"> річки 6-</w:t>
            </w:r>
            <w:smartTag w:uri="urn:schemas-microsoft-com:office:smarttags" w:element="metricconverter">
              <w:smartTagPr>
                <w:attr w:name="ProductID" w:val="10 га"/>
              </w:smartTagPr>
              <w:r w:rsidRPr="00D34BE3">
                <w:rPr>
                  <w:rFonts w:ascii="Times New Roman" w:eastAsia="Times New Roman" w:hAnsi="Times New Roman" w:cs="Times New Roman"/>
                  <w:sz w:val="20"/>
                  <w:szCs w:val="20"/>
                  <w:lang w:val="uk-UA" w:eastAsia="ru-RU"/>
                </w:rPr>
                <w:t>10 га</w:t>
              </w:r>
            </w:smartTag>
            <w:r w:rsidRPr="00D34BE3">
              <w:rPr>
                <w:rFonts w:ascii="Times New Roman" w:eastAsia="Times New Roman" w:hAnsi="Times New Roman" w:cs="Times New Roman"/>
                <w:sz w:val="20"/>
                <w:szCs w:val="20"/>
                <w:lang w:val="uk-UA" w:eastAsia="ru-RU"/>
              </w:rPr>
              <w:t xml:space="preserve"> ставків </w:t>
            </w:r>
          </w:p>
        </w:tc>
        <w:tc>
          <w:tcPr>
            <w:tcW w:w="1757" w:type="dxa"/>
          </w:tcPr>
          <w:p w:rsidR="00D34BE3" w:rsidRPr="00D34BE3" w:rsidRDefault="00D34BE3" w:rsidP="00D34BE3">
            <w:pPr>
              <w:spacing w:after="0" w:line="240" w:lineRule="auto"/>
              <w:jc w:val="center"/>
              <w:rPr>
                <w:rFonts w:ascii="Times New Roman" w:eastAsia="Times New Roman" w:hAnsi="Times New Roman" w:cs="Times New Roman"/>
                <w:spacing w:val="-4"/>
                <w:sz w:val="20"/>
                <w:szCs w:val="20"/>
                <w:lang w:val="uk-UA" w:eastAsia="ru-RU"/>
              </w:rPr>
            </w:pPr>
            <w:r w:rsidRPr="00D34BE3">
              <w:rPr>
                <w:rFonts w:ascii="Times New Roman" w:eastAsia="Times New Roman" w:hAnsi="Times New Roman" w:cs="Times New Roman"/>
                <w:spacing w:val="-4"/>
                <w:sz w:val="20"/>
                <w:szCs w:val="20"/>
                <w:lang w:val="uk-UA" w:eastAsia="ru-RU"/>
              </w:rPr>
              <w:t>на 2-</w:t>
            </w:r>
            <w:smartTag w:uri="urn:schemas-microsoft-com:office:smarttags" w:element="metricconverter">
              <w:smartTagPr>
                <w:attr w:name="ProductID" w:val="5 км"/>
              </w:smartTagPr>
              <w:r w:rsidRPr="00D34BE3">
                <w:rPr>
                  <w:rFonts w:ascii="Times New Roman" w:eastAsia="Times New Roman" w:hAnsi="Times New Roman" w:cs="Times New Roman"/>
                  <w:spacing w:val="-4"/>
                  <w:sz w:val="20"/>
                  <w:szCs w:val="20"/>
                  <w:lang w:val="uk-UA" w:eastAsia="ru-RU"/>
                </w:rPr>
                <w:t>5 км</w:t>
              </w:r>
            </w:smartTag>
            <w:r w:rsidRPr="00D34BE3">
              <w:rPr>
                <w:rFonts w:ascii="Times New Roman" w:eastAsia="Times New Roman" w:hAnsi="Times New Roman" w:cs="Times New Roman"/>
                <w:spacing w:val="-4"/>
                <w:sz w:val="20"/>
                <w:szCs w:val="20"/>
                <w:lang w:val="uk-UA" w:eastAsia="ru-RU"/>
              </w:rPr>
              <w:t xml:space="preserve"> річки 1 ставок площею понад </w:t>
            </w:r>
            <w:smartTag w:uri="urn:schemas-microsoft-com:office:smarttags" w:element="metricconverter">
              <w:smartTagPr>
                <w:attr w:name="ProductID" w:val="50 га"/>
              </w:smartTagPr>
              <w:r w:rsidRPr="00D34BE3">
                <w:rPr>
                  <w:rFonts w:ascii="Times New Roman" w:eastAsia="Times New Roman" w:hAnsi="Times New Roman" w:cs="Times New Roman"/>
                  <w:spacing w:val="-4"/>
                  <w:sz w:val="20"/>
                  <w:szCs w:val="20"/>
                  <w:lang w:val="uk-UA" w:eastAsia="ru-RU"/>
                </w:rPr>
                <w:t>50 га</w:t>
              </w:r>
            </w:smartTag>
            <w:r w:rsidRPr="00D34BE3">
              <w:rPr>
                <w:rFonts w:ascii="Times New Roman" w:eastAsia="Times New Roman" w:hAnsi="Times New Roman" w:cs="Times New Roman"/>
                <w:spacing w:val="-4"/>
                <w:sz w:val="20"/>
                <w:szCs w:val="20"/>
                <w:lang w:val="uk-UA" w:eastAsia="ru-RU"/>
              </w:rPr>
              <w:t xml:space="preserve">, або у розрахунку на </w:t>
            </w:r>
            <w:smartTag w:uri="urn:schemas-microsoft-com:office:smarttags" w:element="metricconverter">
              <w:smartTagPr>
                <w:attr w:name="ProductID" w:val="1 км"/>
              </w:smartTagPr>
              <w:r w:rsidRPr="00D34BE3">
                <w:rPr>
                  <w:rFonts w:ascii="Times New Roman" w:eastAsia="Times New Roman" w:hAnsi="Times New Roman" w:cs="Times New Roman"/>
                  <w:spacing w:val="-4"/>
                  <w:sz w:val="20"/>
                  <w:szCs w:val="20"/>
                  <w:lang w:val="uk-UA" w:eastAsia="ru-RU"/>
                </w:rPr>
                <w:t>1 км</w:t>
              </w:r>
            </w:smartTag>
            <w:r w:rsidRPr="00D34BE3">
              <w:rPr>
                <w:rFonts w:ascii="Times New Roman" w:eastAsia="Times New Roman" w:hAnsi="Times New Roman" w:cs="Times New Roman"/>
                <w:spacing w:val="-4"/>
                <w:sz w:val="20"/>
                <w:szCs w:val="20"/>
                <w:lang w:val="uk-UA" w:eastAsia="ru-RU"/>
              </w:rPr>
              <w:t xml:space="preserve"> річки понад </w:t>
            </w:r>
            <w:smartTag w:uri="urn:schemas-microsoft-com:office:smarttags" w:element="metricconverter">
              <w:smartTagPr>
                <w:attr w:name="ProductID" w:val="10 га"/>
              </w:smartTagPr>
              <w:r w:rsidRPr="00D34BE3">
                <w:rPr>
                  <w:rFonts w:ascii="Times New Roman" w:eastAsia="Times New Roman" w:hAnsi="Times New Roman" w:cs="Times New Roman"/>
                  <w:spacing w:val="-4"/>
                  <w:sz w:val="20"/>
                  <w:szCs w:val="20"/>
                  <w:lang w:val="uk-UA" w:eastAsia="ru-RU"/>
                </w:rPr>
                <w:t>10 га</w:t>
              </w:r>
            </w:smartTag>
            <w:r w:rsidRPr="00D34BE3">
              <w:rPr>
                <w:rFonts w:ascii="Times New Roman" w:eastAsia="Times New Roman" w:hAnsi="Times New Roman" w:cs="Times New Roman"/>
                <w:spacing w:val="-4"/>
                <w:sz w:val="20"/>
                <w:szCs w:val="20"/>
                <w:lang w:val="uk-UA" w:eastAsia="ru-RU"/>
              </w:rPr>
              <w:t xml:space="preserve"> ставків </w:t>
            </w:r>
          </w:p>
        </w:tc>
      </w:tr>
      <w:tr w:rsidR="00D34BE3" w:rsidRPr="00D34BE3" w:rsidTr="00A9102E">
        <w:trPr>
          <w:jc w:val="center"/>
        </w:trPr>
        <w:tc>
          <w:tcPr>
            <w:tcW w:w="12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15</w:t>
            </w:r>
          </w:p>
        </w:tc>
        <w:tc>
          <w:tcPr>
            <w:tcW w:w="156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76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75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before="100" w:beforeAutospacing="1" w:after="100" w:afterAutospacing="1" w:line="240" w:lineRule="auto"/>
        <w:ind w:firstLine="709"/>
        <w:outlineLvl w:val="2"/>
        <w:rPr>
          <w:rFonts w:ascii="Times New Roman" w:eastAsia="Times New Roman" w:hAnsi="Times New Roman" w:cs="Times New Roman"/>
          <w:b/>
          <w:bCs/>
          <w:sz w:val="24"/>
          <w:szCs w:val="24"/>
          <w:lang w:val="uk-UA" w:eastAsia="ru-RU"/>
        </w:rPr>
      </w:pPr>
      <w:r w:rsidRPr="00D34BE3">
        <w:rPr>
          <w:rFonts w:ascii="Times New Roman" w:eastAsia="Times New Roman" w:hAnsi="Times New Roman" w:cs="Times New Roman"/>
          <w:b/>
          <w:bCs/>
          <w:sz w:val="24"/>
          <w:szCs w:val="24"/>
          <w:lang w:val="uk-UA" w:eastAsia="ru-RU"/>
        </w:rPr>
        <w:t>4</w:t>
      </w:r>
      <w:r w:rsidRPr="00D34BE3">
        <w:rPr>
          <w:rFonts w:ascii="Times New Roman" w:eastAsia="Times New Roman" w:hAnsi="Times New Roman" w:cs="Times New Roman"/>
          <w:b/>
          <w:bCs/>
          <w:sz w:val="24"/>
          <w:szCs w:val="24"/>
          <w:lang w:val="ru-RU" w:eastAsia="ru-RU"/>
        </w:rPr>
        <w:t xml:space="preserve">. </w:t>
      </w:r>
      <w:r w:rsidRPr="00D34BE3">
        <w:rPr>
          <w:rFonts w:ascii="Times New Roman" w:eastAsia="Times New Roman" w:hAnsi="Times New Roman" w:cs="Times New Roman"/>
          <w:b/>
          <w:bCs/>
          <w:sz w:val="24"/>
          <w:szCs w:val="24"/>
          <w:lang w:val="uk-UA" w:eastAsia="ru-RU"/>
        </w:rPr>
        <w:t>Засміченість річища:</w:t>
      </w: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4"/>
        <w:gridCol w:w="2693"/>
        <w:gridCol w:w="2552"/>
        <w:gridCol w:w="2268"/>
        <w:gridCol w:w="1416"/>
      </w:tblGrid>
      <w:tr w:rsidR="00D34BE3" w:rsidRPr="00D34BE3" w:rsidTr="00A9102E">
        <w:trPr>
          <w:jc w:val="center"/>
        </w:trPr>
        <w:tc>
          <w:tcPr>
            <w:tcW w:w="99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В річищі чисто, ніякого сміття немає</w:t>
            </w:r>
          </w:p>
        </w:tc>
        <w:tc>
          <w:tcPr>
            <w:tcW w:w="269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зустрічаються окремі предмети неприродного походження — пластик</w:t>
            </w:r>
            <w:r w:rsidRPr="00D34BE3">
              <w:rPr>
                <w:rFonts w:ascii="Times New Roman" w:eastAsia="Times New Roman" w:hAnsi="Times New Roman" w:cs="Times New Roman"/>
                <w:b/>
                <w:sz w:val="20"/>
                <w:szCs w:val="20"/>
                <w:lang w:val="uk-UA" w:eastAsia="ru-RU"/>
              </w:rPr>
              <w:t xml:space="preserve">, </w:t>
            </w:r>
            <w:r w:rsidRPr="00D34BE3">
              <w:rPr>
                <w:rFonts w:ascii="Times New Roman" w:eastAsia="Times New Roman" w:hAnsi="Times New Roman" w:cs="Times New Roman"/>
                <w:sz w:val="20"/>
                <w:szCs w:val="20"/>
                <w:lang w:val="uk-UA" w:eastAsia="ru-RU"/>
              </w:rPr>
              <w:t>метал, скло, інші побутові відходи (на 500м – 1-5 сторонніх предметів)</w:t>
            </w:r>
          </w:p>
        </w:tc>
        <w:tc>
          <w:tcPr>
            <w:tcW w:w="255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зустрічаються окремі скупчення предметів неприродного походження i решток органічних речовин </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досить часто зустрічаються скупчення сміття в т.ч. решток органічних речовин </w:t>
            </w:r>
          </w:p>
        </w:tc>
        <w:tc>
          <w:tcPr>
            <w:tcW w:w="141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річка дуже сильно засмічена</w:t>
            </w:r>
          </w:p>
        </w:tc>
      </w:tr>
      <w:tr w:rsidR="00D34BE3" w:rsidRPr="00D34BE3" w:rsidTr="00A9102E">
        <w:trPr>
          <w:jc w:val="center"/>
        </w:trPr>
        <w:tc>
          <w:tcPr>
            <w:tcW w:w="99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69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255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w:t>
            </w:r>
          </w:p>
        </w:tc>
        <w:tc>
          <w:tcPr>
            <w:tcW w:w="141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keepNext/>
        <w:spacing w:before="480" w:after="60" w:line="240" w:lineRule="auto"/>
        <w:ind w:firstLine="709"/>
        <w:jc w:val="both"/>
        <w:outlineLvl w:val="1"/>
        <w:rPr>
          <w:rFonts w:ascii="Times New Roman" w:eastAsia="Times New Roman" w:hAnsi="Times New Roman" w:cs="Times New Roman"/>
          <w:b/>
          <w:bCs/>
          <w:iCs/>
          <w:sz w:val="24"/>
          <w:szCs w:val="24"/>
          <w:lang w:val="uk-UA" w:eastAsia="ru-RU"/>
        </w:rPr>
      </w:pPr>
      <w:r w:rsidRPr="00D34BE3">
        <w:rPr>
          <w:rFonts w:ascii="Times New Roman" w:eastAsia="Times New Roman" w:hAnsi="Times New Roman" w:cs="Times New Roman"/>
          <w:b/>
          <w:bCs/>
          <w:iCs/>
          <w:sz w:val="24"/>
          <w:szCs w:val="24"/>
          <w:lang w:val="uk-UA" w:eastAsia="ru-RU"/>
        </w:rPr>
        <w:t xml:space="preserve">5. Ступінь заростання річища </w:t>
      </w:r>
      <w:r w:rsidRPr="00D34BE3">
        <w:rPr>
          <w:rFonts w:ascii="Times New Roman" w:eastAsia="Times New Roman" w:hAnsi="Times New Roman" w:cs="Times New Roman"/>
          <w:b/>
          <w:bCs/>
          <w:iCs/>
          <w:sz w:val="24"/>
          <w:szCs w:val="24"/>
          <w:lang w:val="ru-RU" w:eastAsia="ru-RU"/>
        </w:rPr>
        <w:t>водно</w:t>
      </w:r>
      <w:r w:rsidRPr="00D34BE3">
        <w:rPr>
          <w:rFonts w:ascii="Times New Roman" w:eastAsia="Times New Roman" w:hAnsi="Times New Roman" w:cs="Times New Roman"/>
          <w:b/>
          <w:bCs/>
          <w:iCs/>
          <w:sz w:val="24"/>
          <w:szCs w:val="24"/>
          <w:lang w:val="uk-UA" w:eastAsia="ru-RU"/>
        </w:rPr>
        <w:t>ю</w:t>
      </w:r>
      <w:r w:rsidRPr="00D34BE3">
        <w:rPr>
          <w:rFonts w:ascii="Times New Roman" w:eastAsia="Times New Roman" w:hAnsi="Times New Roman" w:cs="Times New Roman"/>
          <w:b/>
          <w:bCs/>
          <w:iCs/>
          <w:sz w:val="24"/>
          <w:szCs w:val="24"/>
          <w:lang w:val="ru-RU" w:eastAsia="ru-RU"/>
        </w:rPr>
        <w:t xml:space="preserve"> рослинн</w:t>
      </w:r>
      <w:r w:rsidRPr="00D34BE3">
        <w:rPr>
          <w:rFonts w:ascii="Times New Roman" w:eastAsia="Times New Roman" w:hAnsi="Times New Roman" w:cs="Times New Roman"/>
          <w:b/>
          <w:bCs/>
          <w:iCs/>
          <w:sz w:val="24"/>
          <w:szCs w:val="24"/>
          <w:lang w:val="uk-UA" w:eastAsia="ru-RU"/>
        </w:rPr>
        <w:t>і</w:t>
      </w:r>
      <w:r w:rsidRPr="00D34BE3">
        <w:rPr>
          <w:rFonts w:ascii="Times New Roman" w:eastAsia="Times New Roman" w:hAnsi="Times New Roman" w:cs="Times New Roman"/>
          <w:b/>
          <w:bCs/>
          <w:iCs/>
          <w:sz w:val="24"/>
          <w:szCs w:val="24"/>
          <w:lang w:val="ru-RU" w:eastAsia="ru-RU"/>
        </w:rPr>
        <w:t>ст</w:t>
      </w:r>
      <w:r w:rsidRPr="00D34BE3">
        <w:rPr>
          <w:rFonts w:ascii="Times New Roman" w:eastAsia="Times New Roman" w:hAnsi="Times New Roman" w:cs="Times New Roman"/>
          <w:b/>
          <w:bCs/>
          <w:iCs/>
          <w:sz w:val="24"/>
          <w:szCs w:val="24"/>
          <w:lang w:val="uk-UA" w:eastAsia="ru-RU"/>
        </w:rPr>
        <w:t>ю  (у % до площі водного дзеркала):</w:t>
      </w:r>
    </w:p>
    <w:p w:rsidR="00D34BE3" w:rsidRPr="00D34BE3" w:rsidRDefault="00D34BE3" w:rsidP="00D34BE3">
      <w:pPr>
        <w:spacing w:after="0" w:line="240" w:lineRule="auto"/>
        <w:rPr>
          <w:rFonts w:ascii="Times New Roman" w:eastAsia="Times New Roman" w:hAnsi="Times New Roman" w:cs="Times New Roman"/>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8"/>
        <w:gridCol w:w="1418"/>
        <w:gridCol w:w="1623"/>
        <w:gridCol w:w="2629"/>
        <w:gridCol w:w="1585"/>
      </w:tblGrid>
      <w:tr w:rsidR="00D34BE3" w:rsidRPr="00D34BE3" w:rsidTr="00A9102E">
        <w:trPr>
          <w:jc w:val="center"/>
        </w:trPr>
        <w:tc>
          <w:tcPr>
            <w:tcW w:w="144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15</w:t>
            </w:r>
          </w:p>
        </w:tc>
        <w:tc>
          <w:tcPr>
            <w:tcW w:w="141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15-30</w:t>
            </w:r>
          </w:p>
        </w:tc>
        <w:tc>
          <w:tcPr>
            <w:tcW w:w="162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30-50</w:t>
            </w:r>
          </w:p>
        </w:tc>
        <w:tc>
          <w:tcPr>
            <w:tcW w:w="262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рослинність відсутня</w:t>
            </w:r>
          </w:p>
        </w:tc>
        <w:tc>
          <w:tcPr>
            <w:tcW w:w="158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50</w:t>
            </w:r>
          </w:p>
        </w:tc>
      </w:tr>
      <w:tr w:rsidR="00D34BE3" w:rsidRPr="00D34BE3" w:rsidTr="00A9102E">
        <w:trPr>
          <w:jc w:val="center"/>
        </w:trPr>
        <w:tc>
          <w:tcPr>
            <w:tcW w:w="144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1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62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6-5</w:t>
            </w:r>
          </w:p>
        </w:tc>
        <w:tc>
          <w:tcPr>
            <w:tcW w:w="262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58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before="100" w:beforeAutospacing="1" w:after="100" w:afterAutospacing="1" w:line="240" w:lineRule="auto"/>
        <w:ind w:firstLine="709"/>
        <w:rPr>
          <w:rFonts w:ascii="Times New Roman" w:eastAsia="SimSun" w:hAnsi="Times New Roman" w:cs="Times New Roman"/>
          <w:b/>
          <w:sz w:val="24"/>
          <w:szCs w:val="24"/>
          <w:lang w:val="uk-UA" w:eastAsia="zh-CN"/>
        </w:rPr>
      </w:pPr>
      <w:r w:rsidRPr="00D34BE3">
        <w:rPr>
          <w:rFonts w:ascii="Times New Roman" w:eastAsia="SimSun" w:hAnsi="Times New Roman" w:cs="Times New Roman"/>
          <w:b/>
          <w:sz w:val="24"/>
          <w:szCs w:val="24"/>
          <w:lang w:val="ru-RU" w:eastAsia="zh-CN"/>
        </w:rPr>
        <w:lastRenderedPageBreak/>
        <w:t xml:space="preserve">6. </w:t>
      </w:r>
      <w:r w:rsidRPr="00D34BE3">
        <w:rPr>
          <w:rFonts w:ascii="Times New Roman" w:eastAsia="SimSun" w:hAnsi="Times New Roman" w:cs="Times New Roman"/>
          <w:b/>
          <w:sz w:val="24"/>
          <w:szCs w:val="24"/>
          <w:lang w:val="uk-UA" w:eastAsia="zh-CN"/>
        </w:rPr>
        <w:t>Стан річкових берегів і прибережної захисної смуги:</w:t>
      </w:r>
    </w:p>
    <w:tbl>
      <w:tblPr>
        <w:tblW w:w="98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68"/>
        <w:gridCol w:w="2268"/>
        <w:gridCol w:w="1701"/>
        <w:gridCol w:w="2155"/>
        <w:gridCol w:w="1474"/>
      </w:tblGrid>
      <w:tr w:rsidR="00D34BE3" w:rsidRPr="003B0258" w:rsidTr="00A9102E">
        <w:trPr>
          <w:cantSplit/>
          <w:jc w:val="center"/>
        </w:trPr>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Природні, незруйновані, майже пологі, але чітко окреслені, вкриті травою або дрібними чагарниками, іноді деревами верби, вільхи чи інших порід, що ростуть у вологих місцях</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природні, незруйновані, піддаються розмиванню, вкриті трав’яною рослинністю, кущами, іноді деревами, рослинність на початкових стадіях деградації</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pacing w:val="-4"/>
                <w:sz w:val="20"/>
                <w:szCs w:val="20"/>
                <w:lang w:val="uk-UA" w:eastAsia="ru-RU"/>
              </w:rPr>
              <w:t>переважно природні,</w:t>
            </w:r>
            <w:r w:rsidRPr="00D34BE3">
              <w:rPr>
                <w:rFonts w:ascii="Times New Roman" w:eastAsia="Times New Roman" w:hAnsi="Times New Roman" w:cs="Times New Roman"/>
                <w:sz w:val="20"/>
                <w:szCs w:val="20"/>
                <w:lang w:val="uk-UA" w:eastAsia="ru-RU"/>
              </w:rPr>
              <w:t xml:space="preserve"> незруйновані, на деяких ділянках береги розорані, природної рослинності менше, вона деградує</w:t>
            </w:r>
          </w:p>
        </w:tc>
        <w:tc>
          <w:tcPr>
            <w:tcW w:w="215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є окремі дерева, кущі, </w:t>
            </w:r>
            <w:r w:rsidRPr="00D34BE3">
              <w:rPr>
                <w:rFonts w:ascii="Times New Roman" w:eastAsia="Times New Roman" w:hAnsi="Times New Roman" w:cs="Times New Roman"/>
                <w:spacing w:val="-4"/>
                <w:sz w:val="20"/>
                <w:szCs w:val="20"/>
                <w:lang w:val="uk-UA" w:eastAsia="ru-RU"/>
              </w:rPr>
              <w:t>піддаються інтенсивному</w:t>
            </w:r>
            <w:r w:rsidRPr="00D34BE3">
              <w:rPr>
                <w:rFonts w:ascii="Times New Roman" w:eastAsia="Times New Roman" w:hAnsi="Times New Roman" w:cs="Times New Roman"/>
                <w:sz w:val="20"/>
                <w:szCs w:val="20"/>
                <w:lang w:val="uk-UA" w:eastAsia="ru-RU"/>
              </w:rPr>
              <w:t xml:space="preserve"> розмиванню, трав’яна рослинність значною мірою деградована у зв’язку з випасом худоби чи іншими причинами</w:t>
            </w:r>
          </w:p>
        </w:tc>
        <w:tc>
          <w:tcPr>
            <w:tcW w:w="1474" w:type="dxa"/>
          </w:tcPr>
          <w:p w:rsidR="00D34BE3" w:rsidRPr="00D34BE3" w:rsidRDefault="00D34BE3" w:rsidP="00D34BE3">
            <w:pPr>
              <w:spacing w:after="0" w:line="240" w:lineRule="auto"/>
              <w:ind w:left="-57" w:right="-57"/>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облицьовані бетонними плитами, береги каналу, розорані, постійна рослинність майже відсутня </w:t>
            </w:r>
          </w:p>
        </w:tc>
      </w:tr>
      <w:tr w:rsidR="00D34BE3" w:rsidRPr="00D34BE3" w:rsidTr="00A9102E">
        <w:trPr>
          <w:cantSplit/>
          <w:trHeight w:val="186"/>
          <w:jc w:val="center"/>
        </w:trPr>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26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15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47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ІІ. Оцінка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7. Співвідношення земельних угідь в межах заплави (у % від площі):</w:t>
      </w:r>
    </w:p>
    <w:tbl>
      <w:tblPr>
        <w:tblW w:w="102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
        <w:gridCol w:w="2072"/>
        <w:gridCol w:w="2094"/>
        <w:gridCol w:w="326"/>
        <w:gridCol w:w="1758"/>
        <w:gridCol w:w="1363"/>
        <w:gridCol w:w="1605"/>
        <w:gridCol w:w="53"/>
        <w:gridCol w:w="947"/>
      </w:tblGrid>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ліс, чагарники</w:t>
            </w:r>
          </w:p>
        </w:tc>
        <w:tc>
          <w:tcPr>
            <w:tcW w:w="209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луки (сіножаті, пасовища)</w:t>
            </w:r>
          </w:p>
        </w:tc>
        <w:tc>
          <w:tcPr>
            <w:tcW w:w="2084"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болота</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рілля</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урбанізовані території</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оцінка</w:t>
            </w:r>
          </w:p>
        </w:tc>
      </w:tr>
      <w:tr w:rsidR="00D34BE3" w:rsidRPr="003B0258" w:rsidTr="00A9102E">
        <w:tblPrEx>
          <w:tblCellMar>
            <w:left w:w="107" w:type="dxa"/>
            <w:right w:w="107" w:type="dxa"/>
          </w:tblCellMar>
        </w:tblPrEx>
        <w:trPr>
          <w:cantSplit/>
          <w:jc w:val="center"/>
        </w:trPr>
        <w:tc>
          <w:tcPr>
            <w:tcW w:w="9225" w:type="dxa"/>
            <w:gridSpan w:val="7"/>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у % від площі заплави на описуваній ділянці річки</w:t>
            </w:r>
          </w:p>
        </w:tc>
        <w:tc>
          <w:tcPr>
            <w:tcW w:w="1000" w:type="dxa"/>
            <w:gridSpan w:val="2"/>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природним лісом складають  до 50% площі заплави</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ділянки з луками, природними степами і природними болотами складають понад 50% території заплави, </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немає</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немає</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20</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природним лісом складають  30-50% площі заплави</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луками, природними степами і природними болотами складають близько 50% території заплави</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5%</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можливі окремі будівлі чи дорога, до 5% території</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16</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природного лісу до 30%</w:t>
            </w:r>
          </w:p>
        </w:tc>
        <w:tc>
          <w:tcPr>
            <w:tcW w:w="4178" w:type="dxa"/>
            <w:gridSpan w:val="3"/>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з луками, природними степами і природними болотами складають понад 30-50% території заплави</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до 20%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5-10%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15-20% ліс або лісопосадки</w:t>
            </w:r>
          </w:p>
        </w:tc>
        <w:tc>
          <w:tcPr>
            <w:tcW w:w="2420"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ділянки луків або степів – близько 30%</w:t>
            </w:r>
          </w:p>
        </w:tc>
        <w:tc>
          <w:tcPr>
            <w:tcW w:w="17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природних боліт немає</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20-40%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10-15%</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r>
      <w:tr w:rsidR="00D34BE3" w:rsidRPr="00D34BE3" w:rsidTr="00A9102E">
        <w:trPr>
          <w:gridBefore w:val="1"/>
          <w:wBefore w:w="7" w:type="dxa"/>
          <w:cantSplit/>
          <w:jc w:val="center"/>
        </w:trPr>
        <w:tc>
          <w:tcPr>
            <w:tcW w:w="207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окремі незначні ділянки лісу, до 10%</w:t>
            </w:r>
          </w:p>
        </w:tc>
        <w:tc>
          <w:tcPr>
            <w:tcW w:w="2420"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природних луків або степів менше 20%</w:t>
            </w:r>
          </w:p>
        </w:tc>
        <w:tc>
          <w:tcPr>
            <w:tcW w:w="17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заплава осушена або боліт не було</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40-60%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15-30%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r>
      <w:tr w:rsidR="00D34BE3" w:rsidRPr="00D34BE3" w:rsidTr="00A9102E">
        <w:trPr>
          <w:gridBefore w:val="1"/>
          <w:wBefore w:w="7" w:type="dxa"/>
          <w:cantSplit/>
          <w:jc w:val="center"/>
        </w:trPr>
        <w:tc>
          <w:tcPr>
            <w:tcW w:w="6250" w:type="dxa"/>
            <w:gridSpan w:val="4"/>
          </w:tcPr>
          <w:p w:rsidR="00D34BE3" w:rsidRPr="00D34BE3" w:rsidRDefault="00D34BE3" w:rsidP="00D34BE3">
            <w:pPr>
              <w:spacing w:after="0" w:line="240" w:lineRule="auto"/>
              <w:jc w:val="both"/>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ділянок з природними лісами, луками, степами в заплаві немає, заплава осушена, “окультурена”</w:t>
            </w:r>
          </w:p>
        </w:tc>
        <w:tc>
          <w:tcPr>
            <w:tcW w:w="136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70%</w:t>
            </w:r>
          </w:p>
        </w:tc>
        <w:tc>
          <w:tcPr>
            <w:tcW w:w="1658" w:type="dxa"/>
            <w:gridSpan w:val="2"/>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більше 30%</w:t>
            </w:r>
          </w:p>
        </w:tc>
        <w:tc>
          <w:tcPr>
            <w:tcW w:w="94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left="283" w:firstLine="284"/>
        <w:rPr>
          <w:rFonts w:ascii="Times New Roman" w:eastAsia="Times New Roman" w:hAnsi="Times New Roman" w:cs="Times New Roman"/>
          <w:b/>
          <w:spacing w:val="-6"/>
          <w:sz w:val="24"/>
          <w:szCs w:val="24"/>
          <w:lang w:val="uk-UA" w:eastAsia="ru-RU"/>
        </w:rPr>
      </w:pPr>
    </w:p>
    <w:p w:rsidR="00D34BE3" w:rsidRPr="00D34BE3" w:rsidRDefault="00D34BE3" w:rsidP="00D34BE3">
      <w:pPr>
        <w:spacing w:after="0" w:line="240" w:lineRule="auto"/>
        <w:ind w:left="283" w:firstLine="284"/>
        <w:jc w:val="both"/>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pacing w:val="-6"/>
          <w:sz w:val="24"/>
          <w:szCs w:val="24"/>
          <w:lang w:val="uk-UA" w:eastAsia="ru-RU"/>
        </w:rPr>
        <w:t>8</w:t>
      </w:r>
      <w:r w:rsidRPr="00D34BE3">
        <w:rPr>
          <w:rFonts w:ascii="Times New Roman" w:eastAsia="Times New Roman" w:hAnsi="Times New Roman" w:cs="Times New Roman"/>
          <w:b/>
          <w:spacing w:val="-6"/>
          <w:sz w:val="24"/>
          <w:szCs w:val="24"/>
          <w:lang w:val="ru-RU" w:eastAsia="ru-RU"/>
        </w:rPr>
        <w:t xml:space="preserve">. </w:t>
      </w:r>
      <w:r w:rsidRPr="00D34BE3">
        <w:rPr>
          <w:rFonts w:ascii="Times New Roman" w:eastAsia="Times New Roman" w:hAnsi="Times New Roman" w:cs="Times New Roman"/>
          <w:b/>
          <w:spacing w:val="-6"/>
          <w:sz w:val="24"/>
          <w:szCs w:val="24"/>
          <w:lang w:val="uk-UA" w:eastAsia="ru-RU"/>
        </w:rPr>
        <w:t xml:space="preserve"> </w:t>
      </w:r>
      <w:r w:rsidRPr="00D34BE3">
        <w:rPr>
          <w:rFonts w:ascii="Times New Roman" w:eastAsia="Times New Roman" w:hAnsi="Times New Roman" w:cs="Times New Roman"/>
          <w:b/>
          <w:sz w:val="24"/>
          <w:szCs w:val="24"/>
          <w:lang w:val="uk-UA" w:eastAsia="ru-RU"/>
        </w:rPr>
        <w:t>Ступінь порушеності природних ландшафтів річкової долини:</w:t>
      </w:r>
    </w:p>
    <w:p w:rsidR="00D34BE3" w:rsidRPr="00D34BE3" w:rsidRDefault="00D34BE3" w:rsidP="00D34BE3">
      <w:pPr>
        <w:spacing w:after="0" w:line="240" w:lineRule="auto"/>
        <w:ind w:left="283" w:firstLine="284"/>
        <w:jc w:val="both"/>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5"/>
        <w:gridCol w:w="1458"/>
        <w:gridCol w:w="1134"/>
        <w:gridCol w:w="1861"/>
        <w:gridCol w:w="2309"/>
      </w:tblGrid>
      <w:tr w:rsidR="00D34BE3" w:rsidRPr="003B0258" w:rsidTr="00A9102E">
        <w:trPr>
          <w:jc w:val="center"/>
        </w:trPr>
        <w:tc>
          <w:tcPr>
            <w:tcW w:w="2715" w:type="dxa"/>
          </w:tcPr>
          <w:p w:rsidR="00D34BE3" w:rsidRPr="00D34BE3" w:rsidRDefault="00D34BE3" w:rsidP="00D34BE3">
            <w:pPr>
              <w:spacing w:before="100" w:beforeAutospacing="1" w:after="100" w:afterAutospacing="1" w:line="240" w:lineRule="auto"/>
              <w:jc w:val="center"/>
              <w:rPr>
                <w:rFonts w:ascii="Times New Roman" w:eastAsia="SimSun" w:hAnsi="Times New Roman" w:cs="Times New Roman"/>
                <w:sz w:val="20"/>
                <w:szCs w:val="20"/>
                <w:lang w:val="uk-UA" w:eastAsia="zh-CN"/>
              </w:rPr>
            </w:pPr>
            <w:r w:rsidRPr="00D34BE3">
              <w:rPr>
                <w:rFonts w:ascii="Times New Roman" w:eastAsia="SimSun" w:hAnsi="Times New Roman" w:cs="Times New Roman"/>
                <w:sz w:val="20"/>
                <w:szCs w:val="20"/>
                <w:lang w:val="uk-UA" w:eastAsia="zh-CN"/>
              </w:rPr>
              <w:t>Непорушені або мало змінені – заплава практично повністю збережена, є всі її елементи – прирічковий вал, притерасні пониження, залишки старого річища, піщані дюни тощо</w:t>
            </w:r>
          </w:p>
        </w:tc>
        <w:tc>
          <w:tcPr>
            <w:tcW w:w="1458"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мало порушені – до 20% змінених, збережені окремі елементи заплави</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Значно порушені,</w:t>
            </w:r>
          </w:p>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20-50% змінених</w:t>
            </w:r>
          </w:p>
        </w:tc>
        <w:tc>
          <w:tcPr>
            <w:tcW w:w="1861"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дуже сильно порушені, 50-70% змінених, </w:t>
            </w:r>
            <w:r w:rsidRPr="00D34BE3">
              <w:rPr>
                <w:rFonts w:ascii="Times New Roman" w:eastAsia="Times New Roman" w:hAnsi="Times New Roman" w:cs="Times New Roman"/>
                <w:spacing w:val="-4"/>
                <w:sz w:val="20"/>
                <w:szCs w:val="20"/>
                <w:lang w:val="uk-UA" w:eastAsia="ru-RU"/>
              </w:rPr>
              <w:t>значна частина розорюється і зайнята агробіоценозами</w:t>
            </w:r>
          </w:p>
        </w:tc>
        <w:tc>
          <w:tcPr>
            <w:tcW w:w="230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майже знищені або знищені, більше 70%, повністю осушена, розорюється  або перетворена в смітник</w:t>
            </w:r>
          </w:p>
        </w:tc>
      </w:tr>
      <w:tr w:rsidR="00D34BE3" w:rsidRPr="00D34BE3" w:rsidTr="00A9102E">
        <w:trPr>
          <w:jc w:val="center"/>
        </w:trPr>
        <w:tc>
          <w:tcPr>
            <w:tcW w:w="271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458"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113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186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230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9. Ступінь деградації природних біоценозів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3"/>
        <w:gridCol w:w="1701"/>
        <w:gridCol w:w="1712"/>
        <w:gridCol w:w="1889"/>
        <w:gridCol w:w="2453"/>
      </w:tblGrid>
      <w:tr w:rsidR="00D34BE3" w:rsidRPr="003B0258" w:rsidTr="00A9102E">
        <w:trPr>
          <w:jc w:val="center"/>
        </w:trPr>
        <w:tc>
          <w:tcPr>
            <w:tcW w:w="180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Менше 5%  території мають порушений, змінений рослинний покрив</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до 20% території з порушеним, зміненим рослинним покривом</w:t>
            </w:r>
          </w:p>
        </w:tc>
        <w:tc>
          <w:tcPr>
            <w:tcW w:w="171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до 40% території з порушеним, зміненим рослинним покривом</w:t>
            </w:r>
          </w:p>
        </w:tc>
        <w:tc>
          <w:tcPr>
            <w:tcW w:w="1889" w:type="dxa"/>
          </w:tcPr>
          <w:p w:rsidR="00D34BE3" w:rsidRPr="00D34BE3" w:rsidRDefault="00D34BE3" w:rsidP="00D34BE3">
            <w:pPr>
              <w:spacing w:after="0" w:line="240" w:lineRule="auto"/>
              <w:jc w:val="center"/>
              <w:rPr>
                <w:rFonts w:ascii="Times New Roman" w:eastAsia="Times New Roman" w:hAnsi="Times New Roman" w:cs="Times New Roman"/>
                <w:b/>
                <w:spacing w:val="-4"/>
                <w:sz w:val="20"/>
                <w:szCs w:val="20"/>
                <w:lang w:val="uk-UA" w:eastAsia="ru-RU"/>
              </w:rPr>
            </w:pPr>
            <w:r w:rsidRPr="00D34BE3">
              <w:rPr>
                <w:rFonts w:ascii="Times New Roman" w:eastAsia="Times New Roman" w:hAnsi="Times New Roman" w:cs="Times New Roman"/>
                <w:sz w:val="20"/>
                <w:szCs w:val="20"/>
                <w:lang w:val="uk-UA" w:eastAsia="ru-RU"/>
              </w:rPr>
              <w:t>до 60% території з порушеним, зміненим рослинним покривом</w:t>
            </w:r>
          </w:p>
        </w:tc>
        <w:tc>
          <w:tcPr>
            <w:tcW w:w="24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sz w:val="20"/>
                <w:szCs w:val="20"/>
                <w:lang w:val="uk-UA" w:eastAsia="ru-RU"/>
              </w:rPr>
              <w:t xml:space="preserve"> понад 60% території з порушеним, зміненим рослинним покривом, переважають агробіоценози</w:t>
            </w:r>
          </w:p>
        </w:tc>
      </w:tr>
      <w:tr w:rsidR="00D34BE3" w:rsidRPr="00D34BE3" w:rsidTr="00A9102E">
        <w:trPr>
          <w:jc w:val="center"/>
        </w:trPr>
        <w:tc>
          <w:tcPr>
            <w:tcW w:w="180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701"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171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7-5</w:t>
            </w:r>
          </w:p>
        </w:tc>
        <w:tc>
          <w:tcPr>
            <w:tcW w:w="188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3-2</w:t>
            </w:r>
          </w:p>
        </w:tc>
        <w:tc>
          <w:tcPr>
            <w:tcW w:w="245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10.  Сліди водної ерозії ґрунтів заплави і надзаплавних терас:</w:t>
      </w:r>
    </w:p>
    <w:p w:rsid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7"/>
        <w:gridCol w:w="2854"/>
        <w:gridCol w:w="3326"/>
        <w:gridCol w:w="1175"/>
      </w:tblGrid>
      <w:tr w:rsidR="00D34BE3" w:rsidRPr="00D34BE3" w:rsidTr="00A9102E">
        <w:trPr>
          <w:jc w:val="center"/>
        </w:trPr>
        <w:tc>
          <w:tcPr>
            <w:tcW w:w="2177"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lastRenderedPageBreak/>
              <w:t>Практично не спостерігається змивів ґрунту</w:t>
            </w:r>
          </w:p>
        </w:tc>
        <w:tc>
          <w:tcPr>
            <w:tcW w:w="285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спостерігаються окремі змиви ґрунту (на </w:t>
            </w:r>
            <w:smartTag w:uri="urn:schemas-microsoft-com:office:smarttags" w:element="metricconverter">
              <w:smartTagPr>
                <w:attr w:name="ProductID" w:val="500 м"/>
              </w:smartTagPr>
              <w:r w:rsidRPr="00D34BE3">
                <w:rPr>
                  <w:rFonts w:ascii="Times New Roman" w:eastAsia="Times New Roman" w:hAnsi="Times New Roman" w:cs="Times New Roman"/>
                  <w:sz w:val="20"/>
                  <w:szCs w:val="20"/>
                  <w:lang w:val="uk-UA" w:eastAsia="ru-RU"/>
                </w:rPr>
                <w:t>500 м</w:t>
              </w:r>
            </w:smartTag>
            <w:r w:rsidRPr="00D34BE3">
              <w:rPr>
                <w:rFonts w:ascii="Times New Roman" w:eastAsia="Times New Roman" w:hAnsi="Times New Roman" w:cs="Times New Roman"/>
                <w:sz w:val="20"/>
                <w:szCs w:val="20"/>
                <w:lang w:val="uk-UA" w:eastAsia="ru-RU"/>
              </w:rPr>
              <w:t xml:space="preserve"> берега – 1-3)</w:t>
            </w:r>
          </w:p>
        </w:tc>
        <w:tc>
          <w:tcPr>
            <w:tcW w:w="332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спостерігаються чітко виражені сліди змивів ґрунту (на </w:t>
            </w:r>
            <w:smartTag w:uri="urn:schemas-microsoft-com:office:smarttags" w:element="metricconverter">
              <w:smartTagPr>
                <w:attr w:name="ProductID" w:val="500 м"/>
              </w:smartTagPr>
              <w:r w:rsidRPr="00D34BE3">
                <w:rPr>
                  <w:rFonts w:ascii="Times New Roman" w:eastAsia="Times New Roman" w:hAnsi="Times New Roman" w:cs="Times New Roman"/>
                  <w:sz w:val="20"/>
                  <w:szCs w:val="20"/>
                  <w:lang w:val="uk-UA" w:eastAsia="ru-RU"/>
                </w:rPr>
                <w:t>500 м</w:t>
              </w:r>
            </w:smartTag>
            <w:r w:rsidRPr="00D34BE3">
              <w:rPr>
                <w:rFonts w:ascii="Times New Roman" w:eastAsia="Times New Roman" w:hAnsi="Times New Roman" w:cs="Times New Roman"/>
                <w:sz w:val="20"/>
                <w:szCs w:val="20"/>
                <w:lang w:val="uk-UA" w:eastAsia="ru-RU"/>
              </w:rPr>
              <w:t xml:space="preserve"> берега – &gt;3)</w:t>
            </w:r>
          </w:p>
        </w:tc>
        <w:tc>
          <w:tcPr>
            <w:tcW w:w="117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дуже багато слідів ерозії </w:t>
            </w:r>
          </w:p>
        </w:tc>
      </w:tr>
      <w:tr w:rsidR="00D34BE3" w:rsidRPr="00D34BE3" w:rsidTr="00A9102E">
        <w:trPr>
          <w:jc w:val="center"/>
        </w:trPr>
        <w:tc>
          <w:tcPr>
            <w:tcW w:w="2177"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10</w:t>
            </w:r>
          </w:p>
        </w:tc>
        <w:tc>
          <w:tcPr>
            <w:tcW w:w="285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7</w:t>
            </w:r>
          </w:p>
        </w:tc>
        <w:tc>
          <w:tcPr>
            <w:tcW w:w="332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17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11. Характер господарського використання заплави:</w:t>
      </w:r>
    </w:p>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tbl>
      <w:tblPr>
        <w:tblW w:w="10272" w:type="dxa"/>
        <w:jc w:val="center"/>
        <w:tblInd w:w="-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36"/>
        <w:gridCol w:w="1842"/>
        <w:gridCol w:w="2835"/>
        <w:gridCol w:w="2410"/>
        <w:gridCol w:w="1549"/>
      </w:tblGrid>
      <w:tr w:rsidR="00D34BE3" w:rsidRPr="003B0258" w:rsidTr="00A9102E">
        <w:trPr>
          <w:jc w:val="center"/>
        </w:trPr>
        <w:tc>
          <w:tcPr>
            <w:tcW w:w="1636"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Ландшафти заплави не використовую-ться для господарських цілей</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іноді випасається худоба, луки викошуються неповністю, ліс зберігся дуже обмежено</w:t>
            </w:r>
          </w:p>
        </w:tc>
        <w:tc>
          <w:tcPr>
            <w:tcW w:w="283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окремі ділянки розорюються, систематично випасається худоба, прокладені дороги, є окремі будівлі, ведеться інша господарська діяльність</w:t>
            </w:r>
          </w:p>
        </w:tc>
        <w:tc>
          <w:tcPr>
            <w:tcW w:w="241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в значній мірі розорана, інтенсивно випасається худоба, багато будівель, зокрема господарських, є ферми, літні табори худоби, прокладені дороги</w:t>
            </w:r>
          </w:p>
        </w:tc>
        <w:tc>
          <w:tcPr>
            <w:tcW w:w="1549"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повністю розорана, або зайнята під господарські будівлі </w:t>
            </w:r>
          </w:p>
        </w:tc>
      </w:tr>
      <w:tr w:rsidR="00D34BE3" w:rsidRPr="00D34BE3" w:rsidTr="00A9102E">
        <w:trPr>
          <w:jc w:val="center"/>
        </w:trPr>
        <w:tc>
          <w:tcPr>
            <w:tcW w:w="1636"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1842"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9</w:t>
            </w:r>
          </w:p>
        </w:tc>
        <w:tc>
          <w:tcPr>
            <w:tcW w:w="283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6</w:t>
            </w:r>
          </w:p>
        </w:tc>
        <w:tc>
          <w:tcPr>
            <w:tcW w:w="241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1549"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12. Наявність у долині житлових будівель, інших споруд – урбанізованість території:</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65"/>
        <w:gridCol w:w="2920"/>
        <w:gridCol w:w="2474"/>
        <w:gridCol w:w="3323"/>
      </w:tblGrid>
      <w:tr w:rsidR="00D34BE3" w:rsidRPr="003B0258" w:rsidTr="00A9102E">
        <w:trPr>
          <w:jc w:val="center"/>
        </w:trPr>
        <w:tc>
          <w:tcPr>
            <w:tcW w:w="1065"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Будівель немає</w:t>
            </w:r>
          </w:p>
        </w:tc>
        <w:tc>
          <w:tcPr>
            <w:tcW w:w="2920"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окремі господарські або житлові будівлі, 10-20% площі заплави зайнято будівлями</w:t>
            </w:r>
          </w:p>
        </w:tc>
        <w:tc>
          <w:tcPr>
            <w:tcW w:w="2474"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є багато будівель, ними зайнята половина площі заплави</w:t>
            </w:r>
          </w:p>
        </w:tc>
        <w:tc>
          <w:tcPr>
            <w:tcW w:w="3323" w:type="dxa"/>
          </w:tcPr>
          <w:p w:rsidR="00D34BE3" w:rsidRPr="00D34BE3" w:rsidRDefault="00D34BE3" w:rsidP="00D34BE3">
            <w:pPr>
              <w:spacing w:after="0" w:line="240" w:lineRule="auto"/>
              <w:jc w:val="center"/>
              <w:rPr>
                <w:rFonts w:ascii="Times New Roman" w:eastAsia="Times New Roman" w:hAnsi="Times New Roman" w:cs="Times New Roman"/>
                <w:sz w:val="20"/>
                <w:szCs w:val="20"/>
                <w:lang w:val="uk-UA" w:eastAsia="ru-RU"/>
              </w:rPr>
            </w:pPr>
            <w:r w:rsidRPr="00D34BE3">
              <w:rPr>
                <w:rFonts w:ascii="Times New Roman" w:eastAsia="Times New Roman" w:hAnsi="Times New Roman" w:cs="Times New Roman"/>
                <w:sz w:val="20"/>
                <w:szCs w:val="20"/>
                <w:lang w:val="uk-UA" w:eastAsia="ru-RU"/>
              </w:rPr>
              <w:t xml:space="preserve">майже вся заплава зайнята господарськими будівлями, іншими урбооб’єктами </w:t>
            </w:r>
          </w:p>
        </w:tc>
      </w:tr>
      <w:tr w:rsidR="00D34BE3" w:rsidRPr="00D34BE3" w:rsidTr="00A9102E">
        <w:trPr>
          <w:jc w:val="center"/>
        </w:trPr>
        <w:tc>
          <w:tcPr>
            <w:tcW w:w="1065"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12</w:t>
            </w:r>
          </w:p>
        </w:tc>
        <w:tc>
          <w:tcPr>
            <w:tcW w:w="2920"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8</w:t>
            </w:r>
          </w:p>
        </w:tc>
        <w:tc>
          <w:tcPr>
            <w:tcW w:w="2474"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3</w:t>
            </w:r>
          </w:p>
        </w:tc>
        <w:tc>
          <w:tcPr>
            <w:tcW w:w="3323" w:type="dxa"/>
          </w:tcPr>
          <w:p w:rsidR="00D34BE3" w:rsidRPr="00D34BE3" w:rsidRDefault="00D34BE3" w:rsidP="00D34BE3">
            <w:pPr>
              <w:spacing w:after="0" w:line="240" w:lineRule="auto"/>
              <w:jc w:val="center"/>
              <w:rPr>
                <w:rFonts w:ascii="Times New Roman" w:eastAsia="Times New Roman" w:hAnsi="Times New Roman" w:cs="Times New Roman"/>
                <w:b/>
                <w:sz w:val="20"/>
                <w:szCs w:val="20"/>
                <w:lang w:val="uk-UA" w:eastAsia="ru-RU"/>
              </w:rPr>
            </w:pPr>
            <w:r w:rsidRPr="00D34BE3">
              <w:rPr>
                <w:rFonts w:ascii="Times New Roman" w:eastAsia="Times New Roman" w:hAnsi="Times New Roman" w:cs="Times New Roman"/>
                <w:b/>
                <w:sz w:val="20"/>
                <w:szCs w:val="20"/>
                <w:lang w:val="uk-UA" w:eastAsia="ru-RU"/>
              </w:rPr>
              <w:t>0</w:t>
            </w:r>
          </w:p>
        </w:tc>
      </w:tr>
    </w:tbl>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понад </w:t>
      </w:r>
      <w:r w:rsidRPr="00D34BE3">
        <w:rPr>
          <w:rFonts w:ascii="Times New Roman" w:eastAsia="Times New Roman" w:hAnsi="Times New Roman" w:cs="Times New Roman"/>
          <w:b/>
          <w:lang w:val="uk-UA" w:eastAsia="ru-RU"/>
        </w:rPr>
        <w:t>120</w:t>
      </w:r>
      <w:r w:rsidRPr="00D34BE3">
        <w:rPr>
          <w:rFonts w:ascii="Times New Roman" w:eastAsia="Times New Roman" w:hAnsi="Times New Roman" w:cs="Times New Roman"/>
          <w:lang w:val="uk-UA" w:eastAsia="ru-RU"/>
        </w:rPr>
        <w:t>, то стан річки можна оцінити як “добрий” і обмежитися лише попереджуючими заходами щодо її збереження, зокрема дотримання умов прибережної захисної смуги, недопущення зарегулювання стоку, будівництва у заплаві різних споруд, засмічення заплави і річки тощо.</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Якщо сума балів оцінки складає 1</w:t>
      </w:r>
      <w:r w:rsidRPr="00D34BE3">
        <w:rPr>
          <w:rFonts w:ascii="Times New Roman" w:eastAsia="Times New Roman" w:hAnsi="Times New Roman" w:cs="Times New Roman"/>
          <w:b/>
          <w:lang w:val="uk-UA" w:eastAsia="ru-RU"/>
        </w:rPr>
        <w:t>20-100</w:t>
      </w:r>
      <w:r w:rsidRPr="00D34BE3">
        <w:rPr>
          <w:rFonts w:ascii="Times New Roman" w:eastAsia="Times New Roman" w:hAnsi="Times New Roman" w:cs="Times New Roman"/>
          <w:lang w:val="uk-UA" w:eastAsia="ru-RU"/>
        </w:rPr>
        <w:t>, то стан річки можна оцінити як “помірно добрий”, але в ній активно розвиваються деградаційні процеси. Стан річки повинен викликати стурбованість жителів і необхідно виконати комплекс заходів щодо її збереження та охорони.</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w:t>
      </w:r>
      <w:r w:rsidRPr="00D34BE3">
        <w:rPr>
          <w:rFonts w:ascii="Times New Roman" w:eastAsia="Times New Roman" w:hAnsi="Times New Roman" w:cs="Times New Roman"/>
          <w:b/>
          <w:lang w:val="uk-UA" w:eastAsia="ru-RU"/>
        </w:rPr>
        <w:t>100</w:t>
      </w:r>
      <w:r w:rsidRPr="00D34BE3">
        <w:rPr>
          <w:rFonts w:ascii="Times New Roman" w:eastAsia="Times New Roman" w:hAnsi="Times New Roman" w:cs="Times New Roman"/>
          <w:lang w:val="uk-UA" w:eastAsia="ru-RU"/>
        </w:rPr>
        <w:t>-</w:t>
      </w:r>
      <w:r w:rsidRPr="00D34BE3">
        <w:rPr>
          <w:rFonts w:ascii="Times New Roman" w:eastAsia="Times New Roman" w:hAnsi="Times New Roman" w:cs="Times New Roman"/>
          <w:b/>
          <w:lang w:val="uk-UA" w:eastAsia="ru-RU"/>
        </w:rPr>
        <w:t>70</w:t>
      </w:r>
      <w:r w:rsidRPr="00D34BE3">
        <w:rPr>
          <w:rFonts w:ascii="Times New Roman" w:eastAsia="Times New Roman" w:hAnsi="Times New Roman" w:cs="Times New Roman"/>
          <w:lang w:val="uk-UA" w:eastAsia="ru-RU"/>
        </w:rPr>
        <w:t>, то стан річки можна оцінити як  “задовільний”, але в річці активно відбуваються негативні зміни. Необхідно застосувати термінові заходи до призупинення руйнівних для річки і її екосистеми процесів.</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w:t>
      </w:r>
      <w:r w:rsidRPr="00D34BE3">
        <w:rPr>
          <w:rFonts w:ascii="Times New Roman" w:eastAsia="Times New Roman" w:hAnsi="Times New Roman" w:cs="Times New Roman"/>
          <w:b/>
          <w:lang w:val="uk-UA" w:eastAsia="ru-RU"/>
        </w:rPr>
        <w:t>70-40</w:t>
      </w:r>
      <w:r w:rsidRPr="00D34BE3">
        <w:rPr>
          <w:rFonts w:ascii="Times New Roman" w:eastAsia="Times New Roman" w:hAnsi="Times New Roman" w:cs="Times New Roman"/>
          <w:lang w:val="uk-UA" w:eastAsia="ru-RU"/>
        </w:rPr>
        <w:t>, то стан річки можна оцінити як “незадовільний”. Для призупинення руйнування річки необхідно терміново застосувати значно ширший комплекс коротко- і довготермінових заходів до припинення деградації екосистеми річки і заплави.</w:t>
      </w:r>
    </w:p>
    <w:p w:rsidR="00D34BE3" w:rsidRPr="00D34BE3" w:rsidRDefault="00D34BE3" w:rsidP="00D34BE3">
      <w:pPr>
        <w:spacing w:after="0" w:line="360" w:lineRule="auto"/>
        <w:ind w:firstLine="709"/>
        <w:jc w:val="both"/>
        <w:rPr>
          <w:rFonts w:ascii="Times New Roman" w:eastAsia="Times New Roman" w:hAnsi="Times New Roman" w:cs="Times New Roman"/>
          <w:lang w:val="uk-UA" w:eastAsia="ru-RU"/>
        </w:rPr>
      </w:pPr>
      <w:r w:rsidRPr="00D34BE3">
        <w:rPr>
          <w:rFonts w:ascii="Times New Roman" w:eastAsia="Times New Roman" w:hAnsi="Times New Roman" w:cs="Times New Roman"/>
          <w:lang w:val="uk-UA" w:eastAsia="ru-RU"/>
        </w:rPr>
        <w:t xml:space="preserve">Якщо сума балів оцінки складає менше </w:t>
      </w:r>
      <w:r w:rsidRPr="00D34BE3">
        <w:rPr>
          <w:rFonts w:ascii="Times New Roman" w:eastAsia="Times New Roman" w:hAnsi="Times New Roman" w:cs="Times New Roman"/>
          <w:b/>
          <w:lang w:val="uk-UA" w:eastAsia="ru-RU"/>
        </w:rPr>
        <w:t>40</w:t>
      </w:r>
      <w:r w:rsidRPr="00D34BE3">
        <w:rPr>
          <w:rFonts w:ascii="Times New Roman" w:eastAsia="Times New Roman" w:hAnsi="Times New Roman" w:cs="Times New Roman"/>
          <w:lang w:val="uk-UA" w:eastAsia="ru-RU"/>
        </w:rPr>
        <w:t>, то річка знаходиться у вкрай важкому стані, на межі зникнення або перетворення у стічну канаву. Для її відновлення потрібно затратити значні ресурси. Затрати пов’язані перш за все з роботами направленими на покращення екологічного стану водозбору і припинення скидання різних забруднень в річку.</w:t>
      </w:r>
    </w:p>
    <w:p w:rsidR="00D34BE3" w:rsidRPr="00D34BE3" w:rsidRDefault="00D34BE3" w:rsidP="00D34BE3">
      <w:pPr>
        <w:spacing w:after="0" w:line="240" w:lineRule="auto"/>
        <w:ind w:firstLine="567"/>
        <w:jc w:val="both"/>
        <w:rPr>
          <w:rFonts w:ascii="Times New Roman" w:eastAsia="Times New Roman" w:hAnsi="Times New Roman" w:cs="Times New Roman"/>
          <w:b/>
          <w:sz w:val="24"/>
          <w:szCs w:val="24"/>
          <w:lang w:val="uk-UA" w:eastAsia="ru-RU"/>
        </w:rPr>
      </w:pPr>
    </w:p>
    <w:p w:rsidR="00D34BE3" w:rsidRPr="00D34BE3" w:rsidRDefault="00D34BE3" w:rsidP="00D34BE3">
      <w:pPr>
        <w:spacing w:after="0" w:line="360" w:lineRule="auto"/>
        <w:ind w:firstLine="567"/>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uk-UA" w:eastAsia="ru-RU"/>
        </w:rPr>
        <w:t xml:space="preserve">Завдання 2. </w:t>
      </w:r>
      <w:r w:rsidRPr="00D34BE3">
        <w:rPr>
          <w:rFonts w:ascii="Times New Roman" w:eastAsia="Times New Roman" w:hAnsi="Times New Roman" w:cs="Times New Roman"/>
          <w:sz w:val="24"/>
          <w:szCs w:val="24"/>
          <w:lang w:val="uk-UA" w:eastAsia="ru-RU"/>
        </w:rPr>
        <w:t>Скориставшись проведеним тестом за візуальною оцінкою системи характерних параметрів річки, навчитися давати оцінку її екологічного стану:</w:t>
      </w: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p>
    <w:p w:rsidR="00D34BE3" w:rsidRPr="00D34BE3" w:rsidRDefault="00D34BE3" w:rsidP="00D34BE3">
      <w:pPr>
        <w:spacing w:after="0" w:line="240" w:lineRule="auto"/>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lastRenderedPageBreak/>
        <w:t>Оцінка стану річки</w:t>
      </w:r>
    </w:p>
    <w:p w:rsidR="00D34BE3" w:rsidRPr="00D34BE3" w:rsidRDefault="00D34BE3" w:rsidP="00D34BE3">
      <w:pPr>
        <w:spacing w:after="0" w:line="240" w:lineRule="auto"/>
        <w:ind w:firstLine="709"/>
        <w:jc w:val="center"/>
        <w:rPr>
          <w:rFonts w:ascii="Times New Roman" w:eastAsia="Times New Roman" w:hAnsi="Times New Roman" w:cs="Times New Roman"/>
          <w:b/>
          <w:sz w:val="24"/>
          <w:szCs w:val="24"/>
          <w:lang w:val="uk-UA" w:eastAsia="ru-RU"/>
        </w:rPr>
      </w:pPr>
      <w:r w:rsidRPr="00D34BE3">
        <w:rPr>
          <w:rFonts w:ascii="Times New Roman" w:eastAsia="Times New Roman" w:hAnsi="Times New Roman" w:cs="Times New Roman"/>
          <w:b/>
          <w:sz w:val="24"/>
          <w:szCs w:val="24"/>
          <w:lang w:val="uk-UA" w:eastAsia="ru-RU"/>
        </w:rPr>
        <w:t>за тестом на основі оцінки параметрів річки та її заплави</w:t>
      </w:r>
    </w:p>
    <w:p w:rsidR="00D34BE3" w:rsidRPr="00D34BE3" w:rsidRDefault="00D34BE3" w:rsidP="00D34BE3">
      <w:pPr>
        <w:spacing w:after="0" w:line="240" w:lineRule="auto"/>
        <w:ind w:firstLine="709"/>
        <w:jc w:val="both"/>
        <w:rPr>
          <w:rFonts w:ascii="Times New Roman" w:eastAsia="Times New Roman" w:hAnsi="Times New Roman" w:cs="Times New Roman"/>
          <w:b/>
          <w:sz w:val="24"/>
          <w:szCs w:val="24"/>
          <w:lang w:val="uk-UA" w:eastAsia="ru-RU"/>
        </w:rPr>
      </w:pP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1.</w:t>
      </w:r>
      <w:r w:rsidRPr="00D34BE3">
        <w:rPr>
          <w:rFonts w:ascii="Times New Roman" w:eastAsia="Times New Roman" w:hAnsi="Times New Roman" w:cs="Times New Roman"/>
          <w:sz w:val="24"/>
          <w:szCs w:val="24"/>
          <w:lang w:val="ru-RU" w:eastAsia="ru-RU"/>
        </w:rPr>
        <w:t xml:space="preserve"> Назва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__________________________________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2.</w:t>
      </w:r>
      <w:r w:rsidRPr="00D34BE3">
        <w:rPr>
          <w:rFonts w:ascii="Times New Roman" w:eastAsia="Times New Roman" w:hAnsi="Times New Roman" w:cs="Times New Roman"/>
          <w:sz w:val="24"/>
          <w:szCs w:val="24"/>
          <w:lang w:val="ru-RU" w:eastAsia="ru-RU"/>
        </w:rPr>
        <w:t xml:space="preserve"> Басейн основної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іки 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3.</w:t>
      </w:r>
      <w:r w:rsidRPr="00D34BE3">
        <w:rPr>
          <w:rFonts w:ascii="Times New Roman" w:eastAsia="Times New Roman" w:hAnsi="Times New Roman" w:cs="Times New Roman"/>
          <w:sz w:val="24"/>
          <w:szCs w:val="24"/>
          <w:lang w:val="ru-RU" w:eastAsia="ru-RU"/>
        </w:rPr>
        <w:t xml:space="preserve">  Її притоки ___________________________________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 xml:space="preserve">4. </w:t>
      </w:r>
      <w:r w:rsidRPr="00D34BE3">
        <w:rPr>
          <w:rFonts w:ascii="Times New Roman" w:eastAsia="Times New Roman" w:hAnsi="Times New Roman" w:cs="Times New Roman"/>
          <w:sz w:val="24"/>
          <w:szCs w:val="24"/>
          <w:lang w:val="ru-RU" w:eastAsia="ru-RU"/>
        </w:rPr>
        <w:t xml:space="preserve"> Довжина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 xml:space="preserve">ічки  _________км,  </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5.</w:t>
      </w:r>
      <w:r w:rsidRPr="00D34BE3">
        <w:rPr>
          <w:rFonts w:ascii="Times New Roman" w:eastAsia="Times New Roman" w:hAnsi="Times New Roman" w:cs="Times New Roman"/>
          <w:sz w:val="24"/>
          <w:szCs w:val="24"/>
          <w:lang w:val="ru-RU" w:eastAsia="ru-RU"/>
        </w:rPr>
        <w:t xml:space="preserve"> Площа водозбірного басейну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____________км</w:t>
      </w:r>
      <w:r w:rsidRPr="00D34BE3">
        <w:rPr>
          <w:rFonts w:ascii="Times New Roman" w:eastAsia="Times New Roman" w:hAnsi="Times New Roman" w:cs="Times New Roman"/>
          <w:sz w:val="24"/>
          <w:szCs w:val="24"/>
          <w:vertAlign w:val="superscript"/>
          <w:lang w:val="ru-RU" w:eastAsia="ru-RU"/>
        </w:rPr>
        <w:t>2</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ru-RU" w:eastAsia="ru-RU"/>
        </w:rPr>
        <w:t>6.</w:t>
      </w:r>
      <w:r w:rsidRPr="00D34BE3">
        <w:rPr>
          <w:rFonts w:ascii="Times New Roman" w:eastAsia="Times New Roman" w:hAnsi="Times New Roman" w:cs="Times New Roman"/>
          <w:sz w:val="24"/>
          <w:szCs w:val="24"/>
          <w:lang w:val="ru-RU" w:eastAsia="ru-RU"/>
        </w:rPr>
        <w:t xml:space="preserve"> Область 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w:t>
      </w:r>
      <w:r w:rsidRPr="00D34BE3">
        <w:rPr>
          <w:rFonts w:ascii="Times New Roman" w:eastAsia="Times New Roman" w:hAnsi="Times New Roman" w:cs="Times New Roman"/>
          <w:b/>
          <w:sz w:val="24"/>
          <w:szCs w:val="24"/>
          <w:lang w:val="ru-RU" w:eastAsia="ru-RU"/>
        </w:rPr>
        <w:t>7</w:t>
      </w:r>
      <w:r w:rsidRPr="00D34BE3">
        <w:rPr>
          <w:rFonts w:ascii="Times New Roman" w:eastAsia="Times New Roman" w:hAnsi="Times New Roman" w:cs="Times New Roman"/>
          <w:sz w:val="24"/>
          <w:szCs w:val="24"/>
          <w:lang w:val="ru-RU" w:eastAsia="ru-RU"/>
        </w:rPr>
        <w:t>. Район_________________________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8.</w:t>
      </w:r>
      <w:r w:rsidRPr="00D34BE3">
        <w:rPr>
          <w:rFonts w:ascii="Times New Roman" w:eastAsia="Times New Roman" w:hAnsi="Times New Roman" w:cs="Times New Roman"/>
          <w:sz w:val="24"/>
          <w:szCs w:val="24"/>
          <w:lang w:val="ru-RU" w:eastAsia="ru-RU"/>
        </w:rPr>
        <w:t xml:space="preserve"> Найбільші населені пункти, що розміщені на:</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Лівому березі______________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                 Правому березі_____________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b/>
          <w:sz w:val="24"/>
          <w:szCs w:val="24"/>
          <w:lang w:val="ru-RU" w:eastAsia="ru-RU"/>
        </w:rPr>
        <w:t>9.</w:t>
      </w:r>
      <w:r w:rsidRPr="00D34BE3">
        <w:rPr>
          <w:rFonts w:ascii="Times New Roman" w:eastAsia="Times New Roman" w:hAnsi="Times New Roman" w:cs="Times New Roman"/>
          <w:sz w:val="24"/>
          <w:szCs w:val="24"/>
          <w:lang w:val="ru-RU" w:eastAsia="ru-RU"/>
        </w:rPr>
        <w:t xml:space="preserve">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ічка, що оцінюється, знаходиться на території ______________ сільської (міської, селищної) ради</w:t>
      </w: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(назвати  усі ради на яких знаходиться річк</w:t>
      </w:r>
      <w:r w:rsidRPr="00D34BE3">
        <w:rPr>
          <w:rFonts w:ascii="Times New Roman" w:eastAsia="Times New Roman" w:hAnsi="Times New Roman" w:cs="Times New Roman"/>
          <w:sz w:val="24"/>
          <w:szCs w:val="24"/>
          <w:lang w:val="uk-UA" w:eastAsia="ru-RU"/>
        </w:rPr>
        <w:t>а</w:t>
      </w:r>
      <w:r w:rsidRPr="00D34BE3">
        <w:rPr>
          <w:rFonts w:ascii="Times New Roman" w:eastAsia="Times New Roman" w:hAnsi="Times New Roman" w:cs="Times New Roman"/>
          <w:sz w:val="24"/>
          <w:szCs w:val="24"/>
          <w:lang w:val="ru-RU" w:eastAsia="ru-RU"/>
        </w:rPr>
        <w:t>)</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b/>
          <w:sz w:val="24"/>
          <w:szCs w:val="24"/>
          <w:lang w:val="ru-RU" w:eastAsia="ru-RU"/>
        </w:rPr>
        <w:t>10.</w:t>
      </w:r>
      <w:r w:rsidRPr="00D34BE3">
        <w:rPr>
          <w:rFonts w:ascii="Times New Roman" w:eastAsia="Times New Roman" w:hAnsi="Times New Roman" w:cs="Times New Roman"/>
          <w:sz w:val="24"/>
          <w:szCs w:val="24"/>
          <w:lang w:val="ru-RU" w:eastAsia="ru-RU"/>
        </w:rPr>
        <w:t xml:space="preserve"> </w:t>
      </w:r>
      <w:proofErr w:type="gramStart"/>
      <w:r w:rsidRPr="00D34BE3">
        <w:rPr>
          <w:rFonts w:ascii="Times New Roman" w:eastAsia="Times New Roman" w:hAnsi="Times New Roman" w:cs="Times New Roman"/>
          <w:sz w:val="24"/>
          <w:szCs w:val="24"/>
          <w:lang w:val="ru-RU" w:eastAsia="ru-RU"/>
        </w:rPr>
        <w:t>З</w:t>
      </w:r>
      <w:proofErr w:type="gramEnd"/>
      <w:r w:rsidRPr="00D34BE3">
        <w:rPr>
          <w:rFonts w:ascii="Times New Roman" w:eastAsia="Times New Roman" w:hAnsi="Times New Roman" w:cs="Times New Roman"/>
          <w:sz w:val="24"/>
          <w:szCs w:val="24"/>
          <w:lang w:val="ru-RU" w:eastAsia="ru-RU"/>
        </w:rPr>
        <w:t xml:space="preserve"> якого ландшафту витікає річка, в якому стані витік річки, чи він охороняється?</w:t>
      </w:r>
    </w:p>
    <w:p w:rsidR="00D34BE3" w:rsidRPr="00D34BE3" w:rsidRDefault="00D34BE3" w:rsidP="00D34BE3">
      <w:pPr>
        <w:spacing w:after="0"/>
        <w:ind w:firstLine="709"/>
        <w:jc w:val="both"/>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ru-RU" w:eastAsia="ru-RU"/>
        </w:rPr>
        <w:t xml:space="preserve">11. </w:t>
      </w:r>
      <w:r w:rsidRPr="00D34BE3">
        <w:rPr>
          <w:rFonts w:ascii="Times New Roman" w:eastAsia="Times New Roman" w:hAnsi="Times New Roman" w:cs="Times New Roman"/>
          <w:sz w:val="24"/>
          <w:szCs w:val="24"/>
          <w:lang w:val="uk-UA" w:eastAsia="ru-RU"/>
        </w:rPr>
        <w:t>Ш</w:t>
      </w:r>
      <w:r w:rsidRPr="00D34BE3">
        <w:rPr>
          <w:rFonts w:ascii="Times New Roman" w:eastAsia="Times New Roman" w:hAnsi="Times New Roman" w:cs="Times New Roman"/>
          <w:sz w:val="24"/>
          <w:szCs w:val="24"/>
          <w:lang w:val="ru-RU" w:eastAsia="ru-RU"/>
        </w:rPr>
        <w:t>ирина річища (м):</w:t>
      </w:r>
      <w:r w:rsidRPr="00D34BE3">
        <w:rPr>
          <w:rFonts w:ascii="Times New Roman" w:eastAsia="Times New Roman" w:hAnsi="Times New Roman" w:cs="Times New Roman"/>
          <w:sz w:val="24"/>
          <w:szCs w:val="24"/>
          <w:lang w:val="ru-RU" w:eastAsia="ru-RU"/>
        </w:rPr>
        <w:tab/>
        <w:t xml:space="preserve"> найбільша _________, середня __________,</w:t>
      </w:r>
    </w:p>
    <w:p w:rsidR="00D34BE3" w:rsidRPr="00D34BE3" w:rsidRDefault="00D34BE3" w:rsidP="00D34BE3">
      <w:pPr>
        <w:spacing w:after="0"/>
        <w:ind w:firstLine="709"/>
        <w:jc w:val="both"/>
        <w:rPr>
          <w:rFonts w:ascii="Times New Roman" w:eastAsia="Times New Roman" w:hAnsi="Times New Roman" w:cs="Times New Roman"/>
          <w:sz w:val="24"/>
          <w:szCs w:val="24"/>
          <w:lang w:val="uk-UA" w:eastAsia="ru-RU"/>
        </w:rPr>
      </w:pP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 xml:space="preserve">глибина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 xml:space="preserve">ічища (см): </w:t>
      </w:r>
      <w:r w:rsidRPr="00D34BE3">
        <w:rPr>
          <w:rFonts w:ascii="Times New Roman" w:eastAsia="Times New Roman" w:hAnsi="Times New Roman" w:cs="Times New Roman"/>
          <w:sz w:val="24"/>
          <w:szCs w:val="24"/>
          <w:lang w:val="uk-UA" w:eastAsia="ru-RU"/>
        </w:rPr>
        <w:t xml:space="preserve">     </w:t>
      </w:r>
      <w:r w:rsidRPr="00D34BE3">
        <w:rPr>
          <w:rFonts w:ascii="Times New Roman" w:eastAsia="Times New Roman" w:hAnsi="Times New Roman" w:cs="Times New Roman"/>
          <w:sz w:val="24"/>
          <w:szCs w:val="24"/>
          <w:lang w:val="ru-RU" w:eastAsia="ru-RU"/>
        </w:rPr>
        <w:t>найбільша _________, середня __________</w:t>
      </w:r>
    </w:p>
    <w:p w:rsidR="00D34BE3" w:rsidRPr="00D34BE3" w:rsidRDefault="00D34BE3" w:rsidP="00D34BE3">
      <w:pPr>
        <w:spacing w:after="0"/>
        <w:ind w:firstLine="709"/>
        <w:jc w:val="both"/>
        <w:rPr>
          <w:rFonts w:ascii="Times New Roman" w:eastAsia="Times New Roman" w:hAnsi="Times New Roman" w:cs="Times New Roman"/>
          <w:b/>
          <w:sz w:val="24"/>
          <w:szCs w:val="24"/>
          <w:lang w:val="ru-RU" w:eastAsia="ru-RU"/>
        </w:rPr>
      </w:pPr>
      <w:r w:rsidRPr="00D34BE3">
        <w:rPr>
          <w:rFonts w:ascii="Times New Roman" w:eastAsia="Times New Roman" w:hAnsi="Times New Roman" w:cs="Times New Roman"/>
          <w:b/>
          <w:sz w:val="24"/>
          <w:szCs w:val="24"/>
          <w:lang w:val="ru-RU" w:eastAsia="ru-RU"/>
        </w:rPr>
        <w:t xml:space="preserve">12.  </w:t>
      </w:r>
      <w:r w:rsidRPr="00D34BE3">
        <w:rPr>
          <w:rFonts w:ascii="Times New Roman" w:eastAsia="Times New Roman" w:hAnsi="Times New Roman" w:cs="Times New Roman"/>
          <w:sz w:val="24"/>
          <w:szCs w:val="24"/>
          <w:lang w:val="ru-RU" w:eastAsia="ru-RU"/>
        </w:rPr>
        <w:t xml:space="preserve">Охарактеризуйте екологічний стан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 (виконуючи тестові завдання).</w:t>
      </w:r>
    </w:p>
    <w:p w:rsidR="00D34BE3" w:rsidRPr="00D34BE3" w:rsidRDefault="00D34BE3" w:rsidP="00D34BE3">
      <w:pPr>
        <w:spacing w:after="0"/>
        <w:ind w:firstLine="709"/>
        <w:jc w:val="both"/>
        <w:rPr>
          <w:rFonts w:ascii="Times New Roman" w:eastAsia="Times New Roman" w:hAnsi="Times New Roman" w:cs="Times New Roman"/>
          <w:sz w:val="24"/>
          <w:szCs w:val="24"/>
          <w:u w:val="single"/>
          <w:lang w:val="ru-RU" w:eastAsia="ru-RU"/>
        </w:rPr>
      </w:pPr>
      <w:r w:rsidRPr="00D34BE3">
        <w:rPr>
          <w:rFonts w:ascii="Times New Roman" w:eastAsia="Times New Roman" w:hAnsi="Times New Roman" w:cs="Times New Roman"/>
          <w:sz w:val="24"/>
          <w:szCs w:val="24"/>
          <w:u w:val="single"/>
          <w:lang w:val="ru-RU" w:eastAsia="ru-RU"/>
        </w:rPr>
        <w:t>Ваш висновок.</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Записати коротко Вашу </w:t>
      </w:r>
      <w:proofErr w:type="gramStart"/>
      <w:r w:rsidRPr="00D34BE3">
        <w:rPr>
          <w:rFonts w:ascii="Times New Roman" w:eastAsia="Times New Roman" w:hAnsi="Times New Roman" w:cs="Times New Roman"/>
          <w:sz w:val="24"/>
          <w:szCs w:val="24"/>
          <w:lang w:val="ru-RU" w:eastAsia="ru-RU"/>
        </w:rPr>
        <w:t>п</w:t>
      </w:r>
      <w:proofErr w:type="gramEnd"/>
      <w:r w:rsidRPr="00D34BE3">
        <w:rPr>
          <w:rFonts w:ascii="Times New Roman" w:eastAsia="Times New Roman" w:hAnsi="Times New Roman" w:cs="Times New Roman"/>
          <w:sz w:val="24"/>
          <w:szCs w:val="24"/>
          <w:lang w:val="ru-RU" w:eastAsia="ru-RU"/>
        </w:rPr>
        <w:t>ідсумкову оцінку стану річки, отриману на основі візуального обстеження.</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Ваші пропозиції щодо покращення стану </w:t>
      </w:r>
      <w:proofErr w:type="gramStart"/>
      <w:r w:rsidRPr="00D34BE3">
        <w:rPr>
          <w:rFonts w:ascii="Times New Roman" w:eastAsia="Times New Roman" w:hAnsi="Times New Roman" w:cs="Times New Roman"/>
          <w:sz w:val="24"/>
          <w:szCs w:val="24"/>
          <w:lang w:val="ru-RU" w:eastAsia="ru-RU"/>
        </w:rPr>
        <w:t>р</w:t>
      </w:r>
      <w:proofErr w:type="gramEnd"/>
      <w:r w:rsidRPr="00D34BE3">
        <w:rPr>
          <w:rFonts w:ascii="Times New Roman" w:eastAsia="Times New Roman" w:hAnsi="Times New Roman" w:cs="Times New Roman"/>
          <w:sz w:val="24"/>
          <w:szCs w:val="24"/>
          <w:lang w:val="ru-RU" w:eastAsia="ru-RU"/>
        </w:rPr>
        <w:t>ічки</w:t>
      </w:r>
      <w:r w:rsidRPr="00D34BE3">
        <w:rPr>
          <w:rFonts w:ascii="Times New Roman" w:eastAsia="Times New Roman" w:hAnsi="Times New Roman" w:cs="Times New Roman"/>
          <w:b/>
          <w:sz w:val="24"/>
          <w:szCs w:val="24"/>
          <w:lang w:val="ru-RU" w:eastAsia="ru-RU"/>
        </w:rPr>
        <w:t xml:space="preserve"> (</w:t>
      </w:r>
      <w:r w:rsidRPr="00D34BE3">
        <w:rPr>
          <w:rFonts w:ascii="Times New Roman" w:eastAsia="Times New Roman" w:hAnsi="Times New Roman" w:cs="Times New Roman"/>
          <w:sz w:val="24"/>
          <w:szCs w:val="24"/>
          <w:lang w:val="ru-RU" w:eastAsia="ru-RU"/>
        </w:rPr>
        <w:t xml:space="preserve">2-3 найважливіші на </w:t>
      </w:r>
      <w:r w:rsidRPr="00D34BE3">
        <w:rPr>
          <w:rFonts w:ascii="Times New Roman" w:eastAsia="Times New Roman" w:hAnsi="Times New Roman" w:cs="Times New Roman"/>
          <w:sz w:val="24"/>
          <w:szCs w:val="24"/>
          <w:lang w:val="uk-UA" w:eastAsia="ru-RU"/>
        </w:rPr>
        <w:t>В</w:t>
      </w:r>
      <w:r w:rsidRPr="00D34BE3">
        <w:rPr>
          <w:rFonts w:ascii="Times New Roman" w:eastAsia="Times New Roman" w:hAnsi="Times New Roman" w:cs="Times New Roman"/>
          <w:sz w:val="24"/>
          <w:szCs w:val="24"/>
          <w:lang w:val="ru-RU" w:eastAsia="ru-RU"/>
        </w:rPr>
        <w:t xml:space="preserve">аш погляд пропозиції). </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r w:rsidRPr="00D34BE3">
        <w:rPr>
          <w:rFonts w:ascii="Times New Roman" w:eastAsia="Times New Roman" w:hAnsi="Times New Roman" w:cs="Times New Roman"/>
          <w:sz w:val="24"/>
          <w:szCs w:val="24"/>
          <w:lang w:val="ru-RU" w:eastAsia="ru-RU"/>
        </w:rPr>
        <w:t xml:space="preserve">Чи є на </w:t>
      </w:r>
      <w:proofErr w:type="gramStart"/>
      <w:r w:rsidRPr="00D34BE3">
        <w:rPr>
          <w:rFonts w:ascii="Times New Roman" w:eastAsia="Times New Roman" w:hAnsi="Times New Roman" w:cs="Times New Roman"/>
          <w:sz w:val="24"/>
          <w:szCs w:val="24"/>
          <w:lang w:val="ru-RU" w:eastAsia="ru-RU"/>
        </w:rPr>
        <w:t>досл</w:t>
      </w:r>
      <w:proofErr w:type="gramEnd"/>
      <w:r w:rsidRPr="00D34BE3">
        <w:rPr>
          <w:rFonts w:ascii="Times New Roman" w:eastAsia="Times New Roman" w:hAnsi="Times New Roman" w:cs="Times New Roman"/>
          <w:sz w:val="24"/>
          <w:szCs w:val="24"/>
          <w:lang w:val="ru-RU" w:eastAsia="ru-RU"/>
        </w:rPr>
        <w:t>ідженій території</w:t>
      </w:r>
      <w:r w:rsidRPr="00D34BE3">
        <w:rPr>
          <w:rFonts w:ascii="Times New Roman" w:eastAsia="Times New Roman" w:hAnsi="Times New Roman" w:cs="Times New Roman"/>
          <w:sz w:val="24"/>
          <w:szCs w:val="24"/>
          <w:lang w:val="uk-UA" w:eastAsia="ru-RU"/>
        </w:rPr>
        <w:t xml:space="preserve"> ділянки</w:t>
      </w:r>
      <w:r w:rsidRPr="00D34BE3">
        <w:rPr>
          <w:rFonts w:ascii="Times New Roman" w:eastAsia="Times New Roman" w:hAnsi="Times New Roman" w:cs="Times New Roman"/>
          <w:sz w:val="24"/>
          <w:szCs w:val="24"/>
          <w:lang w:val="ru-RU" w:eastAsia="ru-RU"/>
        </w:rPr>
        <w:t xml:space="preserve">, на яких доцільно створити об’єкти природно-заповідного фонду? </w:t>
      </w:r>
      <w:proofErr w:type="gramStart"/>
      <w:r w:rsidRPr="00D34BE3">
        <w:rPr>
          <w:rFonts w:ascii="Times New Roman" w:eastAsia="Times New Roman" w:hAnsi="Times New Roman" w:cs="Times New Roman"/>
          <w:sz w:val="24"/>
          <w:szCs w:val="24"/>
          <w:lang w:val="ru-RU" w:eastAsia="ru-RU"/>
        </w:rPr>
        <w:t>Назв</w:t>
      </w:r>
      <w:proofErr w:type="gramEnd"/>
      <w:r w:rsidRPr="00D34BE3">
        <w:rPr>
          <w:rFonts w:ascii="Times New Roman" w:eastAsia="Times New Roman" w:hAnsi="Times New Roman" w:cs="Times New Roman"/>
          <w:sz w:val="24"/>
          <w:szCs w:val="24"/>
          <w:lang w:val="ru-RU" w:eastAsia="ru-RU"/>
        </w:rPr>
        <w:t>іть місце і орієнтовну площу.</w:t>
      </w:r>
    </w:p>
    <w:p w:rsidR="00D34BE3" w:rsidRPr="00D34BE3" w:rsidRDefault="00D34BE3" w:rsidP="00D34BE3">
      <w:pPr>
        <w:spacing w:after="0"/>
        <w:ind w:firstLine="709"/>
        <w:jc w:val="both"/>
        <w:rPr>
          <w:rFonts w:ascii="Times New Roman" w:eastAsia="Times New Roman" w:hAnsi="Times New Roman" w:cs="Times New Roman"/>
          <w:sz w:val="24"/>
          <w:szCs w:val="24"/>
          <w:lang w:val="ru-RU" w:eastAsia="ru-RU"/>
        </w:rPr>
      </w:pPr>
    </w:p>
    <w:p w:rsidR="00D34BE3" w:rsidRPr="00D34BE3" w:rsidRDefault="00D34BE3" w:rsidP="00D34BE3">
      <w:pPr>
        <w:spacing w:after="0"/>
        <w:ind w:firstLine="709"/>
        <w:jc w:val="both"/>
        <w:rPr>
          <w:rFonts w:ascii="Times New Roman" w:eastAsia="Times New Roman" w:hAnsi="Times New Roman" w:cs="Times New Roman"/>
          <w:b/>
          <w:i/>
          <w:sz w:val="24"/>
          <w:szCs w:val="24"/>
          <w:u w:val="single"/>
          <w:lang w:val="ru-RU" w:eastAsia="ru-RU"/>
        </w:rPr>
      </w:pPr>
    </w:p>
    <w:p w:rsidR="00D34BE3" w:rsidRPr="00D34BE3" w:rsidRDefault="00D34BE3" w:rsidP="00D34BE3">
      <w:pPr>
        <w:spacing w:after="0" w:line="240" w:lineRule="auto"/>
        <w:ind w:left="-540" w:hanging="540"/>
        <w:jc w:val="center"/>
        <w:rPr>
          <w:rFonts w:ascii="Times New Roman" w:eastAsia="Times New Roman" w:hAnsi="Times New Roman" w:cs="Times New Roman"/>
          <w:b/>
          <w:i/>
          <w:sz w:val="24"/>
          <w:szCs w:val="24"/>
          <w:u w:val="single"/>
          <w:lang w:val="uk-UA" w:eastAsia="ru-RU"/>
        </w:rPr>
      </w:pPr>
    </w:p>
    <w:p w:rsidR="00D34BE3" w:rsidRPr="00D34BE3" w:rsidRDefault="00D34BE3" w:rsidP="00D34BE3">
      <w:pPr>
        <w:spacing w:after="0" w:line="240" w:lineRule="auto"/>
        <w:ind w:left="-540" w:hanging="540"/>
        <w:jc w:val="center"/>
        <w:rPr>
          <w:rFonts w:ascii="Times New Roman" w:eastAsia="Times New Roman" w:hAnsi="Times New Roman" w:cs="Times New Roman"/>
          <w:b/>
          <w:i/>
          <w:sz w:val="24"/>
          <w:szCs w:val="24"/>
          <w:u w:val="single"/>
          <w:lang w:val="uk-UA" w:eastAsia="ru-RU"/>
        </w:rPr>
      </w:pPr>
    </w:p>
    <w:p w:rsidR="00D34BE3" w:rsidRPr="00D34BE3" w:rsidRDefault="00D34BE3" w:rsidP="00D34BE3">
      <w:pPr>
        <w:spacing w:after="0" w:line="240" w:lineRule="auto"/>
        <w:rPr>
          <w:rFonts w:ascii="Times New Roman" w:eastAsia="Times New Roman" w:hAnsi="Times New Roman" w:cs="Times New Roman"/>
          <w:sz w:val="24"/>
          <w:szCs w:val="24"/>
          <w:lang w:val="ru-RU" w:eastAsia="ru-RU"/>
        </w:rPr>
      </w:pPr>
    </w:p>
    <w:p w:rsidR="003254E0" w:rsidRDefault="003254E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Default="00437ED0" w:rsidP="003254E0">
      <w:pPr>
        <w:pStyle w:val="a3"/>
        <w:ind w:firstLine="567"/>
        <w:jc w:val="both"/>
        <w:rPr>
          <w:rFonts w:ascii="Times New Roman" w:hAnsi="Times New Roman" w:cs="Times New Roman"/>
          <w:sz w:val="28"/>
          <w:szCs w:val="28"/>
          <w:lang w:val="ru-RU"/>
        </w:rPr>
      </w:pPr>
    </w:p>
    <w:p w:rsidR="00437ED0" w:rsidRPr="00437ED0" w:rsidRDefault="00437ED0" w:rsidP="003254E0">
      <w:pPr>
        <w:pStyle w:val="a3"/>
        <w:ind w:firstLine="567"/>
        <w:jc w:val="both"/>
        <w:rPr>
          <w:rFonts w:ascii="Times New Roman" w:hAnsi="Times New Roman" w:cs="Times New Roman"/>
          <w:sz w:val="28"/>
          <w:szCs w:val="28"/>
          <w:lang w:val="ru-RU"/>
        </w:rPr>
      </w:pPr>
    </w:p>
    <w:p w:rsidR="00437ED0" w:rsidRDefault="00437ED0" w:rsidP="00437ED0">
      <w:pPr>
        <w:pStyle w:val="a3"/>
        <w:ind w:firstLine="567"/>
        <w:jc w:val="center"/>
        <w:rPr>
          <w:rFonts w:ascii="Times New Roman" w:hAnsi="Times New Roman" w:cs="Times New Roman"/>
          <w:b/>
          <w:sz w:val="28"/>
          <w:szCs w:val="28"/>
          <w:lang w:val="ru-RU"/>
        </w:rPr>
      </w:pPr>
      <w:proofErr w:type="gramStart"/>
      <w:r w:rsidRPr="00437ED0">
        <w:rPr>
          <w:rFonts w:ascii="Times New Roman" w:hAnsi="Times New Roman" w:cs="Times New Roman"/>
          <w:b/>
          <w:sz w:val="28"/>
          <w:szCs w:val="28"/>
          <w:lang w:val="ru-RU"/>
        </w:rPr>
        <w:t>Практична</w:t>
      </w:r>
      <w:proofErr w:type="gramEnd"/>
      <w:r w:rsidRPr="00437ED0">
        <w:rPr>
          <w:rFonts w:ascii="Times New Roman" w:hAnsi="Times New Roman" w:cs="Times New Roman"/>
          <w:b/>
          <w:sz w:val="28"/>
          <w:szCs w:val="28"/>
          <w:lang w:val="ru-RU"/>
        </w:rPr>
        <w:t xml:space="preserve"> робота</w:t>
      </w:r>
      <w:r w:rsidR="003B0258">
        <w:rPr>
          <w:rFonts w:ascii="Times New Roman" w:hAnsi="Times New Roman" w:cs="Times New Roman"/>
          <w:b/>
          <w:sz w:val="28"/>
          <w:szCs w:val="28"/>
          <w:lang w:val="ru-RU"/>
        </w:rPr>
        <w:t xml:space="preserve"> № 7</w:t>
      </w:r>
    </w:p>
    <w:p w:rsidR="00437ED0" w:rsidRDefault="00437ED0" w:rsidP="00437ED0">
      <w:pPr>
        <w:pStyle w:val="a3"/>
        <w:ind w:firstLine="567"/>
        <w:jc w:val="center"/>
        <w:rPr>
          <w:rFonts w:ascii="Times New Roman" w:hAnsi="Times New Roman" w:cs="Times New Roman"/>
          <w:b/>
          <w:sz w:val="28"/>
          <w:szCs w:val="28"/>
          <w:lang w:val="ru-RU"/>
        </w:rPr>
      </w:pPr>
      <w:bookmarkStart w:id="0" w:name="_GoBack"/>
      <w:bookmarkEnd w:id="0"/>
      <w:r w:rsidRPr="00437ED0">
        <w:rPr>
          <w:rFonts w:ascii="Times New Roman" w:hAnsi="Times New Roman" w:cs="Times New Roman"/>
          <w:b/>
          <w:sz w:val="28"/>
          <w:szCs w:val="28"/>
          <w:lang w:val="ru-RU"/>
        </w:rPr>
        <w:t>Тема: Ландшафтне профілювання</w:t>
      </w:r>
    </w:p>
    <w:p w:rsidR="00437ED0" w:rsidRPr="00437ED0" w:rsidRDefault="00437ED0" w:rsidP="00437ED0">
      <w:pPr>
        <w:pStyle w:val="a3"/>
        <w:ind w:firstLine="567"/>
        <w:jc w:val="center"/>
        <w:rPr>
          <w:rFonts w:ascii="Times New Roman" w:hAnsi="Times New Roman" w:cs="Times New Roman"/>
          <w:b/>
          <w:sz w:val="28"/>
          <w:szCs w:val="28"/>
          <w:lang w:val="ru-RU"/>
        </w:rPr>
      </w:pP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Мета: навчитися складати повні ландшафтні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за наявними</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картографічними матеріалами.</w:t>
      </w:r>
    </w:p>
    <w:p w:rsidR="00437ED0" w:rsidRDefault="00437ED0" w:rsidP="00437ED0">
      <w:pPr>
        <w:pStyle w:val="a3"/>
        <w:ind w:firstLine="567"/>
        <w:jc w:val="both"/>
        <w:rPr>
          <w:rFonts w:ascii="Times New Roman" w:hAnsi="Times New Roman" w:cs="Times New Roman"/>
          <w:sz w:val="28"/>
          <w:szCs w:val="28"/>
          <w:lang w:val="ru-RU"/>
        </w:rPr>
      </w:pPr>
    </w:p>
    <w:p w:rsidR="00437ED0" w:rsidRDefault="00437ED0" w:rsidP="00437ED0">
      <w:pPr>
        <w:pStyle w:val="a3"/>
        <w:ind w:firstLine="567"/>
        <w:jc w:val="center"/>
        <w:rPr>
          <w:rFonts w:ascii="Times New Roman" w:hAnsi="Times New Roman" w:cs="Times New Roman"/>
          <w:i/>
          <w:sz w:val="28"/>
          <w:szCs w:val="28"/>
          <w:lang w:val="ru-RU"/>
        </w:rPr>
      </w:pPr>
      <w:r w:rsidRPr="00437ED0">
        <w:rPr>
          <w:rFonts w:ascii="Times New Roman" w:hAnsi="Times New Roman" w:cs="Times New Roman"/>
          <w:i/>
          <w:sz w:val="28"/>
          <w:szCs w:val="28"/>
          <w:lang w:val="ru-RU"/>
        </w:rPr>
        <w:t>Хід роботи:</w:t>
      </w:r>
    </w:p>
    <w:p w:rsidR="00437ED0" w:rsidRPr="00437ED0" w:rsidRDefault="00437ED0" w:rsidP="00437ED0">
      <w:pPr>
        <w:pStyle w:val="a3"/>
        <w:ind w:firstLine="567"/>
        <w:jc w:val="center"/>
        <w:rPr>
          <w:rFonts w:ascii="Times New Roman" w:hAnsi="Times New Roman" w:cs="Times New Roman"/>
          <w:i/>
          <w:sz w:val="28"/>
          <w:szCs w:val="28"/>
          <w:lang w:val="ru-RU"/>
        </w:rPr>
      </w:pPr>
    </w:p>
    <w:p w:rsidR="00437ED0" w:rsidRPr="00437ED0" w:rsidRDefault="00437ED0" w:rsidP="00437ED0">
      <w:pPr>
        <w:pStyle w:val="a3"/>
        <w:ind w:firstLine="567"/>
        <w:jc w:val="both"/>
        <w:rPr>
          <w:rFonts w:ascii="Times New Roman" w:hAnsi="Times New Roman" w:cs="Times New Roman"/>
          <w:b/>
          <w:sz w:val="28"/>
          <w:szCs w:val="28"/>
          <w:lang w:val="ru-RU"/>
        </w:rPr>
      </w:pPr>
      <w:r w:rsidRPr="00437ED0">
        <w:rPr>
          <w:rFonts w:ascii="Times New Roman" w:hAnsi="Times New Roman" w:cs="Times New Roman"/>
          <w:b/>
          <w:sz w:val="28"/>
          <w:szCs w:val="28"/>
          <w:lang w:val="ru-RU"/>
        </w:rPr>
        <w:t>1. Загальні положення.</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Основними масштабами ландшафтних </w:t>
      </w:r>
      <w:proofErr w:type="gramStart"/>
      <w:r w:rsidRPr="00437ED0">
        <w:rPr>
          <w:rFonts w:ascii="Times New Roman" w:hAnsi="Times New Roman" w:cs="Times New Roman"/>
          <w:sz w:val="28"/>
          <w:szCs w:val="28"/>
          <w:lang w:val="ru-RU"/>
        </w:rPr>
        <w:t>досл</w:t>
      </w:r>
      <w:proofErr w:type="gramEnd"/>
      <w:r w:rsidRPr="00437ED0">
        <w:rPr>
          <w:rFonts w:ascii="Times New Roman" w:hAnsi="Times New Roman" w:cs="Times New Roman"/>
          <w:sz w:val="28"/>
          <w:szCs w:val="28"/>
          <w:lang w:val="ru-RU"/>
        </w:rPr>
        <w:t>іджень є профілювання</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території. Польове вивчення ландшафтів ведеться на точках комплексного опису 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на ключових ділянках так само, як і при узагальнених крупно масштабних</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дослідженнях. Ідеально в кожному ландшафті потрібно закладати по одній</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ключовій ділянці. Ключові ділянки – це найтиповіші ділянки території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дослідження, детальне дослідження яких дає ключ до </w:t>
      </w:r>
      <w:proofErr w:type="gramStart"/>
      <w:r w:rsidRPr="00437ED0">
        <w:rPr>
          <w:rFonts w:ascii="Times New Roman" w:hAnsi="Times New Roman" w:cs="Times New Roman"/>
          <w:sz w:val="28"/>
          <w:szCs w:val="28"/>
          <w:lang w:val="ru-RU"/>
        </w:rPr>
        <w:t>п</w:t>
      </w:r>
      <w:proofErr w:type="gramEnd"/>
      <w:r w:rsidRPr="00437ED0">
        <w:rPr>
          <w:rFonts w:ascii="Times New Roman" w:hAnsi="Times New Roman" w:cs="Times New Roman"/>
          <w:sz w:val="28"/>
          <w:szCs w:val="28"/>
          <w:lang w:val="ru-RU"/>
        </w:rPr>
        <w:t>ізнання її природних</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особливостей, специфіки й розміщення морфологічних одиниць. Основним</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завданням вивчення ключів при узагальнених крупно масштабних ландшафтних</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досл</w:t>
      </w:r>
      <w:proofErr w:type="gramEnd"/>
      <w:r w:rsidRPr="00437ED0">
        <w:rPr>
          <w:rFonts w:ascii="Times New Roman" w:hAnsi="Times New Roman" w:cs="Times New Roman"/>
          <w:sz w:val="28"/>
          <w:szCs w:val="28"/>
          <w:lang w:val="ru-RU"/>
        </w:rPr>
        <w:t>ідженнях є встановлення типової морфологічної структури різних видів</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ландшафтів.</w:t>
      </w:r>
      <w:r>
        <w:rPr>
          <w:rFonts w:ascii="Times New Roman" w:hAnsi="Times New Roman" w:cs="Times New Roman"/>
          <w:sz w:val="28"/>
          <w:szCs w:val="28"/>
          <w:lang w:val="ru-RU"/>
        </w:rPr>
        <w:t xml:space="preserve"> </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При </w:t>
      </w:r>
      <w:proofErr w:type="gramStart"/>
      <w:r w:rsidRPr="00437ED0">
        <w:rPr>
          <w:rFonts w:ascii="Times New Roman" w:hAnsi="Times New Roman" w:cs="Times New Roman"/>
          <w:sz w:val="28"/>
          <w:szCs w:val="28"/>
          <w:lang w:val="ru-RU"/>
        </w:rPr>
        <w:t>др</w:t>
      </w:r>
      <w:proofErr w:type="gramEnd"/>
      <w:r w:rsidRPr="00437ED0">
        <w:rPr>
          <w:rFonts w:ascii="Times New Roman" w:hAnsi="Times New Roman" w:cs="Times New Roman"/>
          <w:sz w:val="28"/>
          <w:szCs w:val="28"/>
          <w:lang w:val="ru-RU"/>
        </w:rPr>
        <w:t>ібномасштабних дослідженнях найбільше користуються методом</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ландшафтного профілювання. За допомогою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ілювання можна виявити ряди</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поєднання ПТК і цим самим розкрити морфологічну структуру ландшафту.</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наносять дані про геологічну будову, ґрунти і ґрунтоутворюючі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породи, рослинність і глибину залягання ґрунтових вод. Тут же показують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положення всіх точок спостереження і межі ПТК. 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зазначають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горизонтальний і вертикальний масштаби.</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Положення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ілю на місцевості точно фіксують на польовій карті.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Гіпсометричний профіль є основою ландшафтного. Складають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гіпсометричний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безпосередньо з топографічної чи загально географічної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карти. Горизонтальний масштаб бажано збільшити, а вертикальний залежить від</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амплітуди висот: чим менша амплітуда, тим масштаб </w:t>
      </w:r>
      <w:proofErr w:type="gramStart"/>
      <w:r w:rsidRPr="00437ED0">
        <w:rPr>
          <w:rFonts w:ascii="Times New Roman" w:hAnsi="Times New Roman" w:cs="Times New Roman"/>
          <w:sz w:val="28"/>
          <w:szCs w:val="28"/>
          <w:lang w:val="ru-RU"/>
        </w:rPr>
        <w:t>повинен</w:t>
      </w:r>
      <w:proofErr w:type="gramEnd"/>
      <w:r w:rsidRPr="00437ED0">
        <w:rPr>
          <w:rFonts w:ascii="Times New Roman" w:hAnsi="Times New Roman" w:cs="Times New Roman"/>
          <w:sz w:val="28"/>
          <w:szCs w:val="28"/>
          <w:lang w:val="ru-RU"/>
        </w:rPr>
        <w:t xml:space="preserve"> бути крупніший.</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Вертикальний масштаб беруть у 5–10 раз крупніший від </w:t>
      </w:r>
      <w:proofErr w:type="gramStart"/>
      <w:r w:rsidRPr="00437ED0">
        <w:rPr>
          <w:rFonts w:ascii="Times New Roman" w:hAnsi="Times New Roman" w:cs="Times New Roman"/>
          <w:sz w:val="28"/>
          <w:szCs w:val="28"/>
          <w:lang w:val="ru-RU"/>
        </w:rPr>
        <w:t>горизонтального</w:t>
      </w:r>
      <w:proofErr w:type="gramEnd"/>
      <w:r w:rsidRPr="00437ED0">
        <w:rPr>
          <w:rFonts w:ascii="Times New Roman" w:hAnsi="Times New Roman" w:cs="Times New Roman"/>
          <w:sz w:val="28"/>
          <w:szCs w:val="28"/>
          <w:lang w:val="ru-RU"/>
        </w:rPr>
        <w:t>. При</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п</w:t>
      </w:r>
      <w:proofErr w:type="gramEnd"/>
      <w:r w:rsidRPr="00437ED0">
        <w:rPr>
          <w:rFonts w:ascii="Times New Roman" w:hAnsi="Times New Roman" w:cs="Times New Roman"/>
          <w:sz w:val="28"/>
          <w:szCs w:val="28"/>
          <w:lang w:val="ru-RU"/>
        </w:rPr>
        <w:t>ідборі співвідношення масштабів слід пам’ятати, що від нього залежить точність</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зображення елементів рельєфу і візуально правильне співвідношення</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горизонтальних і вертикальних розмірів.</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Окремі компоненти на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зображують умовними знаками: корінні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породи і пухкі відклади – відповідно до загальноприйнятих позначень у масштабі,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ґрунти – вузькою кольоровою смужкою під лінією гіпсометричного профілю поза</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масштабом, рослинність – прийнятими в експедиції позначеннями вище від лінії</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профілю поза масштабом. Межі ПТК показують вертикальними лініями, які</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поділяють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 xml:space="preserve">іль на відрізки. </w:t>
      </w:r>
    </w:p>
    <w:p w:rsidR="00437ED0" w:rsidRDefault="00437ED0"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b/>
          <w:sz w:val="28"/>
          <w:szCs w:val="28"/>
          <w:lang w:val="ru-RU"/>
        </w:rPr>
      </w:pPr>
      <w:r w:rsidRPr="00437ED0">
        <w:rPr>
          <w:rFonts w:ascii="Times New Roman" w:hAnsi="Times New Roman" w:cs="Times New Roman"/>
          <w:b/>
          <w:sz w:val="28"/>
          <w:szCs w:val="28"/>
          <w:lang w:val="ru-RU"/>
        </w:rPr>
        <w:t>2. Практичні завдання.</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 Користуючись фізичною картою України побудуйте гіпсометричний</w:t>
      </w:r>
      <w:r>
        <w:rPr>
          <w:rFonts w:ascii="Times New Roman" w:hAnsi="Times New Roman" w:cs="Times New Roman"/>
          <w:sz w:val="28"/>
          <w:szCs w:val="28"/>
          <w:lang w:val="ru-RU"/>
        </w:rPr>
        <w:t xml:space="preserve">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за заданим напрямом.</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lastRenderedPageBreak/>
        <w:t xml:space="preserve">2. На побудований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іль нанесіть основні компоненти ландшафтів –</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геологічну основу, ґрунти, рослинність.</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3. На побудованому ландшафтному </w:t>
      </w:r>
      <w:proofErr w:type="gramStart"/>
      <w:r w:rsidRPr="00437ED0">
        <w:rPr>
          <w:rFonts w:ascii="Times New Roman" w:hAnsi="Times New Roman" w:cs="Times New Roman"/>
          <w:sz w:val="28"/>
          <w:szCs w:val="28"/>
          <w:lang w:val="ru-RU"/>
        </w:rPr>
        <w:t>проф</w:t>
      </w:r>
      <w:proofErr w:type="gramEnd"/>
      <w:r w:rsidRPr="00437ED0">
        <w:rPr>
          <w:rFonts w:ascii="Times New Roman" w:hAnsi="Times New Roman" w:cs="Times New Roman"/>
          <w:sz w:val="28"/>
          <w:szCs w:val="28"/>
          <w:lang w:val="ru-RU"/>
        </w:rPr>
        <w:t>ілі виділіть різні ранги ПТК.</w:t>
      </w:r>
    </w:p>
    <w:p w:rsidR="00437ED0" w:rsidRDefault="00437ED0"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i/>
          <w:sz w:val="28"/>
          <w:szCs w:val="28"/>
          <w:lang w:val="ru-RU"/>
        </w:rPr>
      </w:pPr>
      <w:r w:rsidRPr="00437ED0">
        <w:rPr>
          <w:rFonts w:ascii="Times New Roman" w:hAnsi="Times New Roman" w:cs="Times New Roman"/>
          <w:i/>
          <w:sz w:val="28"/>
          <w:szCs w:val="28"/>
          <w:lang w:val="ru-RU"/>
        </w:rPr>
        <w:t>Варіанти для виконання роботи</w:t>
      </w:r>
      <w:r>
        <w:rPr>
          <w:rFonts w:ascii="Times New Roman" w:hAnsi="Times New Roman" w:cs="Times New Roman"/>
          <w:i/>
          <w:sz w:val="28"/>
          <w:szCs w:val="28"/>
          <w:lang w:val="ru-RU"/>
        </w:rPr>
        <w:t>:</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 Київ–Одеса;</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 2. </w:t>
      </w:r>
      <w:proofErr w:type="gramStart"/>
      <w:r w:rsidRPr="00437ED0">
        <w:rPr>
          <w:rFonts w:ascii="Times New Roman" w:hAnsi="Times New Roman" w:cs="Times New Roman"/>
          <w:sz w:val="28"/>
          <w:szCs w:val="28"/>
          <w:lang w:val="ru-RU"/>
        </w:rPr>
        <w:t>Одеса–Житомир</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3. Житомир–Ужгород;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4. Ужгород–Вінниця;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5. Вінниця–Полтава;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6. </w:t>
      </w:r>
      <w:proofErr w:type="gramStart"/>
      <w:r w:rsidRPr="00437ED0">
        <w:rPr>
          <w:rFonts w:ascii="Times New Roman" w:hAnsi="Times New Roman" w:cs="Times New Roman"/>
          <w:sz w:val="28"/>
          <w:szCs w:val="28"/>
          <w:lang w:val="ru-RU"/>
        </w:rPr>
        <w:t>Полтава–Одеса</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7. Полтава–Рівне;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8. </w:t>
      </w:r>
      <w:proofErr w:type="gramStart"/>
      <w:r w:rsidRPr="00437ED0">
        <w:rPr>
          <w:rFonts w:ascii="Times New Roman" w:hAnsi="Times New Roman" w:cs="Times New Roman"/>
          <w:sz w:val="28"/>
          <w:szCs w:val="28"/>
          <w:lang w:val="ru-RU"/>
        </w:rPr>
        <w:t>Р</w:t>
      </w:r>
      <w:proofErr w:type="gramEnd"/>
      <w:r w:rsidRPr="00437ED0">
        <w:rPr>
          <w:rFonts w:ascii="Times New Roman" w:hAnsi="Times New Roman" w:cs="Times New Roman"/>
          <w:sz w:val="28"/>
          <w:szCs w:val="28"/>
          <w:lang w:val="ru-RU"/>
        </w:rPr>
        <w:t xml:space="preserve">івне–Кіровоград;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9. Кіровоград–Чернігів;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10. Чернігів–Дніпропетровськ;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11.</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Дніпропетровськ–Суми;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12. Суми–Миколаїв;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13. Миколаїв–Луганськ;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14. Харків–Херсон;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15. Херсон–Хмельницький;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16. Хмельницький–Полтава;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17. Бердянськ–Черкаси;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18. Черкаси–Львів;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19. Івано-Франківськ–Київ;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20. Луцьк–Південноукраїнськ;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21. Чернівц</w:t>
      </w:r>
      <w:proofErr w:type="gramStart"/>
      <w:r w:rsidRPr="00437ED0">
        <w:rPr>
          <w:rFonts w:ascii="Times New Roman" w:hAnsi="Times New Roman" w:cs="Times New Roman"/>
          <w:sz w:val="28"/>
          <w:szCs w:val="28"/>
          <w:lang w:val="ru-RU"/>
        </w:rPr>
        <w:t>і–</w:t>
      </w:r>
      <w:proofErr w:type="gramEnd"/>
      <w:r w:rsidRPr="00437ED0">
        <w:rPr>
          <w:rFonts w:ascii="Times New Roman" w:hAnsi="Times New Roman" w:cs="Times New Roman"/>
          <w:sz w:val="28"/>
          <w:szCs w:val="28"/>
          <w:lang w:val="ru-RU"/>
        </w:rPr>
        <w:t xml:space="preserve">Прип’ять;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22. Харків–Одеса;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23. Львів–Кіровоград;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24. Херсон–Киї</w:t>
      </w:r>
      <w:proofErr w:type="gramStart"/>
      <w:r w:rsidRPr="00437ED0">
        <w:rPr>
          <w:rFonts w:ascii="Times New Roman" w:hAnsi="Times New Roman" w:cs="Times New Roman"/>
          <w:sz w:val="28"/>
          <w:szCs w:val="28"/>
          <w:lang w:val="ru-RU"/>
        </w:rPr>
        <w:t>в</w:t>
      </w:r>
      <w:proofErr w:type="gramEnd"/>
      <w:r w:rsidRPr="00437ED0">
        <w:rPr>
          <w:rFonts w:ascii="Times New Roman" w:hAnsi="Times New Roman" w:cs="Times New Roman"/>
          <w:sz w:val="28"/>
          <w:szCs w:val="28"/>
          <w:lang w:val="ru-RU"/>
        </w:rPr>
        <w:t xml:space="preserve">;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25. Чернігів–Запоріжжя;</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26. Донецьк–Чернігів;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27.</w:t>
      </w:r>
      <w:r>
        <w:rPr>
          <w:rFonts w:ascii="Times New Roman" w:hAnsi="Times New Roman" w:cs="Times New Roman"/>
          <w:sz w:val="28"/>
          <w:szCs w:val="28"/>
          <w:lang w:val="ru-RU"/>
        </w:rPr>
        <w:t xml:space="preserve"> </w:t>
      </w:r>
      <w:r w:rsidRPr="00437ED0">
        <w:rPr>
          <w:rFonts w:ascii="Times New Roman" w:hAnsi="Times New Roman" w:cs="Times New Roman"/>
          <w:sz w:val="28"/>
          <w:szCs w:val="28"/>
          <w:lang w:val="ru-RU"/>
        </w:rPr>
        <w:t xml:space="preserve">Рахів–Київ;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28. Шацьк–Біла Церква; </w:t>
      </w:r>
    </w:p>
    <w:p w:rsid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 xml:space="preserve">29. Івано-Франківськ–Черкаси; </w:t>
      </w:r>
    </w:p>
    <w:p w:rsidR="00437ED0" w:rsidRPr="00437ED0" w:rsidRDefault="00437ED0" w:rsidP="00437ED0">
      <w:pPr>
        <w:pStyle w:val="a3"/>
        <w:ind w:firstLine="567"/>
        <w:jc w:val="both"/>
        <w:rPr>
          <w:rFonts w:ascii="Times New Roman" w:hAnsi="Times New Roman" w:cs="Times New Roman"/>
          <w:sz w:val="28"/>
          <w:szCs w:val="28"/>
          <w:lang w:val="ru-RU"/>
        </w:rPr>
      </w:pPr>
      <w:r w:rsidRPr="00437ED0">
        <w:rPr>
          <w:rFonts w:ascii="Times New Roman" w:hAnsi="Times New Roman" w:cs="Times New Roman"/>
          <w:sz w:val="28"/>
          <w:szCs w:val="28"/>
          <w:lang w:val="ru-RU"/>
        </w:rPr>
        <w:t>30. Полтава–Сімферополь.</w:t>
      </w:r>
    </w:p>
    <w:p w:rsidR="003A6F44" w:rsidRDefault="003A6F44" w:rsidP="00437ED0">
      <w:pPr>
        <w:pStyle w:val="a3"/>
        <w:ind w:firstLine="567"/>
        <w:jc w:val="both"/>
        <w:rPr>
          <w:rFonts w:ascii="Times New Roman" w:hAnsi="Times New Roman" w:cs="Times New Roman"/>
          <w:sz w:val="28"/>
          <w:szCs w:val="28"/>
          <w:lang w:val="ru-RU"/>
        </w:rPr>
      </w:pPr>
    </w:p>
    <w:p w:rsidR="003A6F44" w:rsidRDefault="003A6F44" w:rsidP="00437ED0">
      <w:pPr>
        <w:pStyle w:val="a3"/>
        <w:ind w:firstLine="567"/>
        <w:jc w:val="both"/>
        <w:rPr>
          <w:rFonts w:ascii="Times New Roman" w:hAnsi="Times New Roman" w:cs="Times New Roman"/>
          <w:sz w:val="28"/>
          <w:szCs w:val="28"/>
          <w:lang w:val="ru-RU"/>
        </w:rPr>
      </w:pPr>
    </w:p>
    <w:p w:rsidR="003A6F44" w:rsidRDefault="003A6F44" w:rsidP="00437ED0">
      <w:pPr>
        <w:pStyle w:val="a3"/>
        <w:ind w:firstLine="567"/>
        <w:jc w:val="both"/>
        <w:rPr>
          <w:rFonts w:ascii="Times New Roman" w:hAnsi="Times New Roman" w:cs="Times New Roman"/>
          <w:sz w:val="28"/>
          <w:szCs w:val="28"/>
          <w:lang w:val="ru-RU"/>
        </w:rPr>
      </w:pPr>
    </w:p>
    <w:p w:rsidR="00437ED0" w:rsidRPr="00437ED0" w:rsidRDefault="00437ED0" w:rsidP="00437ED0">
      <w:pPr>
        <w:pStyle w:val="a3"/>
        <w:ind w:firstLine="567"/>
        <w:jc w:val="both"/>
        <w:rPr>
          <w:rFonts w:ascii="Times New Roman" w:hAnsi="Times New Roman" w:cs="Times New Roman"/>
          <w:sz w:val="28"/>
          <w:szCs w:val="28"/>
          <w:lang w:val="ru-RU"/>
        </w:rPr>
      </w:pPr>
    </w:p>
    <w:sectPr w:rsidR="00437ED0" w:rsidRPr="00437ED0" w:rsidSect="001E6F73">
      <w:pgSz w:w="11906" w:h="17340"/>
      <w:pgMar w:top="737" w:right="737" w:bottom="1729" w:left="73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0FDA"/>
    <w:multiLevelType w:val="hybridMultilevel"/>
    <w:tmpl w:val="B60C6F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B1601F"/>
    <w:multiLevelType w:val="hybridMultilevel"/>
    <w:tmpl w:val="8BB402B6"/>
    <w:lvl w:ilvl="0" w:tplc="E010786E">
      <w:start w:val="1"/>
      <w:numFmt w:val="decimal"/>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nsid w:val="1CD14593"/>
    <w:multiLevelType w:val="hybridMultilevel"/>
    <w:tmpl w:val="E5081CB6"/>
    <w:lvl w:ilvl="0" w:tplc="A848738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3CD38B1"/>
    <w:multiLevelType w:val="hybridMultilevel"/>
    <w:tmpl w:val="5D20FEE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nsid w:val="23D9028A"/>
    <w:multiLevelType w:val="hybridMultilevel"/>
    <w:tmpl w:val="2196CC6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ABE6DEA"/>
    <w:multiLevelType w:val="hybridMultilevel"/>
    <w:tmpl w:val="D70A313E"/>
    <w:lvl w:ilvl="0" w:tplc="0809000F">
      <w:start w:val="1"/>
      <w:numFmt w:val="decimal"/>
      <w:lvlText w:val="%1."/>
      <w:lvlJc w:val="left"/>
      <w:pPr>
        <w:ind w:left="928"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nsid w:val="2C5F62C2"/>
    <w:multiLevelType w:val="hybridMultilevel"/>
    <w:tmpl w:val="CB7027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8C5C7A"/>
    <w:multiLevelType w:val="hybridMultilevel"/>
    <w:tmpl w:val="E5C8D9A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F487C20"/>
    <w:multiLevelType w:val="hybridMultilevel"/>
    <w:tmpl w:val="4B288F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EA5380"/>
    <w:multiLevelType w:val="hybridMultilevel"/>
    <w:tmpl w:val="49B887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7C57858"/>
    <w:multiLevelType w:val="hybridMultilevel"/>
    <w:tmpl w:val="4378D2F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607D7655"/>
    <w:multiLevelType w:val="hybridMultilevel"/>
    <w:tmpl w:val="89B67A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65070F36"/>
    <w:multiLevelType w:val="hybridMultilevel"/>
    <w:tmpl w:val="E6E43C3A"/>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7DB77B6"/>
    <w:multiLevelType w:val="hybridMultilevel"/>
    <w:tmpl w:val="15466C68"/>
    <w:lvl w:ilvl="0" w:tplc="501CA61C">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69650DB4"/>
    <w:multiLevelType w:val="hybridMultilevel"/>
    <w:tmpl w:val="C32AA204"/>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764E57E5"/>
    <w:multiLevelType w:val="hybridMultilevel"/>
    <w:tmpl w:val="0BB0E102"/>
    <w:lvl w:ilvl="0" w:tplc="DE1A1B98">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CF4055"/>
    <w:multiLevelType w:val="hybridMultilevel"/>
    <w:tmpl w:val="6FEE5C38"/>
    <w:lvl w:ilvl="0" w:tplc="7688CC7C">
      <w:start w:val="1"/>
      <w:numFmt w:val="decimal"/>
      <w:lvlText w:val="%1."/>
      <w:lvlJc w:val="left"/>
      <w:pPr>
        <w:ind w:left="1527" w:hanging="9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nsid w:val="79DD61CD"/>
    <w:multiLevelType w:val="hybridMultilevel"/>
    <w:tmpl w:val="95A41A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17"/>
  </w:num>
  <w:num w:numId="5">
    <w:abstractNumId w:val="12"/>
  </w:num>
  <w:num w:numId="6">
    <w:abstractNumId w:val="14"/>
  </w:num>
  <w:num w:numId="7">
    <w:abstractNumId w:val="11"/>
  </w:num>
  <w:num w:numId="8">
    <w:abstractNumId w:val="8"/>
  </w:num>
  <w:num w:numId="9">
    <w:abstractNumId w:val="5"/>
  </w:num>
  <w:num w:numId="10">
    <w:abstractNumId w:val="0"/>
  </w:num>
  <w:num w:numId="11">
    <w:abstractNumId w:val="3"/>
  </w:num>
  <w:num w:numId="12">
    <w:abstractNumId w:val="9"/>
  </w:num>
  <w:num w:numId="13">
    <w:abstractNumId w:val="4"/>
  </w:num>
  <w:num w:numId="14">
    <w:abstractNumId w:val="16"/>
  </w:num>
  <w:num w:numId="15">
    <w:abstractNumId w:val="1"/>
  </w:num>
  <w:num w:numId="16">
    <w:abstractNumId w:val="15"/>
  </w:num>
  <w:num w:numId="17">
    <w:abstractNumId w:val="2"/>
  </w:num>
  <w:num w:numId="1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AA1"/>
    <w:rsid w:val="00000842"/>
    <w:rsid w:val="00012F0F"/>
    <w:rsid w:val="00013457"/>
    <w:rsid w:val="00020A7C"/>
    <w:rsid w:val="0002766F"/>
    <w:rsid w:val="000373F2"/>
    <w:rsid w:val="00037DC5"/>
    <w:rsid w:val="00041729"/>
    <w:rsid w:val="000442F3"/>
    <w:rsid w:val="00053C0E"/>
    <w:rsid w:val="00076988"/>
    <w:rsid w:val="00093ED0"/>
    <w:rsid w:val="000A2DE1"/>
    <w:rsid w:val="000A5FC7"/>
    <w:rsid w:val="000B3B61"/>
    <w:rsid w:val="00102E94"/>
    <w:rsid w:val="00112792"/>
    <w:rsid w:val="001225F8"/>
    <w:rsid w:val="001412B0"/>
    <w:rsid w:val="00155A31"/>
    <w:rsid w:val="001571BD"/>
    <w:rsid w:val="00165FCF"/>
    <w:rsid w:val="0017275C"/>
    <w:rsid w:val="00177E40"/>
    <w:rsid w:val="001842CA"/>
    <w:rsid w:val="00184F0B"/>
    <w:rsid w:val="001939CC"/>
    <w:rsid w:val="001A64D3"/>
    <w:rsid w:val="001B2EA5"/>
    <w:rsid w:val="001B4EE9"/>
    <w:rsid w:val="001C7AA1"/>
    <w:rsid w:val="001E1642"/>
    <w:rsid w:val="001E21AB"/>
    <w:rsid w:val="001E6F73"/>
    <w:rsid w:val="002307D2"/>
    <w:rsid w:val="00257FF1"/>
    <w:rsid w:val="00270F23"/>
    <w:rsid w:val="002765D7"/>
    <w:rsid w:val="002851BB"/>
    <w:rsid w:val="002909ED"/>
    <w:rsid w:val="00290F0D"/>
    <w:rsid w:val="002913B9"/>
    <w:rsid w:val="002921B4"/>
    <w:rsid w:val="002A03AD"/>
    <w:rsid w:val="002A6D98"/>
    <w:rsid w:val="002B1BC5"/>
    <w:rsid w:val="002B2887"/>
    <w:rsid w:val="002B7727"/>
    <w:rsid w:val="002C35B5"/>
    <w:rsid w:val="002C589D"/>
    <w:rsid w:val="002D6E0C"/>
    <w:rsid w:val="00311AF6"/>
    <w:rsid w:val="00311BD5"/>
    <w:rsid w:val="003244EF"/>
    <w:rsid w:val="003254E0"/>
    <w:rsid w:val="003309E4"/>
    <w:rsid w:val="00330C7A"/>
    <w:rsid w:val="00344D8D"/>
    <w:rsid w:val="00353A06"/>
    <w:rsid w:val="0036009F"/>
    <w:rsid w:val="00365D92"/>
    <w:rsid w:val="00367412"/>
    <w:rsid w:val="003717CA"/>
    <w:rsid w:val="00383AF8"/>
    <w:rsid w:val="003A608C"/>
    <w:rsid w:val="003A6F44"/>
    <w:rsid w:val="003B0258"/>
    <w:rsid w:val="003B2B52"/>
    <w:rsid w:val="003B4D85"/>
    <w:rsid w:val="003C0B4A"/>
    <w:rsid w:val="003D032D"/>
    <w:rsid w:val="003E348D"/>
    <w:rsid w:val="003F2B8C"/>
    <w:rsid w:val="003F2E38"/>
    <w:rsid w:val="003F404C"/>
    <w:rsid w:val="0041070D"/>
    <w:rsid w:val="00431984"/>
    <w:rsid w:val="00437ED0"/>
    <w:rsid w:val="00462C33"/>
    <w:rsid w:val="00495DE8"/>
    <w:rsid w:val="004A77F0"/>
    <w:rsid w:val="004C6527"/>
    <w:rsid w:val="004E0A05"/>
    <w:rsid w:val="00513402"/>
    <w:rsid w:val="00520121"/>
    <w:rsid w:val="005274CA"/>
    <w:rsid w:val="00533D3A"/>
    <w:rsid w:val="005425E8"/>
    <w:rsid w:val="005437CB"/>
    <w:rsid w:val="00577BD4"/>
    <w:rsid w:val="00583A73"/>
    <w:rsid w:val="005865BB"/>
    <w:rsid w:val="005979C1"/>
    <w:rsid w:val="005D6472"/>
    <w:rsid w:val="005F4545"/>
    <w:rsid w:val="00603B67"/>
    <w:rsid w:val="006168B3"/>
    <w:rsid w:val="006175F9"/>
    <w:rsid w:val="006177B9"/>
    <w:rsid w:val="006408EB"/>
    <w:rsid w:val="006640BF"/>
    <w:rsid w:val="00684E75"/>
    <w:rsid w:val="006B09FD"/>
    <w:rsid w:val="006B54B8"/>
    <w:rsid w:val="006D59EC"/>
    <w:rsid w:val="006D70C3"/>
    <w:rsid w:val="007038AC"/>
    <w:rsid w:val="007066FB"/>
    <w:rsid w:val="00712AB3"/>
    <w:rsid w:val="00724A16"/>
    <w:rsid w:val="00734287"/>
    <w:rsid w:val="00747AC4"/>
    <w:rsid w:val="00754941"/>
    <w:rsid w:val="007A3FCF"/>
    <w:rsid w:val="007B3852"/>
    <w:rsid w:val="007C2E99"/>
    <w:rsid w:val="007C7FD6"/>
    <w:rsid w:val="007D0F36"/>
    <w:rsid w:val="007D5399"/>
    <w:rsid w:val="007E7FAE"/>
    <w:rsid w:val="007F59C8"/>
    <w:rsid w:val="00801B8D"/>
    <w:rsid w:val="008133D8"/>
    <w:rsid w:val="008173F3"/>
    <w:rsid w:val="00832902"/>
    <w:rsid w:val="00870E2E"/>
    <w:rsid w:val="0089393E"/>
    <w:rsid w:val="008B7DF2"/>
    <w:rsid w:val="008D0C4F"/>
    <w:rsid w:val="008E48DC"/>
    <w:rsid w:val="008E50DE"/>
    <w:rsid w:val="008F158C"/>
    <w:rsid w:val="00955BFF"/>
    <w:rsid w:val="0095716C"/>
    <w:rsid w:val="0096240F"/>
    <w:rsid w:val="0096276F"/>
    <w:rsid w:val="009862E3"/>
    <w:rsid w:val="00992721"/>
    <w:rsid w:val="009A02C6"/>
    <w:rsid w:val="009A1E41"/>
    <w:rsid w:val="009C0696"/>
    <w:rsid w:val="009E3E4E"/>
    <w:rsid w:val="009E79D7"/>
    <w:rsid w:val="009F27EF"/>
    <w:rsid w:val="00A04045"/>
    <w:rsid w:val="00A0649A"/>
    <w:rsid w:val="00A10AE2"/>
    <w:rsid w:val="00A1446A"/>
    <w:rsid w:val="00A2510F"/>
    <w:rsid w:val="00A31006"/>
    <w:rsid w:val="00A430DE"/>
    <w:rsid w:val="00A51BA3"/>
    <w:rsid w:val="00A54088"/>
    <w:rsid w:val="00A66187"/>
    <w:rsid w:val="00A86ADF"/>
    <w:rsid w:val="00AA762B"/>
    <w:rsid w:val="00AD0F44"/>
    <w:rsid w:val="00AD5A6C"/>
    <w:rsid w:val="00AD5EE5"/>
    <w:rsid w:val="00AE1D9A"/>
    <w:rsid w:val="00B109A8"/>
    <w:rsid w:val="00B11C47"/>
    <w:rsid w:val="00B151DF"/>
    <w:rsid w:val="00B235CB"/>
    <w:rsid w:val="00B25008"/>
    <w:rsid w:val="00B459E8"/>
    <w:rsid w:val="00B50FCC"/>
    <w:rsid w:val="00B56206"/>
    <w:rsid w:val="00B83B39"/>
    <w:rsid w:val="00BA1572"/>
    <w:rsid w:val="00BA19DA"/>
    <w:rsid w:val="00BC19D9"/>
    <w:rsid w:val="00BC4DCF"/>
    <w:rsid w:val="00BD2BA2"/>
    <w:rsid w:val="00BE5035"/>
    <w:rsid w:val="00BE71B1"/>
    <w:rsid w:val="00BF0396"/>
    <w:rsid w:val="00BF69C5"/>
    <w:rsid w:val="00C024F1"/>
    <w:rsid w:val="00C126EB"/>
    <w:rsid w:val="00C214D7"/>
    <w:rsid w:val="00C325FB"/>
    <w:rsid w:val="00C3778D"/>
    <w:rsid w:val="00C42394"/>
    <w:rsid w:val="00C606C6"/>
    <w:rsid w:val="00C70217"/>
    <w:rsid w:val="00C727C0"/>
    <w:rsid w:val="00C80C19"/>
    <w:rsid w:val="00C8136F"/>
    <w:rsid w:val="00C866A0"/>
    <w:rsid w:val="00C936C9"/>
    <w:rsid w:val="00C93CDF"/>
    <w:rsid w:val="00C94036"/>
    <w:rsid w:val="00C9592F"/>
    <w:rsid w:val="00CA15E7"/>
    <w:rsid w:val="00CC4F8B"/>
    <w:rsid w:val="00CC75A3"/>
    <w:rsid w:val="00CD605D"/>
    <w:rsid w:val="00CE4BA3"/>
    <w:rsid w:val="00D07C0B"/>
    <w:rsid w:val="00D137C8"/>
    <w:rsid w:val="00D143E2"/>
    <w:rsid w:val="00D1795E"/>
    <w:rsid w:val="00D17C2E"/>
    <w:rsid w:val="00D33661"/>
    <w:rsid w:val="00D338CC"/>
    <w:rsid w:val="00D34BE3"/>
    <w:rsid w:val="00D50961"/>
    <w:rsid w:val="00D75CA7"/>
    <w:rsid w:val="00D82B11"/>
    <w:rsid w:val="00D900F7"/>
    <w:rsid w:val="00D962E0"/>
    <w:rsid w:val="00DA67CC"/>
    <w:rsid w:val="00DB0BDA"/>
    <w:rsid w:val="00DC2E0B"/>
    <w:rsid w:val="00DD4137"/>
    <w:rsid w:val="00E14D64"/>
    <w:rsid w:val="00E241C3"/>
    <w:rsid w:val="00E4467B"/>
    <w:rsid w:val="00E478EE"/>
    <w:rsid w:val="00E60396"/>
    <w:rsid w:val="00E667CF"/>
    <w:rsid w:val="00E953B0"/>
    <w:rsid w:val="00E9762D"/>
    <w:rsid w:val="00EC7362"/>
    <w:rsid w:val="00F0309D"/>
    <w:rsid w:val="00F05846"/>
    <w:rsid w:val="00F120BC"/>
    <w:rsid w:val="00F167AB"/>
    <w:rsid w:val="00F212E4"/>
    <w:rsid w:val="00F3177D"/>
    <w:rsid w:val="00F470CD"/>
    <w:rsid w:val="00F642D8"/>
    <w:rsid w:val="00F726F6"/>
    <w:rsid w:val="00F96780"/>
    <w:rsid w:val="00FC10BA"/>
    <w:rsid w:val="00FC3AB4"/>
    <w:rsid w:val="00FD0BFB"/>
    <w:rsid w:val="00FE3C3A"/>
    <w:rsid w:val="00FE5EF3"/>
    <w:rsid w:val="00FF1847"/>
    <w:rsid w:val="00FF37FF"/>
    <w:rsid w:val="00FF3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7AA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1C7AA1"/>
    <w:pPr>
      <w:spacing w:after="0" w:line="240" w:lineRule="auto"/>
    </w:pPr>
  </w:style>
  <w:style w:type="table" w:styleId="a4">
    <w:name w:val="Table Grid"/>
    <w:basedOn w:val="a1"/>
    <w:uiPriority w:val="59"/>
    <w:rsid w:val="007066F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65FCF"/>
    <w:pPr>
      <w:ind w:left="720"/>
      <w:contextualSpacing/>
    </w:pPr>
  </w:style>
  <w:style w:type="character" w:customStyle="1" w:styleId="apple-converted-space">
    <w:name w:val="apple-converted-space"/>
    <w:basedOn w:val="a0"/>
    <w:rsid w:val="003254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7AA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1C7AA1"/>
    <w:pPr>
      <w:spacing w:after="0" w:line="240" w:lineRule="auto"/>
    </w:pPr>
  </w:style>
  <w:style w:type="table" w:styleId="a4">
    <w:name w:val="Table Grid"/>
    <w:basedOn w:val="a1"/>
    <w:uiPriority w:val="59"/>
    <w:rsid w:val="007066F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65FCF"/>
    <w:pPr>
      <w:ind w:left="720"/>
      <w:contextualSpacing/>
    </w:pPr>
  </w:style>
  <w:style w:type="character" w:customStyle="1" w:styleId="apple-converted-space">
    <w:name w:val="apple-converted-space"/>
    <w:basedOn w:val="a0"/>
    <w:rsid w:val="00325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51453">
      <w:bodyDiv w:val="1"/>
      <w:marLeft w:val="0"/>
      <w:marRight w:val="0"/>
      <w:marTop w:val="0"/>
      <w:marBottom w:val="0"/>
      <w:divBdr>
        <w:top w:val="none" w:sz="0" w:space="0" w:color="auto"/>
        <w:left w:val="none" w:sz="0" w:space="0" w:color="auto"/>
        <w:bottom w:val="none" w:sz="0" w:space="0" w:color="auto"/>
        <w:right w:val="none" w:sz="0" w:space="0" w:color="auto"/>
      </w:divBdr>
    </w:div>
    <w:div w:id="995107755">
      <w:bodyDiv w:val="1"/>
      <w:marLeft w:val="0"/>
      <w:marRight w:val="0"/>
      <w:marTop w:val="0"/>
      <w:marBottom w:val="0"/>
      <w:divBdr>
        <w:top w:val="none" w:sz="0" w:space="0" w:color="auto"/>
        <w:left w:val="none" w:sz="0" w:space="0" w:color="auto"/>
        <w:bottom w:val="none" w:sz="0" w:space="0" w:color="auto"/>
        <w:right w:val="none" w:sz="0" w:space="0" w:color="auto"/>
      </w:divBdr>
    </w:div>
    <w:div w:id="194171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8588-77F4-48A0-8279-697D7D18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28</Pages>
  <Words>10150</Words>
  <Characters>57861</Characters>
  <Application>Microsoft Office Word</Application>
  <DocSecurity>0</DocSecurity>
  <Lines>482</Lines>
  <Paragraphs>135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Natalya</cp:lastModifiedBy>
  <cp:revision>12</cp:revision>
  <dcterms:created xsi:type="dcterms:W3CDTF">2016-10-11T08:21:00Z</dcterms:created>
  <dcterms:modified xsi:type="dcterms:W3CDTF">2019-02-17T18:13:00Z</dcterms:modified>
</cp:coreProperties>
</file>