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DA1" w:rsidRDefault="00777DA1" w:rsidP="003E39FC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Ґеник М.А.</w:t>
      </w:r>
    </w:p>
    <w:p w:rsidR="00777DA1" w:rsidRDefault="00777DA1" w:rsidP="003E39FC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Кафедра політичних інститутів і процесів</w:t>
      </w:r>
    </w:p>
    <w:p w:rsidR="00777DA1" w:rsidRDefault="00777DA1" w:rsidP="003E39FC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672C4" w:rsidRDefault="00B672C4" w:rsidP="003E39FC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E39FC">
        <w:rPr>
          <w:rFonts w:ascii="Times New Roman" w:hAnsi="Times New Roman" w:cs="Times New Roman"/>
          <w:b/>
          <w:bCs/>
          <w:sz w:val="24"/>
          <w:szCs w:val="24"/>
          <w:lang w:val="uk-UA"/>
        </w:rPr>
        <w:t>Історія зарубіжних політичних вчень</w:t>
      </w:r>
    </w:p>
    <w:p w:rsidR="003E39FC" w:rsidRDefault="003E39FC" w:rsidP="003E39FC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261B6" w:rsidRPr="003E39FC" w:rsidRDefault="005261B6" w:rsidP="003E39FC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(треба вирізати статті з журналів):</w:t>
      </w:r>
    </w:p>
    <w:p w:rsidR="00616967" w:rsidRPr="003E39FC" w:rsidRDefault="00616967" w:rsidP="003E39F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3E39FC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Андрєєва О. М. </w:t>
      </w:r>
      <w:r w:rsidRPr="003E39FC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Концепт «цивілізації» в історичній та соціально-політичній думці </w:t>
      </w:r>
      <w:r w:rsidRPr="003E39FC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// Гілея.- 2008.- № 13.-С.</w:t>
      </w:r>
      <w:r w:rsidRPr="003E39FC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168-177. </w:t>
      </w:r>
    </w:p>
    <w:p w:rsidR="00616967" w:rsidRPr="003E39FC" w:rsidRDefault="00616967" w:rsidP="003E39F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3E39FC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Макарук І.В. </w:t>
      </w:r>
      <w:r w:rsidRPr="003E39FC">
        <w:rPr>
          <w:rFonts w:ascii="Times New Roman" w:hAnsi="Times New Roman" w:cs="Times New Roman"/>
          <w:color w:val="FF0000"/>
          <w:sz w:val="24"/>
          <w:szCs w:val="24"/>
          <w:lang w:val="uk-UA"/>
        </w:rPr>
        <w:t>Теорія зіткнення цивілізацій у контексті</w:t>
      </w:r>
      <w:r w:rsidR="008E13AF" w:rsidRPr="003E39FC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3E39FC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прагматизації системи міжнародних відносин // </w:t>
      </w:r>
      <w:r w:rsidRPr="003E39FC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Гілея.- 2009.- № 26.- С.</w:t>
      </w:r>
      <w:r w:rsidRPr="003E39FC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406-413. </w:t>
      </w:r>
    </w:p>
    <w:p w:rsidR="00B672C4" w:rsidRDefault="00616967" w:rsidP="003E39F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3E39FC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Павлова Т.С.</w:t>
      </w:r>
      <w:r w:rsidR="008E13AF" w:rsidRPr="003E39FC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 </w:t>
      </w:r>
      <w:r w:rsidRPr="003E39FC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Розвиток об’єктивного духу в роботі Г.В.Ф.Гегеля «Енциклопедія філософських наук» // </w:t>
      </w:r>
      <w:r w:rsidRPr="003E39FC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Гілея.- 2009.- № 29.- С.</w:t>
      </w:r>
      <w:r w:rsidRPr="003E39FC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222-230. </w:t>
      </w:r>
    </w:p>
    <w:p w:rsidR="00C06C0E" w:rsidRDefault="00C06C0E" w:rsidP="003E39F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C06C0E" w:rsidRDefault="00C06C0E" w:rsidP="003E39F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C06C0E" w:rsidRPr="005261B6" w:rsidRDefault="00C06C0E" w:rsidP="003E39F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GoBack"/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Безродний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Є.Ф., Уткін О.І.  Історія політичних </w:t>
      </w: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вчень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.- К., 2006. 424 с.</w:t>
      </w:r>
    </w:p>
    <w:p w:rsidR="00C06C0E" w:rsidRPr="005261B6" w:rsidRDefault="007D609C" w:rsidP="003E39F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Буроков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И.Ф., </w:t>
      </w: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Пугачев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А.Н.  </w:t>
      </w: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История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политических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и </w:t>
      </w: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правов</w:t>
      </w:r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учений.- Новополоцк, </w:t>
      </w:r>
      <w:proofErr w:type="gram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2007.-</w:t>
      </w:r>
      <w:proofErr w:type="gramEnd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439 с.</w:t>
      </w:r>
    </w:p>
    <w:p w:rsidR="007D609C" w:rsidRPr="005261B6" w:rsidRDefault="007D609C" w:rsidP="003E39F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Демиденко Г.Г.  История учений о государстве и </w:t>
      </w:r>
      <w:proofErr w:type="gram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праве.-</w:t>
      </w:r>
      <w:proofErr w:type="gramEnd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Харьков, 2008.- 432 с.</w:t>
      </w:r>
    </w:p>
    <w:p w:rsidR="007D609C" w:rsidRPr="005261B6" w:rsidRDefault="007D609C" w:rsidP="003E39F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История политических и правовых учений / Под ред. </w:t>
      </w:r>
      <w:proofErr w:type="spellStart"/>
      <w:proofErr w:type="gram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В.С.Нерсесянца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.-</w:t>
      </w:r>
      <w:proofErr w:type="gramEnd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М., 2000.- 352 с.</w:t>
      </w:r>
    </w:p>
    <w:p w:rsidR="007D609C" w:rsidRPr="005261B6" w:rsidRDefault="007D609C" w:rsidP="007D609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История политических и правовых учений / Под ред. </w:t>
      </w:r>
      <w:proofErr w:type="spellStart"/>
      <w:proofErr w:type="gram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В.С.Нерсесянца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.-</w:t>
      </w:r>
      <w:proofErr w:type="gramEnd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М., 2004.- 944 с.</w:t>
      </w:r>
    </w:p>
    <w:p w:rsidR="007D609C" w:rsidRPr="005261B6" w:rsidRDefault="007D609C" w:rsidP="007D609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Марчук В.П., Марчук Г.В.  </w:t>
      </w:r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стор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я пол</w:t>
      </w:r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тичних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правових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>вчень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.- </w:t>
      </w:r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К., 2009.- 480 с.</w:t>
      </w:r>
    </w:p>
    <w:p w:rsidR="007D609C" w:rsidRPr="005261B6" w:rsidRDefault="007D609C" w:rsidP="007D609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Історія </w:t>
      </w: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вчень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про державу і право / Під ред. </w:t>
      </w:r>
      <w:proofErr w:type="spellStart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Г.Г.Демиденка</w:t>
      </w:r>
      <w:proofErr w:type="spellEnd"/>
      <w:r w:rsidRPr="005261B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.- Харків, 2009.- 256 с. </w:t>
      </w:r>
    </w:p>
    <w:p w:rsidR="007D609C" w:rsidRPr="005261B6" w:rsidRDefault="007D609C" w:rsidP="003E39F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:rsidR="00843FB5" w:rsidRPr="005261B6" w:rsidRDefault="00843FB5" w:rsidP="003E39FC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843FB5" w:rsidRPr="00526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A0"/>
    <w:rsid w:val="00083D6E"/>
    <w:rsid w:val="00166D2C"/>
    <w:rsid w:val="002636A0"/>
    <w:rsid w:val="0029135D"/>
    <w:rsid w:val="003E39FC"/>
    <w:rsid w:val="00507256"/>
    <w:rsid w:val="005261B6"/>
    <w:rsid w:val="00616967"/>
    <w:rsid w:val="00621467"/>
    <w:rsid w:val="007114F6"/>
    <w:rsid w:val="00736622"/>
    <w:rsid w:val="00777DA1"/>
    <w:rsid w:val="007D609C"/>
    <w:rsid w:val="00843FB5"/>
    <w:rsid w:val="008E13AF"/>
    <w:rsid w:val="00A93F87"/>
    <w:rsid w:val="00AA78A0"/>
    <w:rsid w:val="00B672C4"/>
    <w:rsid w:val="00C06C0E"/>
    <w:rsid w:val="00FA1D21"/>
    <w:rsid w:val="00FA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3AF3B"/>
  <w15:docId w15:val="{3084086C-9F59-4FB0-BDC7-7396A9C8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e6330</cp:lastModifiedBy>
  <cp:revision>8</cp:revision>
  <dcterms:created xsi:type="dcterms:W3CDTF">2017-06-16T05:38:00Z</dcterms:created>
  <dcterms:modified xsi:type="dcterms:W3CDTF">2019-02-15T08:50:00Z</dcterms:modified>
</cp:coreProperties>
</file>