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17E9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117E9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17E94" w:rsidRPr="00F255DB">
        <w:rPr>
          <w:rFonts w:ascii="Times New Roman" w:hAnsi="Times New Roman" w:cs="Times New Roman"/>
          <w:b/>
          <w:sz w:val="28"/>
          <w:szCs w:val="28"/>
          <w:lang w:val="uk-UA"/>
        </w:rPr>
        <w:t>Диригування</w:t>
      </w:r>
    </w:p>
    <w:p w:rsidR="00117E9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117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7E94" w:rsidRPr="00F255DB">
        <w:rPr>
          <w:rFonts w:ascii="Times New Roman" w:hAnsi="Times New Roman" w:cs="Times New Roman"/>
          <w:b/>
          <w:sz w:val="28"/>
          <w:szCs w:val="28"/>
          <w:lang w:val="uk-UA"/>
        </w:rPr>
        <w:t>педагогіки початкової освіти педагогічного факультету</w:t>
      </w:r>
      <w:r w:rsidR="00117E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F255DB" w:rsidRDefault="00612B4A" w:rsidP="00117E94">
      <w:pPr>
        <w:ind w:left="708" w:hanging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17E94" w:rsidRPr="00F255DB">
        <w:rPr>
          <w:rFonts w:ascii="Times New Roman" w:hAnsi="Times New Roman" w:cs="Times New Roman"/>
          <w:b/>
          <w:sz w:val="28"/>
          <w:szCs w:val="28"/>
          <w:lang w:val="uk-UA"/>
        </w:rPr>
        <w:t>кандидат педагогічних наук, доцент І.Ю, Липа.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25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8AA" w:rsidRPr="00BB68AA">
        <w:rPr>
          <w:rFonts w:ascii="Times New Roman" w:hAnsi="Times New Roman" w:cs="Times New Roman"/>
          <w:sz w:val="28"/>
          <w:szCs w:val="28"/>
          <w:lang w:val="uk-UA"/>
        </w:rPr>
        <w:t>Доронюк В.Д. Курс техніки диригування: навчально-методичний посібник  для викладачів і студентів вищих навчальних закладів/ В.Д.Доронюк. – Івано-Франківськ: Обл. друк, 2004</w:t>
      </w:r>
      <w:r w:rsidR="00F92BE6">
        <w:rPr>
          <w:rFonts w:ascii="Times New Roman" w:hAnsi="Times New Roman" w:cs="Times New Roman"/>
          <w:sz w:val="28"/>
          <w:szCs w:val="28"/>
          <w:lang w:val="uk-UA"/>
        </w:rPr>
        <w:t>. – С.19-32; С. 37-73</w:t>
      </w:r>
      <w:r w:rsidR="008560E4">
        <w:rPr>
          <w:rFonts w:ascii="Times New Roman" w:hAnsi="Times New Roman" w:cs="Times New Roman"/>
          <w:sz w:val="28"/>
          <w:szCs w:val="28"/>
          <w:lang w:val="uk-UA"/>
        </w:rPr>
        <w:t>; С. 98-107</w:t>
      </w:r>
      <w:r w:rsidR="000D5F25">
        <w:rPr>
          <w:rFonts w:ascii="Times New Roman" w:hAnsi="Times New Roman" w:cs="Times New Roman"/>
          <w:sz w:val="28"/>
          <w:szCs w:val="28"/>
          <w:lang w:val="uk-UA"/>
        </w:rPr>
        <w:t>; С.107-123; С.123-133; С.133-147; С.147-154.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C05CE" w:rsidRPr="00DC05CE">
        <w:t xml:space="preserve"> </w:t>
      </w:r>
      <w:r w:rsidR="00DC0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05CE" w:rsidRPr="00DC05CE">
        <w:rPr>
          <w:rFonts w:ascii="Times New Roman" w:hAnsi="Times New Roman" w:cs="Times New Roman"/>
          <w:sz w:val="28"/>
          <w:szCs w:val="28"/>
          <w:lang w:val="uk-UA"/>
        </w:rPr>
        <w:t>Колесса М. Основи техніки диригування / М.Колесса. – К.: Музична Україна, 1973.</w:t>
      </w:r>
      <w:r w:rsidR="00A3583C">
        <w:rPr>
          <w:rFonts w:ascii="Times New Roman" w:hAnsi="Times New Roman" w:cs="Times New Roman"/>
          <w:sz w:val="28"/>
          <w:szCs w:val="28"/>
          <w:lang w:val="uk-UA"/>
        </w:rPr>
        <w:t xml:space="preserve"> – С.3-5; С. 12 -24; С. 29-42; С. 99-106; С.179-182.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B51C14" w:rsidRPr="00B51C14">
        <w:t xml:space="preserve"> </w:t>
      </w:r>
      <w:r w:rsidR="00B51C14" w:rsidRPr="00B51C14">
        <w:rPr>
          <w:rFonts w:ascii="Times New Roman" w:hAnsi="Times New Roman" w:cs="Times New Roman"/>
          <w:sz w:val="28"/>
          <w:szCs w:val="28"/>
          <w:lang w:val="uk-UA"/>
        </w:rPr>
        <w:t>Маталаев Л. Основы дирижерской техники: метод. пособ. / Л.Маталаев.  – М.: Сов. композитор, 1986</w:t>
      </w:r>
      <w:r w:rsidR="00DF5DB9">
        <w:rPr>
          <w:rFonts w:ascii="Times New Roman" w:hAnsi="Times New Roman" w:cs="Times New Roman"/>
          <w:sz w:val="28"/>
          <w:szCs w:val="28"/>
          <w:lang w:val="uk-UA"/>
        </w:rPr>
        <w:t>. – С. 10-25; С.74-75; С. 88; С.98-101; С.156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F95CD4" w:rsidRPr="00F95CD4">
        <w:t xml:space="preserve"> </w:t>
      </w:r>
      <w:r w:rsidR="00F95CD4" w:rsidRPr="00F95CD4">
        <w:rPr>
          <w:rFonts w:ascii="Times New Roman" w:hAnsi="Times New Roman" w:cs="Times New Roman"/>
          <w:sz w:val="28"/>
          <w:szCs w:val="28"/>
          <w:lang w:val="uk-UA"/>
        </w:rPr>
        <w:t>Ольхов К. Теоретические основы дирижерской техники / К.Ольхов. – М.: Музыка, 1984</w:t>
      </w:r>
      <w:r w:rsidR="008A1952">
        <w:rPr>
          <w:rFonts w:ascii="Times New Roman" w:hAnsi="Times New Roman" w:cs="Times New Roman"/>
          <w:sz w:val="28"/>
          <w:szCs w:val="28"/>
          <w:lang w:val="uk-UA"/>
        </w:rPr>
        <w:t xml:space="preserve">.- </w:t>
      </w:r>
      <w:r w:rsidR="00697005">
        <w:rPr>
          <w:rFonts w:ascii="Times New Roman" w:hAnsi="Times New Roman" w:cs="Times New Roman"/>
          <w:sz w:val="28"/>
          <w:szCs w:val="28"/>
          <w:lang w:val="uk-UA"/>
        </w:rPr>
        <w:t>С. 11-30; С. 107-123.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F95CD4" w:rsidRPr="00F95CD4">
        <w:t xml:space="preserve"> </w:t>
      </w:r>
      <w:r w:rsidR="00F95CD4" w:rsidRPr="00F95CD4">
        <w:rPr>
          <w:rFonts w:ascii="Times New Roman" w:hAnsi="Times New Roman" w:cs="Times New Roman"/>
          <w:sz w:val="28"/>
          <w:szCs w:val="28"/>
          <w:lang w:val="uk-UA"/>
        </w:rPr>
        <w:t>Печерська Е. Уроки музики у початкових класах: навч. посіб. / Е.Печерська. – К.: Либідь, 2001</w:t>
      </w:r>
      <w:r w:rsidR="008A1952">
        <w:rPr>
          <w:rFonts w:ascii="Times New Roman" w:hAnsi="Times New Roman" w:cs="Times New Roman"/>
          <w:sz w:val="28"/>
          <w:szCs w:val="28"/>
          <w:lang w:val="uk-UA"/>
        </w:rPr>
        <w:t>.-</w:t>
      </w:r>
      <w:r w:rsidR="00697005">
        <w:rPr>
          <w:rFonts w:ascii="Times New Roman" w:hAnsi="Times New Roman" w:cs="Times New Roman"/>
          <w:sz w:val="28"/>
          <w:szCs w:val="28"/>
          <w:lang w:val="uk-UA"/>
        </w:rPr>
        <w:t xml:space="preserve"> С.20-36.</w:t>
      </w:r>
    </w:p>
    <w:p w:rsidR="00C75BB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D84BED" w:rsidRPr="00D84BED">
        <w:t xml:space="preserve"> </w:t>
      </w:r>
      <w:r w:rsidR="00D84BED" w:rsidRPr="00D84BED">
        <w:rPr>
          <w:rFonts w:ascii="Times New Roman" w:hAnsi="Times New Roman" w:cs="Times New Roman"/>
          <w:sz w:val="28"/>
          <w:szCs w:val="28"/>
          <w:lang w:val="uk-UA"/>
        </w:rPr>
        <w:t>Соколов В. Работа с хором / В.Соколов. – М.: Музыка, 1983.</w:t>
      </w:r>
      <w:r w:rsidR="008A1952">
        <w:rPr>
          <w:rFonts w:ascii="Times New Roman" w:hAnsi="Times New Roman" w:cs="Times New Roman"/>
          <w:sz w:val="28"/>
          <w:szCs w:val="28"/>
          <w:lang w:val="uk-UA"/>
        </w:rPr>
        <w:t>- С.109-117.</w:t>
      </w:r>
      <w:r w:rsidR="00C75BBB">
        <w:rPr>
          <w:rFonts w:ascii="Times New Roman" w:hAnsi="Times New Roman" w:cs="Times New Roman"/>
          <w:sz w:val="28"/>
          <w:szCs w:val="28"/>
          <w:lang w:val="uk-UA"/>
        </w:rPr>
        <w:t xml:space="preserve"> С.148-158; С.162-169; С. 174-185.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D84BED" w:rsidRPr="00B21707">
        <w:rPr>
          <w:lang w:val="uk-UA"/>
        </w:rPr>
        <w:t xml:space="preserve"> </w:t>
      </w:r>
      <w:r w:rsidR="00D84BED" w:rsidRPr="00D84BED">
        <w:rPr>
          <w:rFonts w:ascii="Times New Roman" w:hAnsi="Times New Roman" w:cs="Times New Roman"/>
          <w:sz w:val="28"/>
          <w:szCs w:val="28"/>
          <w:lang w:val="uk-UA"/>
        </w:rPr>
        <w:t>Хлєбникова Л.О. Методика хорового співу у початковій школі: метод. посіб / Л.О. Хлєбникова. – Тернопіль: Навчальна книга – Богдан, 2006.</w:t>
      </w:r>
      <w:r w:rsidR="00B21707">
        <w:rPr>
          <w:rFonts w:ascii="Times New Roman" w:hAnsi="Times New Roman" w:cs="Times New Roman"/>
          <w:sz w:val="28"/>
          <w:szCs w:val="28"/>
          <w:lang w:val="uk-UA"/>
        </w:rPr>
        <w:t xml:space="preserve"> – С.78; С</w:t>
      </w:r>
      <w:bookmarkStart w:id="0" w:name="_GoBack"/>
      <w:bookmarkEnd w:id="0"/>
      <w:r w:rsidR="00B21707">
        <w:rPr>
          <w:rFonts w:ascii="Times New Roman" w:hAnsi="Times New Roman" w:cs="Times New Roman"/>
          <w:sz w:val="28"/>
          <w:szCs w:val="28"/>
          <w:lang w:val="uk-UA"/>
        </w:rPr>
        <w:t>. 136-145.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D84BED" w:rsidRPr="00B21707">
        <w:rPr>
          <w:lang w:val="uk-UA"/>
        </w:rPr>
        <w:t xml:space="preserve"> </w:t>
      </w:r>
      <w:r w:rsidR="00D84BED" w:rsidRPr="00D84BED">
        <w:rPr>
          <w:rFonts w:ascii="Times New Roman" w:hAnsi="Times New Roman" w:cs="Times New Roman"/>
          <w:sz w:val="28"/>
          <w:szCs w:val="28"/>
          <w:lang w:val="uk-UA"/>
        </w:rPr>
        <w:t>Юцевич Ю.Є. Музика. Словник-довідник / Ю.Є. Юцевич. – Тернопіль: Навчальна книга – Богдан, 2003</w:t>
      </w:r>
      <w:r w:rsidR="00C7307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7307A" w:rsidRPr="00C7307A">
        <w:rPr>
          <w:rFonts w:ascii="Times New Roman" w:hAnsi="Times New Roman" w:cs="Times New Roman"/>
          <w:b/>
          <w:sz w:val="28"/>
          <w:szCs w:val="28"/>
          <w:lang w:val="uk-UA"/>
        </w:rPr>
        <w:t>НЕМА</w:t>
      </w:r>
    </w:p>
    <w:p w:rsidR="00255BA1" w:rsidRDefault="00255BA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9. </w:t>
      </w:r>
      <w:r w:rsidRPr="00255BA1">
        <w:rPr>
          <w:rFonts w:ascii="Times New Roman" w:hAnsi="Times New Roman" w:cs="Times New Roman"/>
          <w:sz w:val="28"/>
          <w:szCs w:val="28"/>
          <w:lang w:val="uk-UA"/>
        </w:rPr>
        <w:t>Гумінська О.О. Уроки музики в загальноосвітній школі: метод. посіб. / О.О. Гумінська. – Тернопіль: Навчальна книга – Богдан, 2005.</w:t>
      </w:r>
      <w:r w:rsidR="001D55CC">
        <w:rPr>
          <w:rFonts w:ascii="Times New Roman" w:hAnsi="Times New Roman" w:cs="Times New Roman"/>
          <w:sz w:val="28"/>
          <w:szCs w:val="28"/>
          <w:lang w:val="uk-UA"/>
        </w:rPr>
        <w:t xml:space="preserve"> – С.29-50.</w:t>
      </w:r>
    </w:p>
    <w:p w:rsidR="00CC0051" w:rsidRPr="0037755B" w:rsidRDefault="00CC00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005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D55CC">
        <w:rPr>
          <w:rFonts w:ascii="Times New Roman" w:hAnsi="Times New Roman" w:cs="Times New Roman"/>
          <w:sz w:val="28"/>
          <w:szCs w:val="28"/>
        </w:rPr>
        <w:t>.</w:t>
      </w:r>
      <w:r w:rsidRPr="00CC0051">
        <w:rPr>
          <w:rFonts w:ascii="Times New Roman" w:hAnsi="Times New Roman" w:cs="Times New Roman"/>
          <w:sz w:val="28"/>
          <w:szCs w:val="28"/>
        </w:rPr>
        <w:t>Ростовський О.Я. Методика викладання музики в початковій школі: навч.-метод. посіб. / О.Я. Ростовський. – Тернопіль: Навчальна книга – Богдан, 2000.</w:t>
      </w:r>
      <w:r w:rsidR="0037755B">
        <w:rPr>
          <w:rFonts w:ascii="Times New Roman" w:hAnsi="Times New Roman" w:cs="Times New Roman"/>
          <w:sz w:val="28"/>
          <w:szCs w:val="28"/>
          <w:lang w:val="uk-UA"/>
        </w:rPr>
        <w:t xml:space="preserve"> – С. 57-77.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D5F25"/>
    <w:rsid w:val="000E0EAA"/>
    <w:rsid w:val="00111406"/>
    <w:rsid w:val="00114E9C"/>
    <w:rsid w:val="00117E94"/>
    <w:rsid w:val="00157B9D"/>
    <w:rsid w:val="001D55CC"/>
    <w:rsid w:val="0022718B"/>
    <w:rsid w:val="0025247D"/>
    <w:rsid w:val="00255BA1"/>
    <w:rsid w:val="002B54E4"/>
    <w:rsid w:val="002C0779"/>
    <w:rsid w:val="00303AF6"/>
    <w:rsid w:val="00330349"/>
    <w:rsid w:val="00355901"/>
    <w:rsid w:val="0037755B"/>
    <w:rsid w:val="003B468A"/>
    <w:rsid w:val="004202FA"/>
    <w:rsid w:val="00434EED"/>
    <w:rsid w:val="004630F7"/>
    <w:rsid w:val="00523F49"/>
    <w:rsid w:val="00553583"/>
    <w:rsid w:val="005C1BF7"/>
    <w:rsid w:val="00612B4A"/>
    <w:rsid w:val="00697005"/>
    <w:rsid w:val="006C08AA"/>
    <w:rsid w:val="006F6353"/>
    <w:rsid w:val="0075036D"/>
    <w:rsid w:val="007621B8"/>
    <w:rsid w:val="007B4B53"/>
    <w:rsid w:val="008401BE"/>
    <w:rsid w:val="008560E4"/>
    <w:rsid w:val="00887A78"/>
    <w:rsid w:val="00891D0E"/>
    <w:rsid w:val="008A1952"/>
    <w:rsid w:val="008C5BFF"/>
    <w:rsid w:val="008C6D37"/>
    <w:rsid w:val="00975929"/>
    <w:rsid w:val="00991E66"/>
    <w:rsid w:val="009940A2"/>
    <w:rsid w:val="009C69BA"/>
    <w:rsid w:val="009E28B6"/>
    <w:rsid w:val="00A3583C"/>
    <w:rsid w:val="00A35D46"/>
    <w:rsid w:val="00A41272"/>
    <w:rsid w:val="00A95EF2"/>
    <w:rsid w:val="00AF41FC"/>
    <w:rsid w:val="00B16AC3"/>
    <w:rsid w:val="00B21707"/>
    <w:rsid w:val="00B41E81"/>
    <w:rsid w:val="00B51C14"/>
    <w:rsid w:val="00B5543C"/>
    <w:rsid w:val="00B6780C"/>
    <w:rsid w:val="00B820EA"/>
    <w:rsid w:val="00B92B78"/>
    <w:rsid w:val="00BB68AA"/>
    <w:rsid w:val="00BD6EDA"/>
    <w:rsid w:val="00C0490B"/>
    <w:rsid w:val="00C7307A"/>
    <w:rsid w:val="00C75BBB"/>
    <w:rsid w:val="00C93182"/>
    <w:rsid w:val="00CC0051"/>
    <w:rsid w:val="00CC1223"/>
    <w:rsid w:val="00CC2FDB"/>
    <w:rsid w:val="00D430D7"/>
    <w:rsid w:val="00D84BED"/>
    <w:rsid w:val="00D90F53"/>
    <w:rsid w:val="00DB0613"/>
    <w:rsid w:val="00DC05CE"/>
    <w:rsid w:val="00DD7C7B"/>
    <w:rsid w:val="00DF5DB9"/>
    <w:rsid w:val="00E65F23"/>
    <w:rsid w:val="00F22D57"/>
    <w:rsid w:val="00F255DB"/>
    <w:rsid w:val="00F378D5"/>
    <w:rsid w:val="00F61FDA"/>
    <w:rsid w:val="00F70F81"/>
    <w:rsid w:val="00F92BE6"/>
    <w:rsid w:val="00F95CD4"/>
    <w:rsid w:val="00FA3B59"/>
    <w:rsid w:val="00FC10BE"/>
    <w:rsid w:val="00FF4BE2"/>
    <w:rsid w:val="00FF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2017-10-23T16:58:00Z</dcterms:created>
  <dcterms:modified xsi:type="dcterms:W3CDTF">2017-12-04T07:38:00Z</dcterms:modified>
</cp:coreProperties>
</file>