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182" w:rsidRPr="00612B4A" w:rsidRDefault="00612B4A" w:rsidP="00612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Електронн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12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навчально-методичн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 видання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підготовки бакалаврів і магістрів</w:t>
      </w:r>
    </w:p>
    <w:p w:rsidR="00CC2FDB" w:rsidRPr="00CC2FDB" w:rsidRDefault="00CC2FDB" w:rsidP="00612B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06D1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CC2FDB">
        <w:rPr>
          <w:rFonts w:ascii="Times New Roman" w:hAnsi="Times New Roman" w:cs="Times New Roman"/>
          <w:sz w:val="24"/>
          <w:szCs w:val="24"/>
          <w:lang w:val="uk-UA"/>
        </w:rPr>
        <w:t>згідно з розпорядженням Науково-дослідної частини № 03-21 від 05.05. 2017 р.)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2B4A" w:rsidRPr="00040BE7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Дисципліна </w:t>
      </w:r>
      <w:r w:rsidR="00D6209F" w:rsidRPr="00D620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73B0" w:rsidRPr="008D73B0">
        <w:rPr>
          <w:rFonts w:ascii="Times New Roman" w:hAnsi="Times New Roman" w:cs="Times New Roman"/>
          <w:b/>
          <w:sz w:val="28"/>
          <w:szCs w:val="28"/>
        </w:rPr>
        <w:t>Е</w:t>
      </w:r>
      <w:r w:rsidR="00040BE7">
        <w:rPr>
          <w:rFonts w:ascii="Times New Roman" w:hAnsi="Times New Roman" w:cs="Times New Roman"/>
          <w:b/>
          <w:sz w:val="28"/>
          <w:szCs w:val="28"/>
        </w:rPr>
        <w:t>лектрох</w:t>
      </w:r>
      <w:proofErr w:type="spellEnd"/>
      <w:r w:rsidR="00040BE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40BE7">
        <w:rPr>
          <w:rFonts w:ascii="Times New Roman" w:hAnsi="Times New Roman" w:cs="Times New Roman"/>
          <w:b/>
          <w:sz w:val="28"/>
          <w:szCs w:val="28"/>
        </w:rPr>
        <w:t>м</w:t>
      </w:r>
      <w:r w:rsidR="00040BE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040BE7">
        <w:rPr>
          <w:rFonts w:ascii="Times New Roman" w:hAnsi="Times New Roman" w:cs="Times New Roman"/>
          <w:b/>
          <w:sz w:val="28"/>
          <w:szCs w:val="28"/>
        </w:rPr>
        <w:t>чн</w:t>
      </w:r>
      <w:proofErr w:type="spellEnd"/>
      <w:r w:rsidR="00040BE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40BE7">
        <w:rPr>
          <w:rFonts w:ascii="Times New Roman" w:hAnsi="Times New Roman" w:cs="Times New Roman"/>
          <w:b/>
          <w:sz w:val="28"/>
          <w:szCs w:val="28"/>
        </w:rPr>
        <w:t xml:space="preserve"> процеси</w:t>
      </w:r>
    </w:p>
    <w:p w:rsidR="00D6209F" w:rsidRDefault="00D6209F" w:rsidP="00D6209F">
      <w:pPr>
        <w:pStyle w:val="20"/>
        <w:shd w:val="clear" w:color="auto" w:fill="auto"/>
        <w:spacing w:before="0" w:after="34" w:line="280" w:lineRule="exact"/>
        <w:rPr>
          <w:color w:val="000000"/>
        </w:rPr>
      </w:pPr>
      <w:r>
        <w:rPr>
          <w:color w:val="000000"/>
        </w:rPr>
        <w:t xml:space="preserve">Кафедра </w:t>
      </w:r>
      <w:proofErr w:type="spellStart"/>
      <w:r w:rsidRPr="00B61B96">
        <w:rPr>
          <w:b/>
          <w:color w:val="000000"/>
        </w:rPr>
        <w:t>хімії</w:t>
      </w:r>
      <w:proofErr w:type="spellEnd"/>
    </w:p>
    <w:p w:rsidR="00D6209F" w:rsidRDefault="00D6209F" w:rsidP="00D6209F">
      <w:pPr>
        <w:pStyle w:val="20"/>
        <w:shd w:val="clear" w:color="auto" w:fill="auto"/>
        <w:spacing w:before="0" w:after="34" w:line="280" w:lineRule="exact"/>
      </w:pPr>
      <w:r>
        <w:rPr>
          <w:color w:val="000000"/>
        </w:rPr>
        <w:t xml:space="preserve">Факультет </w:t>
      </w:r>
      <w:proofErr w:type="spellStart"/>
      <w:r w:rsidRPr="00B61B96">
        <w:rPr>
          <w:b/>
          <w:color w:val="000000"/>
        </w:rPr>
        <w:t>природничих</w:t>
      </w:r>
      <w:proofErr w:type="spellEnd"/>
      <w:r w:rsidRPr="00B61B96">
        <w:rPr>
          <w:b/>
          <w:color w:val="000000"/>
        </w:rPr>
        <w:t xml:space="preserve"> наук</w:t>
      </w:r>
    </w:p>
    <w:p w:rsidR="00612B4A" w:rsidRPr="00D6209F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Викладач </w:t>
      </w:r>
      <w:r w:rsidR="00D6209F" w:rsidRPr="00D6209F">
        <w:rPr>
          <w:rFonts w:ascii="Times New Roman" w:hAnsi="Times New Roman" w:cs="Times New Roman"/>
          <w:b/>
          <w:sz w:val="28"/>
          <w:szCs w:val="28"/>
        </w:rPr>
        <w:t xml:space="preserve">Микитин </w:t>
      </w:r>
      <w:proofErr w:type="spellStart"/>
      <w:r w:rsidR="00D6209F" w:rsidRPr="00D6209F">
        <w:rPr>
          <w:rFonts w:ascii="Times New Roman" w:hAnsi="Times New Roman" w:cs="Times New Roman"/>
          <w:b/>
          <w:sz w:val="28"/>
          <w:szCs w:val="28"/>
        </w:rPr>
        <w:t>Ігор</w:t>
      </w:r>
      <w:proofErr w:type="spellEnd"/>
      <w:r w:rsidR="00D6209F" w:rsidRPr="00D6209F">
        <w:rPr>
          <w:rFonts w:ascii="Times New Roman" w:hAnsi="Times New Roman" w:cs="Times New Roman"/>
          <w:b/>
          <w:sz w:val="28"/>
          <w:szCs w:val="28"/>
        </w:rPr>
        <w:t xml:space="preserve"> Мих</w:t>
      </w:r>
      <w:r w:rsidR="008D73B0">
        <w:rPr>
          <w:rFonts w:ascii="Times New Roman" w:hAnsi="Times New Roman" w:cs="Times New Roman"/>
          <w:b/>
          <w:sz w:val="28"/>
          <w:szCs w:val="28"/>
        </w:rPr>
        <w:t>а</w:t>
      </w:r>
      <w:r w:rsidR="00D6209F" w:rsidRPr="00D6209F">
        <w:rPr>
          <w:rFonts w:ascii="Times New Roman" w:hAnsi="Times New Roman" w:cs="Times New Roman"/>
          <w:b/>
          <w:sz w:val="28"/>
          <w:szCs w:val="28"/>
        </w:rPr>
        <w:t>йлович</w:t>
      </w:r>
    </w:p>
    <w:p w:rsidR="00D06D14" w:rsidRPr="00025BE7" w:rsidRDefault="00D0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20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620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3B0" w:rsidRPr="008D73B0">
        <w:rPr>
          <w:rFonts w:ascii="Times New Roman" w:hAnsi="Times New Roman" w:cs="Times New Roman"/>
          <w:b/>
          <w:sz w:val="28"/>
          <w:szCs w:val="28"/>
          <w:lang w:val="en-US"/>
        </w:rPr>
        <w:t>mibius121@gmail.com</w:t>
      </w:r>
    </w:p>
    <w:p w:rsidR="00612B4A" w:rsidRPr="00D6209F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Список </w:t>
      </w:r>
      <w:r w:rsidR="00355901">
        <w:rPr>
          <w:rFonts w:ascii="Times New Roman" w:hAnsi="Times New Roman" w:cs="Times New Roman"/>
          <w:sz w:val="28"/>
          <w:szCs w:val="28"/>
          <w:lang w:val="uk-UA"/>
        </w:rPr>
        <w:t>наукових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текстів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(до 10 позицій)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6D14" w:rsidRPr="00D620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>що включенні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збірник текстів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для самостійної роботи студента </w:t>
      </w:r>
      <w:r>
        <w:rPr>
          <w:rFonts w:ascii="Times New Roman" w:hAnsi="Times New Roman" w:cs="Times New Roman"/>
          <w:sz w:val="28"/>
          <w:szCs w:val="28"/>
          <w:lang w:val="uk-UA"/>
        </w:rPr>
        <w:t>(«хрестоматію)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і електронні версії яких додаються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A6DBA" w:rsidRPr="005A6DBA" w:rsidRDefault="00554061" w:rsidP="00BE2CF2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sz w:val="20"/>
          <w:szCs w:val="20"/>
          <w:lang w:val="uk-UA" w:eastAsia="uk-UA"/>
        </w:rPr>
      </w:pPr>
      <w:r w:rsidRPr="005A6DBA">
        <w:rPr>
          <w:rFonts w:ascii="Times New Roman" w:eastAsia="SFRM0900" w:hAnsi="Times New Roman" w:cs="Times New Roman"/>
          <w:sz w:val="20"/>
          <w:szCs w:val="20"/>
          <w:lang w:val="uk-UA" w:eastAsia="uk-UA"/>
        </w:rPr>
        <w:t>Остапович</w:t>
      </w:r>
      <w:r w:rsidR="005A6DBA" w:rsidRPr="005A6DBA">
        <w:rPr>
          <w:rFonts w:ascii="Times New Roman" w:eastAsia="SFRM0900" w:hAnsi="Times New Roman" w:cs="Times New Roman"/>
          <w:sz w:val="20"/>
          <w:szCs w:val="20"/>
          <w:lang w:val="uk-UA" w:eastAsia="uk-UA"/>
        </w:rPr>
        <w:t xml:space="preserve"> Б. </w:t>
      </w:r>
      <w:r w:rsidRPr="005A6DBA">
        <w:rPr>
          <w:rFonts w:ascii="Times New Roman" w:eastAsia="SFBX1200" w:hAnsi="Times New Roman" w:cs="Times New Roman"/>
          <w:sz w:val="20"/>
          <w:szCs w:val="20"/>
          <w:lang w:val="uk-UA" w:eastAsia="uk-UA"/>
        </w:rPr>
        <w:t xml:space="preserve">Композити </w:t>
      </w:r>
      <w:proofErr w:type="spellStart"/>
      <w:r w:rsidRPr="005A6DBA">
        <w:rPr>
          <w:rFonts w:ascii="Times New Roman" w:eastAsia="SFBX1200" w:hAnsi="Times New Roman" w:cs="Times New Roman"/>
          <w:sz w:val="20"/>
          <w:szCs w:val="20"/>
          <w:lang w:val="uk-UA" w:eastAsia="uk-UA"/>
        </w:rPr>
        <w:t>поліанілін</w:t>
      </w:r>
      <w:proofErr w:type="spellEnd"/>
      <w:r w:rsidRPr="005A6DBA">
        <w:rPr>
          <w:rFonts w:ascii="Times New Roman" w:eastAsia="SFBX1200" w:hAnsi="Times New Roman" w:cs="Times New Roman"/>
          <w:sz w:val="20"/>
          <w:szCs w:val="20"/>
          <w:lang w:val="uk-UA" w:eastAsia="uk-UA"/>
        </w:rPr>
        <w:t xml:space="preserve"> – </w:t>
      </w:r>
      <w:r w:rsidRPr="005A6DBA">
        <w:rPr>
          <w:rFonts w:ascii="Times New Roman" w:eastAsia="SFBX1200" w:hAnsi="Times New Roman" w:cs="Times New Roman"/>
          <w:sz w:val="20"/>
          <w:szCs w:val="20"/>
          <w:lang w:val="en-US" w:eastAsia="uk-UA"/>
        </w:rPr>
        <w:t>TiO</w:t>
      </w:r>
      <w:r w:rsidRPr="005A6DBA">
        <w:rPr>
          <w:rFonts w:ascii="Times New Roman" w:eastAsia="SFBX1200" w:hAnsi="Times New Roman" w:cs="Times New Roman"/>
          <w:sz w:val="20"/>
          <w:szCs w:val="20"/>
          <w:vertAlign w:val="subscript"/>
          <w:lang w:val="uk-UA" w:eastAsia="uk-UA"/>
        </w:rPr>
        <w:t>2</w:t>
      </w:r>
      <w:r w:rsidRPr="005A6DBA">
        <w:rPr>
          <w:rFonts w:ascii="Times New Roman" w:eastAsia="SFBX1200" w:hAnsi="Times New Roman" w:cs="Times New Roman"/>
          <w:sz w:val="20"/>
          <w:szCs w:val="20"/>
          <w:lang w:val="uk-UA" w:eastAsia="uk-UA"/>
        </w:rPr>
        <w:t xml:space="preserve"> для літієвого хімічного джерела струму</w:t>
      </w:r>
      <w:r w:rsidR="00025BE7" w:rsidRPr="005A6DBA">
        <w:rPr>
          <w:rFonts w:ascii="Times New Roman" w:eastAsia="SFBX1200" w:hAnsi="Times New Roman" w:cs="Times New Roman"/>
          <w:sz w:val="20"/>
          <w:szCs w:val="20"/>
          <w:lang w:val="uk-UA" w:eastAsia="uk-UA"/>
        </w:rPr>
        <w:t xml:space="preserve"> </w:t>
      </w:r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/ Б. Остапович, Ю. Семенюк, М. </w:t>
      </w:r>
      <w:proofErr w:type="spellStart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Бужанська</w:t>
      </w:r>
      <w:proofErr w:type="spellEnd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 //</w:t>
      </w:r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</w:rPr>
        <w:t> </w:t>
      </w:r>
      <w:hyperlink r:id="rId5" w:tooltip="Пошук за серією" w:history="1">
        <w:proofErr w:type="spellStart"/>
        <w:r w:rsidR="005A6DBA" w:rsidRPr="005A6DB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uk-UA"/>
          </w:rPr>
          <w:t>Вісн</w:t>
        </w:r>
        <w:proofErr w:type="spellEnd"/>
        <w:r w:rsidR="005A6DBA" w:rsidRPr="005A6DB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uk-UA"/>
          </w:rPr>
          <w:t xml:space="preserve">. </w:t>
        </w:r>
        <w:proofErr w:type="spellStart"/>
        <w:r w:rsidR="005A6DBA" w:rsidRPr="005A6DB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Львів</w:t>
        </w:r>
        <w:proofErr w:type="spellEnd"/>
        <w:r w:rsidR="005A6DBA" w:rsidRPr="005A6DB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. ун-ту. Сер. </w:t>
        </w:r>
        <w:proofErr w:type="spellStart"/>
        <w:r w:rsidR="005A6DBA" w:rsidRPr="005A6DB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хім</w:t>
        </w:r>
        <w:proofErr w:type="spellEnd"/>
      </w:hyperlink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</w:rPr>
        <w:t xml:space="preserve">. - 2011. - </w:t>
      </w:r>
      <w:proofErr w:type="spellStart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</w:rPr>
        <w:t>Вип</w:t>
      </w:r>
      <w:proofErr w:type="spellEnd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</w:rPr>
        <w:t>. 52. - С. 365-373.</w:t>
      </w:r>
    </w:p>
    <w:p w:rsidR="00E72987" w:rsidRPr="005A6DBA" w:rsidRDefault="00554061" w:rsidP="00BE2CF2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sz w:val="20"/>
          <w:szCs w:val="20"/>
          <w:lang w:val="uk-UA" w:eastAsia="uk-UA"/>
        </w:rPr>
      </w:pPr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 xml:space="preserve">О.О. </w:t>
      </w:r>
      <w:proofErr w:type="spellStart"/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Броварець</w:t>
      </w:r>
      <w:proofErr w:type="spellEnd"/>
      <w:r w:rsidR="00025BE7"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.</w:t>
      </w:r>
      <w:r w:rsidR="005F3598"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 xml:space="preserve"> </w:t>
      </w:r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 xml:space="preserve">Теоретичні основи визначення електропровідних властивостей </w:t>
      </w:r>
      <w:proofErr w:type="spellStart"/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грунтового</w:t>
      </w:r>
      <w:proofErr w:type="spellEnd"/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 xml:space="preserve"> середовища // </w:t>
      </w:r>
      <w:r w:rsidR="00E72987"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Науковий вісник Національного університету біоресурсів і природокористування України. – К., 2014. –</w:t>
      </w:r>
      <w:proofErr w:type="spellStart"/>
      <w:r w:rsidR="00E72987"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Вип</w:t>
      </w:r>
      <w:proofErr w:type="spellEnd"/>
      <w:r w:rsidR="00E72987"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 xml:space="preserve">. 196, ч. 1. – С. 287– 296. </w:t>
      </w:r>
    </w:p>
    <w:p w:rsidR="005F3598" w:rsidRPr="005A6DBA" w:rsidRDefault="00554061" w:rsidP="00E72987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sz w:val="20"/>
          <w:szCs w:val="20"/>
          <w:lang w:val="uk-UA" w:eastAsia="uk-UA"/>
        </w:rPr>
      </w:pPr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Кельїна С</w:t>
      </w:r>
      <w:r w:rsidR="005A6DBA"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>.Ю., Яновська О.В. Електрохімія</w:t>
      </w:r>
      <w:r w:rsidRPr="005A6DBA">
        <w:rPr>
          <w:rFonts w:ascii="Times New Roman" w:eastAsia="SFTI0900" w:hAnsi="Times New Roman" w:cs="Times New Roman"/>
          <w:sz w:val="20"/>
          <w:szCs w:val="20"/>
          <w:lang w:val="uk-UA" w:eastAsia="uk-UA"/>
        </w:rPr>
        <w:t xml:space="preserve"> </w:t>
      </w:r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: метод. </w:t>
      </w:r>
      <w:proofErr w:type="spellStart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вказ</w:t>
      </w:r>
      <w:proofErr w:type="spellEnd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. / С. Ю.</w:t>
      </w:r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</w:rPr>
        <w:t> </w:t>
      </w:r>
      <w:r w:rsidR="005A6DBA" w:rsidRPr="005A6DBA">
        <w:rPr>
          <w:rFonts w:ascii="Times New Roman" w:hAnsi="Times New Roman" w:cs="Times New Roman"/>
          <w:bCs/>
          <w:sz w:val="20"/>
          <w:szCs w:val="20"/>
          <w:shd w:val="clear" w:color="auto" w:fill="F9F9F9"/>
          <w:lang w:val="uk-UA"/>
        </w:rPr>
        <w:t>Кельїна</w:t>
      </w:r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, О. В. Яновська ; Український </w:t>
      </w:r>
      <w:proofErr w:type="spellStart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держ</w:t>
      </w:r>
      <w:proofErr w:type="spellEnd"/>
      <w:r w:rsidR="005A6DBA" w:rsidRPr="005A6DBA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. морський технічний ун-т ім. адмірала Макарова. – М.: УДМТУ, 2004. - 35 с.</w:t>
      </w:r>
    </w:p>
    <w:p w:rsidR="005F3598" w:rsidRPr="00554061" w:rsidRDefault="00554061" w:rsidP="00E72987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</w:pP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Кельїна С.Ю. Методичні вказівки для підготовки до л</w:t>
      </w:r>
      <w:r w:rsidR="005A6DBA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абораторних робіт з курсу хімії</w:t>
      </w: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. Ч.2.Електрохімічні процеси. – Миколаїв: НУК, 2004. – 68 с.</w:t>
      </w:r>
    </w:p>
    <w:p w:rsidR="00C37491" w:rsidRPr="00554061" w:rsidRDefault="00554061" w:rsidP="00E72987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</w:pP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Мандзюк</w:t>
      </w:r>
      <w:proofErr w:type="spellEnd"/>
      <w:r w:rsidR="00A56C5E" w:rsidRPr="00A56C5E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 </w:t>
      </w:r>
      <w:r w:rsidR="00A56C5E"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В.І. </w:t>
      </w: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Електричні та оптичні властивості </w:t>
      </w:r>
      <w:r w:rsidR="00A56C5E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пористого вуглецевого матеріалу</w:t>
      </w:r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</w:rPr>
        <w:t> </w:t>
      </w:r>
      <w:r w:rsid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/ В. І. </w:t>
      </w:r>
      <w:proofErr w:type="spellStart"/>
      <w:r w:rsid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Мандзюк</w:t>
      </w:r>
      <w:proofErr w:type="spellEnd"/>
      <w:r w:rsid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, Н</w:t>
      </w:r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. І. Нагірна, В. В. </w:t>
      </w:r>
      <w:proofErr w:type="spellStart"/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Стрельчук</w:t>
      </w:r>
      <w:proofErr w:type="spellEnd"/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, С. І. </w:t>
      </w:r>
      <w:proofErr w:type="spellStart"/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Будзуляк</w:t>
      </w:r>
      <w:proofErr w:type="spellEnd"/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 xml:space="preserve">, І. М. </w:t>
      </w:r>
      <w:proofErr w:type="spellStart"/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Будзуляк</w:t>
      </w:r>
      <w:proofErr w:type="spellEnd"/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, І. Ф. Миронюк, Б. І. Рачій //</w:t>
      </w:r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</w:rPr>
        <w:t> </w:t>
      </w:r>
      <w:hyperlink r:id="rId6" w:tooltip="Періодичне видання" w:history="1">
        <w:r w:rsidR="00A56C5E" w:rsidRPr="00A56C5E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uk-UA"/>
          </w:rPr>
          <w:t>Фізика і хімія твердого тіла</w:t>
        </w:r>
      </w:hyperlink>
      <w:r w:rsidR="00A56C5E" w:rsidRPr="00A56C5E">
        <w:rPr>
          <w:rFonts w:ascii="Times New Roman" w:hAnsi="Times New Roman" w:cs="Times New Roman"/>
          <w:sz w:val="20"/>
          <w:szCs w:val="20"/>
          <w:shd w:val="clear" w:color="auto" w:fill="F9F9F9"/>
          <w:lang w:val="uk-UA"/>
        </w:rPr>
        <w:t>. - 2012. - Т. 13, № 1. - С. 94-101.</w:t>
      </w:r>
    </w:p>
    <w:p w:rsidR="00C80A1A" w:rsidRPr="00554061" w:rsidRDefault="00554061" w:rsidP="00E72987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</w:pP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Т.С. </w:t>
      </w: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Чмиленко</w:t>
      </w:r>
      <w:proofErr w:type="spellEnd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, К.О. </w:t>
      </w: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Чеброва</w:t>
      </w:r>
      <w:proofErr w:type="spellEnd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, Ф.О. </w:t>
      </w: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Чмиленко</w:t>
      </w:r>
      <w:proofErr w:type="spellEnd"/>
      <w:r w:rsidR="00C80A1A"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.</w:t>
      </w: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 Потенціометричний аналіз хлориду </w:t>
      </w: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полігексаметиленгуанідинію</w:t>
      </w:r>
      <w:proofErr w:type="spellEnd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 методом </w:t>
      </w: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рК</w:t>
      </w:r>
      <w:proofErr w:type="spellEnd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-спектроскопії // Вісник Дніпропетровського університету. </w:t>
      </w:r>
      <w:r w:rsidR="001D6FB4" w:rsidRPr="008D73B0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- </w:t>
      </w: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Серія «Хімія», 2013.</w:t>
      </w:r>
      <w:r w:rsidR="001D6FB4" w:rsidRPr="001D6FB4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 -</w:t>
      </w: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 </w:t>
      </w:r>
      <w:proofErr w:type="spellStart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Вип</w:t>
      </w:r>
      <w:proofErr w:type="spellEnd"/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. № 20. - С. 81-89.</w:t>
      </w:r>
    </w:p>
    <w:p w:rsidR="00390AC2" w:rsidRPr="00554061" w:rsidRDefault="00554061" w:rsidP="00554061">
      <w:pPr>
        <w:pStyle w:val="a4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</w:pPr>
      <w:r w:rsidRPr="00554061">
        <w:rPr>
          <w:rStyle w:val="FontStyle13"/>
          <w:sz w:val="20"/>
          <w:szCs w:val="20"/>
          <w:lang w:val="uk-UA" w:eastAsia="uk-UA"/>
        </w:rPr>
        <w:t>Лекція 11. Каф. медичної та біоорганічної хімії</w:t>
      </w:r>
      <w:r w:rsidR="00C80A1A"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>.</w:t>
      </w:r>
      <w:r w:rsidRPr="00554061">
        <w:rPr>
          <w:rFonts w:ascii="Times New Roman" w:eastAsia="SFTI0900" w:hAnsi="Times New Roman" w:cs="Times New Roman"/>
          <w:color w:val="000000" w:themeColor="text1"/>
          <w:sz w:val="20"/>
          <w:szCs w:val="20"/>
          <w:lang w:val="uk-UA" w:eastAsia="uk-UA"/>
        </w:rPr>
        <w:t xml:space="preserve"> Електрохімічні процеси та їх медико-біологічне значення.</w:t>
      </w:r>
    </w:p>
    <w:p w:rsidR="008D73B0" w:rsidRDefault="008D73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2B4A" w:rsidRPr="00B6780C" w:rsidRDefault="00612B4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Подавати даний список у відділ комп’ютеризації наукової бібліотеки або </w:t>
      </w:r>
      <w:r w:rsidRPr="00B6780C">
        <w:rPr>
          <w:rFonts w:ascii="Times New Roman" w:hAnsi="Times New Roman" w:cs="Times New Roman"/>
          <w:sz w:val="28"/>
          <w:szCs w:val="28"/>
          <w:lang w:val="uk-UA"/>
        </w:rPr>
        <w:t xml:space="preserve">надсилати на адресу бібліотеки </w:t>
      </w:r>
      <w:hyperlink r:id="rId7" w:history="1"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pnu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-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lib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ukr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net</w:t>
        </w:r>
      </w:hyperlink>
      <w:r w:rsidR="00CC2FDB" w:rsidRPr="00B678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proofErr w:type="spellStart"/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>опрацювується</w:t>
      </w:r>
      <w:proofErr w:type="spellEnd"/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протягом 2-3 днів по мірі надходження).</w:t>
      </w:r>
    </w:p>
    <w:p w:rsidR="00B6780C" w:rsidRDefault="00B678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Контактна особа – </w:t>
      </w:r>
      <w:proofErr w:type="spellStart"/>
      <w:r w:rsidRPr="00B6780C">
        <w:rPr>
          <w:rFonts w:ascii="Times New Roman" w:hAnsi="Times New Roman" w:cs="Times New Roman"/>
          <w:sz w:val="24"/>
          <w:szCs w:val="24"/>
          <w:lang w:val="uk-UA"/>
        </w:rPr>
        <w:t>Гуцуляк</w:t>
      </w:r>
      <w:proofErr w:type="spellEnd"/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 Олег Борисович,</w:t>
      </w:r>
      <w:r w:rsidR="00D06D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6780C">
        <w:rPr>
          <w:rFonts w:ascii="Times New Roman" w:hAnsi="Times New Roman" w:cs="Times New Roman"/>
          <w:sz w:val="24"/>
          <w:szCs w:val="24"/>
          <w:lang w:val="uk-UA"/>
        </w:rPr>
        <w:t>учений секретар наукової бібліотеки</w:t>
      </w:r>
    </w:p>
    <w:p w:rsidR="005C1BF7" w:rsidRPr="00B6780C" w:rsidRDefault="005C1BF7" w:rsidP="005C1B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0C">
        <w:rPr>
          <w:rFonts w:ascii="Times New Roman" w:hAnsi="Times New Roman" w:cs="Times New Roman"/>
          <w:b/>
          <w:sz w:val="28"/>
          <w:szCs w:val="28"/>
          <w:lang w:val="uk-UA"/>
        </w:rPr>
        <w:t>Телефон для довідок 59-61-10</w:t>
      </w:r>
    </w:p>
    <w:p w:rsidR="00612B4A" w:rsidRDefault="001101E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01E0">
        <w:rPr>
          <w:rFonts w:ascii="Times New Roman" w:hAnsi="Times New Roman" w:cs="Times New Roman"/>
          <w:sz w:val="28"/>
          <w:szCs w:val="28"/>
          <w:lang w:val="uk-UA"/>
        </w:rPr>
        <w:t xml:space="preserve">Перевірити наявність хрестоматії у бібліотеці можна за посиланням: </w:t>
      </w:r>
      <w:r w:rsidRPr="001101E0">
        <w:rPr>
          <w:rFonts w:ascii="Times New Roman" w:hAnsi="Times New Roman" w:cs="Times New Roman"/>
          <w:sz w:val="28"/>
          <w:szCs w:val="28"/>
          <w:u w:val="single"/>
          <w:lang w:val="uk-UA"/>
        </w:rPr>
        <w:t>http://lib.pu.if.ua/elibrary-res.php?a=хрестоматія&amp;nom=2</w:t>
      </w:r>
    </w:p>
    <w:sectPr w:rsidR="00612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FRM09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FTI09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FBX12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E6807"/>
    <w:multiLevelType w:val="hybridMultilevel"/>
    <w:tmpl w:val="673E4A3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E4"/>
    <w:rsid w:val="000132B1"/>
    <w:rsid w:val="00022AD8"/>
    <w:rsid w:val="00025BE7"/>
    <w:rsid w:val="00040BE7"/>
    <w:rsid w:val="000E0EAA"/>
    <w:rsid w:val="001101E0"/>
    <w:rsid w:val="00111406"/>
    <w:rsid w:val="00114E9C"/>
    <w:rsid w:val="00157B9D"/>
    <w:rsid w:val="001D6FB4"/>
    <w:rsid w:val="0022718B"/>
    <w:rsid w:val="0025247D"/>
    <w:rsid w:val="002B54E4"/>
    <w:rsid w:val="002C0779"/>
    <w:rsid w:val="00303AF6"/>
    <w:rsid w:val="00330349"/>
    <w:rsid w:val="00355901"/>
    <w:rsid w:val="00390AC2"/>
    <w:rsid w:val="003B468A"/>
    <w:rsid w:val="004202FA"/>
    <w:rsid w:val="00434EED"/>
    <w:rsid w:val="004630F7"/>
    <w:rsid w:val="00523F49"/>
    <w:rsid w:val="00553583"/>
    <w:rsid w:val="00554061"/>
    <w:rsid w:val="005A6DBA"/>
    <w:rsid w:val="005C1BF7"/>
    <w:rsid w:val="005F3598"/>
    <w:rsid w:val="00612B4A"/>
    <w:rsid w:val="006C08AA"/>
    <w:rsid w:val="00734729"/>
    <w:rsid w:val="0075036D"/>
    <w:rsid w:val="007621B8"/>
    <w:rsid w:val="007A69F0"/>
    <w:rsid w:val="007B4B53"/>
    <w:rsid w:val="008401BE"/>
    <w:rsid w:val="00887A78"/>
    <w:rsid w:val="008C6D37"/>
    <w:rsid w:val="008D73B0"/>
    <w:rsid w:val="00975929"/>
    <w:rsid w:val="00991E66"/>
    <w:rsid w:val="009940A2"/>
    <w:rsid w:val="009C69BA"/>
    <w:rsid w:val="009E28B6"/>
    <w:rsid w:val="00A35D46"/>
    <w:rsid w:val="00A41272"/>
    <w:rsid w:val="00A56C5E"/>
    <w:rsid w:val="00A95EF2"/>
    <w:rsid w:val="00AF41FC"/>
    <w:rsid w:val="00B16AC3"/>
    <w:rsid w:val="00B41E81"/>
    <w:rsid w:val="00B45623"/>
    <w:rsid w:val="00B6780C"/>
    <w:rsid w:val="00B820EA"/>
    <w:rsid w:val="00B92B78"/>
    <w:rsid w:val="00BD6EDA"/>
    <w:rsid w:val="00C0490B"/>
    <w:rsid w:val="00C37491"/>
    <w:rsid w:val="00C80A1A"/>
    <w:rsid w:val="00C93182"/>
    <w:rsid w:val="00C968A5"/>
    <w:rsid w:val="00CC1223"/>
    <w:rsid w:val="00CC2FDB"/>
    <w:rsid w:val="00D06D14"/>
    <w:rsid w:val="00D430D7"/>
    <w:rsid w:val="00D6209F"/>
    <w:rsid w:val="00D90F53"/>
    <w:rsid w:val="00DB0613"/>
    <w:rsid w:val="00DD7C7B"/>
    <w:rsid w:val="00E533A5"/>
    <w:rsid w:val="00E65F23"/>
    <w:rsid w:val="00E72987"/>
    <w:rsid w:val="00F22D57"/>
    <w:rsid w:val="00F378D5"/>
    <w:rsid w:val="00F61FDA"/>
    <w:rsid w:val="00FA3B59"/>
    <w:rsid w:val="00FC10BE"/>
    <w:rsid w:val="00FD72A3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F0AAF-A389-403A-A982-2D99820D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  <w:style w:type="character" w:customStyle="1" w:styleId="2">
    <w:name w:val="Основний текст (2)_"/>
    <w:link w:val="20"/>
    <w:uiPriority w:val="99"/>
    <w:locked/>
    <w:rsid w:val="00D6209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D6209F"/>
    <w:pPr>
      <w:widowControl w:val="0"/>
      <w:shd w:val="clear" w:color="auto" w:fill="FFFFFF"/>
      <w:spacing w:before="480" w:after="30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D72A3"/>
    <w:pPr>
      <w:ind w:left="720"/>
      <w:contextualSpacing/>
    </w:pPr>
  </w:style>
  <w:style w:type="character" w:customStyle="1" w:styleId="FontStyle13">
    <w:name w:val="Font Style13"/>
    <w:rsid w:val="0055406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nu-lib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26618" TargetMode="External"/><Relationship Id="rId5" Type="http://schemas.openxmlformats.org/officeDocument/2006/relationships/hyperlink" Target="http://www.irbis-nbuv.gov.ua/cgi-bin/irbis_nbuv/cgiirbis_64.exe?Z21ID=&amp;I21DBN=REF&amp;P21DBN=REF&amp;S21STN=1&amp;S21REF=10&amp;S21FMT=fullwebr&amp;C21COM=S&amp;S21CNR=20&amp;S21P01=0&amp;S21P02=0&amp;S21P03=TJ=&amp;S21COLORTERMS=1&amp;S21STR=%D0%92%D1%96%D1%81%D0%BD.%20%D0%9B%D1%8C%D0%B2%D1%96%D0%B2.%20%D1%83%D0%BD-%D1%82%D1%83.%20%D0%A1%D0%B5%D1%80.%20%D1%85%D1%96%D0%B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1915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user</cp:lastModifiedBy>
  <cp:revision>22</cp:revision>
  <dcterms:created xsi:type="dcterms:W3CDTF">2017-05-17T09:04:00Z</dcterms:created>
  <dcterms:modified xsi:type="dcterms:W3CDTF">2019-02-26T22:59:00Z</dcterms:modified>
</cp:coreProperties>
</file>