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FF2522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0728A" w:rsidRPr="00FF25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Музичне виховання з методикою навчання </w:t>
      </w:r>
      <w:r w:rsidR="00FF2522" w:rsidRPr="00FF2522">
        <w:rPr>
          <w:rFonts w:ascii="Times New Roman" w:hAnsi="Times New Roman" w:cs="Times New Roman"/>
          <w:b/>
          <w:sz w:val="28"/>
          <w:szCs w:val="28"/>
          <w:lang w:val="uk-UA"/>
        </w:rPr>
        <w:t>і музичний інструмент</w:t>
      </w:r>
    </w:p>
    <w:p w:rsidR="00612B4A" w:rsidRPr="00847B6E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847B6E" w:rsidRPr="00847B6E">
        <w:rPr>
          <w:rFonts w:ascii="Times New Roman" w:hAnsi="Times New Roman" w:cs="Times New Roman"/>
          <w:b/>
          <w:sz w:val="28"/>
          <w:szCs w:val="28"/>
          <w:lang w:val="uk-UA"/>
        </w:rPr>
        <w:t>педагогіки початкової освіти, педагогічний факультет</w:t>
      </w:r>
    </w:p>
    <w:p w:rsidR="00612B4A" w:rsidRPr="00847B6E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47B6E" w:rsidRPr="00847B6E">
        <w:rPr>
          <w:rFonts w:ascii="Times New Roman" w:hAnsi="Times New Roman" w:cs="Times New Roman"/>
          <w:b/>
          <w:sz w:val="28"/>
          <w:szCs w:val="28"/>
          <w:lang w:val="uk-UA"/>
        </w:rPr>
        <w:t>кандидат педагогічних наук, доцент І.Ю.Липа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FF52B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7F769B" w:rsidRPr="007F769B">
        <w:t xml:space="preserve"> </w:t>
      </w:r>
      <w:r w:rsidR="007F769B" w:rsidRPr="007F769B">
        <w:rPr>
          <w:rFonts w:ascii="Times New Roman" w:hAnsi="Times New Roman" w:cs="Times New Roman"/>
          <w:sz w:val="28"/>
          <w:szCs w:val="28"/>
          <w:lang w:val="uk-UA"/>
        </w:rPr>
        <w:t>Ветлугіна Н.О. Музичний розвиток дитини / Н.О. Ветлугіна. – К.: Муз. Україна, 1978.</w:t>
      </w:r>
      <w:r w:rsidR="00F01DDC">
        <w:rPr>
          <w:rFonts w:ascii="Times New Roman" w:hAnsi="Times New Roman" w:cs="Times New Roman"/>
          <w:sz w:val="28"/>
          <w:szCs w:val="28"/>
          <w:lang w:val="uk-UA"/>
        </w:rPr>
        <w:t xml:space="preserve"> – С. 56 – 94.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B53AA" w:rsidRPr="003B53AA">
        <w:rPr>
          <w:lang w:val="uk-UA"/>
        </w:rPr>
        <w:t xml:space="preserve"> </w:t>
      </w:r>
      <w:r w:rsidR="003B53AA" w:rsidRPr="003B53AA">
        <w:rPr>
          <w:rFonts w:ascii="Times New Roman" w:hAnsi="Times New Roman" w:cs="Times New Roman"/>
          <w:sz w:val="28"/>
          <w:szCs w:val="28"/>
          <w:lang w:val="uk-UA"/>
        </w:rPr>
        <w:t>Гумінська О.О. Уроки музики в загальноосвітній школі: метод. посіб. / О.О. Гумінська. – Тернопіль: Навчальна книга – Богдан, 2005.</w:t>
      </w:r>
      <w:r w:rsidR="00CC1579">
        <w:rPr>
          <w:rFonts w:ascii="Times New Roman" w:hAnsi="Times New Roman" w:cs="Times New Roman"/>
          <w:sz w:val="28"/>
          <w:szCs w:val="28"/>
          <w:lang w:val="uk-UA"/>
        </w:rPr>
        <w:t xml:space="preserve"> - С.10-13.</w:t>
      </w:r>
      <w:r w:rsidR="00865A09">
        <w:rPr>
          <w:rFonts w:ascii="Times New Roman" w:hAnsi="Times New Roman" w:cs="Times New Roman"/>
          <w:sz w:val="28"/>
          <w:szCs w:val="28"/>
          <w:lang w:val="uk-UA"/>
        </w:rPr>
        <w:t xml:space="preserve"> , С19.-21., С. 22-72, С. 73-86.</w:t>
      </w:r>
    </w:p>
    <w:p w:rsidR="00BF542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BC61DB">
        <w:rPr>
          <w:rFonts w:ascii="Times New Roman" w:hAnsi="Times New Roman" w:cs="Times New Roman"/>
          <w:color w:val="FF0000"/>
          <w:sz w:val="28"/>
          <w:szCs w:val="28"/>
          <w:lang w:val="uk-UA"/>
        </w:rPr>
        <w:t>.</w:t>
      </w:r>
      <w:r w:rsidR="00DB72F7" w:rsidRPr="00BC61DB">
        <w:rPr>
          <w:rFonts w:ascii="Times New Roman" w:hAnsi="Times New Roman" w:cs="Times New Roman"/>
          <w:color w:val="FF0000"/>
          <w:sz w:val="28"/>
          <w:szCs w:val="28"/>
          <w:lang w:val="uk-UA"/>
        </w:rPr>
        <w:t>Липа І.Ю. Позакал</w:t>
      </w:r>
      <w:r w:rsidR="006D61C1">
        <w:rPr>
          <w:rFonts w:ascii="Times New Roman" w:hAnsi="Times New Roman" w:cs="Times New Roman"/>
          <w:color w:val="FF0000"/>
          <w:sz w:val="28"/>
          <w:szCs w:val="28"/>
          <w:lang w:val="uk-UA"/>
        </w:rPr>
        <w:t>а</w:t>
      </w:r>
      <w:bookmarkStart w:id="0" w:name="_GoBack"/>
      <w:bookmarkEnd w:id="0"/>
      <w:r w:rsidR="00DB72F7" w:rsidRPr="00BC61D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сна музично-творча робта з учнями </w:t>
      </w:r>
      <w:r w:rsidR="006D61C1">
        <w:rPr>
          <w:rFonts w:ascii="Times New Roman" w:hAnsi="Times New Roman" w:cs="Times New Roman"/>
          <w:color w:val="FF0000"/>
          <w:sz w:val="28"/>
          <w:szCs w:val="28"/>
          <w:lang w:val="uk-UA"/>
        </w:rPr>
        <w:t>початкових класів гірських шкіл</w:t>
      </w:r>
      <w:r w:rsidR="00DB72F7" w:rsidRPr="00BC61DB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// Гірська Школа: сучасні виклики і перспективи розвитку: монографія </w:t>
      </w:r>
      <w:r w:rsidR="00CD5D39" w:rsidRPr="00BC61DB">
        <w:rPr>
          <w:rFonts w:ascii="Times New Roman" w:hAnsi="Times New Roman" w:cs="Times New Roman"/>
          <w:color w:val="FF0000"/>
          <w:sz w:val="28"/>
          <w:szCs w:val="28"/>
          <w:lang w:val="uk-UA"/>
        </w:rPr>
        <w:t>/ І.Ю.Липа. – Івано-Франківськ: НАІР</w:t>
      </w:r>
      <w:r w:rsidR="006D1388" w:rsidRPr="00BC61DB">
        <w:rPr>
          <w:rFonts w:ascii="Times New Roman" w:hAnsi="Times New Roman" w:cs="Times New Roman"/>
          <w:color w:val="FF0000"/>
          <w:sz w:val="28"/>
          <w:szCs w:val="28"/>
          <w:lang w:val="uk-UA"/>
        </w:rPr>
        <w:t>, 2017.- С.217-231.</w:t>
      </w:r>
      <w:r w:rsidR="006D61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72F7">
        <w:rPr>
          <w:rFonts w:ascii="Times New Roman" w:hAnsi="Times New Roman" w:cs="Times New Roman"/>
          <w:sz w:val="28"/>
          <w:szCs w:val="28"/>
          <w:lang w:val="uk-UA"/>
        </w:rPr>
        <w:br/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BF542A" w:rsidRPr="00BF542A">
        <w:rPr>
          <w:rFonts w:ascii="Times New Roman" w:hAnsi="Times New Roman" w:cs="Times New Roman"/>
          <w:sz w:val="28"/>
          <w:szCs w:val="28"/>
          <w:lang w:val="uk-UA"/>
        </w:rPr>
        <w:t>Масол Л.М. Вивчення музики в 1-4 класах: навч.-метод. посіб. для вчителів / Л.М. Масол, Ю.О. Очаковська, Л.В. Беземчук, Т.О. Наземнова. – Х.: Скорпіон, 2003.</w:t>
      </w:r>
      <w:r w:rsidR="004C3950">
        <w:rPr>
          <w:rFonts w:ascii="Times New Roman" w:hAnsi="Times New Roman" w:cs="Times New Roman"/>
          <w:sz w:val="28"/>
          <w:szCs w:val="28"/>
          <w:lang w:val="uk-UA"/>
        </w:rPr>
        <w:t xml:space="preserve"> – С. 3 - 25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696E98" w:rsidRPr="00696E98">
        <w:rPr>
          <w:rFonts w:ascii="Times New Roman" w:hAnsi="Times New Roman" w:cs="Times New Roman"/>
          <w:sz w:val="28"/>
          <w:szCs w:val="28"/>
          <w:lang w:val="uk-UA"/>
        </w:rPr>
        <w:t>Огороднов Д. Музыкально-певческое воспитание детей в общеобразовательной школе: метод. пособие. / Д. Огороднов. – К.: Муз. Україна, 1981.</w:t>
      </w:r>
      <w:r w:rsidR="006823B2">
        <w:rPr>
          <w:rFonts w:ascii="Times New Roman" w:hAnsi="Times New Roman" w:cs="Times New Roman"/>
          <w:sz w:val="28"/>
          <w:szCs w:val="28"/>
          <w:lang w:val="uk-UA"/>
        </w:rPr>
        <w:t xml:space="preserve"> – С. 34-47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696E98" w:rsidRPr="00696E98">
        <w:t xml:space="preserve"> </w:t>
      </w:r>
      <w:r w:rsidR="00696E98" w:rsidRPr="00696E98">
        <w:rPr>
          <w:rFonts w:ascii="Times New Roman" w:hAnsi="Times New Roman" w:cs="Times New Roman"/>
          <w:sz w:val="28"/>
          <w:szCs w:val="28"/>
          <w:lang w:val="uk-UA"/>
        </w:rPr>
        <w:t>Падалка Г. Учитель, музика, діти / Г. Падалка. – К.: Муз. Україна, 1982.</w:t>
      </w:r>
      <w:r w:rsidR="00AF4E2C">
        <w:rPr>
          <w:rFonts w:ascii="Times New Roman" w:hAnsi="Times New Roman" w:cs="Times New Roman"/>
          <w:sz w:val="28"/>
          <w:szCs w:val="28"/>
          <w:lang w:val="uk-UA"/>
        </w:rPr>
        <w:t>- С. 15- 24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7.</w:t>
      </w:r>
      <w:r w:rsidR="00F42257" w:rsidRPr="00F42257">
        <w:rPr>
          <w:rFonts w:ascii="Times New Roman" w:hAnsi="Times New Roman" w:cs="Times New Roman"/>
          <w:sz w:val="28"/>
          <w:szCs w:val="28"/>
          <w:lang w:val="uk-UA"/>
        </w:rPr>
        <w:t>Печерська Е.П. Уроки музики в початкових класах: навч. посіб. /          Е.П.  Печерська. – К.: Либідь, 2001</w:t>
      </w:r>
      <w:r w:rsidR="00AF4E2C">
        <w:rPr>
          <w:rFonts w:ascii="Times New Roman" w:hAnsi="Times New Roman" w:cs="Times New Roman"/>
          <w:sz w:val="28"/>
          <w:szCs w:val="28"/>
          <w:lang w:val="uk-UA"/>
        </w:rPr>
        <w:t>. – С. 5-54; С. 54-58; С. 89-137; С. 167-199ж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AC011D" w:rsidRPr="00AC011D">
        <w:rPr>
          <w:rFonts w:ascii="Times New Roman" w:hAnsi="Times New Roman" w:cs="Times New Roman"/>
          <w:sz w:val="28"/>
          <w:szCs w:val="28"/>
          <w:lang w:val="uk-UA"/>
        </w:rPr>
        <w:t>Ростовський О.Я. Методика викладання музики в початковій школі: навч.-метод. посіб. / О.Я. Ростовський. – Тернопіль: Навчальна книга – Богдан, 2000.</w:t>
      </w:r>
      <w:r w:rsidR="00AF4E2C">
        <w:rPr>
          <w:rFonts w:ascii="Times New Roman" w:hAnsi="Times New Roman" w:cs="Times New Roman"/>
          <w:sz w:val="28"/>
          <w:szCs w:val="28"/>
          <w:lang w:val="uk-UA"/>
        </w:rPr>
        <w:t xml:space="preserve"> С. 23- 91; С.100-114; С. 117-138; С. 139-153</w:t>
      </w:r>
      <w:r w:rsidR="00281EEC">
        <w:rPr>
          <w:rFonts w:ascii="Times New Roman" w:hAnsi="Times New Roman" w:cs="Times New Roman"/>
          <w:sz w:val="28"/>
          <w:szCs w:val="28"/>
          <w:lang w:val="uk-UA"/>
        </w:rPr>
        <w:t>; С.153- 185; С. 203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AC011D" w:rsidRPr="00AC011D">
        <w:t xml:space="preserve"> </w:t>
      </w:r>
      <w:r w:rsidR="00AC011D" w:rsidRPr="00AC011D">
        <w:rPr>
          <w:rFonts w:ascii="Times New Roman" w:hAnsi="Times New Roman" w:cs="Times New Roman"/>
          <w:sz w:val="28"/>
          <w:szCs w:val="28"/>
          <w:lang w:val="uk-UA"/>
        </w:rPr>
        <w:t>Хлєбникова Л.О. Методика хорового співу у початковій школі: метод. посіб / Л.О. Хлєбникова. – Тернопіль: Навчальна книга – Богдан, 2006.</w:t>
      </w:r>
      <w:r w:rsidR="00D12AA4">
        <w:rPr>
          <w:rFonts w:ascii="Times New Roman" w:hAnsi="Times New Roman" w:cs="Times New Roman"/>
          <w:sz w:val="28"/>
          <w:szCs w:val="28"/>
          <w:lang w:val="uk-UA"/>
        </w:rPr>
        <w:t xml:space="preserve"> – С. 25-43; С.78-136.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AC011D" w:rsidRPr="00AC011D">
        <w:t xml:space="preserve"> </w:t>
      </w:r>
      <w:r w:rsidR="00AC011D" w:rsidRPr="00AC011D">
        <w:rPr>
          <w:rFonts w:ascii="Times New Roman" w:hAnsi="Times New Roman" w:cs="Times New Roman"/>
          <w:sz w:val="28"/>
          <w:szCs w:val="28"/>
          <w:lang w:val="uk-UA"/>
        </w:rPr>
        <w:t>Юцевич Ю.Є. Музика. Словник-довідник / Ю.Є.Юцевич. – Тернопіль: Навчальна книга – Богдан, 2003.</w:t>
      </w:r>
      <w:r w:rsidR="00BC61D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C61DB" w:rsidRPr="00BC61DB">
        <w:rPr>
          <w:rFonts w:ascii="Times New Roman" w:hAnsi="Times New Roman" w:cs="Times New Roman"/>
          <w:b/>
          <w:sz w:val="28"/>
          <w:szCs w:val="28"/>
          <w:lang w:val="uk-UA"/>
        </w:rPr>
        <w:t>НЕМА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2718B"/>
    <w:rsid w:val="0025247D"/>
    <w:rsid w:val="00281EEC"/>
    <w:rsid w:val="002B54E4"/>
    <w:rsid w:val="002C0779"/>
    <w:rsid w:val="002C0F7B"/>
    <w:rsid w:val="00303AF6"/>
    <w:rsid w:val="00330349"/>
    <w:rsid w:val="00355901"/>
    <w:rsid w:val="003B468A"/>
    <w:rsid w:val="003B53AA"/>
    <w:rsid w:val="004202FA"/>
    <w:rsid w:val="00434EED"/>
    <w:rsid w:val="004630F7"/>
    <w:rsid w:val="004C3950"/>
    <w:rsid w:val="00523F49"/>
    <w:rsid w:val="00553583"/>
    <w:rsid w:val="005C1BF7"/>
    <w:rsid w:val="00612B4A"/>
    <w:rsid w:val="006823B2"/>
    <w:rsid w:val="00696E98"/>
    <w:rsid w:val="006C08AA"/>
    <w:rsid w:val="006D1388"/>
    <w:rsid w:val="006D61C1"/>
    <w:rsid w:val="0075036D"/>
    <w:rsid w:val="007621B8"/>
    <w:rsid w:val="007B4B53"/>
    <w:rsid w:val="007F769B"/>
    <w:rsid w:val="0080728A"/>
    <w:rsid w:val="008401BE"/>
    <w:rsid w:val="00847B6E"/>
    <w:rsid w:val="00865A09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C011D"/>
    <w:rsid w:val="00AF41FC"/>
    <w:rsid w:val="00AF4E2C"/>
    <w:rsid w:val="00B16AC3"/>
    <w:rsid w:val="00B41E81"/>
    <w:rsid w:val="00B6780C"/>
    <w:rsid w:val="00B820EA"/>
    <w:rsid w:val="00B92B78"/>
    <w:rsid w:val="00BB1951"/>
    <w:rsid w:val="00BC61DB"/>
    <w:rsid w:val="00BD6EDA"/>
    <w:rsid w:val="00BF542A"/>
    <w:rsid w:val="00C0490B"/>
    <w:rsid w:val="00C93182"/>
    <w:rsid w:val="00CC1223"/>
    <w:rsid w:val="00CC1579"/>
    <w:rsid w:val="00CC2FDB"/>
    <w:rsid w:val="00CD5D39"/>
    <w:rsid w:val="00D12AA4"/>
    <w:rsid w:val="00D430D7"/>
    <w:rsid w:val="00D90F53"/>
    <w:rsid w:val="00DB0613"/>
    <w:rsid w:val="00DB72F7"/>
    <w:rsid w:val="00DD7C7B"/>
    <w:rsid w:val="00E65F23"/>
    <w:rsid w:val="00F01DDC"/>
    <w:rsid w:val="00F22D57"/>
    <w:rsid w:val="00F378D5"/>
    <w:rsid w:val="00F42257"/>
    <w:rsid w:val="00F61FDA"/>
    <w:rsid w:val="00FA3B59"/>
    <w:rsid w:val="00FC10BE"/>
    <w:rsid w:val="00FF2522"/>
    <w:rsid w:val="00FF4BE2"/>
    <w:rsid w:val="00F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4</cp:revision>
  <dcterms:created xsi:type="dcterms:W3CDTF">2017-10-23T17:29:00Z</dcterms:created>
  <dcterms:modified xsi:type="dcterms:W3CDTF">2017-12-04T07:42:00Z</dcterms:modified>
</cp:coreProperties>
</file>