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560" w:rsidRDefault="00ED4560" w:rsidP="00ED45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ED4560" w:rsidRDefault="00ED4560" w:rsidP="00ED456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D4560" w:rsidRDefault="00ED4560" w:rsidP="00ED456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ED4560" w:rsidRDefault="00ED4560" w:rsidP="00ED456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(згідно з розпорядженням Науково-дослідної частини № 03-21 від 05.05. 2017 р.)</w:t>
      </w:r>
    </w:p>
    <w:p w:rsidR="00ED4560" w:rsidRDefault="00ED4560" w:rsidP="00ED4560">
      <w:pPr>
        <w:rPr>
          <w:rFonts w:ascii="Times New Roman" w:hAnsi="Times New Roman" w:cs="Times New Roman"/>
          <w:sz w:val="28"/>
          <w:szCs w:val="28"/>
        </w:rPr>
      </w:pPr>
    </w:p>
    <w:p w:rsidR="00C53DB9" w:rsidRDefault="00ED4560" w:rsidP="00ED45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 </w:t>
      </w:r>
    </w:p>
    <w:p w:rsidR="00C53DB9" w:rsidRPr="00C53DB9" w:rsidRDefault="00C53DB9" w:rsidP="00ED4560">
      <w:pPr>
        <w:rPr>
          <w:rFonts w:ascii="Times New Roman" w:hAnsi="Times New Roman" w:cs="Times New Roman"/>
          <w:b/>
          <w:sz w:val="28"/>
          <w:szCs w:val="28"/>
        </w:rPr>
      </w:pPr>
      <w:r w:rsidRPr="00C53DB9">
        <w:rPr>
          <w:rFonts w:ascii="Times New Roman" w:hAnsi="Times New Roman" w:cs="Times New Roman"/>
          <w:b/>
          <w:sz w:val="28"/>
          <w:szCs w:val="28"/>
        </w:rPr>
        <w:t>Особливості розгляду спорів у сфері інтелектуальної власності</w:t>
      </w:r>
    </w:p>
    <w:p w:rsidR="00ED4560" w:rsidRDefault="00ED4560" w:rsidP="00ED456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Кафедра цивільного права </w:t>
      </w:r>
    </w:p>
    <w:bookmarkEnd w:id="0"/>
    <w:p w:rsidR="00ED4560" w:rsidRDefault="00ED4560" w:rsidP="00ED45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навчально-науковий юридичний інститут</w:t>
      </w:r>
    </w:p>
    <w:p w:rsidR="00ED4560" w:rsidRDefault="00ED4560" w:rsidP="00ED45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  Стефанишин Наталія Михайлівна.</w:t>
      </w: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9733"/>
      </w:tblGrid>
      <w:tr w:rsidR="00ED4560" w:rsidTr="00ED4560">
        <w:trPr>
          <w:tblCellSpacing w:w="15" w:type="dxa"/>
        </w:trPr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:rsidR="00ED4560" w:rsidRDefault="00ED4560" w:rsidP="00B579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 Драпак Г. М., Скиба М. Є. </w:t>
            </w:r>
          </w:p>
          <w:p w:rsidR="00ED4560" w:rsidRDefault="00ED45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Основи інтелектуальної власності : навчальний посібник. - Київ : Кондор, 2007. - 156c.</w:t>
            </w:r>
          </w:p>
        </w:tc>
      </w:tr>
    </w:tbl>
    <w:p w:rsidR="00ED4560" w:rsidRDefault="00ED4560" w:rsidP="00ED456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523"/>
        <w:gridCol w:w="9210"/>
      </w:tblGrid>
      <w:tr w:rsidR="00ED4560" w:rsidTr="00ED4560">
        <w:trPr>
          <w:tblCellSpacing w:w="15" w:type="dxa"/>
        </w:trPr>
        <w:tc>
          <w:tcPr>
            <w:tcW w:w="248" w:type="pct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ББК 67, інтелектуальна власність, право інтелектуальної власності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навчальний посібник, навчальна література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література для дистанційного навчання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формат: pdf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sk711657</w:t>
            </w:r>
          </w:p>
        </w:tc>
      </w:tr>
      <w:tr w:rsidR="00ED4560" w:rsidTr="00ED4560">
        <w:trPr>
          <w:tblCellSpacing w:w="15" w:type="dxa"/>
        </w:trPr>
        <w:tc>
          <w:tcPr>
            <w:tcW w:w="0" w:type="auto"/>
            <w:gridSpan w:val="2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2.      Дахно І. І.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         Право інтелектуальної власності : навчальний посібник. - Київ : ЦНЛ, 2006. - 278 c.</w:t>
            </w:r>
          </w:p>
        </w:tc>
      </w:tr>
    </w:tbl>
    <w:p w:rsidR="00ED4560" w:rsidRDefault="00ED4560" w:rsidP="00ED45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523"/>
        <w:gridCol w:w="9210"/>
      </w:tblGrid>
      <w:tr w:rsidR="00ED4560" w:rsidTr="00ED4560">
        <w:trPr>
          <w:tblCellSpacing w:w="15" w:type="dxa"/>
        </w:trPr>
        <w:tc>
          <w:tcPr>
            <w:tcW w:w="248" w:type="pct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ББК 67, інтелектуальна власність, право інтелектуальної власності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навчальний посібник, навчальна література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література для дистанційного навчання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формат: pdf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sk691551</w:t>
            </w:r>
          </w:p>
        </w:tc>
      </w:tr>
      <w:tr w:rsidR="00ED4560" w:rsidTr="00ED4560">
        <w:trPr>
          <w:tblCellSpacing w:w="15" w:type="dxa"/>
        </w:trPr>
        <w:tc>
          <w:tcPr>
            <w:tcW w:w="0" w:type="auto"/>
            <w:gridSpan w:val="2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ED4560" w:rsidRP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  <w:p w:rsidR="00ED4560" w:rsidRDefault="00ED4560" w:rsidP="00B579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Право інтелектуальної власності України : конспект лекцій / за ред. В. І. Борисової. -    </w:t>
            </w:r>
          </w:p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Харків : Національна юридична академія України, 2008. - 112 c.</w:t>
            </w:r>
          </w:p>
        </w:tc>
      </w:tr>
    </w:tbl>
    <w:p w:rsidR="00ED4560" w:rsidRDefault="00ED4560" w:rsidP="00ED45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523"/>
        <w:gridCol w:w="9210"/>
      </w:tblGrid>
      <w:tr w:rsidR="00ED4560" w:rsidTr="00ED4560">
        <w:trPr>
          <w:tblCellSpacing w:w="15" w:type="dxa"/>
        </w:trPr>
        <w:tc>
          <w:tcPr>
            <w:tcW w:w="248" w:type="pct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ББК 67, інтелектуальна власність, право інтелектуальної власності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навчальний посібник, навчальна література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література для дистанційного навчання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формат: pdf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sk746980</w:t>
            </w:r>
          </w:p>
        </w:tc>
      </w:tr>
      <w:tr w:rsidR="00ED4560" w:rsidTr="00ED4560">
        <w:trPr>
          <w:tblCellSpacing w:w="15" w:type="dxa"/>
        </w:trPr>
        <w:tc>
          <w:tcPr>
            <w:tcW w:w="0" w:type="auto"/>
            <w:gridSpan w:val="2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:rsidR="00ED4560" w:rsidRDefault="00ED4560" w:rsidP="00B579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 Заіка Ю. 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  Українське цивільне право : навчальний посібник. - Київ : Істина, 2005. - 312 c.</w:t>
            </w:r>
          </w:p>
        </w:tc>
      </w:tr>
    </w:tbl>
    <w:p w:rsidR="00ED4560" w:rsidRDefault="00ED4560" w:rsidP="00ED45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523"/>
        <w:gridCol w:w="9210"/>
      </w:tblGrid>
      <w:tr w:rsidR="00ED4560" w:rsidTr="00ED4560">
        <w:trPr>
          <w:tblCellSpacing w:w="15" w:type="dxa"/>
        </w:trPr>
        <w:tc>
          <w:tcPr>
            <w:tcW w:w="248" w:type="pct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ББК 67, цивільне право України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навчальний посібник, навчальна література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література для дистанційного навчання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формат: pdf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sk700610</w:t>
            </w:r>
          </w:p>
        </w:tc>
      </w:tr>
      <w:tr w:rsidR="00ED4560" w:rsidTr="00ED4560">
        <w:trPr>
          <w:tblCellSpacing w:w="15" w:type="dxa"/>
        </w:trPr>
        <w:tc>
          <w:tcPr>
            <w:tcW w:w="0" w:type="auto"/>
            <w:gridSpan w:val="2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:rsidR="00ED4560" w:rsidRDefault="00ED4560" w:rsidP="00B579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 Цибульов П. 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  Введення до інтелектуальної власності : навчальний посібник. - Київ : ДІІВ, 2008. –    </w:t>
            </w:r>
          </w:p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124c.</w:t>
            </w:r>
          </w:p>
        </w:tc>
      </w:tr>
    </w:tbl>
    <w:p w:rsidR="00ED4560" w:rsidRDefault="00ED4560" w:rsidP="00ED45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523"/>
        <w:gridCol w:w="9210"/>
      </w:tblGrid>
      <w:tr w:rsidR="00ED4560" w:rsidTr="00ED4560">
        <w:trPr>
          <w:tblCellSpacing w:w="15" w:type="dxa"/>
        </w:trPr>
        <w:tc>
          <w:tcPr>
            <w:tcW w:w="248" w:type="pct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ББК 67, право інтелектуальної власності, інтелектуальна власність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навчальний посібник, навчальна література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література для дистанційного навчання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формат: pdf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r43</w:t>
            </w:r>
          </w:p>
        </w:tc>
      </w:tr>
      <w:tr w:rsidR="00ED4560" w:rsidTr="00ED4560">
        <w:trPr>
          <w:tblCellSpacing w:w="15" w:type="dxa"/>
        </w:trPr>
        <w:tc>
          <w:tcPr>
            <w:tcW w:w="0" w:type="auto"/>
            <w:gridSpan w:val="2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:rsidR="00ED4560" w:rsidRDefault="00ED4560" w:rsidP="00B579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 xml:space="preserve">  Потєхіна В. 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  Інтелектуальна власність : навчальний посібник. - Київ : ЦУЛ, 2008. - 414 c.</w:t>
            </w:r>
          </w:p>
        </w:tc>
      </w:tr>
    </w:tbl>
    <w:p w:rsidR="00ED4560" w:rsidRDefault="00ED4560" w:rsidP="00ED45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523"/>
        <w:gridCol w:w="9210"/>
      </w:tblGrid>
      <w:tr w:rsidR="00ED4560" w:rsidTr="00ED4560">
        <w:trPr>
          <w:tblCellSpacing w:w="15" w:type="dxa"/>
        </w:trPr>
        <w:tc>
          <w:tcPr>
            <w:tcW w:w="248" w:type="pct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ББК 67, інтелектуальна власність, право інтелектуальної власності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навчальний посібник, навчальна література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література для дистанційного навчання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формат: pdf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r45</w:t>
            </w:r>
          </w:p>
        </w:tc>
      </w:tr>
      <w:tr w:rsidR="00ED4560" w:rsidTr="00ED4560">
        <w:trPr>
          <w:tblCellSpacing w:w="15" w:type="dxa"/>
        </w:trPr>
        <w:tc>
          <w:tcPr>
            <w:tcW w:w="0" w:type="auto"/>
            <w:gridSpan w:val="2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:rsidR="00ED4560" w:rsidRDefault="00ED4560" w:rsidP="00B579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 Коссак В. М., Якубівський І. Є.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  Право інтелектуальної власності : підручник. - Київ : Істина, 2007. - 208 c.</w:t>
            </w:r>
          </w:p>
        </w:tc>
      </w:tr>
    </w:tbl>
    <w:p w:rsidR="00ED4560" w:rsidRDefault="00ED4560" w:rsidP="00ED45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523"/>
        <w:gridCol w:w="9210"/>
      </w:tblGrid>
      <w:tr w:rsidR="00ED4560" w:rsidTr="00ED4560">
        <w:trPr>
          <w:tblCellSpacing w:w="15" w:type="dxa"/>
        </w:trPr>
        <w:tc>
          <w:tcPr>
            <w:tcW w:w="248" w:type="pct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ББК 67, право інтелектуальної власності, інтелектуальна власність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підручник, навчальна література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література для дистанційного навчання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формат: pdf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r50</w:t>
            </w:r>
          </w:p>
        </w:tc>
      </w:tr>
      <w:tr w:rsidR="00ED4560" w:rsidTr="00ED4560">
        <w:trPr>
          <w:tblCellSpacing w:w="15" w:type="dxa"/>
        </w:trPr>
        <w:tc>
          <w:tcPr>
            <w:tcW w:w="0" w:type="auto"/>
            <w:gridSpan w:val="2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:rsidR="00ED4560" w:rsidRDefault="00ED4560" w:rsidP="00B579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 Ієвіня О. В., Мироненко В. П., Павловська Н. В., Пилипенко С. 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  Право інтелектуальної власності: схеми та розяснення : навчальний посібник. - Київ :     </w:t>
            </w:r>
          </w:p>
          <w:p w:rsidR="00ED4560" w:rsidRDefault="00ED4560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КНТ, 2007. - 264 c.</w:t>
            </w:r>
          </w:p>
        </w:tc>
      </w:tr>
    </w:tbl>
    <w:p w:rsidR="00ED4560" w:rsidRDefault="00ED4560" w:rsidP="00ED45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523"/>
        <w:gridCol w:w="9210"/>
      </w:tblGrid>
      <w:tr w:rsidR="00ED4560" w:rsidTr="00ED4560">
        <w:trPr>
          <w:tblCellSpacing w:w="15" w:type="dxa"/>
        </w:trPr>
        <w:tc>
          <w:tcPr>
            <w:tcW w:w="248" w:type="pct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ББК 67, право інтелектуальної власності, інтелектуальна власність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навчальний посібник, навчальна література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література для дистанційного навчання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формат: pdf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r52</w:t>
            </w:r>
          </w:p>
        </w:tc>
      </w:tr>
      <w:tr w:rsidR="00ED4560" w:rsidTr="00ED4560">
        <w:trPr>
          <w:tblCellSpacing w:w="15" w:type="dxa"/>
        </w:trPr>
        <w:tc>
          <w:tcPr>
            <w:tcW w:w="0" w:type="auto"/>
            <w:gridSpan w:val="2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:rsidR="00ED4560" w:rsidRDefault="00ED4560" w:rsidP="00B579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Цивільне право : підручник : у 2 т. / за ред. В. І. Борисової, І. В. Спасибо-Фатєєвої, В. Л.    </w:t>
            </w:r>
          </w:p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Яроцького. - Т. 1. - Харків : Право, 2011. - 656 c.</w:t>
            </w:r>
          </w:p>
        </w:tc>
      </w:tr>
    </w:tbl>
    <w:p w:rsidR="00ED4560" w:rsidRDefault="00ED4560" w:rsidP="00ED45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523"/>
        <w:gridCol w:w="9210"/>
      </w:tblGrid>
      <w:tr w:rsidR="00ED4560" w:rsidTr="00ED4560">
        <w:trPr>
          <w:tblCellSpacing w:w="15" w:type="dxa"/>
        </w:trPr>
        <w:tc>
          <w:tcPr>
            <w:tcW w:w="248" w:type="pct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ББК 67, цивільне право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підручник, навчальна література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література для дистанційного навчання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формат: pdf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r56</w:t>
            </w:r>
          </w:p>
        </w:tc>
      </w:tr>
      <w:tr w:rsidR="00ED4560" w:rsidTr="00ED4560">
        <w:trPr>
          <w:tblCellSpacing w:w="15" w:type="dxa"/>
        </w:trPr>
        <w:tc>
          <w:tcPr>
            <w:tcW w:w="0" w:type="auto"/>
            <w:gridSpan w:val="2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:rsidR="00ED4560" w:rsidRDefault="00ED4560" w:rsidP="00B579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 Мікульонок І. 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  Основи інтелектуальної власності : навчальний посібник. - Київ : Ліра-К, 2004. - 232 c.</w:t>
            </w:r>
          </w:p>
        </w:tc>
      </w:tr>
    </w:tbl>
    <w:p w:rsidR="00ED4560" w:rsidRDefault="00ED4560" w:rsidP="00ED45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519"/>
        <w:gridCol w:w="9214"/>
      </w:tblGrid>
      <w:tr w:rsidR="00ED4560" w:rsidTr="00ED4560">
        <w:trPr>
          <w:tblCellSpacing w:w="15" w:type="dxa"/>
        </w:trPr>
        <w:tc>
          <w:tcPr>
            <w:tcW w:w="246" w:type="pct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D4560" w:rsidRDefault="00ED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ББК 67, інтелектуальна власність, право інтелектуальної власності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навчальний посібник, навчальна література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література для дистанційного навчання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формат: pdf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r58</w:t>
            </w:r>
          </w:p>
        </w:tc>
      </w:tr>
    </w:tbl>
    <w:p w:rsidR="00ED4560" w:rsidRDefault="00ED4560" w:rsidP="00ED4560">
      <w:pPr>
        <w:tabs>
          <w:tab w:val="left" w:pos="0"/>
          <w:tab w:val="left" w:pos="284"/>
          <w:tab w:val="left" w:pos="1134"/>
          <w:tab w:val="left" w:pos="1276"/>
        </w:tabs>
        <w:spacing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7E96" w:rsidRDefault="00E67E96"/>
    <w:sectPr w:rsidR="00E67E96" w:rsidSect="00E67E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069AF"/>
    <w:multiLevelType w:val="hybridMultilevel"/>
    <w:tmpl w:val="AC604CC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D4560"/>
    <w:rsid w:val="00AF6BAB"/>
    <w:rsid w:val="00C53DB9"/>
    <w:rsid w:val="00E67E96"/>
    <w:rsid w:val="00ED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503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Oleg</cp:lastModifiedBy>
  <cp:revision>4</cp:revision>
  <dcterms:created xsi:type="dcterms:W3CDTF">2019-02-28T21:02:00Z</dcterms:created>
  <dcterms:modified xsi:type="dcterms:W3CDTF">2019-03-25T13:46:00Z</dcterms:modified>
</cp:coreProperties>
</file>