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AB" w:rsidRPr="003C159E" w:rsidRDefault="00007A48" w:rsidP="00E778AB">
      <w:pPr>
        <w:shd w:val="clear" w:color="auto" w:fill="FFFFFF" w:themeFill="background1"/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b/>
          <w:sz w:val="24"/>
          <w:szCs w:val="24"/>
        </w:rPr>
        <w:t>Електронн</w:t>
      </w:r>
      <w:proofErr w:type="spellEnd"/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3C15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778AB" w:rsidRPr="003C159E">
        <w:rPr>
          <w:rFonts w:ascii="Times New Roman" w:hAnsi="Times New Roman" w:cs="Times New Roman"/>
          <w:b/>
          <w:sz w:val="24"/>
          <w:szCs w:val="24"/>
          <w:lang w:val="uk-UA"/>
        </w:rPr>
        <w:t>авчально-методичні видання</w:t>
      </w:r>
    </w:p>
    <w:p w:rsidR="00421081" w:rsidRPr="003C159E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</w:t>
      </w:r>
      <w:r w:rsidR="00094250" w:rsidRPr="003C1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які є об’єктом вивчення в рамках навчальних дисциплін відповідно до затвердженої навчальної програми </w:t>
      </w:r>
    </w:p>
    <w:p w:rsidR="00421081" w:rsidRPr="003C159E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підготовки бакалаврів і магістрів</w:t>
      </w:r>
    </w:p>
    <w:p w:rsidR="00421081" w:rsidRPr="003C159E" w:rsidRDefault="00421081" w:rsidP="000F6F31">
      <w:pPr>
        <w:shd w:val="clear" w:color="auto" w:fill="FFFFFF" w:themeFill="background1"/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(згідно з розпорядженням Науково-дослідної частини № 03-21 від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>05.05.2017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421081" w:rsidRPr="003C159E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21081" w:rsidRPr="003C159E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Практикум з інформатики</w:t>
      </w:r>
    </w:p>
    <w:p w:rsidR="003C159E" w:rsidRPr="003C159E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Спеціальність</w:t>
      </w:r>
      <w:r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Середня освіта (математика) </w:t>
      </w:r>
    </w:p>
    <w:p w:rsidR="00421081" w:rsidRPr="003C159E" w:rsidRDefault="003C159E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ОКР</w:t>
      </w:r>
      <w:r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б</w:t>
      </w:r>
      <w:r w:rsidR="00421081" w:rsidRPr="003C15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акалавр </w:t>
      </w:r>
    </w:p>
    <w:p w:rsidR="003C159E" w:rsidRPr="003C159E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Кафедра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інформаційних технологій</w:t>
      </w:r>
    </w:p>
    <w:p w:rsidR="00421081" w:rsidRPr="003C159E" w:rsidRDefault="003C159E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421081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акультет </w:t>
      </w:r>
      <w:r w:rsidR="00421081" w:rsidRPr="003C159E">
        <w:rPr>
          <w:rFonts w:ascii="Times New Roman" w:hAnsi="Times New Roman" w:cs="Times New Roman"/>
          <w:b/>
          <w:sz w:val="24"/>
          <w:szCs w:val="24"/>
          <w:lang w:val="uk-UA"/>
        </w:rPr>
        <w:t>математики та інформати</w:t>
      </w:r>
      <w:bookmarkStart w:id="0" w:name="_GoBack"/>
      <w:bookmarkEnd w:id="0"/>
      <w:r w:rsidR="00421081" w:rsidRPr="003C159E">
        <w:rPr>
          <w:rFonts w:ascii="Times New Roman" w:hAnsi="Times New Roman" w:cs="Times New Roman"/>
          <w:b/>
          <w:sz w:val="24"/>
          <w:szCs w:val="24"/>
          <w:lang w:val="uk-UA"/>
        </w:rPr>
        <w:t>ки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159E" w:rsidRPr="003C159E" w:rsidRDefault="00421081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proofErr w:type="spellStart"/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Дутчак</w:t>
      </w:r>
      <w:proofErr w:type="spellEnd"/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</w:t>
      </w:r>
      <w:r w:rsidR="00094250" w:rsidRPr="003C15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094250" w:rsidRPr="003C159E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421081" w:rsidRPr="003C159E" w:rsidRDefault="003C159E" w:rsidP="000F6F31">
      <w:pPr>
        <w:shd w:val="clear" w:color="auto" w:fill="FFFFFF" w:themeFill="background1"/>
        <w:spacing w:before="12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159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C159E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b/>
          <w:sz w:val="24"/>
          <w:szCs w:val="24"/>
          <w:lang w:val="en-US"/>
        </w:rPr>
        <w:t>kit@pu.if.ua</w:t>
      </w:r>
    </w:p>
    <w:p w:rsidR="00421081" w:rsidRPr="003C159E" w:rsidRDefault="00421081" w:rsidP="003C159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>Список наукових текстів</w:t>
      </w:r>
      <w:r w:rsidR="003C159E" w:rsidRPr="003C159E">
        <w:rPr>
          <w:rFonts w:ascii="Times New Roman" w:hAnsi="Times New Roman" w:cs="Times New Roman"/>
          <w:sz w:val="24"/>
          <w:szCs w:val="24"/>
        </w:rPr>
        <w:t xml:space="preserve"> </w:t>
      </w:r>
      <w:r w:rsidR="003C159E" w:rsidRPr="003C159E">
        <w:rPr>
          <w:rFonts w:ascii="Times New Roman" w:hAnsi="Times New Roman" w:cs="Times New Roman"/>
          <w:sz w:val="24"/>
          <w:szCs w:val="24"/>
          <w:lang w:val="uk-UA"/>
        </w:rPr>
        <w:t>(не більше 10 позицій</w:t>
      </w:r>
      <w:r w:rsidR="003C159E" w:rsidRPr="003C159E">
        <w:rPr>
          <w:rFonts w:ascii="Times New Roman" w:hAnsi="Times New Roman" w:cs="Times New Roman"/>
          <w:b/>
          <w:sz w:val="24"/>
          <w:szCs w:val="24"/>
          <w:lang w:val="uk-UA"/>
        </w:rPr>
        <w:t>),</w:t>
      </w:r>
      <w:r w:rsidR="003C159E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Лісовська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Ю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Інформаційна безпека України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3C159E">
        <w:rPr>
          <w:rFonts w:ascii="Times New Roman" w:hAnsi="Times New Roman" w:cs="Times New Roman"/>
          <w:sz w:val="24"/>
          <w:szCs w:val="24"/>
        </w:rPr>
        <w:t> 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Юлія Петрівна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Лісовська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ВД "Кондор"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2018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172 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125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bCs/>
          <w:sz w:val="24"/>
          <w:szCs w:val="24"/>
        </w:rPr>
        <w:t>Пекарський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C159E">
        <w:rPr>
          <w:rFonts w:ascii="Times New Roman" w:hAnsi="Times New Roman" w:cs="Times New Roman"/>
          <w:bCs/>
          <w:sz w:val="24"/>
          <w:szCs w:val="24"/>
        </w:rPr>
        <w:t>Б</w:t>
      </w:r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</w:rPr>
        <w:t>Г</w:t>
      </w:r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3C1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програмування</w:t>
      </w:r>
      <w:proofErr w:type="spellEnd"/>
      <w:r w:rsidRPr="003C159E">
        <w:rPr>
          <w:rFonts w:ascii="Times New Roman" w:hAnsi="Times New Roman" w:cs="Times New Roman"/>
          <w:sz w:val="24"/>
          <w:szCs w:val="24"/>
        </w:rPr>
        <w:t xml:space="preserve"> [Текст] 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159E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3C159E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Pr="003C159E">
        <w:rPr>
          <w:rFonts w:ascii="Times New Roman" w:hAnsi="Times New Roman" w:cs="Times New Roman"/>
          <w:sz w:val="24"/>
          <w:szCs w:val="24"/>
        </w:rPr>
        <w:t xml:space="preserve"> / 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Броніслав</w:t>
      </w:r>
      <w:proofErr w:type="spellEnd"/>
      <w:r w:rsidRPr="003C1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Генріхович</w:t>
      </w:r>
      <w:proofErr w:type="spellEnd"/>
      <w:r w:rsidRPr="003C15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59E">
        <w:rPr>
          <w:rFonts w:ascii="Times New Roman" w:hAnsi="Times New Roman" w:cs="Times New Roman"/>
          <w:sz w:val="24"/>
          <w:szCs w:val="24"/>
        </w:rPr>
        <w:t>Пекарський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</w:rPr>
        <w:t>– Рек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</w:rPr>
        <w:t>МОН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</w:rPr>
        <w:t>– К</w:t>
      </w:r>
      <w:r w:rsidR="00094250" w:rsidRPr="003C159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094250" w:rsidRPr="003C15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94250" w:rsidRPr="003C159E">
        <w:rPr>
          <w:rFonts w:ascii="Times New Roman" w:hAnsi="Times New Roman" w:cs="Times New Roman"/>
          <w:sz w:val="24"/>
          <w:szCs w:val="24"/>
        </w:rPr>
        <w:t xml:space="preserve"> </w:t>
      </w:r>
      <w:r w:rsidRPr="003C159E">
        <w:rPr>
          <w:rFonts w:ascii="Times New Roman" w:hAnsi="Times New Roman" w:cs="Times New Roman"/>
          <w:sz w:val="24"/>
          <w:szCs w:val="24"/>
        </w:rPr>
        <w:t>Кондор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</w:rPr>
        <w:t>2018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</w:rPr>
        <w:t>– 364 с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</w:rPr>
        <w:t>– 210</w:t>
      </w:r>
      <w:r w:rsidR="00094250" w:rsidRPr="003C159E">
        <w:rPr>
          <w:rFonts w:ascii="Times New Roman" w:hAnsi="Times New Roman" w:cs="Times New Roman"/>
          <w:sz w:val="24"/>
          <w:szCs w:val="24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</w:rPr>
        <w:t>00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bCs/>
          <w:sz w:val="24"/>
          <w:szCs w:val="24"/>
        </w:rPr>
        <w:t>2</w:t>
      </w:r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159E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3C159E">
        <w:rPr>
          <w:rFonts w:ascii="Times New Roman" w:hAnsi="Times New Roman" w:cs="Times New Roman"/>
          <w:bCs/>
          <w:sz w:val="24"/>
          <w:szCs w:val="24"/>
        </w:rPr>
        <w:t>ЗагЧЗ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</w:rPr>
        <w:t>– 1</w:t>
      </w:r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C159E">
        <w:rPr>
          <w:rFonts w:ascii="Times New Roman" w:hAnsi="Times New Roman" w:cs="Times New Roman"/>
          <w:bCs/>
          <w:sz w:val="24"/>
          <w:szCs w:val="24"/>
        </w:rPr>
        <w:t>ЕК</w:t>
      </w:r>
      <w:r w:rsidR="00094250" w:rsidRPr="003C159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</w:rPr>
        <w:t>– 1)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Тмєнова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Н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П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Комп'ютерна графіка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-метод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посібник /</w:t>
      </w:r>
      <w:r w:rsidRPr="003C159E">
        <w:rPr>
          <w:rFonts w:ascii="Times New Roman" w:hAnsi="Times New Roman" w:cs="Times New Roman"/>
          <w:sz w:val="24"/>
          <w:szCs w:val="24"/>
        </w:rPr>
        <w:t> 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Наталія Пилипівна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Тмєнова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ВПЦ "Київський ун-т"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111 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18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(</w:t>
      </w:r>
      <w:proofErr w:type="spellStart"/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ЗагЧЗ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– 1)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Буров</w:t>
      </w:r>
      <w:proofErr w:type="spellEnd"/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Є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Комп'ютерні мережі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підручник /</w:t>
      </w:r>
      <w:r w:rsidRPr="003C159E">
        <w:rPr>
          <w:rFonts w:ascii="Times New Roman" w:hAnsi="Times New Roman" w:cs="Times New Roman"/>
          <w:sz w:val="24"/>
          <w:szCs w:val="24"/>
        </w:rPr>
        <w:t> 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Євген Вікторович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Буров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Рек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МОН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Львів</w:t>
      </w:r>
      <w:r w:rsidRPr="003C159E">
        <w:rPr>
          <w:rFonts w:ascii="Times New Roman" w:hAnsi="Times New Roman" w:cs="Times New Roman"/>
          <w:sz w:val="24"/>
          <w:szCs w:val="24"/>
        </w:rPr>
        <w:t> 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Магнолія 2006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2017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262 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80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(ЕК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>– 1)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Теоретико-множинні</w:t>
      </w:r>
      <w:proofErr w:type="spellEnd"/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основи табличних баз даних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посібник / Д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Буй та ін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К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ВПЦ "Київський університет"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2015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135 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– 26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 </w:t>
      </w:r>
      <w:r w:rsidR="00094250" w:rsidRPr="003C159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Балабан Р</w:t>
      </w:r>
      <w:r w:rsidR="00094250" w:rsidRPr="003C15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А</w:t>
      </w:r>
      <w:r w:rsidR="00094250" w:rsidRPr="003C15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Табличний процесор у прикладах//Комп'ютер у школі та сім'ї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-К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: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ред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ж-лу</w:t>
      </w:r>
      <w:proofErr w:type="spellEnd"/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2013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-8 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-С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23-24</w:t>
      </w:r>
      <w:r w:rsidR="00094250" w:rsidRPr="003C159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Мак-Дональд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Мэтью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HTML5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Недостающее</w:t>
      </w:r>
      <w:proofErr w:type="spellEnd"/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proofErr w:type="spellEnd"/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веб-разработчиков</w:t>
      </w:r>
      <w:proofErr w:type="spellEnd"/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"БХВ- Петербург"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2012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-480 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-978-5-9775-0805-6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-134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Шифр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973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Авторський знак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М 15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07A48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(прикріплено </w:t>
      </w:r>
      <w:proofErr w:type="spellStart"/>
      <w:r w:rsidR="00007A48" w:rsidRPr="003C159E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007A48" w:rsidRPr="003C159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007A48" w:rsidRPr="003C159E">
        <w:rPr>
          <w:rFonts w:ascii="Times New Roman" w:hAnsi="Times New Roman" w:cs="Times New Roman"/>
          <w:sz w:val="24"/>
          <w:szCs w:val="24"/>
          <w:lang w:val="uk-UA"/>
        </w:rPr>
        <w:t>файл)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C159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Хрущ Л</w:t>
      </w:r>
      <w:r w:rsidR="00094250" w:rsidRPr="003C159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З</w:t>
      </w:r>
      <w:r w:rsidR="00094250" w:rsidRPr="003C159E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Формування навичок роботи у мережі Інтернет та створення WEB-сторінок [Текст]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метод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рекомендації до проведення практичних занять з курсу "Інформаційні системи і технології в туризмі" 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</w:t>
      </w:r>
      <w:proofErr w:type="spellStart"/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Ів</w:t>
      </w:r>
      <w:proofErr w:type="spellEnd"/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-Франківськ</w:t>
      </w:r>
      <w:proofErr w:type="spellEnd"/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Вид-во Прикарпатського нац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ун-ту</w:t>
      </w:r>
      <w:proofErr w:type="spellEnd"/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2012 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-68с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Кількість примірників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45</w:t>
      </w:r>
      <w:r w:rsidR="00094250" w:rsidRPr="003C15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007A48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(прикріплено </w:t>
      </w:r>
      <w:proofErr w:type="spellStart"/>
      <w:r w:rsidR="00007A48" w:rsidRPr="003C159E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007A48" w:rsidRPr="003C159E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007A48" w:rsidRPr="003C159E">
        <w:rPr>
          <w:rFonts w:ascii="Times New Roman" w:hAnsi="Times New Roman" w:cs="Times New Roman"/>
          <w:sz w:val="24"/>
          <w:szCs w:val="24"/>
          <w:lang w:val="uk-UA"/>
        </w:rPr>
        <w:t>файл)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Віткуп</w:t>
      </w:r>
      <w:proofErr w:type="spellEnd"/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Петренко 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Microsoft Office в прикладах і завданнях з методикою їх розв'язання [Електронний ресурс]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-2006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-1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електр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опт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диск (CD-ROM)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12 см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F6F31" w:rsidRPr="003C159E" w:rsidRDefault="000F6F31" w:rsidP="004536B4">
      <w:pPr>
        <w:pStyle w:val="a4"/>
        <w:numPr>
          <w:ilvl w:val="0"/>
          <w:numId w:val="35"/>
        </w:numPr>
        <w:shd w:val="clear" w:color="auto" w:fill="FFFFFF" w:themeFill="background1"/>
        <w:autoSpaceDE w:val="0"/>
        <w:autoSpaceDN w:val="0"/>
        <w:spacing w:before="12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3C159E">
        <w:rPr>
          <w:rFonts w:ascii="Times New Roman" w:hAnsi="Times New Roman" w:cs="Times New Roman"/>
          <w:sz w:val="24"/>
          <w:szCs w:val="24"/>
          <w:lang w:val="uk-UA"/>
        </w:rPr>
        <w:t>MICROSOFT OFFICE - пакет основних програм офісного призначення//Рогоза Микола Єгорович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XP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WINDOWS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WORD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EXCEL для самостійного вивчення [Текст]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посібн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-К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: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Центр </w:t>
      </w:r>
      <w:proofErr w:type="spellStart"/>
      <w:r w:rsidRPr="003C159E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літ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,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2003 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-С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159E">
        <w:rPr>
          <w:rFonts w:ascii="Times New Roman" w:hAnsi="Times New Roman" w:cs="Times New Roman"/>
          <w:sz w:val="24"/>
          <w:szCs w:val="24"/>
          <w:lang w:val="uk-UA"/>
        </w:rPr>
        <w:t>98-291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471" w:rsidRPr="003C159E">
        <w:rPr>
          <w:rFonts w:ascii="Times New Roman" w:hAnsi="Times New Roman" w:cs="Times New Roman"/>
          <w:sz w:val="24"/>
          <w:szCs w:val="24"/>
          <w:lang w:val="uk-UA"/>
        </w:rPr>
        <w:t>Кількість примірників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14471" w:rsidRPr="003C159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94250" w:rsidRPr="003C159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21081" w:rsidRPr="003C159E" w:rsidRDefault="00421081" w:rsidP="000F6F3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21081" w:rsidRPr="003C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CA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2E0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A715D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E3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C601B"/>
    <w:multiLevelType w:val="hybridMultilevel"/>
    <w:tmpl w:val="4C6E9E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E55801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646D6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07345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F782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267F2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27E27"/>
    <w:multiLevelType w:val="hybridMultilevel"/>
    <w:tmpl w:val="CB60DDE4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F7BB4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4348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74737"/>
    <w:multiLevelType w:val="hybridMultilevel"/>
    <w:tmpl w:val="38464D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066B7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16B26"/>
    <w:multiLevelType w:val="hybridMultilevel"/>
    <w:tmpl w:val="AFBA15B4"/>
    <w:lvl w:ilvl="0" w:tplc="0422000F">
      <w:start w:val="1"/>
      <w:numFmt w:val="decimal"/>
      <w:lvlText w:val="%1."/>
      <w:lvlJc w:val="left"/>
      <w:pPr>
        <w:ind w:left="3600" w:hanging="360"/>
      </w:pPr>
    </w:lvl>
    <w:lvl w:ilvl="1" w:tplc="04220019" w:tentative="1">
      <w:start w:val="1"/>
      <w:numFmt w:val="lowerLetter"/>
      <w:lvlText w:val="%2."/>
      <w:lvlJc w:val="left"/>
      <w:pPr>
        <w:ind w:left="4320" w:hanging="360"/>
      </w:pPr>
    </w:lvl>
    <w:lvl w:ilvl="2" w:tplc="0422001B" w:tentative="1">
      <w:start w:val="1"/>
      <w:numFmt w:val="lowerRoman"/>
      <w:lvlText w:val="%3."/>
      <w:lvlJc w:val="right"/>
      <w:pPr>
        <w:ind w:left="5040" w:hanging="180"/>
      </w:pPr>
    </w:lvl>
    <w:lvl w:ilvl="3" w:tplc="0422000F" w:tentative="1">
      <w:start w:val="1"/>
      <w:numFmt w:val="decimal"/>
      <w:lvlText w:val="%4."/>
      <w:lvlJc w:val="left"/>
      <w:pPr>
        <w:ind w:left="5760" w:hanging="360"/>
      </w:pPr>
    </w:lvl>
    <w:lvl w:ilvl="4" w:tplc="04220019" w:tentative="1">
      <w:start w:val="1"/>
      <w:numFmt w:val="lowerLetter"/>
      <w:lvlText w:val="%5."/>
      <w:lvlJc w:val="left"/>
      <w:pPr>
        <w:ind w:left="6480" w:hanging="360"/>
      </w:pPr>
    </w:lvl>
    <w:lvl w:ilvl="5" w:tplc="0422001B" w:tentative="1">
      <w:start w:val="1"/>
      <w:numFmt w:val="lowerRoman"/>
      <w:lvlText w:val="%6."/>
      <w:lvlJc w:val="right"/>
      <w:pPr>
        <w:ind w:left="7200" w:hanging="180"/>
      </w:pPr>
    </w:lvl>
    <w:lvl w:ilvl="6" w:tplc="0422000F" w:tentative="1">
      <w:start w:val="1"/>
      <w:numFmt w:val="decimal"/>
      <w:lvlText w:val="%7."/>
      <w:lvlJc w:val="left"/>
      <w:pPr>
        <w:ind w:left="7920" w:hanging="360"/>
      </w:pPr>
    </w:lvl>
    <w:lvl w:ilvl="7" w:tplc="04220019" w:tentative="1">
      <w:start w:val="1"/>
      <w:numFmt w:val="lowerLetter"/>
      <w:lvlText w:val="%8."/>
      <w:lvlJc w:val="left"/>
      <w:pPr>
        <w:ind w:left="8640" w:hanging="360"/>
      </w:pPr>
    </w:lvl>
    <w:lvl w:ilvl="8" w:tplc="0422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333B22C3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9B71BF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53A06"/>
    <w:multiLevelType w:val="hybridMultilevel"/>
    <w:tmpl w:val="807EC9D4"/>
    <w:lvl w:ilvl="0" w:tplc="732E2F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43271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0653C"/>
    <w:multiLevelType w:val="hybridMultilevel"/>
    <w:tmpl w:val="ECD08E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E38B4"/>
    <w:multiLevelType w:val="hybridMultilevel"/>
    <w:tmpl w:val="CCB26C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B2AD1"/>
    <w:multiLevelType w:val="hybridMultilevel"/>
    <w:tmpl w:val="DA98B5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8285C"/>
    <w:multiLevelType w:val="hybridMultilevel"/>
    <w:tmpl w:val="962ED356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90E7130"/>
    <w:multiLevelType w:val="hybridMultilevel"/>
    <w:tmpl w:val="24F2C0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8F14C4"/>
    <w:multiLevelType w:val="hybridMultilevel"/>
    <w:tmpl w:val="ADA631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850C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15D9D"/>
    <w:multiLevelType w:val="hybridMultilevel"/>
    <w:tmpl w:val="3FB441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8C1CCA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240949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47CBC"/>
    <w:multiLevelType w:val="hybridMultilevel"/>
    <w:tmpl w:val="83C6B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51802"/>
    <w:multiLevelType w:val="hybridMultilevel"/>
    <w:tmpl w:val="76169B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E46E18"/>
    <w:multiLevelType w:val="hybridMultilevel"/>
    <w:tmpl w:val="1D580D5E"/>
    <w:lvl w:ilvl="0" w:tplc="EE586E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30076"/>
    <w:multiLevelType w:val="hybridMultilevel"/>
    <w:tmpl w:val="BF524A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56EEF"/>
    <w:multiLevelType w:val="hybridMultilevel"/>
    <w:tmpl w:val="484AB0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F16B83"/>
    <w:multiLevelType w:val="hybridMultilevel"/>
    <w:tmpl w:val="A0B6F8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10D8A"/>
    <w:multiLevelType w:val="hybridMultilevel"/>
    <w:tmpl w:val="565677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2"/>
  </w:num>
  <w:num w:numId="3">
    <w:abstractNumId w:val="24"/>
  </w:num>
  <w:num w:numId="4">
    <w:abstractNumId w:val="17"/>
  </w:num>
  <w:num w:numId="5">
    <w:abstractNumId w:val="27"/>
  </w:num>
  <w:num w:numId="6">
    <w:abstractNumId w:val="30"/>
  </w:num>
  <w:num w:numId="7">
    <w:abstractNumId w:val="20"/>
  </w:num>
  <w:num w:numId="8">
    <w:abstractNumId w:val="21"/>
  </w:num>
  <w:num w:numId="9">
    <w:abstractNumId w:val="4"/>
  </w:num>
  <w:num w:numId="10">
    <w:abstractNumId w:val="15"/>
  </w:num>
  <w:num w:numId="11">
    <w:abstractNumId w:val="19"/>
  </w:num>
  <w:num w:numId="12">
    <w:abstractNumId w:val="33"/>
  </w:num>
  <w:num w:numId="13">
    <w:abstractNumId w:val="22"/>
  </w:num>
  <w:num w:numId="14">
    <w:abstractNumId w:val="6"/>
  </w:num>
  <w:num w:numId="15">
    <w:abstractNumId w:val="25"/>
  </w:num>
  <w:num w:numId="16">
    <w:abstractNumId w:val="36"/>
  </w:num>
  <w:num w:numId="17">
    <w:abstractNumId w:val="13"/>
  </w:num>
  <w:num w:numId="18">
    <w:abstractNumId w:val="23"/>
  </w:num>
  <w:num w:numId="19">
    <w:abstractNumId w:val="34"/>
  </w:num>
  <w:num w:numId="20">
    <w:abstractNumId w:val="18"/>
  </w:num>
  <w:num w:numId="21">
    <w:abstractNumId w:val="35"/>
  </w:num>
  <w:num w:numId="22">
    <w:abstractNumId w:val="14"/>
  </w:num>
  <w:num w:numId="23">
    <w:abstractNumId w:val="10"/>
  </w:num>
  <w:num w:numId="24">
    <w:abstractNumId w:val="11"/>
  </w:num>
  <w:num w:numId="25">
    <w:abstractNumId w:val="16"/>
  </w:num>
  <w:num w:numId="26">
    <w:abstractNumId w:val="32"/>
  </w:num>
  <w:num w:numId="27">
    <w:abstractNumId w:val="2"/>
  </w:num>
  <w:num w:numId="28">
    <w:abstractNumId w:val="28"/>
  </w:num>
  <w:num w:numId="29">
    <w:abstractNumId w:val="26"/>
  </w:num>
  <w:num w:numId="30">
    <w:abstractNumId w:val="5"/>
  </w:num>
  <w:num w:numId="31">
    <w:abstractNumId w:val="7"/>
  </w:num>
  <w:num w:numId="32">
    <w:abstractNumId w:val="8"/>
  </w:num>
  <w:num w:numId="33">
    <w:abstractNumId w:val="9"/>
  </w:num>
  <w:num w:numId="34">
    <w:abstractNumId w:val="1"/>
  </w:num>
  <w:num w:numId="35">
    <w:abstractNumId w:val="3"/>
  </w:num>
  <w:num w:numId="36">
    <w:abstractNumId w:val="0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7A48"/>
    <w:rsid w:val="00007FA9"/>
    <w:rsid w:val="000132B1"/>
    <w:rsid w:val="00022AD8"/>
    <w:rsid w:val="000431E2"/>
    <w:rsid w:val="00050DDF"/>
    <w:rsid w:val="0008295E"/>
    <w:rsid w:val="00094250"/>
    <w:rsid w:val="000E0EAA"/>
    <w:rsid w:val="000F6F31"/>
    <w:rsid w:val="00101DF0"/>
    <w:rsid w:val="00111406"/>
    <w:rsid w:val="00114E9C"/>
    <w:rsid w:val="0015207D"/>
    <w:rsid w:val="00157B9D"/>
    <w:rsid w:val="0022718B"/>
    <w:rsid w:val="0025247D"/>
    <w:rsid w:val="00284748"/>
    <w:rsid w:val="002B54E4"/>
    <w:rsid w:val="002C0779"/>
    <w:rsid w:val="002C2499"/>
    <w:rsid w:val="00303AF6"/>
    <w:rsid w:val="00330349"/>
    <w:rsid w:val="00355901"/>
    <w:rsid w:val="003B468A"/>
    <w:rsid w:val="003B50A2"/>
    <w:rsid w:val="003C159E"/>
    <w:rsid w:val="00415266"/>
    <w:rsid w:val="00417E33"/>
    <w:rsid w:val="004202FA"/>
    <w:rsid w:val="00421081"/>
    <w:rsid w:val="00434EED"/>
    <w:rsid w:val="004536B4"/>
    <w:rsid w:val="004630F7"/>
    <w:rsid w:val="0048405C"/>
    <w:rsid w:val="004A4E2F"/>
    <w:rsid w:val="00523F49"/>
    <w:rsid w:val="00553583"/>
    <w:rsid w:val="00575417"/>
    <w:rsid w:val="005C1BF7"/>
    <w:rsid w:val="00612B4A"/>
    <w:rsid w:val="0062675E"/>
    <w:rsid w:val="0064117D"/>
    <w:rsid w:val="006C08AA"/>
    <w:rsid w:val="0072102E"/>
    <w:rsid w:val="00747538"/>
    <w:rsid w:val="0075036D"/>
    <w:rsid w:val="00750FE7"/>
    <w:rsid w:val="007621B8"/>
    <w:rsid w:val="00792AFA"/>
    <w:rsid w:val="007B4B53"/>
    <w:rsid w:val="007F21E0"/>
    <w:rsid w:val="008018A8"/>
    <w:rsid w:val="00820EBD"/>
    <w:rsid w:val="008401BE"/>
    <w:rsid w:val="00887A78"/>
    <w:rsid w:val="008B7834"/>
    <w:rsid w:val="008C6D37"/>
    <w:rsid w:val="008E66A8"/>
    <w:rsid w:val="0097508A"/>
    <w:rsid w:val="00975929"/>
    <w:rsid w:val="00991E66"/>
    <w:rsid w:val="009940A2"/>
    <w:rsid w:val="009C20CE"/>
    <w:rsid w:val="009C69BA"/>
    <w:rsid w:val="009E28B6"/>
    <w:rsid w:val="00A35D46"/>
    <w:rsid w:val="00A41272"/>
    <w:rsid w:val="00A93ECA"/>
    <w:rsid w:val="00A95EF2"/>
    <w:rsid w:val="00AD13B6"/>
    <w:rsid w:val="00AE14A9"/>
    <w:rsid w:val="00AF1380"/>
    <w:rsid w:val="00AF41FC"/>
    <w:rsid w:val="00B16AC3"/>
    <w:rsid w:val="00B41E81"/>
    <w:rsid w:val="00B66BE1"/>
    <w:rsid w:val="00B6765C"/>
    <w:rsid w:val="00B6780C"/>
    <w:rsid w:val="00B77317"/>
    <w:rsid w:val="00B820EA"/>
    <w:rsid w:val="00B92B78"/>
    <w:rsid w:val="00BC3F5C"/>
    <w:rsid w:val="00BD15A1"/>
    <w:rsid w:val="00BD6EDA"/>
    <w:rsid w:val="00C0490B"/>
    <w:rsid w:val="00C93182"/>
    <w:rsid w:val="00C94DE3"/>
    <w:rsid w:val="00CA057A"/>
    <w:rsid w:val="00CC1223"/>
    <w:rsid w:val="00CC2FDB"/>
    <w:rsid w:val="00CE7A2E"/>
    <w:rsid w:val="00D430D7"/>
    <w:rsid w:val="00D63478"/>
    <w:rsid w:val="00D7187F"/>
    <w:rsid w:val="00D80CB6"/>
    <w:rsid w:val="00D90F53"/>
    <w:rsid w:val="00DB0613"/>
    <w:rsid w:val="00DD7C7B"/>
    <w:rsid w:val="00E14212"/>
    <w:rsid w:val="00E14471"/>
    <w:rsid w:val="00E36BC3"/>
    <w:rsid w:val="00E42F32"/>
    <w:rsid w:val="00E55154"/>
    <w:rsid w:val="00E65F23"/>
    <w:rsid w:val="00E7378F"/>
    <w:rsid w:val="00E74BC3"/>
    <w:rsid w:val="00E778AB"/>
    <w:rsid w:val="00E97B85"/>
    <w:rsid w:val="00EB0CB0"/>
    <w:rsid w:val="00F22D57"/>
    <w:rsid w:val="00F378D5"/>
    <w:rsid w:val="00F61FDA"/>
    <w:rsid w:val="00F632E6"/>
    <w:rsid w:val="00FA3B59"/>
    <w:rsid w:val="00FC10BE"/>
    <w:rsid w:val="00FD017B"/>
    <w:rsid w:val="00FD1E3C"/>
    <w:rsid w:val="00FD633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55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1B22E-167F-46E5-AA2F-3F06C2E7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5</cp:revision>
  <dcterms:created xsi:type="dcterms:W3CDTF">2019-02-28T13:08:00Z</dcterms:created>
  <dcterms:modified xsi:type="dcterms:W3CDTF">2019-02-28T13:20:00Z</dcterms:modified>
</cp:coreProperties>
</file>