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C4" w:rsidRPr="005679C4" w:rsidRDefault="005679C4" w:rsidP="005679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5679C4" w:rsidRPr="005679C4" w:rsidRDefault="005679C4" w:rsidP="005679C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679C4" w:rsidRPr="005679C4" w:rsidRDefault="005679C4" w:rsidP="005679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5679C4" w:rsidRPr="005679C4" w:rsidRDefault="005679C4" w:rsidP="005679C4">
      <w:pPr>
        <w:rPr>
          <w:rFonts w:ascii="Times New Roman" w:hAnsi="Times New Roman" w:cs="Times New Roman"/>
          <w:sz w:val="28"/>
          <w:szCs w:val="28"/>
        </w:rPr>
      </w:pPr>
      <w:r w:rsidRPr="005679C4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05.05.2017р.)</w:t>
      </w:r>
    </w:p>
    <w:p w:rsidR="005416AC" w:rsidRPr="005416AC" w:rsidRDefault="005679C4" w:rsidP="005679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79C4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5416AC">
        <w:rPr>
          <w:rFonts w:ascii="Times New Roman" w:hAnsi="Times New Roman" w:cs="Times New Roman"/>
          <w:sz w:val="28"/>
          <w:szCs w:val="28"/>
          <w:lang w:val="ru-RU"/>
        </w:rPr>
        <w:t>Проблеми теорії доказів у кримінальному процесі</w:t>
      </w:r>
      <w:bookmarkStart w:id="0" w:name="_GoBack"/>
      <w:bookmarkEnd w:id="0"/>
    </w:p>
    <w:p w:rsidR="005679C4" w:rsidRPr="005679C4" w:rsidRDefault="005679C4" w:rsidP="005679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sz w:val="28"/>
          <w:szCs w:val="28"/>
          <w:u w:val="single"/>
        </w:rPr>
        <w:t xml:space="preserve">Кафедра / факультет / інститут </w:t>
      </w:r>
      <w:r w:rsidRPr="005679C4">
        <w:rPr>
          <w:rFonts w:ascii="Times New Roman" w:hAnsi="Times New Roman" w:cs="Times New Roman"/>
          <w:b/>
          <w:sz w:val="28"/>
          <w:szCs w:val="28"/>
        </w:rPr>
        <w:t>кафедра судочинства НН Юридичного інституту</w:t>
      </w:r>
    </w:p>
    <w:p w:rsidR="005679C4" w:rsidRPr="005679C4" w:rsidRDefault="005679C4" w:rsidP="005679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9C4">
        <w:rPr>
          <w:rFonts w:ascii="Times New Roman" w:hAnsi="Times New Roman" w:cs="Times New Roman"/>
          <w:sz w:val="28"/>
          <w:szCs w:val="28"/>
          <w:u w:val="single"/>
        </w:rPr>
        <w:t xml:space="preserve">Викладач  старший викладач </w:t>
      </w:r>
      <w:r w:rsidRPr="005679C4">
        <w:rPr>
          <w:rFonts w:ascii="Times New Roman" w:hAnsi="Times New Roman" w:cs="Times New Roman"/>
          <w:b/>
          <w:sz w:val="28"/>
          <w:szCs w:val="28"/>
          <w:u w:val="single"/>
        </w:rPr>
        <w:t>Кульчак Л.С</w:t>
      </w:r>
      <w:r w:rsidRPr="005679C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679C4" w:rsidRPr="005679C4" w:rsidRDefault="005679C4" w:rsidP="005679C4">
      <w:pPr>
        <w:rPr>
          <w:rFonts w:ascii="Times New Roman" w:hAnsi="Times New Roman" w:cs="Times New Roman"/>
          <w:sz w:val="28"/>
          <w:szCs w:val="28"/>
          <w:u w:val="single"/>
        </w:rPr>
      </w:pPr>
      <w:r w:rsidRPr="005679C4">
        <w:rPr>
          <w:rFonts w:ascii="Times New Roman" w:hAnsi="Times New Roman" w:cs="Times New Roman"/>
          <w:sz w:val="28"/>
          <w:szCs w:val="28"/>
          <w:u w:val="single"/>
        </w:rPr>
        <w:t>Список:</w:t>
      </w:r>
    </w:p>
    <w:p w:rsidR="007C3A24" w:rsidRPr="001423CE" w:rsidRDefault="007C3A24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1423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Актуальні проблеми доказування у кримінальному провадженні: Матеріали Всеукраїнської науково-практичної Інтернет-конференції (27 листопада 2013р., м.Одеса) / відпов. за випуск Ю.П.Аленін. – Одеса, Юридична Література, 2013. – 504с.</w:t>
      </w: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79C4" w:rsidRPr="005679C4">
        <w:rPr>
          <w:rFonts w:ascii="Times New Roman" w:hAnsi="Times New Roman" w:cs="Times New Roman"/>
          <w:shd w:val="clear" w:color="auto" w:fill="FFFFFF"/>
        </w:rPr>
        <w:t>URL</w:t>
      </w:r>
      <w:r w:rsidR="005679C4" w:rsidRPr="00B21D3B">
        <w:rPr>
          <w:shd w:val="clear" w:color="auto" w:fill="FFFFFF"/>
        </w:rPr>
        <w:t>:</w:t>
      </w:r>
      <w:hyperlink r:id="rId7" w:history="1">
        <w:r w:rsidRPr="001423CE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uk-UA"/>
          </w:rPr>
          <w:t>http://onua.edu.ua/index.php?option=com_content&amp;view=article&amp;id=1859&amp;Itemid=644&amp;lang=uk</w:t>
        </w:r>
      </w:hyperlink>
    </w:p>
    <w:p w:rsidR="007C3A24" w:rsidRDefault="007C3A24" w:rsidP="005679C4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7C3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Гмирко В. П. Доказування в кримінальному процесі: діяльнісна парадигма. Теоретичний аналіз. Проблематизація. СМД-репрезентація : моногр. /Текст/ Валерій Петрович Гмирко. — Дніпропетровськ : Академія митної служби України, 2010. — 314 с.</w:t>
      </w: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79C4" w:rsidRPr="005679C4">
        <w:rPr>
          <w:rFonts w:ascii="Times New Roman" w:hAnsi="Times New Roman" w:cs="Times New Roman"/>
          <w:shd w:val="clear" w:color="auto" w:fill="FFFFFF"/>
        </w:rPr>
        <w:t>URL</w:t>
      </w:r>
      <w:r w:rsidR="005679C4" w:rsidRPr="00B21D3B">
        <w:rPr>
          <w:shd w:val="clear" w:color="auto" w:fill="FFFFFF"/>
        </w:rPr>
        <w:t>:</w:t>
      </w:r>
      <w:hyperlink r:id="rId8" w:history="1">
        <w:r w:rsidRPr="001423CE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uk-UA"/>
          </w:rPr>
          <w:t>http://biblio.umsf.dp.ua/jspui/bitstream/123456789/2151/1/%D0%9C%D0%BE%D0%BD%D0%BE%D0%B3%D1%80%D0%B0%D1%84%D0%B8%D1%8F.PDF</w:t>
        </w:r>
      </w:hyperlink>
    </w:p>
    <w:p w:rsidR="007C3A24" w:rsidRPr="001423CE" w:rsidRDefault="007C3A24" w:rsidP="005679C4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7C3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Грошевий Ю.М., Стахівський С.М. Докази і доказування у кримінальному процесі: Науково-практичний посібник . – К., 2006 – 272с.</w:t>
      </w: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79C4" w:rsidRPr="005679C4">
        <w:rPr>
          <w:rFonts w:ascii="Times New Roman" w:hAnsi="Times New Roman" w:cs="Times New Roman"/>
          <w:shd w:val="clear" w:color="auto" w:fill="FFFFFF"/>
        </w:rPr>
        <w:t>URL</w:t>
      </w:r>
      <w:r w:rsidR="005679C4" w:rsidRPr="00B21D3B">
        <w:rPr>
          <w:shd w:val="clear" w:color="auto" w:fill="FFFFFF"/>
        </w:rPr>
        <w:t>:</w:t>
      </w:r>
      <w:hyperlink r:id="rId9" w:history="1">
        <w:r w:rsidR="00AE7CBD" w:rsidRPr="00C2645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http://library.nlu.edu.ua/POLN_TEXT/UP/GROSHEVUY_2006.pdf</w:t>
        </w:r>
      </w:hyperlink>
    </w:p>
    <w:p w:rsidR="007C3A24" w:rsidRPr="001423CE" w:rsidRDefault="001423CE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>Вапнярчук В. В. Теорія і практика кримінального процесуального доказування : монографія / В. В. Вапнярчук ; Нац. юрид. ун-т ім. Ярослава Мудрого. – Харків : Юрайт, 2017. – 408 с.</w:t>
      </w:r>
      <w:r w:rsidR="005679C4" w:rsidRPr="005679C4">
        <w:rPr>
          <w:rFonts w:ascii="Times New Roman" w:hAnsi="Times New Roman" w:cs="Times New Roman"/>
          <w:shd w:val="clear" w:color="auto" w:fill="FFFFFF"/>
        </w:rPr>
        <w:t xml:space="preserve"> URL</w:t>
      </w:r>
      <w:r w:rsidR="005679C4" w:rsidRPr="00B21D3B">
        <w:rPr>
          <w:shd w:val="clear" w:color="auto" w:fill="FFFFFF"/>
        </w:rPr>
        <w:t>:</w:t>
      </w: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7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>file:///C:/Users/%D0%9F%D0%9A/Downloads/Vapnyarchuk_mon_2017%20(1).pdf</w:t>
      </w:r>
    </w:p>
    <w:p w:rsidR="001423CE" w:rsidRDefault="001423CE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Галаган В. І. Встановлення події кримінального правопорушення як обставини, яка підлягає доказуванню у кримінальному провадженні : монографія / В. І. Галаган, І. Ю. Саліхова. – Київ, 2017. – 198 с. </w:t>
      </w:r>
      <w:r w:rsidR="005679C4" w:rsidRPr="005679C4">
        <w:rPr>
          <w:rFonts w:ascii="Times New Roman" w:hAnsi="Times New Roman" w:cs="Times New Roman"/>
          <w:shd w:val="clear" w:color="auto" w:fill="FFFFFF"/>
        </w:rPr>
        <w:t>URL</w:t>
      </w:r>
      <w:r w:rsidR="005679C4" w:rsidRPr="00B21D3B">
        <w:rPr>
          <w:shd w:val="clear" w:color="auto" w:fill="FFFFFF"/>
        </w:rPr>
        <w:t>:</w:t>
      </w:r>
      <w:hyperlink r:id="rId10" w:history="1">
        <w:r w:rsidR="00AE7CBD" w:rsidRPr="00C2645F">
          <w:rPr>
            <w:rStyle w:val="a3"/>
            <w:rFonts w:ascii="Times New Roman" w:hAnsi="Times New Roman" w:cs="Times New Roman"/>
            <w:sz w:val="24"/>
            <w:szCs w:val="24"/>
          </w:rPr>
          <w:t>http://ekmair.ukma.edu.ua/bitstream/handle/123456789/13187/Halahan_Vstanovlennya_podiyi_kryminal%27noho.pdf?sequence=1&amp;isAllowed=y</w:t>
        </w:r>
      </w:hyperlink>
    </w:p>
    <w:p w:rsidR="001423CE" w:rsidRPr="00AE7CBD" w:rsidRDefault="001423CE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Кримінальний процес : підручник / Нац. юрид. ун-т ім. Ярослава Мудрого ; за заг. ред.: О. В. Капліної, О. Г. Шило. – Харків : Право, 2018. – 584 с.</w:t>
      </w:r>
      <w:r w:rsidR="005679C4" w:rsidRPr="005679C4">
        <w:rPr>
          <w:rFonts w:ascii="Times New Roman" w:hAnsi="Times New Roman" w:cs="Times New Roman"/>
          <w:shd w:val="clear" w:color="auto" w:fill="FFFFFF"/>
        </w:rPr>
        <w:t xml:space="preserve"> URL</w:t>
      </w:r>
      <w:r w:rsidR="005679C4" w:rsidRPr="00B21D3B">
        <w:rPr>
          <w:shd w:val="clear" w:color="auto" w:fill="FFFFFF"/>
        </w:rPr>
        <w:t>:</w:t>
      </w:r>
      <w:r w:rsidRPr="00AE7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1" w:history="1">
        <w:r w:rsidR="00AE7CBD" w:rsidRPr="00C2645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http://kizman-tehn.com.ua/wp-content/uploads/2017/09/Krim-protse-Tatsiy.pdf</w:t>
        </w:r>
      </w:hyperlink>
    </w:p>
    <w:p w:rsidR="001423CE" w:rsidRDefault="001423CE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>Панова А. В. Визнання доказів недопустими у кримінальному провадженні : монографія / А. В. Панова ; Нац. юрид. ун-т ім. Ярослава Мудрого. – Харків : Право, 2017. – 256 с.</w:t>
      </w:r>
      <w:r w:rsidR="005679C4" w:rsidRPr="005679C4">
        <w:rPr>
          <w:rFonts w:ascii="Times New Roman" w:hAnsi="Times New Roman" w:cs="Times New Roman"/>
          <w:shd w:val="clear" w:color="auto" w:fill="FFFFFF"/>
        </w:rPr>
        <w:t xml:space="preserve"> URL</w:t>
      </w:r>
      <w:r w:rsidR="005679C4" w:rsidRPr="00B21D3B">
        <w:rPr>
          <w:shd w:val="clear" w:color="auto" w:fill="FFFFFF"/>
        </w:rPr>
        <w:t>:</w:t>
      </w: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2" w:history="1">
        <w:r w:rsidR="00AE7CBD" w:rsidRPr="00C2645F">
          <w:rPr>
            <w:rStyle w:val="a3"/>
            <w:rFonts w:ascii="Times New Roman" w:hAnsi="Times New Roman" w:cs="Times New Roman"/>
            <w:sz w:val="24"/>
            <w:szCs w:val="24"/>
          </w:rPr>
          <w:t>http://lib.rada.gov.ua/static/about/text/3_Viznannja%20dokaziv_Mono_vnutri.pdf</w:t>
        </w:r>
      </w:hyperlink>
    </w:p>
    <w:p w:rsidR="001423CE" w:rsidRDefault="001423CE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Теорія судових доказів в питаннях та відповідях : навч. посіб. / Нац. акад. внутр. справ. – Київ : Центр учб. літ., 2015. – 104 с.</w:t>
      </w:r>
      <w:r w:rsidR="005679C4" w:rsidRPr="005679C4">
        <w:rPr>
          <w:rFonts w:ascii="Times New Roman" w:hAnsi="Times New Roman" w:cs="Times New Roman"/>
          <w:shd w:val="clear" w:color="auto" w:fill="FFFFFF"/>
        </w:rPr>
        <w:t xml:space="preserve"> URL</w:t>
      </w:r>
      <w:r w:rsidR="005679C4" w:rsidRPr="00B21D3B">
        <w:rPr>
          <w:shd w:val="clear" w:color="auto" w:fill="FFFFFF"/>
        </w:rPr>
        <w:t>:</w:t>
      </w:r>
      <w:r w:rsidRPr="00142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" w:history="1">
        <w:r w:rsidR="00AE7CBD" w:rsidRPr="00C2645F">
          <w:rPr>
            <w:rStyle w:val="a3"/>
            <w:rFonts w:ascii="Times New Roman" w:hAnsi="Times New Roman" w:cs="Times New Roman"/>
            <w:sz w:val="24"/>
            <w:szCs w:val="24"/>
          </w:rPr>
          <w:t>http://elar.naiau.kiev.ua/bitstream/123456789/3545/1/Ydalova%2C%20Pismenniy%20ta%20in.%20Teoriya%20sudivich%20dokaziv.pdf</w:t>
        </w:r>
      </w:hyperlink>
    </w:p>
    <w:p w:rsidR="007C3A24" w:rsidRPr="00AE7CBD" w:rsidRDefault="001423CE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uk-UA"/>
        </w:rPr>
      </w:pPr>
      <w:r w:rsidRPr="001423CE">
        <w:rPr>
          <w:rFonts w:ascii="Times New Roman" w:hAnsi="Times New Roman" w:cs="Times New Roman"/>
          <w:sz w:val="24"/>
          <w:szCs w:val="24"/>
        </w:rPr>
        <w:t xml:space="preserve">Шеремет А. П. Теоретичні основи джерел доказової інформації : монографія / А. П. Шеремет. – Київ : Європ. ун-т, 2012. – 111 с. </w:t>
      </w:r>
      <w:r w:rsidR="005679C4" w:rsidRPr="005679C4">
        <w:rPr>
          <w:rFonts w:ascii="Times New Roman" w:hAnsi="Times New Roman" w:cs="Times New Roman"/>
          <w:shd w:val="clear" w:color="auto" w:fill="FFFFFF"/>
        </w:rPr>
        <w:t>URL</w:t>
      </w:r>
      <w:r w:rsidR="005679C4" w:rsidRPr="00B21D3B">
        <w:rPr>
          <w:shd w:val="clear" w:color="auto" w:fill="FFFFFF"/>
        </w:rPr>
        <w:t>:</w:t>
      </w:r>
      <w:hyperlink r:id="rId14" w:history="1">
        <w:r w:rsidR="00AE7CBD" w:rsidRPr="00C2645F">
          <w:rPr>
            <w:rStyle w:val="a3"/>
            <w:rFonts w:ascii="Times New Roman" w:hAnsi="Times New Roman" w:cs="Times New Roman"/>
            <w:sz w:val="24"/>
            <w:szCs w:val="24"/>
          </w:rPr>
          <w:t>http://kul.kiev.ua/images/science/sheremet/sheremet.html</w:t>
        </w:r>
      </w:hyperlink>
    </w:p>
    <w:p w:rsidR="00AE7CBD" w:rsidRPr="00AE7CBD" w:rsidRDefault="00AE7CBD" w:rsidP="005679C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uk-UA"/>
        </w:rPr>
      </w:pPr>
    </w:p>
    <w:p w:rsidR="00AE7CBD" w:rsidRPr="00AE7CBD" w:rsidRDefault="00AE7CBD" w:rsidP="005679C4">
      <w:pPr>
        <w:tabs>
          <w:tab w:val="num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uk-UA"/>
        </w:rPr>
      </w:pPr>
    </w:p>
    <w:sectPr w:rsidR="00AE7CBD" w:rsidRPr="00AE7CBD" w:rsidSect="005679C4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E3336"/>
    <w:multiLevelType w:val="multilevel"/>
    <w:tmpl w:val="BC605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3A24"/>
    <w:rsid w:val="001423CE"/>
    <w:rsid w:val="005416AC"/>
    <w:rsid w:val="005679C4"/>
    <w:rsid w:val="007C3A24"/>
    <w:rsid w:val="008F4ABF"/>
    <w:rsid w:val="00AE7CBD"/>
    <w:rsid w:val="00DA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A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C3A2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7C3A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.umsf.dp.ua/jspui/bitstream/123456789/2151/1/%D0%9C%D0%BE%D0%BD%D0%BE%D0%B3%D1%80%D0%B0%D1%84%D0%B8%D1%8F.PDF" TargetMode="External"/><Relationship Id="rId13" Type="http://schemas.openxmlformats.org/officeDocument/2006/relationships/hyperlink" Target="http://elar.naiau.kiev.ua/bitstream/123456789/3545/1/Ydalova%2C%20Pismenniy%20ta%20in.%20Teoriya%20sudivich%20dokaziv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onua.edu.ua/index.php?option=com_content&amp;view=article&amp;id=1859&amp;Itemid=644&amp;lang=uk" TargetMode="External"/><Relationship Id="rId12" Type="http://schemas.openxmlformats.org/officeDocument/2006/relationships/hyperlink" Target="http://lib.rada.gov.ua/static/about/text/3_Viznannja%20dokaziv_Mono_vnutri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izman-tehn.com.ua/wp-content/uploads/2017/09/Krim-protse-Tatsiy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ekmair.ukma.edu.ua/bitstream/handle/123456789/13187/Halahan_Vstanovlennya_podiyi_kryminal%27noho.pdf?sequence=1&amp;isAllowed=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brary.nlu.edu.ua/POLN_TEXT/UP/GROSHEVUY_2006.pdf" TargetMode="External"/><Relationship Id="rId14" Type="http://schemas.openxmlformats.org/officeDocument/2006/relationships/hyperlink" Target="http://kul.kiev.ua/images/science/sheremet/sherem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2758E-86AD-4DB0-B993-84F41BF2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Oleg</cp:lastModifiedBy>
  <cp:revision>3</cp:revision>
  <dcterms:created xsi:type="dcterms:W3CDTF">2019-03-04T03:56:00Z</dcterms:created>
  <dcterms:modified xsi:type="dcterms:W3CDTF">2019-03-27T13:02:00Z</dcterms:modified>
</cp:coreProperties>
</file>