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D58" w:rsidRPr="00FD78FD" w:rsidRDefault="00247D58" w:rsidP="00671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b/>
          <w:bCs/>
          <w:sz w:val="28"/>
          <w:szCs w:val="28"/>
          <w:lang w:val="uk-UA" w:eastAsia="ru-RU"/>
        </w:rPr>
        <w:t>Супровідний лист до хрестоматі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ї з дисципліни «Правове регулювання обігу цінних паперів</w:t>
      </w:r>
      <w:r w:rsidRPr="00FD78FD">
        <w:rPr>
          <w:rFonts w:ascii="Times New Roman" w:hAnsi="Times New Roman"/>
          <w:b/>
          <w:bCs/>
          <w:sz w:val="28"/>
          <w:szCs w:val="28"/>
          <w:lang w:val="uk-UA" w:eastAsia="ru-RU"/>
        </w:rPr>
        <w:t>»</w:t>
      </w:r>
    </w:p>
    <w:p w:rsidR="00247D58" w:rsidRPr="00FD78FD" w:rsidRDefault="00247D58" w:rsidP="00671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47D58" w:rsidRPr="00FD78FD" w:rsidRDefault="00247D58" w:rsidP="00FD7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247D58" w:rsidRPr="00FD78FD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Прилуцький Р. Б., Приймаченко Р. Б. </w:t>
      </w:r>
      <w:r w:rsidRPr="00FD78FD">
        <w:rPr>
          <w:rFonts w:ascii="Times New Roman" w:hAnsi="Times New Roman"/>
          <w:bCs/>
          <w:sz w:val="28"/>
          <w:szCs w:val="28"/>
          <w:lang w:eastAsia="ru-RU"/>
        </w:rPr>
        <w:t>ПРО ВИЗНАЧЕННЯ ПОНЯТТЯ ТА КЛАСИФІКАЦІЮ</w:t>
      </w:r>
      <w:r w:rsidRPr="00FD78FD"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Pr="00FD78FD">
        <w:rPr>
          <w:rFonts w:ascii="Times New Roman" w:hAnsi="Times New Roman"/>
          <w:bCs/>
          <w:sz w:val="28"/>
          <w:szCs w:val="28"/>
          <w:lang w:eastAsia="ru-RU"/>
        </w:rPr>
        <w:t>ЦІННИХ ПАПЕРІВ У ЗАКОНОДАВСТВІ УКРАЇНИ</w:t>
      </w:r>
      <w:r w:rsidRPr="00FD78FD">
        <w:rPr>
          <w:rFonts w:ascii="Times New Roman" w:hAnsi="Times New Roman"/>
          <w:iCs/>
          <w:sz w:val="28"/>
          <w:szCs w:val="28"/>
          <w:lang w:eastAsia="ru-RU"/>
        </w:rPr>
        <w:t xml:space="preserve"> ЮРИДИЧНА НАУКА № 4/2013</w:t>
      </w:r>
    </w:p>
    <w:p w:rsidR="00247D58" w:rsidRPr="00FD78FD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bCs/>
          <w:sz w:val="28"/>
          <w:szCs w:val="28"/>
          <w:lang w:val="uk-UA" w:eastAsia="ru-RU"/>
        </w:rPr>
        <w:t xml:space="preserve">Рак Р. В. </w:t>
      </w:r>
      <w:r w:rsidRPr="00FD78FD">
        <w:rPr>
          <w:rFonts w:ascii="Times New Roman" w:hAnsi="Times New Roman"/>
          <w:bCs/>
          <w:sz w:val="28"/>
          <w:szCs w:val="28"/>
          <w:lang w:eastAsia="ru-RU"/>
        </w:rPr>
        <w:t>РОЗВИТОК ФОНДОВОГО РИНКУ ТА ПРОБЛЕМИ</w:t>
      </w:r>
      <w:r w:rsidRPr="00FD78FD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FD78FD">
        <w:rPr>
          <w:rFonts w:ascii="Times New Roman" w:hAnsi="Times New Roman"/>
          <w:bCs/>
          <w:sz w:val="28"/>
          <w:szCs w:val="28"/>
          <w:lang w:eastAsia="ru-RU"/>
        </w:rPr>
        <w:t>ТРАНСФОРМАЦІЇ</w:t>
      </w:r>
      <w:r w:rsidRPr="00FD78FD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Pr="00FD78FD">
        <w:rPr>
          <w:rFonts w:ascii="Times New Roman" w:hAnsi="Times New Roman"/>
          <w:bCs/>
          <w:sz w:val="28"/>
          <w:szCs w:val="28"/>
          <w:lang w:eastAsia="ru-RU"/>
        </w:rPr>
        <w:t>ЗАОЩАДЖЕНЬ НАСЕЛЕННЯ В ІНВЕСТИЦІ</w:t>
      </w:r>
      <w:r w:rsidRPr="00FD78FD">
        <w:rPr>
          <w:rFonts w:ascii="Times New Roman" w:hAnsi="Times New Roman"/>
          <w:bCs/>
          <w:sz w:val="28"/>
          <w:szCs w:val="28"/>
          <w:lang w:val="uk-UA" w:eastAsia="ru-RU"/>
        </w:rPr>
        <w:t xml:space="preserve">Ї .- </w:t>
      </w:r>
      <w:r w:rsidRPr="00FD78FD">
        <w:rPr>
          <w:rFonts w:ascii="Times New Roman" w:hAnsi="Times New Roman"/>
          <w:sz w:val="28"/>
          <w:szCs w:val="28"/>
          <w:lang w:eastAsia="ru-RU"/>
        </w:rPr>
        <w:t>Международный научный журнал «Интернаука» // № 2 (24), 2 т., 2017</w:t>
      </w:r>
      <w:r w:rsidRPr="00FD78F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47D58" w:rsidRPr="00FD78FD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bCs/>
          <w:sz w:val="28"/>
          <w:szCs w:val="28"/>
          <w:lang w:val="uk-UA" w:eastAsia="ru-RU"/>
        </w:rPr>
        <w:t>Нагайчук Н. Г. СУЧАСНИЙ СТАН І ТЕНДЕНЦІЇ БІРЖОВОЇ ТОРГІВЛІ</w:t>
      </w:r>
      <w:r w:rsidRPr="00FD78FD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Pr="00FD78FD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ФОНДОВОМУ РИНКУ УКРАЇНИ </w:t>
      </w:r>
      <w:r w:rsidRPr="00FD78FD">
        <w:rPr>
          <w:rFonts w:ascii="Times New Roman" w:hAnsi="Times New Roman"/>
          <w:sz w:val="28"/>
          <w:szCs w:val="28"/>
          <w:lang w:val="uk-UA" w:eastAsia="ru-RU"/>
        </w:rPr>
        <w:t xml:space="preserve">Проблеми і перспективи розвитку банківської системи України. – 2014. - № 40. – С. 200-203. </w:t>
      </w:r>
    </w:p>
    <w:p w:rsidR="00247D58" w:rsidRPr="00FD78FD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sz w:val="28"/>
          <w:szCs w:val="28"/>
          <w:lang w:val="uk-UA"/>
        </w:rPr>
        <w:t xml:space="preserve">Найда І. В. </w:t>
      </w:r>
      <w:r w:rsidRPr="00FD78FD">
        <w:rPr>
          <w:rFonts w:ascii="Times New Roman" w:hAnsi="Times New Roman"/>
          <w:sz w:val="28"/>
          <w:szCs w:val="28"/>
        </w:rPr>
        <w:t>АКТУАЛЬНІ ПИТАННЯ ПРАВОВОГО РЕГУЛЮВАННЯ ДІЯЛЬНОСТІ</w:t>
      </w:r>
      <w:r w:rsidRPr="00FD78FD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D78FD">
        <w:rPr>
          <w:rFonts w:ascii="Times New Roman" w:hAnsi="Times New Roman"/>
          <w:sz w:val="28"/>
          <w:szCs w:val="28"/>
        </w:rPr>
        <w:t>ФОНДОВИХ БІРЖ В УКРАЇНІ Міжнародний науковий журнал «Інтернаука» // № 2 (24), 2 т., 2017</w:t>
      </w:r>
      <w:r w:rsidRPr="00FD78FD">
        <w:rPr>
          <w:rFonts w:ascii="Times New Roman" w:hAnsi="Times New Roman"/>
          <w:sz w:val="28"/>
          <w:szCs w:val="28"/>
          <w:lang w:val="uk-UA"/>
        </w:rPr>
        <w:t xml:space="preserve"> ї</w:t>
      </w:r>
    </w:p>
    <w:p w:rsidR="00247D58" w:rsidRPr="00671B61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sz w:val="28"/>
          <w:szCs w:val="28"/>
          <w:lang w:val="uk-UA"/>
        </w:rPr>
        <w:t xml:space="preserve">Костенок Я. О. </w:t>
      </w:r>
      <w:r w:rsidRPr="00671B61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ОСОБЛИВОСТІ ФУНКЦІОНУВАННЯ ДЕПОЗИТАРНОЇ </w:t>
      </w:r>
      <w:r w:rsidRPr="00671B61">
        <w:rPr>
          <w:rFonts w:ascii="Times New Roman" w:hAnsi="Times New Roman"/>
          <w:b/>
          <w:iCs/>
          <w:sz w:val="28"/>
          <w:szCs w:val="28"/>
          <w:lang w:val="uk-UA"/>
        </w:rPr>
        <w:t xml:space="preserve"> </w:t>
      </w:r>
      <w:r w:rsidRPr="00671B61">
        <w:rPr>
          <w:rStyle w:val="A3"/>
          <w:rFonts w:ascii="Times New Roman" w:hAnsi="Times New Roman"/>
          <w:b w:val="0"/>
          <w:bCs/>
          <w:sz w:val="28"/>
          <w:szCs w:val="28"/>
        </w:rPr>
        <w:t>СИСТЕМИ УКРАЇНИ</w:t>
      </w:r>
      <w:r w:rsidRPr="00671B61">
        <w:rPr>
          <w:rFonts w:ascii="Times New Roman" w:hAnsi="Times New Roman"/>
          <w:b/>
          <w:sz w:val="28"/>
          <w:szCs w:val="28"/>
        </w:rPr>
        <w:t xml:space="preserve"> </w:t>
      </w:r>
      <w:r w:rsidRPr="00671B61">
        <w:rPr>
          <w:rFonts w:ascii="Times New Roman" w:hAnsi="Times New Roman"/>
          <w:b/>
          <w:sz w:val="28"/>
          <w:szCs w:val="28"/>
          <w:lang w:val="uk-UA"/>
        </w:rPr>
        <w:t xml:space="preserve">.- </w:t>
      </w:r>
      <w:r w:rsidRPr="00671B61">
        <w:rPr>
          <w:rFonts w:ascii="Times New Roman" w:hAnsi="Times New Roman"/>
          <w:b/>
          <w:sz w:val="28"/>
          <w:szCs w:val="28"/>
        </w:rPr>
        <w:t>ФІНАНСОВИЙ ПРОСТІР № 3 (19) 2015</w:t>
      </w:r>
      <w:r w:rsidRPr="00671B61">
        <w:rPr>
          <w:rFonts w:ascii="Times New Roman" w:hAnsi="Times New Roman"/>
          <w:b/>
          <w:sz w:val="28"/>
          <w:szCs w:val="28"/>
          <w:lang w:val="uk-UA"/>
        </w:rPr>
        <w:t xml:space="preserve">. – С. 122-128. </w:t>
      </w:r>
    </w:p>
    <w:p w:rsidR="00247D58" w:rsidRPr="00FD78FD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sz w:val="28"/>
          <w:szCs w:val="28"/>
          <w:lang w:val="uk-UA" w:eastAsia="ru-RU"/>
        </w:rPr>
        <w:t xml:space="preserve">Віхров С. О. Ринок цінних паперів як господарсько-правова категорія. – Часопис Київського університету права. – 2010. - № 4. С. 181-185. </w:t>
      </w:r>
    </w:p>
    <w:p w:rsidR="00247D58" w:rsidRPr="00FD78FD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Квіт </w:t>
      </w:r>
      <w:r w:rsidRPr="00FD78FD">
        <w:rPr>
          <w:rFonts w:ascii="Times New Roman" w:hAnsi="Times New Roman"/>
          <w:sz w:val="28"/>
          <w:szCs w:val="28"/>
          <w:lang w:val="uk-UA" w:eastAsia="ru-RU"/>
        </w:rPr>
        <w:t xml:space="preserve"> Н. М. </w:t>
      </w:r>
      <w:r w:rsidRPr="00FD78FD">
        <w:rPr>
          <w:rFonts w:ascii="Times New Roman" w:hAnsi="Times New Roman"/>
          <w:color w:val="000000"/>
          <w:sz w:val="28"/>
          <w:szCs w:val="28"/>
          <w:lang w:eastAsia="ru-RU"/>
        </w:rPr>
        <w:t>ПРАВОВИЙ РЕЖИМ ІПОТЕЧНИХ ЦІННИХ ПАПЕРІВ</w:t>
      </w:r>
      <w:r w:rsidRPr="00FD78FD">
        <w:rPr>
          <w:rFonts w:ascii="Times New Roman" w:hAnsi="Times New Roman"/>
          <w:sz w:val="28"/>
          <w:szCs w:val="28"/>
        </w:rPr>
        <w:t xml:space="preserve"> НАУКОВИЙ ВІСНИК Львівського державного університету внутрішніх справ</w:t>
      </w:r>
      <w:r w:rsidRPr="00FD78FD">
        <w:rPr>
          <w:rFonts w:ascii="Times New Roman" w:hAnsi="Times New Roman"/>
          <w:sz w:val="28"/>
          <w:szCs w:val="28"/>
          <w:lang w:val="uk-UA"/>
        </w:rPr>
        <w:t xml:space="preserve">.  – 2009 № 1. </w:t>
      </w:r>
    </w:p>
    <w:p w:rsidR="00247D58" w:rsidRPr="00FD78FD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sz w:val="28"/>
          <w:szCs w:val="28"/>
          <w:lang w:val="uk-UA"/>
        </w:rPr>
        <w:t>ВІрченко В., Вірченко В.</w:t>
      </w:r>
      <w:r w:rsidRPr="00FD78FD">
        <w:rPr>
          <w:rFonts w:ascii="Times New Roman" w:hAnsi="Times New Roman"/>
          <w:sz w:val="28"/>
          <w:szCs w:val="28"/>
        </w:rPr>
        <w:t xml:space="preserve"> </w:t>
      </w:r>
      <w:r w:rsidRPr="00FD78F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78FD">
        <w:rPr>
          <w:rFonts w:ascii="Times New Roman" w:hAnsi="Times New Roman"/>
          <w:sz w:val="28"/>
          <w:szCs w:val="28"/>
        </w:rPr>
        <w:t>ОСОБЛИВОСТІ ЕВОЛЮЦІЇ ТА СУЧАСНИЙ СТАН РИНКУ ДЕРЖАВНИХ БОРГОВИХ ЦІННИХ ПАПЕРІВ УКРАЇНИ</w:t>
      </w:r>
      <w:r w:rsidRPr="00FD78FD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D78FD">
        <w:rPr>
          <w:rFonts w:ascii="Times New Roman" w:hAnsi="Times New Roman"/>
          <w:bCs/>
          <w:sz w:val="28"/>
          <w:szCs w:val="28"/>
        </w:rPr>
        <w:t xml:space="preserve"> В І С Н И К Київського національного університету імені Тараса Шевченка ЕКОНОМІКА. 139/2012 </w:t>
      </w:r>
      <w:r w:rsidRPr="00FD78FD">
        <w:rPr>
          <w:rFonts w:ascii="Times New Roman" w:hAnsi="Times New Roman"/>
          <w:bCs/>
          <w:sz w:val="28"/>
          <w:szCs w:val="28"/>
          <w:lang w:val="uk-UA"/>
        </w:rPr>
        <w:t>. – С. 20-23.</w:t>
      </w:r>
    </w:p>
    <w:p w:rsidR="00247D58" w:rsidRPr="00FD78FD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bCs/>
          <w:sz w:val="28"/>
          <w:szCs w:val="28"/>
          <w:lang w:val="uk-UA"/>
        </w:rPr>
        <w:t xml:space="preserve">Корніяка О. В. </w:t>
      </w:r>
      <w:r w:rsidRPr="00FD78FD">
        <w:rPr>
          <w:rFonts w:ascii="Times New Roman" w:hAnsi="Times New Roman"/>
          <w:bCs/>
          <w:sz w:val="28"/>
          <w:szCs w:val="28"/>
          <w:lang w:eastAsia="ru-RU"/>
        </w:rPr>
        <w:t>РОЛЬ ПАЙОВИХ ЦІННИХ ПАПЕРІВ У ПРОЦЕСІ</w:t>
      </w:r>
      <w:r w:rsidRPr="00FD78FD">
        <w:rPr>
          <w:rFonts w:ascii="Times New Roman" w:hAnsi="Times New Roman"/>
          <w:iCs/>
          <w:sz w:val="28"/>
          <w:szCs w:val="28"/>
          <w:lang w:val="uk-UA" w:eastAsia="ru-RU"/>
        </w:rPr>
        <w:t xml:space="preserve"> </w:t>
      </w:r>
      <w:r w:rsidRPr="00FD78FD">
        <w:rPr>
          <w:rFonts w:ascii="Times New Roman" w:hAnsi="Times New Roman"/>
          <w:bCs/>
          <w:sz w:val="28"/>
          <w:szCs w:val="28"/>
          <w:lang w:eastAsia="ru-RU"/>
        </w:rPr>
        <w:t>РОЗВИТКУ ВІТЧИЗНЯНОГО ПІДПРИЄМНИЦТВА</w:t>
      </w:r>
      <w:r w:rsidRPr="00FD78FD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FD78FD">
        <w:rPr>
          <w:rFonts w:ascii="Times New Roman" w:hAnsi="Times New Roman"/>
          <w:bCs/>
          <w:sz w:val="28"/>
          <w:szCs w:val="28"/>
          <w:lang w:eastAsia="ru-RU"/>
        </w:rPr>
        <w:t>(друга половина ХІХ – початок ХХ ст.)</w:t>
      </w:r>
      <w:r w:rsidRPr="00FD78FD">
        <w:rPr>
          <w:rFonts w:ascii="Times New Roman" w:hAnsi="Times New Roman"/>
          <w:sz w:val="28"/>
          <w:szCs w:val="28"/>
          <w:lang w:eastAsia="ru-RU"/>
        </w:rPr>
        <w:t xml:space="preserve"> Історія нар. госп-ва та екон. думки України. 2015. Вип. 48.</w:t>
      </w:r>
    </w:p>
    <w:p w:rsidR="00247D58" w:rsidRPr="00FD78FD" w:rsidRDefault="00247D58" w:rsidP="00FD78F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uk-UA" w:eastAsia="ru-RU"/>
        </w:rPr>
      </w:pPr>
      <w:r w:rsidRPr="00FD78FD">
        <w:rPr>
          <w:rFonts w:ascii="Times New Roman" w:hAnsi="Times New Roman"/>
          <w:sz w:val="28"/>
          <w:szCs w:val="28"/>
          <w:lang w:val="uk-UA" w:eastAsia="ru-RU"/>
        </w:rPr>
        <w:t xml:space="preserve">Сіташ Т.Д., </w:t>
      </w:r>
      <w:r w:rsidRPr="00FD78FD">
        <w:rPr>
          <w:rFonts w:ascii="Times New Roman" w:hAnsi="Times New Roman"/>
          <w:bCs/>
          <w:sz w:val="28"/>
          <w:szCs w:val="28"/>
          <w:lang w:eastAsia="ru-RU"/>
        </w:rPr>
        <w:t>ДЕПОЗИТАРНА СИСТЕМА В УКРАЇНІ</w:t>
      </w:r>
      <w:r w:rsidRPr="00FD78FD">
        <w:rPr>
          <w:rFonts w:ascii="Times New Roman" w:hAnsi="Times New Roman"/>
          <w:iCs/>
          <w:sz w:val="28"/>
          <w:szCs w:val="28"/>
          <w:lang w:eastAsia="ru-RU"/>
        </w:rPr>
        <w:t xml:space="preserve"> Економічний форум 2/2016</w:t>
      </w:r>
      <w:r w:rsidRPr="00FD78FD">
        <w:rPr>
          <w:rFonts w:ascii="Times New Roman" w:hAnsi="Times New Roman"/>
          <w:bCs/>
          <w:sz w:val="28"/>
          <w:szCs w:val="28"/>
          <w:lang w:val="uk-UA" w:eastAsia="ru-RU"/>
        </w:rPr>
        <w:t xml:space="preserve"> . – 299-305. </w:t>
      </w:r>
    </w:p>
    <w:p w:rsidR="00247D58" w:rsidRPr="00FD78FD" w:rsidRDefault="00247D58" w:rsidP="00FD7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sectPr w:rsidR="00247D58" w:rsidRPr="00FD78FD" w:rsidSect="00DB7BC0">
      <w:pgSz w:w="11906" w:h="16838"/>
      <w:pgMar w:top="1134" w:right="92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sburg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37C82"/>
    <w:multiLevelType w:val="hybridMultilevel"/>
    <w:tmpl w:val="5E30ED22"/>
    <w:lvl w:ilvl="0" w:tplc="AF0E3B4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95E4F45"/>
    <w:multiLevelType w:val="hybridMultilevel"/>
    <w:tmpl w:val="0B96B6DC"/>
    <w:lvl w:ilvl="0" w:tplc="7BC0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etersburgC-Bold" w:hAnsi="PetersburgC-Bold" w:cs="PetersburgC-Bold"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7127A0"/>
    <w:multiLevelType w:val="hybridMultilevel"/>
    <w:tmpl w:val="74380906"/>
    <w:lvl w:ilvl="0" w:tplc="50CC14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7EF0299"/>
    <w:multiLevelType w:val="hybridMultilevel"/>
    <w:tmpl w:val="25FA3028"/>
    <w:lvl w:ilvl="0" w:tplc="7A6842F6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7E9C08BE"/>
    <w:multiLevelType w:val="hybridMultilevel"/>
    <w:tmpl w:val="9D123882"/>
    <w:lvl w:ilvl="0" w:tplc="95E29A6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396"/>
    <w:rsid w:val="00012FD0"/>
    <w:rsid w:val="000C08C4"/>
    <w:rsid w:val="00112FFE"/>
    <w:rsid w:val="00146529"/>
    <w:rsid w:val="00151DD6"/>
    <w:rsid w:val="001721C2"/>
    <w:rsid w:val="001B7D6F"/>
    <w:rsid w:val="001F1F00"/>
    <w:rsid w:val="00206DE2"/>
    <w:rsid w:val="00247D58"/>
    <w:rsid w:val="00250B7C"/>
    <w:rsid w:val="002535B3"/>
    <w:rsid w:val="003014AE"/>
    <w:rsid w:val="00315233"/>
    <w:rsid w:val="00334B73"/>
    <w:rsid w:val="00381ED5"/>
    <w:rsid w:val="003B56B7"/>
    <w:rsid w:val="003C1C61"/>
    <w:rsid w:val="003D6668"/>
    <w:rsid w:val="003F4C73"/>
    <w:rsid w:val="00405F70"/>
    <w:rsid w:val="00424CAA"/>
    <w:rsid w:val="004442AB"/>
    <w:rsid w:val="00445DE5"/>
    <w:rsid w:val="00450BC5"/>
    <w:rsid w:val="00466902"/>
    <w:rsid w:val="004910FD"/>
    <w:rsid w:val="005231ED"/>
    <w:rsid w:val="005A4B56"/>
    <w:rsid w:val="005D1EED"/>
    <w:rsid w:val="006003DB"/>
    <w:rsid w:val="00671B61"/>
    <w:rsid w:val="006C5AD1"/>
    <w:rsid w:val="006C5D67"/>
    <w:rsid w:val="0070167B"/>
    <w:rsid w:val="00763758"/>
    <w:rsid w:val="00777042"/>
    <w:rsid w:val="007806F1"/>
    <w:rsid w:val="00852465"/>
    <w:rsid w:val="0087384F"/>
    <w:rsid w:val="008A19E7"/>
    <w:rsid w:val="008A6E49"/>
    <w:rsid w:val="00944677"/>
    <w:rsid w:val="00962869"/>
    <w:rsid w:val="00971351"/>
    <w:rsid w:val="00982D73"/>
    <w:rsid w:val="00983D51"/>
    <w:rsid w:val="009A586D"/>
    <w:rsid w:val="009D14BB"/>
    <w:rsid w:val="00A11858"/>
    <w:rsid w:val="00A21117"/>
    <w:rsid w:val="00A86417"/>
    <w:rsid w:val="00B41AF0"/>
    <w:rsid w:val="00B60D56"/>
    <w:rsid w:val="00B91D41"/>
    <w:rsid w:val="00C61FFA"/>
    <w:rsid w:val="00C80811"/>
    <w:rsid w:val="00CB1B3B"/>
    <w:rsid w:val="00CD6BEB"/>
    <w:rsid w:val="00D15396"/>
    <w:rsid w:val="00D16B8B"/>
    <w:rsid w:val="00D4022D"/>
    <w:rsid w:val="00D71DE0"/>
    <w:rsid w:val="00DA3207"/>
    <w:rsid w:val="00DB2288"/>
    <w:rsid w:val="00DB7BC0"/>
    <w:rsid w:val="00E06B06"/>
    <w:rsid w:val="00F63850"/>
    <w:rsid w:val="00FD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9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21117"/>
    <w:rPr>
      <w:lang w:eastAsia="en-US"/>
    </w:rPr>
  </w:style>
  <w:style w:type="paragraph" w:styleId="ListParagraph">
    <w:name w:val="List Paragraph"/>
    <w:basedOn w:val="Normal"/>
    <w:uiPriority w:val="99"/>
    <w:qFormat/>
    <w:rsid w:val="00405F70"/>
    <w:pPr>
      <w:ind w:left="720"/>
      <w:contextualSpacing/>
    </w:pPr>
  </w:style>
  <w:style w:type="paragraph" w:styleId="NormalWeb">
    <w:name w:val="Normal (Web)"/>
    <w:basedOn w:val="Normal"/>
    <w:uiPriority w:val="99"/>
    <w:rsid w:val="003D66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ps">
    <w:name w:val="hps"/>
    <w:uiPriority w:val="99"/>
    <w:rsid w:val="003D6668"/>
  </w:style>
  <w:style w:type="paragraph" w:customStyle="1" w:styleId="Default">
    <w:name w:val="Default"/>
    <w:uiPriority w:val="99"/>
    <w:rsid w:val="003B56B7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3B56B7"/>
    <w:pPr>
      <w:spacing w:line="241" w:lineRule="atLeast"/>
    </w:pPr>
    <w:rPr>
      <w:rFonts w:cs="Times New Roman"/>
      <w:color w:val="auto"/>
    </w:rPr>
  </w:style>
  <w:style w:type="character" w:customStyle="1" w:styleId="A3">
    <w:name w:val="A3"/>
    <w:uiPriority w:val="99"/>
    <w:rsid w:val="003B56B7"/>
    <w:rPr>
      <w:b/>
      <w:color w:val="000000"/>
      <w:sz w:val="30"/>
    </w:rPr>
  </w:style>
  <w:style w:type="character" w:customStyle="1" w:styleId="A1">
    <w:name w:val="A1"/>
    <w:uiPriority w:val="99"/>
    <w:rsid w:val="003B56B7"/>
    <w:rPr>
      <w:b/>
      <w:color w:val="000000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2</Pages>
  <Words>241</Words>
  <Characters>1374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 Windows</cp:lastModifiedBy>
  <cp:revision>5</cp:revision>
  <dcterms:created xsi:type="dcterms:W3CDTF">2019-01-03T15:15:00Z</dcterms:created>
  <dcterms:modified xsi:type="dcterms:W3CDTF">2019-02-28T15:06:00Z</dcterms:modified>
</cp:coreProperties>
</file>