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74" w:rsidRDefault="00DB2874" w:rsidP="006F27F5">
      <w:pPr>
        <w:jc w:val="center"/>
        <w:rPr>
          <w:b/>
          <w:sz w:val="28"/>
          <w:szCs w:val="28"/>
        </w:rPr>
      </w:pPr>
      <w:r w:rsidRPr="001B0655">
        <w:rPr>
          <w:b/>
          <w:sz w:val="28"/>
          <w:szCs w:val="28"/>
        </w:rPr>
        <w:t>Електронні навчально-методичні видання, які є об</w:t>
      </w:r>
      <w:r w:rsidRPr="001B0655">
        <w:rPr>
          <w:b/>
          <w:sz w:val="28"/>
          <w:szCs w:val="28"/>
          <w:lang w:val="en-US"/>
        </w:rPr>
        <w:t>’</w:t>
      </w:r>
      <w:r w:rsidRPr="001B0655">
        <w:rPr>
          <w:b/>
          <w:sz w:val="28"/>
          <w:szCs w:val="28"/>
        </w:rPr>
        <w:t>єктом навчання в рамках навчальних дисциплін відповідно до навчальної програми підготовки бакалаврів і магістрів</w:t>
      </w:r>
    </w:p>
    <w:p w:rsidR="0098605C" w:rsidRPr="001B0655" w:rsidRDefault="0098605C" w:rsidP="006F27F5">
      <w:pPr>
        <w:jc w:val="center"/>
        <w:rPr>
          <w:b/>
          <w:sz w:val="28"/>
          <w:szCs w:val="28"/>
        </w:rPr>
      </w:pPr>
    </w:p>
    <w:p w:rsidR="00DB2874" w:rsidRDefault="00DB2874" w:rsidP="006F27F5">
      <w:pPr>
        <w:jc w:val="center"/>
        <w:rPr>
          <w:sz w:val="28"/>
          <w:szCs w:val="28"/>
        </w:rPr>
      </w:pPr>
      <w:r w:rsidRPr="001B0655">
        <w:rPr>
          <w:sz w:val="28"/>
          <w:szCs w:val="28"/>
        </w:rPr>
        <w:t>(згідно з розпорядж</w:t>
      </w:r>
      <w:r>
        <w:rPr>
          <w:sz w:val="28"/>
          <w:szCs w:val="28"/>
        </w:rPr>
        <w:t>.</w:t>
      </w:r>
      <w:r w:rsidRPr="001B065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1B0655">
        <w:rPr>
          <w:sz w:val="28"/>
          <w:szCs w:val="28"/>
        </w:rPr>
        <w:t>ауково-дослідної частини № 03-21 від 05.05.2017 р.)</w:t>
      </w:r>
    </w:p>
    <w:p w:rsidR="00DB2874" w:rsidRPr="001B0655" w:rsidRDefault="00DB2874" w:rsidP="006F27F5">
      <w:pPr>
        <w:jc w:val="center"/>
        <w:rPr>
          <w:sz w:val="28"/>
          <w:szCs w:val="28"/>
        </w:rPr>
      </w:pPr>
    </w:p>
    <w:p w:rsidR="00DB2874" w:rsidRPr="001B0655" w:rsidRDefault="00DB2874" w:rsidP="006F27F5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>Дисципліна</w:t>
      </w:r>
      <w:r>
        <w:rPr>
          <w:sz w:val="28"/>
          <w:szCs w:val="28"/>
        </w:rPr>
        <w:t xml:space="preserve"> – </w:t>
      </w:r>
      <w:r w:rsidR="0098605C">
        <w:rPr>
          <w:i/>
          <w:sz w:val="28"/>
          <w:szCs w:val="28"/>
          <w:u w:val="single"/>
        </w:rPr>
        <w:t>Плодово-ягідні плантації</w:t>
      </w:r>
      <w:r w:rsidRPr="001B0655">
        <w:rPr>
          <w:i/>
          <w:sz w:val="28"/>
          <w:szCs w:val="28"/>
          <w:u w:val="single"/>
        </w:rPr>
        <w:t>.</w:t>
      </w:r>
    </w:p>
    <w:p w:rsidR="00DB2874" w:rsidRPr="001B0655" w:rsidRDefault="00DB2874" w:rsidP="006F27F5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 xml:space="preserve">Кафедра </w:t>
      </w:r>
      <w:bookmarkStart w:id="0" w:name="_GoBack"/>
      <w:bookmarkEnd w:id="0"/>
      <w:r w:rsidRPr="001B0655">
        <w:rPr>
          <w:i/>
          <w:sz w:val="28"/>
          <w:szCs w:val="28"/>
          <w:u w:val="single"/>
        </w:rPr>
        <w:t xml:space="preserve">лісознавства </w:t>
      </w:r>
      <w:r w:rsidRPr="000529E6">
        <w:rPr>
          <w:i/>
          <w:sz w:val="28"/>
          <w:szCs w:val="28"/>
          <w:u w:val="single"/>
          <w:lang w:val="ru-RU"/>
        </w:rPr>
        <w:t xml:space="preserve">/ </w:t>
      </w:r>
      <w:r w:rsidRPr="001B0655">
        <w:rPr>
          <w:i/>
          <w:sz w:val="28"/>
          <w:szCs w:val="28"/>
          <w:u w:val="single"/>
        </w:rPr>
        <w:t>природничих наук.</w:t>
      </w:r>
    </w:p>
    <w:p w:rsidR="00DB2874" w:rsidRDefault="00DB2874" w:rsidP="006F27F5">
      <w:pPr>
        <w:spacing w:line="276" w:lineRule="auto"/>
        <w:rPr>
          <w:i/>
          <w:sz w:val="28"/>
          <w:szCs w:val="28"/>
          <w:u w:val="single"/>
        </w:rPr>
      </w:pPr>
      <w:r w:rsidRPr="001B0655">
        <w:rPr>
          <w:sz w:val="28"/>
          <w:szCs w:val="28"/>
        </w:rPr>
        <w:t>Викладач</w:t>
      </w:r>
      <w:r>
        <w:rPr>
          <w:sz w:val="28"/>
          <w:szCs w:val="28"/>
        </w:rPr>
        <w:t xml:space="preserve"> – </w:t>
      </w:r>
      <w:r w:rsidR="0098605C">
        <w:rPr>
          <w:i/>
          <w:sz w:val="28"/>
          <w:szCs w:val="28"/>
          <w:u w:val="single"/>
        </w:rPr>
        <w:t>доцент</w:t>
      </w:r>
      <w:r w:rsidRPr="001B0655">
        <w:rPr>
          <w:i/>
          <w:sz w:val="28"/>
          <w:szCs w:val="28"/>
          <w:u w:val="single"/>
        </w:rPr>
        <w:t xml:space="preserve"> кафедри лісознавства Яцик Роман Михайлович.</w:t>
      </w:r>
    </w:p>
    <w:p w:rsidR="0098605C" w:rsidRPr="006F27F5" w:rsidRDefault="0098605C" w:rsidP="006F27F5">
      <w:pPr>
        <w:spacing w:line="276" w:lineRule="auto"/>
        <w:rPr>
          <w:i/>
          <w:sz w:val="28"/>
          <w:szCs w:val="28"/>
          <w:u w:val="single"/>
        </w:rPr>
      </w:pPr>
    </w:p>
    <w:p w:rsidR="00DB2874" w:rsidRDefault="00DB2874" w:rsidP="0068428E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>Список наукових текстів:</w:t>
      </w:r>
    </w:p>
    <w:p w:rsidR="00DB2874" w:rsidRDefault="0098605C" w:rsidP="0098605C">
      <w:pPr>
        <w:pStyle w:val="Pa7"/>
        <w:numPr>
          <w:ilvl w:val="0"/>
          <w:numId w:val="2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Волошина В.В.</w:t>
      </w:r>
      <w:r w:rsidR="00DB2874" w:rsidRPr="000529E6">
        <w:rPr>
          <w:sz w:val="28"/>
          <w:szCs w:val="28"/>
          <w:lang w:val="uk-UA"/>
        </w:rPr>
        <w:t xml:space="preserve"> </w:t>
      </w:r>
      <w:r>
        <w:rPr>
          <w:rStyle w:val="A00"/>
          <w:sz w:val="28"/>
          <w:szCs w:val="28"/>
          <w:lang w:val="uk-UA"/>
        </w:rPr>
        <w:t>Вивчення, використання та збереження генофонду яблуні Дослідної станції ім.. Л.П. Симиренка ІС НААН України</w:t>
      </w:r>
      <w:r w:rsidR="00DB2874" w:rsidRPr="000529E6">
        <w:rPr>
          <w:sz w:val="28"/>
          <w:szCs w:val="28"/>
          <w:lang w:val="uk-UA"/>
        </w:rPr>
        <w:t xml:space="preserve"> </w:t>
      </w:r>
      <w:r w:rsidR="00933B93">
        <w:rPr>
          <w:sz w:val="28"/>
          <w:szCs w:val="28"/>
          <w:lang w:val="uk-UA"/>
        </w:rPr>
        <w:br/>
      </w:r>
      <w:r w:rsidR="00DB2874" w:rsidRPr="000529E6">
        <w:rPr>
          <w:sz w:val="28"/>
          <w:szCs w:val="28"/>
          <w:lang w:val="uk-UA"/>
        </w:rPr>
        <w:t>/</w:t>
      </w:r>
      <w:r w:rsidRPr="0098605C">
        <w:rPr>
          <w:b/>
          <w:sz w:val="28"/>
          <w:szCs w:val="28"/>
          <w:lang w:val="uk-UA"/>
        </w:rPr>
        <w:t xml:space="preserve"> </w:t>
      </w:r>
      <w:r w:rsidRPr="00933B93">
        <w:rPr>
          <w:sz w:val="28"/>
          <w:szCs w:val="28"/>
          <w:lang w:val="uk-UA"/>
        </w:rPr>
        <w:t>В.В. Волошина, Л.</w:t>
      </w:r>
      <w:r w:rsidR="00933B93" w:rsidRPr="00933B93">
        <w:rPr>
          <w:sz w:val="28"/>
          <w:szCs w:val="28"/>
          <w:lang w:val="uk-UA"/>
        </w:rPr>
        <w:t xml:space="preserve">С. Юрик </w:t>
      </w:r>
      <w:r w:rsidR="00DB2874" w:rsidRPr="000529E6">
        <w:rPr>
          <w:sz w:val="28"/>
          <w:szCs w:val="28"/>
          <w:lang w:val="uk-UA"/>
        </w:rPr>
        <w:t xml:space="preserve"> // </w:t>
      </w:r>
      <w:r w:rsidR="00DB2874">
        <w:rPr>
          <w:sz w:val="28"/>
          <w:szCs w:val="28"/>
          <w:lang w:val="uk-UA"/>
        </w:rPr>
        <w:t xml:space="preserve">Збереження різноманіття рослинного світу у ботсадах та дендропарках: традиції, сучасність, перспективи. </w:t>
      </w:r>
      <w:r w:rsidR="00DB2874" w:rsidRPr="000529E6">
        <w:rPr>
          <w:sz w:val="28"/>
          <w:szCs w:val="28"/>
          <w:lang w:val="uk-UA"/>
        </w:rPr>
        <w:t>Матер. міжнар. наук. конф. –</w:t>
      </w:r>
      <w:r w:rsidR="00DB2874">
        <w:rPr>
          <w:sz w:val="28"/>
          <w:szCs w:val="28"/>
          <w:lang w:val="uk-UA"/>
        </w:rPr>
        <w:t xml:space="preserve"> Біла Церква, 2018. – С. </w:t>
      </w:r>
      <w:r>
        <w:rPr>
          <w:sz w:val="28"/>
          <w:szCs w:val="28"/>
          <w:lang w:val="uk-UA"/>
        </w:rPr>
        <w:t>54</w:t>
      </w:r>
      <w:r w:rsidR="00DB2874">
        <w:rPr>
          <w:sz w:val="28"/>
          <w:szCs w:val="28"/>
          <w:lang w:val="uk-UA"/>
        </w:rPr>
        <w:t>-</w:t>
      </w:r>
      <w:r w:rsidR="00C4725C">
        <w:rPr>
          <w:sz w:val="28"/>
          <w:szCs w:val="28"/>
          <w:lang w:val="uk-UA"/>
        </w:rPr>
        <w:t>60</w:t>
      </w:r>
      <w:r w:rsidR="00DB2874">
        <w:rPr>
          <w:sz w:val="28"/>
          <w:szCs w:val="28"/>
          <w:lang w:val="uk-UA"/>
        </w:rPr>
        <w:t>.</w:t>
      </w:r>
    </w:p>
    <w:p w:rsidR="0098605C" w:rsidRDefault="0098605C" w:rsidP="0098605C">
      <w:pPr>
        <w:pStyle w:val="Pa7"/>
        <w:numPr>
          <w:ilvl w:val="0"/>
          <w:numId w:val="2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Гибало</w:t>
      </w:r>
      <w:r w:rsidR="00933B93">
        <w:rPr>
          <w:b/>
          <w:sz w:val="28"/>
          <w:szCs w:val="28"/>
          <w:lang w:val="uk-UA"/>
        </w:rPr>
        <w:t xml:space="preserve"> В.М. </w:t>
      </w:r>
      <w:r w:rsidR="00933B93" w:rsidRPr="00933B93">
        <w:rPr>
          <w:sz w:val="28"/>
          <w:szCs w:val="28"/>
          <w:lang w:val="uk-UA"/>
        </w:rPr>
        <w:t xml:space="preserve">Зберігаємо і примножуємо зразки жимолості голубої </w:t>
      </w:r>
      <w:r w:rsidR="00933B93" w:rsidRPr="00933B93">
        <w:rPr>
          <w:sz w:val="28"/>
          <w:szCs w:val="28"/>
          <w:lang w:val="uk-UA"/>
        </w:rPr>
        <w:br/>
      </w:r>
      <w:r w:rsidR="00933B93">
        <w:rPr>
          <w:sz w:val="28"/>
          <w:szCs w:val="28"/>
          <w:lang w:val="uk-UA"/>
        </w:rPr>
        <w:t>(</w:t>
      </w:r>
      <w:r w:rsidR="00933B93" w:rsidRPr="00933B93">
        <w:rPr>
          <w:i/>
          <w:sz w:val="28"/>
          <w:szCs w:val="28"/>
        </w:rPr>
        <w:t>Lonicera</w:t>
      </w:r>
      <w:r w:rsidR="00933B93" w:rsidRPr="00933B93">
        <w:rPr>
          <w:i/>
          <w:sz w:val="28"/>
          <w:szCs w:val="28"/>
          <w:lang w:val="uk-UA"/>
        </w:rPr>
        <w:t xml:space="preserve"> </w:t>
      </w:r>
      <w:r w:rsidR="00933B93" w:rsidRPr="00933B93">
        <w:rPr>
          <w:i/>
          <w:sz w:val="28"/>
          <w:szCs w:val="28"/>
        </w:rPr>
        <w:t>caerulea</w:t>
      </w:r>
      <w:r w:rsidR="00933B93" w:rsidRPr="00933B93">
        <w:rPr>
          <w:sz w:val="28"/>
          <w:szCs w:val="28"/>
          <w:lang w:val="uk-UA"/>
        </w:rPr>
        <w:t xml:space="preserve"> </w:t>
      </w:r>
      <w:r w:rsidR="00933B93" w:rsidRPr="00933B93">
        <w:rPr>
          <w:sz w:val="28"/>
          <w:szCs w:val="28"/>
        </w:rPr>
        <w:t>L</w:t>
      </w:r>
      <w:r w:rsidR="00933B93" w:rsidRPr="00933B93">
        <w:rPr>
          <w:sz w:val="28"/>
          <w:szCs w:val="28"/>
          <w:lang w:val="uk-UA"/>
        </w:rPr>
        <w:t>.)</w:t>
      </w:r>
      <w:r w:rsidR="00933B93" w:rsidRPr="00933B93">
        <w:rPr>
          <w:b/>
          <w:sz w:val="28"/>
          <w:szCs w:val="28"/>
          <w:lang w:val="uk-UA"/>
        </w:rPr>
        <w:t xml:space="preserve"> </w:t>
      </w:r>
      <w:r w:rsidRPr="000529E6">
        <w:rPr>
          <w:sz w:val="28"/>
          <w:szCs w:val="28"/>
          <w:lang w:val="uk-UA"/>
        </w:rPr>
        <w:t>/</w:t>
      </w:r>
      <w:r w:rsidR="00933B93">
        <w:rPr>
          <w:sz w:val="28"/>
          <w:szCs w:val="28"/>
          <w:lang w:val="uk-UA"/>
        </w:rPr>
        <w:t xml:space="preserve"> </w:t>
      </w:r>
      <w:r w:rsidR="00933B93" w:rsidRPr="00933B93">
        <w:rPr>
          <w:sz w:val="28"/>
          <w:szCs w:val="28"/>
          <w:lang w:val="uk-UA"/>
        </w:rPr>
        <w:t>В.М.</w:t>
      </w:r>
      <w:r w:rsidRPr="00933B93">
        <w:rPr>
          <w:sz w:val="28"/>
          <w:szCs w:val="28"/>
          <w:lang w:val="uk-UA"/>
        </w:rPr>
        <w:t xml:space="preserve"> </w:t>
      </w:r>
      <w:r w:rsidR="00933B93" w:rsidRPr="00933B93">
        <w:rPr>
          <w:sz w:val="28"/>
          <w:szCs w:val="28"/>
          <w:lang w:val="uk-UA"/>
        </w:rPr>
        <w:t>Гибало, Т.І. Тихий</w:t>
      </w:r>
      <w:r w:rsidR="00933B93" w:rsidRPr="000529E6">
        <w:rPr>
          <w:sz w:val="28"/>
          <w:szCs w:val="28"/>
          <w:lang w:val="uk-UA"/>
        </w:rPr>
        <w:t xml:space="preserve"> </w:t>
      </w:r>
      <w:r w:rsidRPr="000529E6">
        <w:rPr>
          <w:sz w:val="28"/>
          <w:szCs w:val="28"/>
          <w:lang w:val="uk-UA"/>
        </w:rPr>
        <w:t xml:space="preserve">// </w:t>
      </w:r>
      <w:r>
        <w:rPr>
          <w:sz w:val="28"/>
          <w:szCs w:val="28"/>
          <w:lang w:val="uk-UA"/>
        </w:rPr>
        <w:t xml:space="preserve">Збереження різноманіття рослинного світу у ботсадах та дендропарках: традиції, сучасність, перспективи. </w:t>
      </w:r>
      <w:r w:rsidRPr="000529E6">
        <w:rPr>
          <w:sz w:val="28"/>
          <w:szCs w:val="28"/>
          <w:lang w:val="uk-UA"/>
        </w:rPr>
        <w:t>Матер. міжнар. наук. конф. –</w:t>
      </w:r>
      <w:r>
        <w:rPr>
          <w:sz w:val="28"/>
          <w:szCs w:val="28"/>
          <w:lang w:val="uk-UA"/>
        </w:rPr>
        <w:t xml:space="preserve"> Біла Церква, 2018. – С. 64-</w:t>
      </w:r>
      <w:r w:rsidR="00C4725C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>.</w:t>
      </w:r>
    </w:p>
    <w:p w:rsidR="0098605C" w:rsidRDefault="0098605C" w:rsidP="0098605C">
      <w:pPr>
        <w:pStyle w:val="Pa7"/>
        <w:numPr>
          <w:ilvl w:val="0"/>
          <w:numId w:val="21"/>
        </w:numPr>
        <w:spacing w:line="276" w:lineRule="auto"/>
        <w:jc w:val="both"/>
        <w:rPr>
          <w:sz w:val="28"/>
          <w:szCs w:val="28"/>
          <w:lang w:val="uk-UA"/>
        </w:rPr>
      </w:pPr>
      <w:r w:rsidRPr="0098605C">
        <w:rPr>
          <w:b/>
          <w:sz w:val="28"/>
          <w:szCs w:val="28"/>
          <w:lang w:val="uk-UA"/>
        </w:rPr>
        <w:t>Клименко</w:t>
      </w:r>
      <w:r w:rsidR="00933B93" w:rsidRPr="00933B93">
        <w:rPr>
          <w:b/>
          <w:sz w:val="28"/>
          <w:szCs w:val="28"/>
          <w:lang w:val="uk-UA"/>
        </w:rPr>
        <w:t xml:space="preserve"> </w:t>
      </w:r>
      <w:r w:rsidR="00933B93">
        <w:rPr>
          <w:b/>
          <w:sz w:val="28"/>
          <w:szCs w:val="28"/>
          <w:lang w:val="uk-UA"/>
        </w:rPr>
        <w:t xml:space="preserve">С.В. </w:t>
      </w:r>
      <w:r w:rsidR="00933B93" w:rsidRPr="00933B93">
        <w:rPr>
          <w:sz w:val="28"/>
          <w:szCs w:val="28"/>
          <w:lang w:val="uk-UA"/>
        </w:rPr>
        <w:t xml:space="preserve">Старовинні та місцеві сорти плодових рослин у збереженні біорізноманіття </w:t>
      </w:r>
      <w:r w:rsidRPr="00933B93">
        <w:rPr>
          <w:sz w:val="28"/>
          <w:szCs w:val="28"/>
          <w:lang w:val="uk-UA"/>
        </w:rPr>
        <w:t>/</w:t>
      </w:r>
      <w:r w:rsidR="00933B93" w:rsidRPr="00933B93">
        <w:rPr>
          <w:sz w:val="28"/>
          <w:szCs w:val="28"/>
          <w:lang w:val="uk-UA"/>
        </w:rPr>
        <w:t xml:space="preserve"> С.В. Клименко, П.Є. Булах, О.В. Григор’єва, В.В. Кузнецов</w:t>
      </w:r>
      <w:r w:rsidR="00933B93">
        <w:rPr>
          <w:sz w:val="28"/>
          <w:szCs w:val="28"/>
          <w:lang w:val="uk-UA"/>
        </w:rPr>
        <w:t xml:space="preserve"> </w:t>
      </w:r>
      <w:r w:rsidRPr="000529E6">
        <w:rPr>
          <w:sz w:val="28"/>
          <w:szCs w:val="28"/>
          <w:lang w:val="uk-UA"/>
        </w:rPr>
        <w:t xml:space="preserve">// </w:t>
      </w:r>
      <w:r>
        <w:rPr>
          <w:sz w:val="28"/>
          <w:szCs w:val="28"/>
          <w:lang w:val="uk-UA"/>
        </w:rPr>
        <w:t xml:space="preserve">Збереження різноманіття рослинного світу у ботсадах та дендропарках: традиції, сучасність, перспективи. </w:t>
      </w:r>
      <w:r w:rsidRPr="000529E6">
        <w:rPr>
          <w:sz w:val="28"/>
          <w:szCs w:val="28"/>
          <w:lang w:val="uk-UA"/>
        </w:rPr>
        <w:t>Матер. міжнар. наук. конф. –</w:t>
      </w:r>
      <w:r>
        <w:rPr>
          <w:sz w:val="28"/>
          <w:szCs w:val="28"/>
          <w:lang w:val="uk-UA"/>
        </w:rPr>
        <w:t xml:space="preserve"> Біла Церква, 2018. – С. 197-</w:t>
      </w:r>
      <w:r w:rsidR="00C4725C">
        <w:rPr>
          <w:sz w:val="28"/>
          <w:szCs w:val="28"/>
          <w:lang w:val="uk-UA"/>
        </w:rPr>
        <w:t>203</w:t>
      </w:r>
      <w:r>
        <w:rPr>
          <w:sz w:val="28"/>
          <w:szCs w:val="28"/>
          <w:lang w:val="uk-UA"/>
        </w:rPr>
        <w:t>.</w:t>
      </w:r>
    </w:p>
    <w:p w:rsidR="0098605C" w:rsidRDefault="00933B93" w:rsidP="0098605C">
      <w:pPr>
        <w:pStyle w:val="Pa7"/>
        <w:numPr>
          <w:ilvl w:val="0"/>
          <w:numId w:val="2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Миронів В.М. </w:t>
      </w:r>
      <w:r w:rsidRPr="00933B93">
        <w:rPr>
          <w:sz w:val="28"/>
          <w:szCs w:val="28"/>
          <w:lang w:val="uk-UA"/>
        </w:rPr>
        <w:t xml:space="preserve">Види родини </w:t>
      </w:r>
      <w:r w:rsidRPr="00933B93">
        <w:rPr>
          <w:rStyle w:val="fontstyle01"/>
          <w:rFonts w:ascii="Times New Roman" w:hAnsi="Times New Roman"/>
          <w:sz w:val="28"/>
          <w:szCs w:val="28"/>
        </w:rPr>
        <w:t>Junglandaceae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33B93">
        <w:rPr>
          <w:rStyle w:val="fontstyle01"/>
          <w:rFonts w:ascii="Times New Roman" w:hAnsi="Times New Roman"/>
          <w:sz w:val="28"/>
          <w:szCs w:val="28"/>
        </w:rPr>
        <w:t>DC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Pr="00933B93">
        <w:rPr>
          <w:rStyle w:val="fontstyle01"/>
          <w:rFonts w:ascii="Times New Roman" w:hAnsi="Times New Roman"/>
          <w:sz w:val="28"/>
          <w:szCs w:val="28"/>
        </w:rPr>
        <w:t>ex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33B93">
        <w:rPr>
          <w:rStyle w:val="fontstyle01"/>
          <w:rFonts w:ascii="Times New Roman" w:hAnsi="Times New Roman"/>
          <w:sz w:val="28"/>
          <w:szCs w:val="28"/>
        </w:rPr>
        <w:t>Perleb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</w:t>
      </w:r>
      <w:r w:rsidRPr="00933B93">
        <w:rPr>
          <w:color w:val="242021"/>
          <w:sz w:val="28"/>
          <w:szCs w:val="28"/>
          <w:lang w:val="uk-UA"/>
        </w:rPr>
        <w:br/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>ландшафтах дендропарку «Олександрія»</w:t>
      </w:r>
      <w:r w:rsidRPr="00933B93">
        <w:rPr>
          <w:lang w:val="uk-UA"/>
        </w:rPr>
        <w:t xml:space="preserve"> </w:t>
      </w:r>
      <w:r w:rsidR="0098605C" w:rsidRPr="000529E6">
        <w:rPr>
          <w:sz w:val="28"/>
          <w:szCs w:val="28"/>
          <w:lang w:val="uk-UA"/>
        </w:rPr>
        <w:t xml:space="preserve">/ // </w:t>
      </w:r>
      <w:r w:rsidR="0098605C">
        <w:rPr>
          <w:sz w:val="28"/>
          <w:szCs w:val="28"/>
          <w:lang w:val="uk-UA"/>
        </w:rPr>
        <w:t xml:space="preserve">Збереження різноманіття рослинного світу у ботсадах та дендропарках: традиції, сучасність, перспективи. </w:t>
      </w:r>
      <w:r w:rsidR="0098605C" w:rsidRPr="000529E6">
        <w:rPr>
          <w:sz w:val="28"/>
          <w:szCs w:val="28"/>
          <w:lang w:val="uk-UA"/>
        </w:rPr>
        <w:t>Матер. міжнар. наук. конф. –</w:t>
      </w:r>
      <w:r w:rsidR="0098605C">
        <w:rPr>
          <w:sz w:val="28"/>
          <w:szCs w:val="28"/>
          <w:lang w:val="uk-UA"/>
        </w:rPr>
        <w:t xml:space="preserve"> Біла Церква, 2018. – </w:t>
      </w:r>
      <w:r w:rsidR="00C4725C">
        <w:rPr>
          <w:sz w:val="28"/>
          <w:szCs w:val="28"/>
          <w:lang w:val="uk-UA"/>
        </w:rPr>
        <w:br/>
      </w:r>
      <w:r w:rsidR="0098605C">
        <w:rPr>
          <w:sz w:val="28"/>
          <w:szCs w:val="28"/>
          <w:lang w:val="uk-UA"/>
        </w:rPr>
        <w:t>С. 2</w:t>
      </w:r>
      <w:r>
        <w:rPr>
          <w:sz w:val="28"/>
          <w:szCs w:val="28"/>
          <w:lang w:val="uk-UA"/>
        </w:rPr>
        <w:t>84</w:t>
      </w:r>
      <w:r w:rsidR="0098605C">
        <w:rPr>
          <w:sz w:val="28"/>
          <w:szCs w:val="28"/>
          <w:lang w:val="uk-UA"/>
        </w:rPr>
        <w:t>-</w:t>
      </w:r>
      <w:r w:rsidR="00C4725C">
        <w:rPr>
          <w:sz w:val="28"/>
          <w:szCs w:val="28"/>
          <w:lang w:val="uk-UA"/>
        </w:rPr>
        <w:t>288</w:t>
      </w:r>
      <w:r w:rsidR="0098605C">
        <w:rPr>
          <w:sz w:val="28"/>
          <w:szCs w:val="28"/>
          <w:lang w:val="uk-UA"/>
        </w:rPr>
        <w:t>.</w:t>
      </w:r>
    </w:p>
    <w:p w:rsidR="00DB2874" w:rsidRDefault="00DB2874"/>
    <w:p w:rsidR="00DB2874" w:rsidRDefault="00DB2874" w:rsidP="00FE36CD">
      <w:pPr>
        <w:spacing w:line="276" w:lineRule="auto"/>
        <w:jc w:val="both"/>
        <w:rPr>
          <w:sz w:val="30"/>
          <w:szCs w:val="30"/>
        </w:rPr>
      </w:pPr>
    </w:p>
    <w:p w:rsidR="00DB2874" w:rsidRDefault="00DB2874" w:rsidP="00FE36CD">
      <w:pPr>
        <w:spacing w:line="276" w:lineRule="auto"/>
        <w:jc w:val="both"/>
        <w:rPr>
          <w:sz w:val="30"/>
          <w:szCs w:val="30"/>
        </w:rPr>
      </w:pPr>
    </w:p>
    <w:p w:rsidR="0098605C" w:rsidRDefault="0098605C" w:rsidP="00052D8C">
      <w:pPr>
        <w:pStyle w:val="Pa1"/>
        <w:rPr>
          <w:color w:val="000000"/>
          <w:sz w:val="32"/>
          <w:szCs w:val="32"/>
          <w:lang w:val="uk-UA"/>
        </w:rPr>
      </w:pPr>
    </w:p>
    <w:p w:rsidR="0098605C" w:rsidRDefault="0098605C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</w:p>
    <w:p w:rsidR="00DB2874" w:rsidRPr="000529E6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  <w:r w:rsidRPr="000529E6">
        <w:rPr>
          <w:color w:val="000000"/>
          <w:sz w:val="32"/>
          <w:szCs w:val="32"/>
          <w:lang w:val="uk-UA"/>
        </w:rPr>
        <w:t>НАЦІОНАЛЬНА АКАДЕМІЯ НАУК УКРАЇНИ</w:t>
      </w:r>
    </w:p>
    <w:p w:rsidR="00DB2874" w:rsidRPr="000529E6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  <w:r w:rsidRPr="000529E6">
        <w:rPr>
          <w:color w:val="000000"/>
          <w:sz w:val="32"/>
          <w:szCs w:val="32"/>
          <w:lang w:val="uk-UA"/>
        </w:rPr>
        <w:t>ВІДДІЛЕННЯ ЗАГАЛЬНОЇ БІОЛОГІЇ</w:t>
      </w:r>
    </w:p>
    <w:p w:rsidR="00DB2874" w:rsidRPr="00933B93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  <w:r w:rsidRPr="00933B93">
        <w:rPr>
          <w:color w:val="000000"/>
          <w:sz w:val="32"/>
          <w:szCs w:val="32"/>
          <w:lang w:val="uk-UA"/>
        </w:rPr>
        <w:t>РАДА БОТАНІЧНИХ САДІВ ТА ДЕНДРОПАРКІВ УКРАЇНИ</w:t>
      </w:r>
    </w:p>
    <w:p w:rsidR="00DB2874" w:rsidRPr="000529E6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ru-RU"/>
        </w:rPr>
      </w:pPr>
      <w:r w:rsidRPr="00933B93">
        <w:rPr>
          <w:color w:val="000000"/>
          <w:sz w:val="32"/>
          <w:szCs w:val="32"/>
          <w:lang w:val="uk-UA"/>
        </w:rPr>
        <w:t>ДЕРЖАВ</w:t>
      </w:r>
      <w:r w:rsidRPr="00C4725C">
        <w:rPr>
          <w:color w:val="000000"/>
          <w:sz w:val="32"/>
          <w:szCs w:val="32"/>
          <w:lang w:val="uk-UA"/>
        </w:rPr>
        <w:t>НИЙ ДЕ</w:t>
      </w:r>
      <w:r w:rsidRPr="000529E6">
        <w:rPr>
          <w:color w:val="000000"/>
          <w:sz w:val="32"/>
          <w:szCs w:val="32"/>
          <w:lang w:val="ru-RU"/>
        </w:rPr>
        <w:t>НДРОПАРК “ОЛЕКСАНДРІЯ” НАН УКРАЇНИ</w:t>
      </w:r>
    </w:p>
    <w:p w:rsidR="006011CC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ru-RU"/>
        </w:rPr>
      </w:pPr>
      <w:r w:rsidRPr="000529E6">
        <w:rPr>
          <w:color w:val="000000"/>
          <w:sz w:val="32"/>
          <w:szCs w:val="32"/>
          <w:lang w:val="ru-RU"/>
        </w:rPr>
        <w:t>БІЛОЦЕРКІВСЬКИЙ НАЦІОНАЛЬНИЙ АГРАРНИЙ УНІВЕРСИТЕТ</w:t>
      </w:r>
    </w:p>
    <w:p w:rsidR="00DB2874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  <w:r w:rsidRPr="000529E6">
        <w:rPr>
          <w:color w:val="000000"/>
          <w:sz w:val="32"/>
          <w:szCs w:val="32"/>
          <w:lang w:val="ru-RU"/>
        </w:rPr>
        <w:t xml:space="preserve"> </w:t>
      </w: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Pr="00F01D31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Pa2"/>
        <w:jc w:val="center"/>
        <w:rPr>
          <w:color w:val="000000"/>
          <w:sz w:val="32"/>
          <w:szCs w:val="32"/>
          <w:lang w:val="uk-UA"/>
        </w:rPr>
      </w:pPr>
      <w:r w:rsidRPr="000529E6">
        <w:rPr>
          <w:color w:val="000000"/>
          <w:sz w:val="32"/>
          <w:szCs w:val="32"/>
          <w:lang w:val="ru-RU"/>
        </w:rPr>
        <w:t>міжнародна наукова конференція</w:t>
      </w: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6011CC" w:rsidRDefault="006011CC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Pr="00F01D31" w:rsidRDefault="00DB2874" w:rsidP="00F01D31">
      <w:pPr>
        <w:pStyle w:val="Default"/>
        <w:rPr>
          <w:lang w:val="uk-UA"/>
        </w:rPr>
      </w:pPr>
    </w:p>
    <w:p w:rsidR="00DB2874" w:rsidRPr="000529E6" w:rsidRDefault="00DB2874" w:rsidP="00F01D31">
      <w:pPr>
        <w:pStyle w:val="Pa2"/>
        <w:jc w:val="center"/>
        <w:rPr>
          <w:color w:val="000000"/>
          <w:sz w:val="32"/>
          <w:szCs w:val="32"/>
          <w:lang w:val="ru-RU"/>
        </w:rPr>
      </w:pPr>
      <w:r w:rsidRPr="000529E6">
        <w:rPr>
          <w:rStyle w:val="A20"/>
          <w:bCs/>
          <w:sz w:val="32"/>
          <w:szCs w:val="32"/>
          <w:lang w:val="ru-RU"/>
        </w:rPr>
        <w:t xml:space="preserve">ЗБЕРЕЖЕННЯ РІЗНОМАНІТТЯ РОСЛИННОГО </w:t>
      </w:r>
    </w:p>
    <w:p w:rsidR="00DB2874" w:rsidRPr="000529E6" w:rsidRDefault="00DB2874" w:rsidP="00F01D31">
      <w:pPr>
        <w:pStyle w:val="Pa2"/>
        <w:jc w:val="center"/>
        <w:rPr>
          <w:color w:val="000000"/>
          <w:sz w:val="32"/>
          <w:szCs w:val="32"/>
          <w:lang w:val="ru-RU"/>
        </w:rPr>
      </w:pPr>
      <w:r w:rsidRPr="000529E6">
        <w:rPr>
          <w:rStyle w:val="A20"/>
          <w:bCs/>
          <w:sz w:val="32"/>
          <w:szCs w:val="32"/>
          <w:lang w:val="ru-RU"/>
        </w:rPr>
        <w:t xml:space="preserve">СВІТУ У БОТСАДАХ ТА ДЕНДРОПАРКАХ: </w:t>
      </w:r>
    </w:p>
    <w:p w:rsidR="00DB2874" w:rsidRPr="000529E6" w:rsidRDefault="00DB2874" w:rsidP="00F01D31">
      <w:pPr>
        <w:pStyle w:val="Pa2"/>
        <w:jc w:val="center"/>
        <w:rPr>
          <w:color w:val="000000"/>
          <w:sz w:val="32"/>
          <w:szCs w:val="32"/>
          <w:lang w:val="ru-RU"/>
        </w:rPr>
      </w:pPr>
      <w:r w:rsidRPr="000529E6">
        <w:rPr>
          <w:rStyle w:val="A20"/>
          <w:bCs/>
          <w:sz w:val="32"/>
          <w:szCs w:val="32"/>
          <w:lang w:val="ru-RU"/>
        </w:rPr>
        <w:t xml:space="preserve">ТРАДИЦІЇ, СУЧАСНІСТЬ, ПЕРСПЕКТИВИ </w:t>
      </w:r>
    </w:p>
    <w:p w:rsidR="00DB2874" w:rsidRPr="000529E6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ru-RU"/>
        </w:rPr>
      </w:pPr>
      <w:r w:rsidRPr="000529E6">
        <w:rPr>
          <w:rStyle w:val="A10"/>
          <w:b/>
          <w:bCs/>
          <w:sz w:val="32"/>
          <w:szCs w:val="32"/>
          <w:lang w:val="ru-RU"/>
        </w:rPr>
        <w:t>ДО 230-РІЧЧЯ ДЕНДРОПАРКУ «ОЛЕКСАНДРІЯ»</w:t>
      </w:r>
    </w:p>
    <w:p w:rsidR="00DB2874" w:rsidRDefault="00DB2874" w:rsidP="00F01D31">
      <w:pPr>
        <w:pStyle w:val="Pa1"/>
        <w:ind w:firstLine="380"/>
        <w:jc w:val="center"/>
        <w:rPr>
          <w:rStyle w:val="A10"/>
          <w:b/>
          <w:bCs/>
          <w:sz w:val="32"/>
          <w:szCs w:val="32"/>
          <w:lang w:val="ru-RU"/>
        </w:rPr>
      </w:pPr>
      <w:r w:rsidRPr="000529E6">
        <w:rPr>
          <w:rStyle w:val="A10"/>
          <w:b/>
          <w:bCs/>
          <w:sz w:val="32"/>
          <w:szCs w:val="32"/>
          <w:lang w:val="ru-RU"/>
        </w:rPr>
        <w:t>НАН України</w:t>
      </w:r>
    </w:p>
    <w:p w:rsidR="006011CC" w:rsidRDefault="006011CC" w:rsidP="006011CC">
      <w:pPr>
        <w:pStyle w:val="Default"/>
        <w:rPr>
          <w:lang w:val="ru-RU"/>
        </w:rPr>
      </w:pPr>
    </w:p>
    <w:p w:rsidR="006011CC" w:rsidRPr="006011CC" w:rsidRDefault="006011CC" w:rsidP="006011CC">
      <w:pPr>
        <w:pStyle w:val="Default"/>
        <w:rPr>
          <w:lang w:val="ru-RU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Pr="00F01D31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Pa1"/>
        <w:ind w:firstLine="380"/>
        <w:jc w:val="center"/>
        <w:rPr>
          <w:rStyle w:val="A10"/>
          <w:sz w:val="32"/>
          <w:szCs w:val="32"/>
          <w:lang w:val="uk-UA"/>
        </w:rPr>
      </w:pPr>
      <w:r w:rsidRPr="000529E6">
        <w:rPr>
          <w:rStyle w:val="A10"/>
          <w:sz w:val="32"/>
          <w:szCs w:val="32"/>
          <w:lang w:val="ru-RU"/>
        </w:rPr>
        <w:t>19–21 вересня 2018 року</w:t>
      </w:r>
    </w:p>
    <w:p w:rsidR="00DB2874" w:rsidRDefault="00DB2874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6011CC" w:rsidRDefault="006011CC" w:rsidP="00F01D31">
      <w:pPr>
        <w:pStyle w:val="Default"/>
        <w:rPr>
          <w:lang w:val="uk-UA"/>
        </w:rPr>
      </w:pPr>
    </w:p>
    <w:p w:rsidR="006011CC" w:rsidRDefault="006011CC" w:rsidP="00F01D31">
      <w:pPr>
        <w:pStyle w:val="Default"/>
        <w:rPr>
          <w:lang w:val="uk-UA"/>
        </w:rPr>
      </w:pPr>
    </w:p>
    <w:p w:rsidR="00DB2874" w:rsidRDefault="00DB2874" w:rsidP="00F01D31">
      <w:pPr>
        <w:pStyle w:val="Default"/>
        <w:rPr>
          <w:lang w:val="uk-UA"/>
        </w:rPr>
      </w:pPr>
    </w:p>
    <w:p w:rsidR="00DB2874" w:rsidRPr="00F01D31" w:rsidRDefault="00DB2874" w:rsidP="00F01D31">
      <w:pPr>
        <w:pStyle w:val="Default"/>
        <w:rPr>
          <w:lang w:val="uk-UA"/>
        </w:rPr>
      </w:pPr>
    </w:p>
    <w:p w:rsidR="00DB2874" w:rsidRPr="00C6307E" w:rsidRDefault="00DB2874" w:rsidP="00F01D31">
      <w:pPr>
        <w:pStyle w:val="Pa1"/>
        <w:ind w:firstLine="380"/>
        <w:jc w:val="center"/>
        <w:rPr>
          <w:color w:val="000000"/>
          <w:sz w:val="32"/>
          <w:szCs w:val="32"/>
          <w:lang w:val="uk-UA"/>
        </w:rPr>
      </w:pPr>
      <w:r w:rsidRPr="00C6307E">
        <w:rPr>
          <w:rStyle w:val="A30"/>
          <w:sz w:val="32"/>
          <w:szCs w:val="32"/>
          <w:lang w:val="uk-UA"/>
        </w:rPr>
        <w:t>БІЛА ЦЕРКВА</w:t>
      </w:r>
    </w:p>
    <w:p w:rsidR="00DB2874" w:rsidRPr="00C6307E" w:rsidRDefault="00DB2874" w:rsidP="00F01D31">
      <w:pPr>
        <w:pStyle w:val="Pa1"/>
        <w:jc w:val="center"/>
        <w:rPr>
          <w:color w:val="000000"/>
          <w:sz w:val="32"/>
          <w:szCs w:val="32"/>
          <w:lang w:val="uk-UA"/>
        </w:rPr>
      </w:pPr>
      <w:r w:rsidRPr="00C6307E">
        <w:rPr>
          <w:rStyle w:val="A30"/>
          <w:sz w:val="32"/>
          <w:szCs w:val="32"/>
          <w:lang w:val="uk-UA"/>
        </w:rPr>
        <w:t>2018</w:t>
      </w:r>
    </w:p>
    <w:p w:rsidR="00DB2874" w:rsidRDefault="00DB2874" w:rsidP="00EC6559">
      <w:pPr>
        <w:pStyle w:val="Pa4"/>
        <w:pageBreakBefore/>
        <w:spacing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C6307E">
        <w:rPr>
          <w:b/>
          <w:bCs/>
          <w:color w:val="000000"/>
          <w:sz w:val="28"/>
          <w:szCs w:val="28"/>
          <w:lang w:val="uk-UA"/>
        </w:rPr>
        <w:lastRenderedPageBreak/>
        <w:t>УДК 631.529:502.75:712.253</w:t>
      </w:r>
    </w:p>
    <w:p w:rsidR="00DB2874" w:rsidRPr="00F01D31" w:rsidRDefault="00DB2874" w:rsidP="00EC6559">
      <w:pPr>
        <w:pStyle w:val="Default"/>
        <w:spacing w:line="276" w:lineRule="auto"/>
        <w:rPr>
          <w:lang w:val="uk-UA"/>
        </w:rPr>
      </w:pPr>
    </w:p>
    <w:p w:rsidR="00DB2874" w:rsidRDefault="00DB2874" w:rsidP="00EC6559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uk-UA"/>
        </w:rPr>
      </w:pPr>
      <w:r w:rsidRPr="00C6307E">
        <w:rPr>
          <w:b/>
          <w:bCs/>
          <w:color w:val="000000"/>
          <w:sz w:val="28"/>
          <w:szCs w:val="28"/>
          <w:lang w:val="uk-UA"/>
        </w:rPr>
        <w:t xml:space="preserve">ЗБЕРЕЖЕННЯ РІЗНОМАНІТТЯ РОСЛИННОГО СВІТУ У БОТСАДАХ ТА ДЕНДРОПАРКАХ: ТРАДИЦІЇ, СУЧАСНІСТЬ, ПЕРСПЕКТИВИ: </w:t>
      </w:r>
      <w:r w:rsidRPr="00C6307E">
        <w:rPr>
          <w:color w:val="000000"/>
          <w:sz w:val="28"/>
          <w:szCs w:val="28"/>
          <w:lang w:val="uk-UA"/>
        </w:rPr>
        <w:t>Матеріали міжнародної наукової конференції до 230-річчя дендропарку «Олександрія» НАН України, 19–20 вересня 2018 р. – Біла Церква: ТОВ «Білоцерківдрук», 2018. – 436 с.</w:t>
      </w:r>
    </w:p>
    <w:p w:rsidR="00DB2874" w:rsidRDefault="00DB2874" w:rsidP="00EC6559">
      <w:pPr>
        <w:pStyle w:val="Default"/>
        <w:spacing w:line="276" w:lineRule="auto"/>
        <w:rPr>
          <w:lang w:val="uk-UA"/>
        </w:rPr>
      </w:pPr>
    </w:p>
    <w:p w:rsidR="00DB2874" w:rsidRPr="00F01D31" w:rsidRDefault="00DB2874" w:rsidP="00EC6559">
      <w:pPr>
        <w:pStyle w:val="Default"/>
        <w:spacing w:line="276" w:lineRule="auto"/>
        <w:rPr>
          <w:lang w:val="uk-UA"/>
        </w:rPr>
      </w:pPr>
    </w:p>
    <w:p w:rsidR="00DB2874" w:rsidRDefault="00DB2874" w:rsidP="00EC6559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uk-UA"/>
        </w:rPr>
      </w:pPr>
      <w:r w:rsidRPr="000529E6">
        <w:rPr>
          <w:color w:val="000000"/>
          <w:sz w:val="28"/>
          <w:szCs w:val="28"/>
          <w:lang w:val="uk-UA"/>
        </w:rPr>
        <w:t>Редакційна колегія: к.б.н. Н.С. Бойко, к.б.н. Н.М. Дойко</w:t>
      </w:r>
    </w:p>
    <w:p w:rsidR="00DB2874" w:rsidRDefault="00DB2874" w:rsidP="00EC6559">
      <w:pPr>
        <w:pStyle w:val="Default"/>
        <w:spacing w:line="276" w:lineRule="auto"/>
        <w:rPr>
          <w:lang w:val="uk-UA"/>
        </w:rPr>
      </w:pPr>
    </w:p>
    <w:p w:rsidR="00DB2874" w:rsidRPr="00F01D31" w:rsidRDefault="00DB2874" w:rsidP="00EC6559">
      <w:pPr>
        <w:pStyle w:val="Default"/>
        <w:spacing w:line="276" w:lineRule="auto"/>
        <w:rPr>
          <w:lang w:val="uk-UA"/>
        </w:rPr>
      </w:pPr>
    </w:p>
    <w:p w:rsidR="00DB2874" w:rsidRPr="000529E6" w:rsidRDefault="00DB2874" w:rsidP="00EC6559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uk-UA"/>
        </w:rPr>
      </w:pPr>
      <w:r w:rsidRPr="000529E6">
        <w:rPr>
          <w:color w:val="000000"/>
          <w:sz w:val="28"/>
          <w:szCs w:val="28"/>
          <w:lang w:val="uk-UA"/>
        </w:rPr>
        <w:t xml:space="preserve">Висвітлюються сучасні напрями та методи досліджень у галузі інтродукції, збереження біорізноманіття в умовах зміни клімату та загрози біоінвазій, захисту рослин, моніторинг та оцінка стану біоти у ботанічних установах, збереження раритетних рослин в умовах </w:t>
      </w:r>
      <w:r w:rsidRPr="00F01D31">
        <w:rPr>
          <w:i/>
          <w:iCs/>
          <w:color w:val="000000"/>
          <w:sz w:val="28"/>
          <w:szCs w:val="28"/>
        </w:rPr>
        <w:t>in</w:t>
      </w:r>
      <w:r w:rsidRPr="000529E6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F01D31">
        <w:rPr>
          <w:i/>
          <w:iCs/>
          <w:color w:val="000000"/>
          <w:sz w:val="28"/>
          <w:szCs w:val="28"/>
        </w:rPr>
        <w:t>situ</w:t>
      </w:r>
      <w:r w:rsidRPr="000529E6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0529E6">
        <w:rPr>
          <w:color w:val="000000"/>
          <w:sz w:val="28"/>
          <w:szCs w:val="28"/>
          <w:lang w:val="uk-UA"/>
        </w:rPr>
        <w:t xml:space="preserve">та </w:t>
      </w:r>
      <w:r w:rsidRPr="00F01D31">
        <w:rPr>
          <w:i/>
          <w:iCs/>
          <w:color w:val="000000"/>
          <w:sz w:val="28"/>
          <w:szCs w:val="28"/>
        </w:rPr>
        <w:t>ex</w:t>
      </w:r>
      <w:r w:rsidRPr="000529E6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F01D31">
        <w:rPr>
          <w:i/>
          <w:iCs/>
          <w:color w:val="000000"/>
          <w:sz w:val="28"/>
          <w:szCs w:val="28"/>
        </w:rPr>
        <w:t>situ</w:t>
      </w:r>
      <w:r w:rsidRPr="000529E6">
        <w:rPr>
          <w:color w:val="000000"/>
          <w:sz w:val="28"/>
          <w:szCs w:val="28"/>
          <w:lang w:val="uk-UA"/>
        </w:rPr>
        <w:t>, реставрації, реконструкції та розвитку ботсадів і дендропарків, тематичні експозиції, екологічні аспекти взаємодії природи і суспільства.</w:t>
      </w:r>
    </w:p>
    <w:p w:rsidR="00DB2874" w:rsidRPr="000529E6" w:rsidRDefault="00DB2874" w:rsidP="00EC6559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ru-RU"/>
        </w:rPr>
      </w:pPr>
      <w:r w:rsidRPr="000529E6">
        <w:rPr>
          <w:color w:val="000000"/>
          <w:sz w:val="28"/>
          <w:szCs w:val="28"/>
          <w:lang w:val="ru-RU"/>
        </w:rPr>
        <w:t>Для науковців, викладачів, фахівців зеленого будівництва, ботаніків, екологів, аспірантів та студентів.</w:t>
      </w:r>
    </w:p>
    <w:p w:rsidR="00DB2874" w:rsidRDefault="00DB2874" w:rsidP="00F01D31">
      <w:pPr>
        <w:pStyle w:val="Pa8"/>
        <w:jc w:val="right"/>
        <w:rPr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8"/>
        <w:jc w:val="right"/>
        <w:rPr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8"/>
        <w:jc w:val="right"/>
        <w:rPr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8"/>
        <w:jc w:val="right"/>
        <w:rPr>
          <w:color w:val="000000"/>
          <w:sz w:val="22"/>
          <w:szCs w:val="22"/>
          <w:lang w:val="uk-UA"/>
        </w:rPr>
      </w:pPr>
    </w:p>
    <w:p w:rsidR="00EC6559" w:rsidRDefault="00EC6559" w:rsidP="00EC6559">
      <w:pPr>
        <w:pStyle w:val="Pa8"/>
        <w:spacing w:line="276" w:lineRule="auto"/>
        <w:jc w:val="right"/>
        <w:rPr>
          <w:color w:val="000000"/>
          <w:lang w:val="ru-RU"/>
        </w:rPr>
      </w:pPr>
    </w:p>
    <w:p w:rsidR="00EC6559" w:rsidRDefault="00EC6559" w:rsidP="00EC6559">
      <w:pPr>
        <w:pStyle w:val="Pa8"/>
        <w:spacing w:line="276" w:lineRule="auto"/>
        <w:jc w:val="right"/>
        <w:rPr>
          <w:color w:val="000000"/>
          <w:lang w:val="ru-RU"/>
        </w:rPr>
      </w:pPr>
    </w:p>
    <w:p w:rsidR="00DB2874" w:rsidRPr="000529E6" w:rsidRDefault="00DB2874" w:rsidP="00EC6559">
      <w:pPr>
        <w:pStyle w:val="Pa8"/>
        <w:spacing w:line="276" w:lineRule="auto"/>
        <w:jc w:val="right"/>
        <w:rPr>
          <w:color w:val="000000"/>
          <w:lang w:val="ru-RU"/>
        </w:rPr>
      </w:pPr>
      <w:r w:rsidRPr="000529E6">
        <w:rPr>
          <w:color w:val="000000"/>
          <w:lang w:val="ru-RU"/>
        </w:rPr>
        <w:t>Затверджено до друку НТР</w:t>
      </w:r>
    </w:p>
    <w:p w:rsidR="00DB2874" w:rsidRPr="000529E6" w:rsidRDefault="00DB2874" w:rsidP="00EC6559">
      <w:pPr>
        <w:pStyle w:val="Pa8"/>
        <w:spacing w:line="276" w:lineRule="auto"/>
        <w:ind w:firstLine="380"/>
        <w:jc w:val="right"/>
        <w:rPr>
          <w:color w:val="000000"/>
          <w:lang w:val="ru-RU"/>
        </w:rPr>
      </w:pPr>
      <w:r w:rsidRPr="000529E6">
        <w:rPr>
          <w:color w:val="000000"/>
          <w:lang w:val="ru-RU"/>
        </w:rPr>
        <w:t>Державного дендрологічного парку «Олександрія»</w:t>
      </w:r>
    </w:p>
    <w:p w:rsidR="00DB2874" w:rsidRPr="00F01D31" w:rsidRDefault="00DB2874" w:rsidP="00EC6559">
      <w:pPr>
        <w:pStyle w:val="Pa8"/>
        <w:spacing w:line="276" w:lineRule="auto"/>
        <w:jc w:val="right"/>
        <w:rPr>
          <w:color w:val="000000"/>
          <w:lang w:val="uk-UA"/>
        </w:rPr>
      </w:pPr>
      <w:r w:rsidRPr="000529E6">
        <w:rPr>
          <w:color w:val="000000"/>
          <w:lang w:val="ru-RU"/>
        </w:rPr>
        <w:t>(протокол № 8 від 16.08. 2018 р.)</w:t>
      </w:r>
    </w:p>
    <w:p w:rsidR="00DB2874" w:rsidRDefault="00DB2874" w:rsidP="00EC6559">
      <w:pPr>
        <w:pStyle w:val="Default"/>
        <w:spacing w:line="276" w:lineRule="auto"/>
        <w:rPr>
          <w:lang w:val="uk-UA"/>
        </w:rPr>
      </w:pPr>
    </w:p>
    <w:p w:rsidR="00DB2874" w:rsidRDefault="00DB2874" w:rsidP="00EC6559">
      <w:pPr>
        <w:pStyle w:val="Default"/>
        <w:spacing w:line="276" w:lineRule="auto"/>
        <w:rPr>
          <w:lang w:val="uk-UA"/>
        </w:rPr>
      </w:pPr>
    </w:p>
    <w:p w:rsidR="00EC6559" w:rsidRDefault="00EC6559" w:rsidP="00EC6559">
      <w:pPr>
        <w:pStyle w:val="Pa6"/>
        <w:spacing w:line="276" w:lineRule="auto"/>
        <w:rPr>
          <w:color w:val="000000"/>
          <w:lang w:val="ru-RU"/>
        </w:rPr>
      </w:pPr>
    </w:p>
    <w:p w:rsidR="00EC6559" w:rsidRDefault="00EC6559" w:rsidP="00EC6559">
      <w:pPr>
        <w:pStyle w:val="Pa6"/>
        <w:spacing w:line="276" w:lineRule="auto"/>
        <w:ind w:firstLine="380"/>
        <w:jc w:val="center"/>
        <w:rPr>
          <w:color w:val="000000"/>
          <w:lang w:val="ru-RU"/>
        </w:rPr>
      </w:pPr>
    </w:p>
    <w:p w:rsidR="00DB2874" w:rsidRPr="00F01D31" w:rsidRDefault="00DB2874" w:rsidP="00EC6559">
      <w:pPr>
        <w:pStyle w:val="Pa6"/>
        <w:spacing w:line="276" w:lineRule="auto"/>
        <w:ind w:firstLine="380"/>
        <w:jc w:val="center"/>
        <w:rPr>
          <w:color w:val="000000"/>
          <w:lang w:val="uk-UA"/>
        </w:rPr>
      </w:pPr>
      <w:r w:rsidRPr="000529E6">
        <w:rPr>
          <w:color w:val="000000"/>
          <w:lang w:val="ru-RU"/>
        </w:rPr>
        <w:t xml:space="preserve">Відповідальність за точність та достовірність матеріалів, </w:t>
      </w:r>
    </w:p>
    <w:p w:rsidR="00DB2874" w:rsidRPr="000529E6" w:rsidRDefault="00DB2874" w:rsidP="00EC6559">
      <w:pPr>
        <w:pStyle w:val="Pa6"/>
        <w:spacing w:line="276" w:lineRule="auto"/>
        <w:ind w:firstLine="380"/>
        <w:jc w:val="center"/>
        <w:rPr>
          <w:color w:val="000000"/>
          <w:lang w:val="ru-RU"/>
        </w:rPr>
      </w:pPr>
      <w:r w:rsidRPr="000529E6">
        <w:rPr>
          <w:color w:val="000000"/>
          <w:lang w:val="ru-RU"/>
        </w:rPr>
        <w:t>викладених у публікаціях, несуть автори.</w:t>
      </w:r>
    </w:p>
    <w:p w:rsidR="00DB2874" w:rsidRDefault="00DB2874" w:rsidP="00EC6559">
      <w:pPr>
        <w:pStyle w:val="Pa6"/>
        <w:jc w:val="both"/>
        <w:rPr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6"/>
        <w:ind w:firstLine="380"/>
        <w:jc w:val="both"/>
        <w:rPr>
          <w:color w:val="000000"/>
          <w:sz w:val="22"/>
          <w:szCs w:val="22"/>
          <w:lang w:val="uk-UA"/>
        </w:rPr>
      </w:pPr>
    </w:p>
    <w:p w:rsidR="00DB2874" w:rsidRPr="000529E6" w:rsidRDefault="00DB2874" w:rsidP="00F01D31">
      <w:pPr>
        <w:pStyle w:val="Pa6"/>
        <w:jc w:val="both"/>
        <w:rPr>
          <w:color w:val="000000"/>
          <w:lang w:val="ru-RU"/>
        </w:rPr>
      </w:pPr>
      <w:r w:rsidRPr="000529E6">
        <w:rPr>
          <w:color w:val="000000"/>
          <w:lang w:val="ru-RU"/>
        </w:rPr>
        <w:t>© Автори статей, 2018</w:t>
      </w:r>
    </w:p>
    <w:p w:rsidR="00DB2874" w:rsidRDefault="00DB2874" w:rsidP="00F01D31">
      <w:pPr>
        <w:pStyle w:val="Default"/>
        <w:rPr>
          <w:lang w:val="uk-UA"/>
        </w:rPr>
      </w:pPr>
      <w:r w:rsidRPr="000529E6">
        <w:rPr>
          <w:lang w:val="ru-RU"/>
        </w:rPr>
        <w:t>© Державний дендрологічний парк «Олександрія», 2018</w:t>
      </w:r>
    </w:p>
    <w:p w:rsidR="00DB2874" w:rsidRDefault="00DB2874" w:rsidP="00320924">
      <w:pPr>
        <w:pStyle w:val="Pa2"/>
        <w:spacing w:line="360" w:lineRule="auto"/>
        <w:jc w:val="center"/>
        <w:rPr>
          <w:rStyle w:val="A00"/>
          <w:b/>
          <w:bCs/>
          <w:sz w:val="28"/>
          <w:szCs w:val="28"/>
          <w:lang w:val="uk-UA"/>
        </w:rPr>
      </w:pPr>
      <w:r w:rsidRPr="000529E6">
        <w:rPr>
          <w:rStyle w:val="A00"/>
          <w:b/>
          <w:bCs/>
          <w:sz w:val="28"/>
          <w:szCs w:val="28"/>
          <w:lang w:val="uk-UA"/>
        </w:rPr>
        <w:lastRenderedPageBreak/>
        <w:t>ЗМІСТ</w:t>
      </w:r>
    </w:p>
    <w:p w:rsidR="00DB2874" w:rsidRPr="00320924" w:rsidRDefault="00DB2874" w:rsidP="00320924">
      <w:pPr>
        <w:pStyle w:val="Default"/>
        <w:spacing w:line="360" w:lineRule="auto"/>
        <w:rPr>
          <w:lang w:val="uk-UA"/>
        </w:rPr>
      </w:pPr>
    </w:p>
    <w:p w:rsidR="00052D8C" w:rsidRDefault="00052D8C" w:rsidP="00052D8C">
      <w:pPr>
        <w:pStyle w:val="Pa7"/>
        <w:numPr>
          <w:ilvl w:val="0"/>
          <w:numId w:val="2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Волошина В.В.</w:t>
      </w:r>
      <w:r w:rsidRPr="000529E6">
        <w:rPr>
          <w:sz w:val="28"/>
          <w:szCs w:val="28"/>
          <w:lang w:val="uk-UA"/>
        </w:rPr>
        <w:t xml:space="preserve"> </w:t>
      </w:r>
      <w:r>
        <w:rPr>
          <w:rStyle w:val="A00"/>
          <w:sz w:val="28"/>
          <w:szCs w:val="28"/>
          <w:lang w:val="uk-UA"/>
        </w:rPr>
        <w:t>Вивчення, використання та збереження генофонду яблуні Дослідної станції ім. Л.П. Симиренка ІС НААН України…….</w:t>
      </w:r>
      <w:r w:rsidRPr="000529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</w:t>
      </w:r>
    </w:p>
    <w:p w:rsidR="00052D8C" w:rsidRDefault="00052D8C" w:rsidP="00052D8C">
      <w:pPr>
        <w:pStyle w:val="Pa7"/>
        <w:numPr>
          <w:ilvl w:val="0"/>
          <w:numId w:val="2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Гибало В.М. </w:t>
      </w:r>
      <w:r w:rsidRPr="00933B93">
        <w:rPr>
          <w:sz w:val="28"/>
          <w:szCs w:val="28"/>
          <w:lang w:val="uk-UA"/>
        </w:rPr>
        <w:t xml:space="preserve">Зберігаємо і примножуємо зразки жимолості голубої </w:t>
      </w:r>
      <w:r w:rsidRPr="00933B9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</w:t>
      </w:r>
      <w:r w:rsidRPr="00933B93">
        <w:rPr>
          <w:i/>
          <w:sz w:val="28"/>
          <w:szCs w:val="28"/>
        </w:rPr>
        <w:t>Lonicera</w:t>
      </w:r>
      <w:r w:rsidRPr="00933B93">
        <w:rPr>
          <w:i/>
          <w:sz w:val="28"/>
          <w:szCs w:val="28"/>
          <w:lang w:val="uk-UA"/>
        </w:rPr>
        <w:t xml:space="preserve"> </w:t>
      </w:r>
      <w:r w:rsidRPr="00933B93">
        <w:rPr>
          <w:i/>
          <w:sz w:val="28"/>
          <w:szCs w:val="28"/>
        </w:rPr>
        <w:t>caerulea</w:t>
      </w:r>
      <w:r w:rsidRPr="00933B93">
        <w:rPr>
          <w:sz w:val="28"/>
          <w:szCs w:val="28"/>
          <w:lang w:val="uk-UA"/>
        </w:rPr>
        <w:t xml:space="preserve"> </w:t>
      </w:r>
      <w:r w:rsidRPr="00933B93">
        <w:rPr>
          <w:sz w:val="28"/>
          <w:szCs w:val="28"/>
        </w:rPr>
        <w:t>L</w:t>
      </w:r>
      <w:r w:rsidRPr="00933B93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>……………………………………………………..64</w:t>
      </w:r>
    </w:p>
    <w:p w:rsidR="00052D8C" w:rsidRDefault="00052D8C" w:rsidP="00052D8C">
      <w:pPr>
        <w:pStyle w:val="Pa7"/>
        <w:numPr>
          <w:ilvl w:val="0"/>
          <w:numId w:val="22"/>
        </w:numPr>
        <w:spacing w:line="276" w:lineRule="auto"/>
        <w:jc w:val="both"/>
        <w:rPr>
          <w:sz w:val="28"/>
          <w:szCs w:val="28"/>
          <w:lang w:val="uk-UA"/>
        </w:rPr>
      </w:pPr>
      <w:r w:rsidRPr="0098605C">
        <w:rPr>
          <w:b/>
          <w:sz w:val="28"/>
          <w:szCs w:val="28"/>
          <w:lang w:val="uk-UA"/>
        </w:rPr>
        <w:t>Клименко</w:t>
      </w:r>
      <w:r w:rsidRPr="00933B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С.В. </w:t>
      </w:r>
      <w:r w:rsidRPr="00933B93">
        <w:rPr>
          <w:sz w:val="28"/>
          <w:szCs w:val="28"/>
          <w:lang w:val="uk-UA"/>
        </w:rPr>
        <w:t xml:space="preserve">Старовинні та місцеві сорти плодових рослин у збереженні біорізноманіття </w:t>
      </w:r>
      <w:r>
        <w:rPr>
          <w:sz w:val="28"/>
          <w:szCs w:val="28"/>
          <w:lang w:val="uk-UA"/>
        </w:rPr>
        <w:t>…………………………………………….197</w:t>
      </w:r>
    </w:p>
    <w:p w:rsidR="00052D8C" w:rsidRDefault="00052D8C" w:rsidP="000A75EA">
      <w:pPr>
        <w:pStyle w:val="Pa7"/>
        <w:numPr>
          <w:ilvl w:val="0"/>
          <w:numId w:val="22"/>
        </w:numPr>
        <w:spacing w:line="27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Миронів В.М. </w:t>
      </w:r>
      <w:r w:rsidRPr="00933B93">
        <w:rPr>
          <w:sz w:val="28"/>
          <w:szCs w:val="28"/>
          <w:lang w:val="uk-UA"/>
        </w:rPr>
        <w:t xml:space="preserve">Види родини </w:t>
      </w:r>
      <w:r w:rsidRPr="000A75EA">
        <w:rPr>
          <w:rStyle w:val="fontstyle01"/>
          <w:rFonts w:ascii="Times New Roman" w:hAnsi="Times New Roman"/>
          <w:i/>
          <w:sz w:val="28"/>
          <w:szCs w:val="28"/>
        </w:rPr>
        <w:t>Junglandaceae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33B93">
        <w:rPr>
          <w:rStyle w:val="fontstyle01"/>
          <w:rFonts w:ascii="Times New Roman" w:hAnsi="Times New Roman"/>
          <w:sz w:val="28"/>
          <w:szCs w:val="28"/>
        </w:rPr>
        <w:t>DC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Pr="00933B93">
        <w:rPr>
          <w:rStyle w:val="fontstyle01"/>
          <w:rFonts w:ascii="Times New Roman" w:hAnsi="Times New Roman"/>
          <w:sz w:val="28"/>
          <w:szCs w:val="28"/>
        </w:rPr>
        <w:t>ex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33B93">
        <w:rPr>
          <w:rStyle w:val="fontstyle01"/>
          <w:rFonts w:ascii="Times New Roman" w:hAnsi="Times New Roman"/>
          <w:sz w:val="28"/>
          <w:szCs w:val="28"/>
        </w:rPr>
        <w:t>Perleb</w:t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</w:t>
      </w:r>
      <w:r w:rsidRPr="00933B93">
        <w:rPr>
          <w:color w:val="242021"/>
          <w:sz w:val="28"/>
          <w:szCs w:val="28"/>
          <w:lang w:val="uk-UA"/>
        </w:rPr>
        <w:br/>
      </w:r>
      <w:r w:rsidRPr="00933B93">
        <w:rPr>
          <w:rStyle w:val="fontstyle01"/>
          <w:rFonts w:ascii="Times New Roman" w:hAnsi="Times New Roman"/>
          <w:sz w:val="28"/>
          <w:szCs w:val="28"/>
          <w:lang w:val="uk-UA"/>
        </w:rPr>
        <w:t>ландшафтах дендропарку «Олександрія»</w:t>
      </w:r>
      <w:r w:rsidRPr="00933B93">
        <w:rPr>
          <w:lang w:val="uk-UA"/>
        </w:rPr>
        <w:t xml:space="preserve"> </w:t>
      </w:r>
      <w:r>
        <w:rPr>
          <w:sz w:val="28"/>
          <w:szCs w:val="28"/>
          <w:lang w:val="uk-UA"/>
        </w:rPr>
        <w:t>…………. …………………284</w:t>
      </w:r>
    </w:p>
    <w:p w:rsidR="00DB2874" w:rsidRPr="00052D8C" w:rsidRDefault="00DB2874" w:rsidP="002D6407">
      <w:pPr>
        <w:pStyle w:val="Pa7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052D8C">
        <w:rPr>
          <w:rStyle w:val="A00"/>
          <w:sz w:val="28"/>
          <w:szCs w:val="28"/>
          <w:lang w:val="uk-UA"/>
        </w:rPr>
        <w:t xml:space="preserve"> </w:t>
      </w: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F01D31">
      <w:pPr>
        <w:pStyle w:val="Pa4"/>
        <w:jc w:val="both"/>
        <w:rPr>
          <w:b/>
          <w:bCs/>
          <w:color w:val="000000"/>
          <w:sz w:val="22"/>
          <w:szCs w:val="22"/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DB2874" w:rsidRDefault="00DB2874" w:rsidP="00C32379">
      <w:pPr>
        <w:pStyle w:val="Default"/>
        <w:rPr>
          <w:lang w:val="uk-UA"/>
        </w:rPr>
      </w:pPr>
    </w:p>
    <w:p w:rsidR="000A75EA" w:rsidRDefault="00052D8C" w:rsidP="000A75EA">
      <w:pPr>
        <w:pStyle w:val="Default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5D4DA0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lastRenderedPageBreak/>
        <w:t>УДК 634. 11: 575</w:t>
      </w:r>
    </w:p>
    <w:p w:rsidR="000A75EA" w:rsidRDefault="00052D8C" w:rsidP="000A75EA">
      <w:pPr>
        <w:pStyle w:val="Default"/>
        <w:jc w:val="center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5D4DA0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к.с.-г.н. Волошина В.В., Юрик Л.С.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Дослідна станція помології ім. Л.П.Симиренка ІС НААН України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с. Мліїв, Україна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е-mail: mliivis@ukr.net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5D4DA0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>ВИВЧЕННЯ, ВИКОРИСТАННЯ ТА ЗБЕРЕЖЕННЯ ГЕНОФОНДУ</w:t>
      </w:r>
      <w:r w:rsidRPr="005D4DA0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  <w:t>ЯБЛУНІ ДОСЛІДНОЇ СТАНЦ</w:t>
      </w:r>
      <w:r w:rsid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>ІЇ ПОМОЛОГІЇ</w:t>
      </w:r>
      <w:r w:rsid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  <w:t xml:space="preserve">ІМ. Л.П. СИМИРЕНКА </w:t>
      </w:r>
      <w:r w:rsidRPr="005D4DA0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>ІС НААН УКРАЇНИ</w:t>
      </w:r>
    </w:p>
    <w:p w:rsidR="000A75EA" w:rsidRDefault="000A75EA" w:rsidP="000A75EA">
      <w:pPr>
        <w:pStyle w:val="Pa6"/>
        <w:ind w:firstLine="380"/>
        <w:jc w:val="both"/>
        <w:rPr>
          <w:color w:val="000000"/>
          <w:sz w:val="28"/>
          <w:szCs w:val="28"/>
          <w:lang w:val="uk-UA"/>
        </w:rPr>
      </w:pPr>
    </w:p>
    <w:p w:rsidR="000A75EA" w:rsidRDefault="00052D8C" w:rsidP="000A75EA">
      <w:pPr>
        <w:pStyle w:val="Pa6"/>
        <w:ind w:firstLine="380"/>
        <w:jc w:val="both"/>
        <w:rPr>
          <w:rFonts w:eastAsia="Times New Roman"/>
          <w:sz w:val="28"/>
          <w:szCs w:val="28"/>
          <w:lang w:val="uk-UA" w:eastAsia="uk-UA"/>
        </w:rPr>
      </w:pP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У статті висвітлено питання вивчення, використання та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збереження колекції яблуні. Колекція яблуні Дослідної станції помології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ім. Л.П. Симиренка, налічує 1246 зразків, на даний час всі зразки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паспортизовані. За результатами комплексної оцінки колекційних зразків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виділено джерела господарсько-цінних ознак яблуні: адаптивності,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екологічної пластичності, стабільної продуктивності, високої якості</w:t>
      </w:r>
      <w:r w:rsidRPr="005D4DA0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продукції, стійкості проти збудників до основних хвороб.</w:t>
      </w:r>
    </w:p>
    <w:p w:rsidR="000A75EA" w:rsidRDefault="000A75EA" w:rsidP="000A75EA">
      <w:pPr>
        <w:pStyle w:val="Pa6"/>
        <w:ind w:firstLine="380"/>
        <w:jc w:val="both"/>
        <w:rPr>
          <w:rFonts w:eastAsia="Times New Roman"/>
          <w:sz w:val="28"/>
          <w:szCs w:val="28"/>
          <w:lang w:val="uk-UA" w:eastAsia="uk-UA"/>
        </w:rPr>
      </w:pPr>
    </w:p>
    <w:p w:rsidR="000A75EA" w:rsidRDefault="00052D8C" w:rsidP="000A75EA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t>Яблуня – одна з стародавніх плодових порід, введених в культуру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людиною понад чотири тис. років тому. Найдавніші описи садів і плодів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зустрічаються в Ассирії, Вавілоні, Китаї, Індії, Греції. Давню історію має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ця культура і в Україні. Первинним центром вітчизняного плодівництва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була Київська Русь. Особливо славили</w:t>
      </w:r>
      <w:r w:rsid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сь сади Києво-Печерської Лаври, 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t xml:space="preserve">які були закладені в 1051 році </w:t>
      </w:r>
      <w:r w:rsidR="000A75EA">
        <w:rPr>
          <w:rFonts w:eastAsia="Times New Roman"/>
          <w:color w:val="242021"/>
          <w:sz w:val="28"/>
          <w:szCs w:val="28"/>
          <w:lang w:val="uk-UA" w:eastAsia="uk-UA"/>
        </w:rPr>
        <w:t>Антонієм.</w:t>
      </w:r>
    </w:p>
    <w:p w:rsidR="000A75EA" w:rsidRDefault="00052D8C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t>Традиційно в насадженнях плодових культур України яблуня займає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провідне місце. Це зумовлено сприятливими грунтово-кліматичними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умовами для її вирощування в більшості регіонів. У нашій державі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існують об’єктивні умови для розвитку високотоварного садівництва,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здатного задовольнити не тільки внутрішні потреби ринку в плодах,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а й виробляти їх у значній кількості для експорту. В.Л. Симиренко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підкреслював, що ця культура є єдиною серед плодових, яку можна</w:t>
      </w:r>
      <w:r w:rsidRPr="005D4DA0">
        <w:rPr>
          <w:rFonts w:eastAsia="Times New Roman"/>
          <w:color w:val="242021"/>
          <w:sz w:val="28"/>
          <w:szCs w:val="28"/>
          <w:lang w:val="uk-UA" w:eastAsia="uk-UA"/>
        </w:rPr>
        <w:br/>
        <w:t>вирощувати майже по всій території України. Ш</w:t>
      </w:r>
      <w:r w:rsidR="005D4DA0" w:rsidRPr="005D4DA0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uk-UA"/>
        </w:rPr>
        <w:t>ироке розповсюдження</w:t>
      </w:r>
      <w:r w:rsidR="005D4DA0" w:rsidRPr="005D4DA0">
        <w:rPr>
          <w:color w:val="242021"/>
          <w:sz w:val="28"/>
          <w:szCs w:val="28"/>
          <w:lang w:val="uk-UA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uk-UA"/>
        </w:rPr>
        <w:t>яблуні пояснюється й різноманітністю її господарсько-цінних ознак.</w:t>
      </w:r>
      <w:r w:rsidR="005D4DA0" w:rsidRPr="005D4DA0">
        <w:rPr>
          <w:color w:val="242021"/>
          <w:sz w:val="28"/>
          <w:szCs w:val="28"/>
          <w:lang w:val="uk-UA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Особливе значення в системі генетичних ресурсів рослин мають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колекції зберігання (генетичні банки) генофонду плодових культур.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Генетичне різноманіття, зосереджене у генбанках, широко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використовується у теоретичних та прикладних дослідженнях у різних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галузях науки і освіти. Важливе завдання, яке вирішують генбанки –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збереження генетичного різноманіття рослин для сучасного та майбутніх</w:t>
      </w:r>
      <w:r w:rsidR="005D4DA0" w:rsidRPr="005D4DA0">
        <w:rPr>
          <w:color w:val="242021"/>
          <w:sz w:val="28"/>
          <w:szCs w:val="28"/>
          <w:lang w:val="ru-RU"/>
        </w:rPr>
        <w:br/>
      </w:r>
      <w:r w:rsidR="005D4DA0"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поколінь людей.</w:t>
      </w:r>
    </w:p>
    <w:p w:rsidR="000A75EA" w:rsidRDefault="005D4DA0" w:rsidP="000A75EA">
      <w:pPr>
        <w:pStyle w:val="Pa6"/>
        <w:ind w:firstLine="380"/>
        <w:jc w:val="both"/>
        <w:rPr>
          <w:rStyle w:val="fontstyle01"/>
          <w:rFonts w:ascii="Times New Roman" w:hAnsi="Times New Roman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lastRenderedPageBreak/>
        <w:t xml:space="preserve">В польовому ген банку Дослідної станції помології ім. </w:t>
      </w:r>
      <w:r w:rsidR="000A75EA">
        <w:rPr>
          <w:rStyle w:val="fontstyle01"/>
          <w:rFonts w:ascii="Times New Roman" w:hAnsi="Times New Roman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Л.П.</w:t>
      </w:r>
      <w:r w:rsidR="000A75EA">
        <w:rPr>
          <w:color w:val="242021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Симиренка зберігається 1246 зразків яблуні. Найбільша кількість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зразків у колекції (21,3%) походить з України, (18%) із Росії та (10%)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із США. Решту зразків завезено з Німеччини (6,6%); Франції (6,4%);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Англії (4,8%); Канади (1,6%); Бельгії (0,8%); Молдови, Чехії (по 0,7%);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Голландії, Казахстану, Литви (по 0,6%); Італії, Нової Зеландії (по 0,5%);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Угорщини, Естонії (по 0,4%); Білорусії, Данії, Польщі, Швеції, Японії (по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0,3%); Азербайджану, Грузії, Латвії, Румунії, Узбекистану, Швейцарії,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Шотландії, ЮАР, Югославії (по 0,2%); Киргизії (0,08%). Колекція також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налічує (21,9%) зразків невідомого походження.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Крім яблуні домашньої (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21"/>
          <w:rFonts w:ascii="Times New Roman" w:hAnsi="Times New Roman"/>
          <w:sz w:val="28"/>
          <w:szCs w:val="28"/>
        </w:rPr>
        <w:t>domestica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Borkh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 до базової колекції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входить яблуня ягідна (сибірська)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 </w:t>
      </w:r>
      <w:r w:rsidRPr="005D4DA0">
        <w:rPr>
          <w:rStyle w:val="fontstyle01"/>
          <w:rFonts w:ascii="Times New Roman" w:hAnsi="Times New Roman"/>
          <w:sz w:val="28"/>
          <w:szCs w:val="28"/>
        </w:rPr>
        <w:t>Borkh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ягідна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ф. церулесценс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var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coerulescens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венценосная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(коронарна)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>. с</w:t>
      </w:r>
      <w:r w:rsidRPr="005D4DA0">
        <w:rPr>
          <w:rStyle w:val="fontstyle21"/>
          <w:rFonts w:ascii="Times New Roman" w:hAnsi="Times New Roman"/>
          <w:sz w:val="28"/>
          <w:szCs w:val="28"/>
        </w:rPr>
        <w:t>oronaria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 </w:t>
      </w:r>
      <w:r w:rsidRPr="005D4DA0">
        <w:rPr>
          <w:rStyle w:val="fontstyle01"/>
          <w:rFonts w:ascii="Times New Roman" w:hAnsi="Times New Roman"/>
          <w:sz w:val="28"/>
          <w:szCs w:val="28"/>
        </w:rPr>
        <w:t>Mill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Холла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halliana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Koehne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яблуня Нань-шань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nan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>-</w:t>
      </w:r>
      <w:r w:rsidRPr="005D4DA0">
        <w:rPr>
          <w:rStyle w:val="fontstyle21"/>
          <w:rFonts w:ascii="Times New Roman" w:hAnsi="Times New Roman"/>
          <w:sz w:val="28"/>
          <w:szCs w:val="28"/>
        </w:rPr>
        <w:t>scan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Недзведзського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niedzwetzkyana</w:t>
      </w:r>
      <w:r w:rsidRPr="005D4DA0">
        <w:rPr>
          <w:i/>
          <w:iCs/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</w:rPr>
        <w:t>Dieck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східна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orientalis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Uglitzkich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низька (райская)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pumila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Mill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пурпурна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× </w:t>
      </w:r>
      <w:r w:rsidRPr="005D4DA0">
        <w:rPr>
          <w:rStyle w:val="fontstyle21"/>
          <w:rFonts w:ascii="Times New Roman" w:hAnsi="Times New Roman"/>
          <w:sz w:val="28"/>
          <w:szCs w:val="28"/>
        </w:rPr>
        <w:t>purpurea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E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01"/>
          <w:rFonts w:ascii="Times New Roman" w:hAnsi="Times New Roman"/>
          <w:sz w:val="28"/>
          <w:szCs w:val="28"/>
        </w:rPr>
        <w:t>Barbier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) </w:t>
      </w:r>
      <w:r w:rsidRPr="005D4DA0">
        <w:rPr>
          <w:rStyle w:val="fontstyle01"/>
          <w:rFonts w:ascii="Times New Roman" w:hAnsi="Times New Roman"/>
          <w:sz w:val="28"/>
          <w:szCs w:val="28"/>
        </w:rPr>
        <w:t>Rehder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яблуня робуста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robusta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Зібольда (</w:t>
      </w:r>
      <w:r w:rsidRPr="005D4DA0">
        <w:rPr>
          <w:rStyle w:val="fontstyle01"/>
          <w:rFonts w:ascii="Times New Roman" w:hAnsi="Times New Roman"/>
          <w:sz w:val="28"/>
          <w:szCs w:val="28"/>
        </w:rPr>
        <w:t>M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sieboldii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Regel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) </w:t>
      </w:r>
      <w:r w:rsidRPr="005D4DA0">
        <w:rPr>
          <w:rStyle w:val="fontstyle01"/>
          <w:rFonts w:ascii="Times New Roman" w:hAnsi="Times New Roman"/>
          <w:sz w:val="28"/>
          <w:szCs w:val="28"/>
        </w:rPr>
        <w:t>Rehder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яблуня сіккімська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sikkimensis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Wenz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 </w:t>
      </w:r>
      <w:r w:rsidRPr="005D4DA0">
        <w:rPr>
          <w:rStyle w:val="fontstyle01"/>
          <w:rFonts w:ascii="Times New Roman" w:hAnsi="Times New Roman"/>
          <w:sz w:val="28"/>
          <w:szCs w:val="28"/>
        </w:rPr>
        <w:t>Koehne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торінговидна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toringoides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Rehder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) </w:t>
      </w:r>
      <w:r w:rsidRPr="005D4DA0">
        <w:rPr>
          <w:rStyle w:val="fontstyle01"/>
          <w:rFonts w:ascii="Times New Roman" w:hAnsi="Times New Roman"/>
          <w:sz w:val="28"/>
          <w:szCs w:val="28"/>
        </w:rPr>
        <w:t>Hughes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дрібнозубчаста (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х </w:t>
      </w:r>
      <w:r w:rsidRPr="005D4DA0">
        <w:rPr>
          <w:rStyle w:val="fontstyle21"/>
          <w:rFonts w:ascii="Times New Roman" w:hAnsi="Times New Roman"/>
          <w:sz w:val="28"/>
          <w:szCs w:val="28"/>
        </w:rPr>
        <w:t>denticulate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яблуня бура або приречна (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21"/>
          <w:rFonts w:ascii="Times New Roman" w:hAnsi="Times New Roman"/>
          <w:sz w:val="28"/>
          <w:szCs w:val="28"/>
        </w:rPr>
        <w:t>fusca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Raf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 </w:t>
      </w:r>
      <w:r w:rsidRPr="005D4DA0">
        <w:rPr>
          <w:rStyle w:val="fontstyle01"/>
          <w:rFonts w:ascii="Times New Roman" w:hAnsi="Times New Roman"/>
          <w:sz w:val="28"/>
          <w:szCs w:val="28"/>
        </w:rPr>
        <w:t>C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</w:t>
      </w:r>
      <w:r w:rsidRPr="005D4DA0">
        <w:rPr>
          <w:rStyle w:val="fontstyle01"/>
          <w:rFonts w:ascii="Times New Roman" w:hAnsi="Times New Roman"/>
          <w:sz w:val="28"/>
          <w:szCs w:val="28"/>
        </w:rPr>
        <w:t>K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01"/>
          <w:rFonts w:ascii="Times New Roman" w:hAnsi="Times New Roman"/>
          <w:sz w:val="28"/>
          <w:szCs w:val="28"/>
        </w:rPr>
        <w:t>Schneid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.), 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21"/>
          <w:rFonts w:ascii="Times New Roman" w:hAnsi="Times New Roman"/>
          <w:sz w:val="28"/>
          <w:szCs w:val="28"/>
        </w:rPr>
        <w:t>hiemalus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яблуня каидо (</w:t>
      </w:r>
      <w:r w:rsidRPr="005D4DA0">
        <w:rPr>
          <w:rStyle w:val="fontstyle01"/>
          <w:rFonts w:ascii="Times New Roman" w:hAnsi="Times New Roman"/>
          <w:sz w:val="28"/>
          <w:szCs w:val="28"/>
        </w:rPr>
        <w:t>Malus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 х </w:t>
      </w:r>
      <w:r w:rsidRPr="005D4DA0">
        <w:rPr>
          <w:rStyle w:val="fontstyle01"/>
          <w:rFonts w:ascii="Times New Roman" w:hAnsi="Times New Roman"/>
          <w:sz w:val="28"/>
          <w:szCs w:val="28"/>
        </w:rPr>
        <w:t>kaido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ганьсунська (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21"/>
          <w:rFonts w:ascii="Times New Roman" w:hAnsi="Times New Roman"/>
          <w:sz w:val="28"/>
          <w:szCs w:val="28"/>
        </w:rPr>
        <w:t>kansuensis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Batal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</w:rPr>
        <w:t>Schneid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довголиста (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21"/>
          <w:rFonts w:ascii="Times New Roman" w:hAnsi="Times New Roman"/>
          <w:sz w:val="28"/>
          <w:szCs w:val="28"/>
        </w:rPr>
        <w:t>longifolia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pracos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яблуня Цумі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М. </w:t>
      </w:r>
      <w:r w:rsidRPr="005D4DA0">
        <w:rPr>
          <w:rStyle w:val="fontstyle21"/>
          <w:rFonts w:ascii="Times New Roman" w:hAnsi="Times New Roman"/>
          <w:sz w:val="28"/>
          <w:szCs w:val="28"/>
        </w:rPr>
        <w:t>zumi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01"/>
          <w:rFonts w:ascii="Times New Roman" w:hAnsi="Times New Roman"/>
          <w:sz w:val="28"/>
          <w:szCs w:val="28"/>
        </w:rPr>
        <w:t>Matsum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.) </w:t>
      </w:r>
      <w:r w:rsidRPr="005D4DA0">
        <w:rPr>
          <w:rStyle w:val="fontstyle01"/>
          <w:rFonts w:ascii="Times New Roman" w:hAnsi="Times New Roman"/>
          <w:sz w:val="28"/>
          <w:szCs w:val="28"/>
        </w:rPr>
        <w:t>Rehder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), (М. 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Pellusida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), М. флорібунда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</w:t>
      </w:r>
      <w:r w:rsidRPr="005D4DA0">
        <w:rPr>
          <w:rStyle w:val="fontstyle21"/>
          <w:rFonts w:ascii="Times New Roman" w:hAnsi="Times New Roman"/>
          <w:sz w:val="28"/>
          <w:szCs w:val="28"/>
        </w:rPr>
        <w:t>M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. </w:t>
      </w:r>
      <w:r w:rsidRPr="005D4DA0">
        <w:rPr>
          <w:rStyle w:val="fontstyle21"/>
          <w:rFonts w:ascii="Times New Roman" w:hAnsi="Times New Roman"/>
          <w:sz w:val="28"/>
          <w:szCs w:val="28"/>
        </w:rPr>
        <w:t>ﬂoribunda</w:t>
      </w:r>
      <w:r w:rsidRPr="005D4DA0">
        <w:rPr>
          <w:rStyle w:val="fontstyle01"/>
          <w:rFonts w:ascii="Times New Roman" w:hAnsi="Times New Roman"/>
          <w:sz w:val="28"/>
          <w:szCs w:val="28"/>
        </w:rPr>
        <w:t>Koidz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.), яблуня ягідна ‘жовтоплідна’ (</w:t>
      </w:r>
      <w:r w:rsidRPr="005D4DA0">
        <w:rPr>
          <w:rStyle w:val="fontstyle01"/>
          <w:rFonts w:ascii="Times New Roman" w:hAnsi="Times New Roman"/>
          <w:sz w:val="28"/>
          <w:szCs w:val="28"/>
        </w:rPr>
        <w:t>M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‘</w:t>
      </w:r>
      <w:r w:rsidRPr="005D4DA0">
        <w:rPr>
          <w:rStyle w:val="fontstyle01"/>
          <w:rFonts w:ascii="Times New Roman" w:hAnsi="Times New Roman"/>
          <w:sz w:val="28"/>
          <w:szCs w:val="28"/>
        </w:rPr>
        <w:t>Fruktiﬂava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’),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М. Уітні, М. 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‘Генуіна’, М. </w:t>
      </w:r>
      <w:r w:rsidRPr="005D4DA0">
        <w:rPr>
          <w:rStyle w:val="fontstyle21"/>
          <w:rFonts w:ascii="Times New Roman" w:hAnsi="Times New Roman"/>
          <w:sz w:val="28"/>
          <w:szCs w:val="28"/>
        </w:rPr>
        <w:t>baccata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‘Шемаліс’.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Вивчення зразків яблуні у Дослідній станції помології ім.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Л.П. Симиренка проводиться у колекційних насадженнях, селекційних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ділянках, ділянках сортовивчення та в лабораторії біохімічних аналізів.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Об’єктами досліджень є зразки генофонду виду 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21"/>
          <w:rFonts w:ascii="Times New Roman" w:hAnsi="Times New Roman"/>
          <w:sz w:val="28"/>
          <w:szCs w:val="28"/>
        </w:rPr>
        <w:t>domestica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,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також більше 30 видів та підвидів роду 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</w:rPr>
        <w:t>Mill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Колекційні насадження яблуні закладені на підщепі 54-118, система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утримання ґрунту – чорний пар, схема садіння 4 х 2,5м.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Дослідження проводяться відповідно до «Методики державного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випробування сортів рослин на придатність до поширення в Україні»,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«Програми і методики сортовивчення плодових, ягідних та горіхоплідних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культур», «Методики проведення польових досліджень з плодовими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культурами», «Положення про реєстрацію зразків генофонду рослин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 Україні», «Положення про реєстрацію колекцій зразків генофонду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рослин у Національному центрі генетичних ресурсів рослин України».</w:t>
      </w:r>
    </w:p>
    <w:p w:rsidR="000A75EA" w:rsidRDefault="005D4DA0" w:rsidP="000A75EA">
      <w:pPr>
        <w:pStyle w:val="Pa6"/>
        <w:ind w:firstLine="380"/>
        <w:jc w:val="both"/>
        <w:rPr>
          <w:rStyle w:val="fontstyle01"/>
          <w:rFonts w:ascii="Times New Roman" w:hAnsi="Times New Roman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lastRenderedPageBreak/>
        <w:t>Поповнення генетичного банку яблуні (інтродукція) здійснюється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за рахунок обміну зразками генофонду з науковими установами України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та з міжнародними генетичними банками, європейськими науковими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установами, садівниками-аматорами. Інтродуковані зразки, які отримані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з-за кордону, проходять перевірку в інтродукційно-карантинному розсаднику, на предмет виявлення карантинних шкідників. Зразки народної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селекції та дикі співродичі збираються у ході експедиційних обстежень.</w:t>
      </w:r>
      <w:r w:rsidRPr="005D4DA0">
        <w:rPr>
          <w:color w:val="242021"/>
          <w:sz w:val="28"/>
          <w:szCs w:val="28"/>
          <w:lang w:val="ru-RU"/>
        </w:rPr>
        <w:br/>
      </w:r>
      <w:r w:rsidR="000A75EA">
        <w:rPr>
          <w:rStyle w:val="fontstyle01"/>
          <w:rFonts w:ascii="Times New Roman" w:hAnsi="Times New Roman"/>
          <w:sz w:val="28"/>
          <w:szCs w:val="28"/>
          <w:lang w:val="ru-RU"/>
        </w:rPr>
        <w:t>Щорічно інтродукується сім-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десять зразків яблуні. </w:t>
      </w:r>
    </w:p>
    <w:p w:rsidR="000A75EA" w:rsidRDefault="005D4DA0" w:rsidP="000A75EA">
      <w:pPr>
        <w:pStyle w:val="Pa6"/>
        <w:ind w:firstLine="380"/>
        <w:jc w:val="both"/>
        <w:rPr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Всі інтродуковані</w:t>
      </w:r>
      <w:r w:rsidR="000A75EA">
        <w:rPr>
          <w:color w:val="242021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зразки реєструються у інтродукційній базі даних, їм присвоюється</w:t>
      </w:r>
      <w:r w:rsidR="000A75EA">
        <w:rPr>
          <w:color w:val="242021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номер реєстрації установи, потім за результатами вивчення ті, які</w:t>
      </w:r>
      <w:r w:rsidR="000A75EA">
        <w:rPr>
          <w:color w:val="242021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визнані цінними, включаються до генбанку і їм присвоюється номер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Національного каталогу. Кожен зразок колекції є одиницею генофонду,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який знаходиться на збереженні і занесений до Національного каталогу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генетичних рослин України. На весь об'єм колекції створено паспортну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базу даних. Електронна версія паспортної бази даних містить інформацію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про цінність, походження зразка, оригінатора, дані про автора (авторів),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доступність матеріалу, біологічний статус, місце збору чи шлях отримання в колекцію та багато інших необхідних даних.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Зберігання зразків генофонду яблуні супроводжується певними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труднощами, оскільки всі зразки мають підтримуватись у вегетуючому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стані або ж зберігатись при низьких температурах. Способи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довготривалого зберігання вегетуючих частин дерев знаходяться на етапі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розробки і широко використовуються на практиці лише для окремих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культур. Зберігання ж зразків генофонду яблуні у вигляді насіння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виправдане лише у випадку зберігання видів їх диких співродичів,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оскільки сучасні сорти не відтворюють свій генотип при насіннєвому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розмноженні.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Значного і непередбаченого негативного впливу на колекційні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сади яблуні завдають зміни в оточуючому середовищі, як природні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(критичні морози, пізні та ранні заморозки, суховії, градобої, шквали,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паводки, обміління річок, тощо), так і антропогенні (будівництво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промислових підприємств, водосховищ, автотрас, житлових масивів,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тощо). Ефективним шляхом вирішення вказаних проблем і забезпечення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збереження генофонду вегетативно розмножуваних рослин є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кріоконсервація вегетативних органів (живців, бруньок), меристем,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пилку як носіїв спадкової основи.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Одним із основних і найбільш важливих напрямів використання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зразків генофонду є включення до селекційного процесу комплексних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джерел та донорів цінних ознак. Цінною складовою генетичних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ресурсів рослин є сорти і гібридні форми, що створюються у процесі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lastRenderedPageBreak/>
        <w:t>селекції. Використання в селекційних програмах широкого генетичного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різноманіття дає можливість вирішувати проблему удосконалення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сортименту.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Успіх селекційної роботи значною мірою визначається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правильним підбором вихідних батьківських форм для схрещування.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 селекційному процесі були використані такі цінні батьківські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форми яблуні: Ренет Симиренка, Голден Делішес, Пепінка золотиста,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Пламенне, Пармен зимовий золотий, Лорд Ламбурне, Мавка,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Городищенське – джерела скороплідності, високої врожайності,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високої якості плодів; Пламенне, Лорд Ламбурне – джерела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компактності крони; Чарівне, Пламенне, Пепінка золотиста – джерела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високої зимостійкості; Городищенське, Пламенне, Мліївська красуня,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Новорічне, Лорд Ламбурне – привабливість зовнішнього вигляду;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Мавка Слава переможцям, Даринка, Мир, Пламенне – джерела високої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стійкості до борошнистої роси.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На основі використання колекційних зразків яблуні селекціонерами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установи створено такі сорти яблуні: Слава переможцям, Пепінка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золотиста, Росавка, Сапфір, Симиренківець, Ровесник Гагаріна,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Благодать, Власта, Даринка, Любава, Ювілейне МІС, Мавка, Внучка,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Пламенне, Городищенське, Мліївчанка осіння, Світанок Млієва,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Гетьманське, Ренет мліївський, Спадкоємець, Мліївське десертне,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Фортуна, Оригінальне, Ювілейне МІС, Мир.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Вивчення колекції яблуні спрямоване на формування базових,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ознакових, спеціальних, генетичних колекцій з метою підвищення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ефективності використання колекційного матеріалу у селекційних,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наукових, навчальних та інших програмах. За результатами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багаторічних досліджень, на основі базової колекції яблуні, у 2013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році сформовано та подано на реєстрацію до НЦГРРУ серцевинну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колекцію яблуні, яка налічує 533 зразки з 27 країн світу (Австралія,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Бельгія, Білорусь, Великобританія, Німеччина, Грузія, Данія, Іспанія,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Казахстан, Киргизстан, Латвія, Литва, Молдова, Нідерланди, Нова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Зеландія, Польща, Росія, Румунія, США, Угорщина, Україна, Франція,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Чехія, Швейцарія, Швеція, Естонія, Японія).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Щорічно проводиться вивчення 250 колекційних зразків генбанку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яблуні. За результатами комплексної оцінки колекційних зразків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виділяються джерела господарсько-цінних ознак: адаптивності,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екологічної пластичності, стабільної продуктивності, високої якості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продукції, стійкості проти збудників до основних хвороб та шкідників,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зимостійкості, посухостійкості, декоративності: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lastRenderedPageBreak/>
        <w:t>– джерела високої врожайності: Дарунак, Сябрина, Пам'ять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Коваленко, Пепінка золотиста, Пламенне, Мліївчанка осіння,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Внучка Гетьманське, Мавка, Пламенне, Ренет мліївський,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Оригінальне;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високих смакових якостей (8,0-8,5 бала): Гала Маст,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Пінова, Чемпіон, Краснокутское утро, Сябрина, Пам'ять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Коваленко, Гетьманське, Мліївчанка осіння, Пепінка золотиста,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Городищенське, Делічія, Любава;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привабливості зовнішнього вигляду (8-9 балів): Бреберн,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Краснокутское утро, Надзєйни, Сябрина, Пламенне, Мліївчанка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осіння, Городищенське;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швидкоплідності: Даринка, Любава, Мавка, Пламенне,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Сапфір, Катя, Спаєр золотистий;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імунності: Дарунак, Имант, Сябрина, Память Коваленко,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Белорусское сладкое, Надзейны, Ремо, Голд Раш, Вільямс Прайд,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Імрус, Первинка, Редфрі, Рождєствєнскоє, Солнишко, Прайм,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Рубінола;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високої польової стійкості до збудника парші – Пінова,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Скіф'янка, Елізе, Карола, Професор Шпрінгер, </w:t>
      </w:r>
      <w:r w:rsidRPr="005D4DA0">
        <w:rPr>
          <w:rStyle w:val="fontstyle01"/>
          <w:rFonts w:ascii="Times New Roman" w:hAnsi="Times New Roman"/>
          <w:sz w:val="28"/>
          <w:szCs w:val="28"/>
        </w:rPr>
        <w:t>Malus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 О</w:t>
      </w:r>
      <w:r w:rsidRPr="005D4DA0">
        <w:rPr>
          <w:rStyle w:val="fontstyle01"/>
          <w:rFonts w:ascii="Times New Roman" w:hAnsi="Times New Roman"/>
          <w:sz w:val="28"/>
          <w:szCs w:val="28"/>
        </w:rPr>
        <w:t>la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, Власта,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Внучка, Мліївчанка осіння, Катя, Мавка, Росавка, Ювілейне МІС;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високої стійкості до борошнистої роси (0-0,1 бал) –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Даринка, Мавка;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зимостійкості (8-9 балів): Пам'ять Коваленко, Скіф'янка,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Белорусское сладкое, Дарунак, 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21"/>
          <w:rFonts w:ascii="Times New Roman" w:hAnsi="Times New Roman"/>
          <w:sz w:val="28"/>
          <w:szCs w:val="28"/>
        </w:rPr>
        <w:t>olla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, Сябрина;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посухостійкості (9 балів): Внучка, Даринка, Росавка,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Пламенне, Сапфір;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джерела декоративності (форма крони, квітування,плоди):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Апельсинка, 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21"/>
          <w:rFonts w:ascii="Times New Roman" w:hAnsi="Times New Roman"/>
          <w:sz w:val="28"/>
          <w:szCs w:val="28"/>
        </w:rPr>
        <w:t>purpurea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, Пепінка алтайська, Сибірський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рум'янець, Професор Шпрінгер та </w:t>
      </w:r>
      <w:r w:rsidRPr="005D4DA0">
        <w:rPr>
          <w:rStyle w:val="fontstyle21"/>
          <w:rFonts w:ascii="Times New Roman" w:hAnsi="Times New Roman"/>
          <w:sz w:val="28"/>
          <w:szCs w:val="28"/>
        </w:rPr>
        <w:t>Malus</w:t>
      </w:r>
      <w:r w:rsidRPr="005D4DA0">
        <w:rPr>
          <w:rStyle w:val="fontstyle2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21"/>
          <w:rFonts w:ascii="Times New Roman" w:hAnsi="Times New Roman"/>
          <w:sz w:val="28"/>
          <w:szCs w:val="28"/>
        </w:rPr>
        <w:t>olla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Використання широкого генетичного різноманіття яблуні, яке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зберігається у колекції Дослідної станції помології ім. Л.П. Симиренка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дозволить істотно удосконалити сортимент, здійснити перехід на сучасні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індустріальні технології вирощування культури.</w:t>
      </w:r>
    </w:p>
    <w:p w:rsidR="000A75EA" w:rsidRDefault="000A75EA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</w:p>
    <w:p w:rsidR="000A75EA" w:rsidRDefault="005D4DA0" w:rsidP="000A75EA">
      <w:pPr>
        <w:pStyle w:val="Pa6"/>
        <w:ind w:firstLine="380"/>
        <w:jc w:val="center"/>
        <w:rPr>
          <w:rStyle w:val="fontstyle01"/>
          <w:rFonts w:ascii="Times New Roman" w:hAnsi="Times New Roman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Список літератури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1. Гоменюк С.В. Господарсько-біологічна оцінка нових сортів і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гібридних форм яблуні селекції Мліївського інституту садівництва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ім. Л.П. Симиренка // Садівництво України: традиції, здобутки,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lastRenderedPageBreak/>
        <w:t>перспективи: Зб. наук. пр. до 150-річчя від дня народження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Л.П. Симиренка. – Мліїв-Умань, 2005. – С. 192-199.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2. Кучер М.Ф., Костюк Л.А., Гоменюк С.В., Ласкавий В.В.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Садівництво в Україні – традиції, здобутки, перспективи //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Здобутки і перспективи вітчизняного садівництва: Зб. Наук. Пр.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ІПом. ім. Л.П. Симиренка УААН та Городищенського коледжу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УДАУ. – Корсунь-Шевченківський: ФОП Майдаченко І.С., 2009.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С. 7-12.</w:t>
      </w:r>
    </w:p>
    <w:p w:rsidR="000A75EA" w:rsidRDefault="005D4DA0" w:rsidP="000A75EA">
      <w:pPr>
        <w:pStyle w:val="Pa6"/>
        <w:ind w:firstLine="380"/>
        <w:jc w:val="both"/>
        <w:rPr>
          <w:color w:val="242021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3. Опалко А.І., Опалко О.А. Проблеми збереження рослинних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генетичних ресурсів // Зб. Наук. Праць присвячений 80-річчю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створення Мліївського інституту садівництва ім. Л.П. Симиренка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та 150 річчю – Уманської сільськогосподарської академії. – МліївУмань, 2000. – С. 10-13.</w:t>
      </w:r>
    </w:p>
    <w:p w:rsidR="00DB2874" w:rsidRDefault="005D4DA0" w:rsidP="000A75EA">
      <w:pPr>
        <w:pStyle w:val="Pa6"/>
        <w:ind w:firstLine="380"/>
        <w:jc w:val="both"/>
        <w:rPr>
          <w:rStyle w:val="fontstyle01"/>
          <w:rFonts w:ascii="Times New Roman" w:hAnsi="Times New Roman"/>
          <w:sz w:val="28"/>
          <w:szCs w:val="28"/>
          <w:lang w:val="ru-RU"/>
        </w:rPr>
      </w:pP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4. Хоменко І.І., Сіленко В.О. Мліївському Інституту садівництва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– вісімдесят // Зб. наук. праць присвячений 80-річчю створення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Мліївського інституту садівництва ім. Л.П.Симиренка та</w:t>
      </w:r>
      <w:r w:rsidRPr="005D4DA0">
        <w:rPr>
          <w:color w:val="242021"/>
          <w:sz w:val="28"/>
          <w:szCs w:val="28"/>
          <w:lang w:val="ru-RU"/>
        </w:rPr>
        <w:br/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150-річчю – Уманської</w:t>
      </w:r>
      <w:r w:rsidR="000A75EA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 сільськогосподарської </w:t>
      </w:r>
      <w:r w:rsidR="000A75EA">
        <w:rPr>
          <w:rStyle w:val="fontstyle01"/>
          <w:rFonts w:ascii="Times New Roman" w:hAnsi="Times New Roman"/>
          <w:sz w:val="28"/>
          <w:szCs w:val="28"/>
          <w:lang w:val="ru-RU"/>
        </w:rPr>
        <w:t xml:space="preserve"> 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академії. – Мліїв</w:t>
      </w:r>
      <w:r w:rsidR="000A75EA">
        <w:rPr>
          <w:rStyle w:val="fontstyle01"/>
          <w:rFonts w:ascii="Times New Roman" w:hAnsi="Times New Roman"/>
          <w:sz w:val="28"/>
          <w:szCs w:val="28"/>
          <w:lang w:val="ru-RU"/>
        </w:rPr>
        <w:t>-</w:t>
      </w:r>
      <w:r w:rsidRPr="005D4DA0">
        <w:rPr>
          <w:rStyle w:val="fontstyle01"/>
          <w:rFonts w:ascii="Times New Roman" w:hAnsi="Times New Roman"/>
          <w:sz w:val="28"/>
          <w:szCs w:val="28"/>
          <w:lang w:val="ru-RU"/>
        </w:rPr>
        <w:t>Умань, 2000. – С. 5-9.</w:t>
      </w: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Default="00032DA3" w:rsidP="00032DA3">
      <w:pPr>
        <w:pStyle w:val="Default"/>
        <w:rPr>
          <w:lang w:val="ru-RU"/>
        </w:rPr>
      </w:pPr>
    </w:p>
    <w:p w:rsidR="00032DA3" w:rsidRPr="00032DA3" w:rsidRDefault="00032DA3" w:rsidP="00032DA3">
      <w:pPr>
        <w:pStyle w:val="Default"/>
        <w:rPr>
          <w:lang w:val="ru-RU"/>
        </w:rPr>
      </w:pPr>
    </w:p>
    <w:p w:rsidR="00DB2874" w:rsidRDefault="00DB2874" w:rsidP="005D4DA0">
      <w:pPr>
        <w:pStyle w:val="Default"/>
        <w:jc w:val="both"/>
        <w:rPr>
          <w:sz w:val="28"/>
          <w:szCs w:val="28"/>
          <w:lang w:val="uk-UA"/>
        </w:rPr>
      </w:pPr>
    </w:p>
    <w:p w:rsidR="000A75EA" w:rsidRDefault="005D4DA0" w:rsidP="000A75EA">
      <w:pPr>
        <w:jc w:val="both"/>
        <w:rPr>
          <w:b/>
          <w:bCs/>
          <w:color w:val="242021"/>
          <w:sz w:val="28"/>
          <w:szCs w:val="28"/>
          <w:lang w:eastAsia="ru-RU"/>
        </w:rPr>
      </w:pPr>
      <w:r w:rsidRPr="000A75EA">
        <w:rPr>
          <w:b/>
          <w:bCs/>
          <w:color w:val="242021"/>
          <w:sz w:val="28"/>
          <w:szCs w:val="28"/>
          <w:lang w:eastAsia="ru-RU"/>
        </w:rPr>
        <w:lastRenderedPageBreak/>
        <w:t>УДК 631.543:582.973</w:t>
      </w:r>
    </w:p>
    <w:p w:rsidR="00032DA3" w:rsidRDefault="005D4DA0" w:rsidP="000A75EA">
      <w:pPr>
        <w:jc w:val="center"/>
        <w:rPr>
          <w:b/>
          <w:bCs/>
          <w:color w:val="242021"/>
          <w:sz w:val="28"/>
          <w:szCs w:val="28"/>
          <w:lang w:val="ru-RU" w:eastAsia="ru-RU"/>
        </w:rPr>
      </w:pPr>
      <w:r w:rsidRPr="000A75EA">
        <w:rPr>
          <w:b/>
          <w:bCs/>
          <w:color w:val="242021"/>
          <w:sz w:val="28"/>
          <w:szCs w:val="28"/>
          <w:lang w:eastAsia="ru-RU"/>
        </w:rPr>
        <w:br/>
      </w:r>
      <w:r w:rsidRPr="000A75EA">
        <w:rPr>
          <w:i/>
          <w:iCs/>
          <w:color w:val="242021"/>
          <w:sz w:val="28"/>
          <w:szCs w:val="28"/>
          <w:lang w:eastAsia="ru-RU"/>
        </w:rPr>
        <w:t>к.с.-г.н. Гибало В.М., Тихий Т.І.</w:t>
      </w:r>
      <w:r w:rsidRPr="000A75EA">
        <w:rPr>
          <w:i/>
          <w:iCs/>
          <w:color w:val="242021"/>
          <w:sz w:val="28"/>
          <w:szCs w:val="28"/>
          <w:lang w:eastAsia="ru-RU"/>
        </w:rPr>
        <w:br/>
        <w:t>Дослідна станція помології ім. Л.П. Симир</w:t>
      </w:r>
      <w:r w:rsidR="00032DA3">
        <w:rPr>
          <w:i/>
          <w:iCs/>
          <w:color w:val="242021"/>
          <w:sz w:val="28"/>
          <w:szCs w:val="28"/>
          <w:lang w:eastAsia="ru-RU"/>
        </w:rPr>
        <w:t>енка Інституту садівництва</w:t>
      </w:r>
      <w:r w:rsidR="00032DA3">
        <w:rPr>
          <w:i/>
          <w:iCs/>
          <w:color w:val="242021"/>
          <w:sz w:val="28"/>
          <w:szCs w:val="28"/>
          <w:lang w:eastAsia="ru-RU"/>
        </w:rPr>
        <w:br/>
        <w:t xml:space="preserve">НААН </w:t>
      </w:r>
      <w:r w:rsidRPr="000A75EA">
        <w:rPr>
          <w:i/>
          <w:iCs/>
          <w:color w:val="242021"/>
          <w:sz w:val="28"/>
          <w:szCs w:val="28"/>
          <w:lang w:eastAsia="ru-RU"/>
        </w:rPr>
        <w:t>м. Мліїв, Україна</w:t>
      </w:r>
      <w:r w:rsidRPr="000A75EA">
        <w:rPr>
          <w:i/>
          <w:iCs/>
          <w:color w:val="242021"/>
          <w:sz w:val="28"/>
          <w:szCs w:val="28"/>
          <w:lang w:eastAsia="ru-RU"/>
        </w:rPr>
        <w:br/>
        <w:t>е-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>mail</w:t>
      </w:r>
      <w:r w:rsidRPr="000A75EA">
        <w:rPr>
          <w:i/>
          <w:iCs/>
          <w:color w:val="242021"/>
          <w:sz w:val="28"/>
          <w:szCs w:val="28"/>
          <w:lang w:eastAsia="ru-RU"/>
        </w:rPr>
        <w:t xml:space="preserve">: 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>mliivis</w:t>
      </w:r>
      <w:r w:rsidRPr="000A75EA">
        <w:rPr>
          <w:i/>
          <w:iCs/>
          <w:color w:val="242021"/>
          <w:sz w:val="28"/>
          <w:szCs w:val="28"/>
          <w:lang w:eastAsia="ru-RU"/>
        </w:rPr>
        <w:t>@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>ukr</w:t>
      </w:r>
      <w:r w:rsidRPr="000A75EA">
        <w:rPr>
          <w:i/>
          <w:iCs/>
          <w:color w:val="242021"/>
          <w:sz w:val="28"/>
          <w:szCs w:val="28"/>
          <w:lang w:eastAsia="ru-RU"/>
        </w:rPr>
        <w:t>.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>net</w:t>
      </w:r>
      <w:r w:rsidRPr="000A75EA">
        <w:rPr>
          <w:i/>
          <w:iCs/>
          <w:color w:val="242021"/>
          <w:sz w:val="28"/>
          <w:szCs w:val="28"/>
          <w:lang w:eastAsia="ru-RU"/>
        </w:rPr>
        <w:br/>
      </w:r>
      <w:r w:rsidRPr="000A75EA">
        <w:rPr>
          <w:b/>
          <w:bCs/>
          <w:color w:val="242021"/>
          <w:sz w:val="28"/>
          <w:szCs w:val="28"/>
          <w:lang w:eastAsia="ru-RU"/>
        </w:rPr>
        <w:t>ЗБЕРІГАЄМО І ПРИМНОЖУЄМО ЗРАЗКИ ЖИМОЛОСТІ</w:t>
      </w:r>
      <w:r w:rsidRPr="000A75EA">
        <w:rPr>
          <w:b/>
          <w:bCs/>
          <w:color w:val="242021"/>
          <w:sz w:val="28"/>
          <w:szCs w:val="28"/>
          <w:lang w:eastAsia="ru-RU"/>
        </w:rPr>
        <w:br/>
        <w:t>ГОЛУБОЇ (</w:t>
      </w:r>
      <w:r w:rsidRPr="000A75EA">
        <w:rPr>
          <w:b/>
          <w:bCs/>
          <w:i/>
          <w:iCs/>
          <w:color w:val="242021"/>
          <w:sz w:val="28"/>
          <w:szCs w:val="28"/>
          <w:lang w:val="ru-RU" w:eastAsia="ru-RU"/>
        </w:rPr>
        <w:t>LONICERA</w:t>
      </w:r>
      <w:r w:rsidRPr="000A75EA">
        <w:rPr>
          <w:b/>
          <w:bCs/>
          <w:i/>
          <w:iCs/>
          <w:color w:val="242021"/>
          <w:sz w:val="28"/>
          <w:szCs w:val="28"/>
          <w:lang w:eastAsia="ru-RU"/>
        </w:rPr>
        <w:t xml:space="preserve"> </w:t>
      </w:r>
      <w:r w:rsidRPr="000A75EA">
        <w:rPr>
          <w:b/>
          <w:bCs/>
          <w:i/>
          <w:iCs/>
          <w:color w:val="242021"/>
          <w:sz w:val="28"/>
          <w:szCs w:val="28"/>
          <w:lang w:val="ru-RU" w:eastAsia="ru-RU"/>
        </w:rPr>
        <w:t>CAERULEA</w:t>
      </w:r>
      <w:r w:rsidRPr="000A75EA">
        <w:rPr>
          <w:b/>
          <w:bCs/>
          <w:i/>
          <w:iCs/>
          <w:color w:val="242021"/>
          <w:sz w:val="28"/>
          <w:szCs w:val="28"/>
          <w:lang w:eastAsia="ru-RU"/>
        </w:rPr>
        <w:t xml:space="preserve"> 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t>L</w:t>
      </w:r>
      <w:r w:rsidRPr="000A75EA">
        <w:rPr>
          <w:b/>
          <w:bCs/>
          <w:color w:val="242021"/>
          <w:sz w:val="28"/>
          <w:szCs w:val="28"/>
          <w:lang w:eastAsia="ru-RU"/>
        </w:rPr>
        <w:t xml:space="preserve">.) 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t>МЛІЇВСЬКОЇ СЕЛЕКЦІЇ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br/>
        <w:t>В УМОВАХ ЛІСОСТЕПУ УКРАЇНИ</w:t>
      </w:r>
    </w:p>
    <w:p w:rsidR="00032DA3" w:rsidRDefault="00032DA3" w:rsidP="00032DA3">
      <w:pPr>
        <w:jc w:val="both"/>
        <w:rPr>
          <w:b/>
          <w:bCs/>
          <w:color w:val="242021"/>
          <w:sz w:val="28"/>
          <w:szCs w:val="28"/>
          <w:lang w:val="ru-RU" w:eastAsia="ru-RU"/>
        </w:rPr>
      </w:pPr>
    </w:p>
    <w:p w:rsidR="00032DA3" w:rsidRDefault="005D4DA0" w:rsidP="00032DA3">
      <w:pPr>
        <w:pStyle w:val="Pa6"/>
        <w:ind w:firstLine="380"/>
        <w:jc w:val="both"/>
        <w:rPr>
          <w:i/>
          <w:iCs/>
          <w:color w:val="242021"/>
          <w:sz w:val="28"/>
          <w:szCs w:val="28"/>
          <w:lang w:val="ru-RU" w:eastAsia="ru-RU"/>
        </w:rPr>
      </w:pPr>
      <w:r w:rsidRPr="000A75EA">
        <w:rPr>
          <w:i/>
          <w:iCs/>
          <w:color w:val="242021"/>
          <w:sz w:val="28"/>
          <w:szCs w:val="28"/>
          <w:lang w:val="ru-RU" w:eastAsia="ru-RU"/>
        </w:rPr>
        <w:t>Наведено помологічну характеристику сортів за основними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господарсько-біологічними показниками в умовах Лісостепу України.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Сорти жимолості голубої Чайка, Голубка, Анюта, Благородна та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елітні форми цієї культури поєднують у собі високу урожайність та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крупноплідність, тривалий період глибокого спокою, надраннє та дружнє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достигання, хороший та десертний смак ягід, стійкість до осипання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та придатність для виготовлення високоякісних і різноманітних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br/>
        <w:t>продуктів переробки. Нові сорти жимолості голубої мліївської селекції</w:t>
      </w:r>
      <w:r w:rsidRPr="000A75EA">
        <w:rPr>
          <w:color w:val="242021"/>
          <w:sz w:val="28"/>
          <w:szCs w:val="28"/>
          <w:lang w:val="ru-RU" w:eastAsia="ru-RU"/>
        </w:rPr>
        <w:br/>
      </w:r>
      <w:r w:rsidRPr="000A75EA">
        <w:rPr>
          <w:i/>
          <w:iCs/>
          <w:color w:val="242021"/>
          <w:sz w:val="28"/>
          <w:szCs w:val="28"/>
          <w:lang w:val="ru-RU" w:eastAsia="ru-RU"/>
        </w:rPr>
        <w:t>рекомендовано для фермерських і присадибних г</w:t>
      </w:r>
      <w:r w:rsidR="00032DA3">
        <w:rPr>
          <w:i/>
          <w:iCs/>
          <w:color w:val="242021"/>
          <w:sz w:val="28"/>
          <w:szCs w:val="28"/>
          <w:lang w:val="ru-RU" w:eastAsia="ru-RU"/>
        </w:rPr>
        <w:t>осподарств в Лісостепу</w:t>
      </w:r>
      <w:r w:rsidR="00032DA3">
        <w:rPr>
          <w:i/>
          <w:iCs/>
          <w:color w:val="242021"/>
          <w:sz w:val="28"/>
          <w:szCs w:val="28"/>
          <w:lang w:val="ru-RU" w:eastAsia="ru-RU"/>
        </w:rPr>
        <w:br/>
        <w:t>України.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 xml:space="preserve">Жимолость – 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 xml:space="preserve">Lonicera </w:t>
      </w:r>
      <w:r w:rsidRPr="000A75EA">
        <w:rPr>
          <w:color w:val="242021"/>
          <w:sz w:val="28"/>
          <w:szCs w:val="28"/>
          <w:lang w:val="ru-RU" w:eastAsia="ru-RU"/>
        </w:rPr>
        <w:t xml:space="preserve">L. (родина 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 xml:space="preserve">Caprifoliaceae </w:t>
      </w:r>
      <w:r w:rsidRPr="000A75EA">
        <w:rPr>
          <w:color w:val="242021"/>
          <w:sz w:val="28"/>
          <w:szCs w:val="28"/>
          <w:lang w:val="ru-RU" w:eastAsia="ru-RU"/>
        </w:rPr>
        <w:t>Vent.) нараховує</w:t>
      </w:r>
      <w:r w:rsidRPr="000A75EA">
        <w:rPr>
          <w:color w:val="242021"/>
          <w:sz w:val="28"/>
          <w:szCs w:val="28"/>
          <w:lang w:val="ru-RU" w:eastAsia="ru-RU"/>
        </w:rPr>
        <w:br/>
        <w:t>більше 200 видів, біля половини введені в культуру [5].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Жимолость багата різними вітамінами і мінералами, що робить її</w:t>
      </w:r>
      <w:r w:rsidRPr="000A75EA">
        <w:rPr>
          <w:color w:val="242021"/>
          <w:sz w:val="28"/>
          <w:szCs w:val="28"/>
          <w:lang w:val="ru-RU" w:eastAsia="ru-RU"/>
        </w:rPr>
        <w:br/>
        <w:t>корисною і поживною. У складі плодів жимолості знаходиться вітамін</w:t>
      </w:r>
      <w:r w:rsidRPr="000A75EA">
        <w:rPr>
          <w:color w:val="242021"/>
          <w:sz w:val="28"/>
          <w:szCs w:val="28"/>
          <w:lang w:val="ru-RU" w:eastAsia="ru-RU"/>
        </w:rPr>
        <w:br/>
        <w:t>А, вітаміни групи B (В1, В2, В9), вітаміни Р і С. З мінералів до складу</w:t>
      </w:r>
      <w:r w:rsidRPr="000A75EA">
        <w:rPr>
          <w:color w:val="242021"/>
          <w:sz w:val="28"/>
          <w:szCs w:val="28"/>
          <w:lang w:val="ru-RU" w:eastAsia="ru-RU"/>
        </w:rPr>
        <w:br/>
        <w:t>входять магній, калій, фосфор, йод, кальцій, алюміній, марганець, барій,</w:t>
      </w:r>
      <w:r w:rsidRPr="000A75EA">
        <w:rPr>
          <w:color w:val="242021"/>
          <w:sz w:val="28"/>
          <w:szCs w:val="28"/>
          <w:lang w:val="ru-RU" w:eastAsia="ru-RU"/>
        </w:rPr>
        <w:br/>
        <w:t>мідь, кремній і залізо. Тому за вмістом мінералів жимолость займає одну</w:t>
      </w:r>
      <w:r w:rsidRPr="000A75EA">
        <w:rPr>
          <w:color w:val="242021"/>
          <w:sz w:val="28"/>
          <w:szCs w:val="28"/>
          <w:lang w:val="ru-RU" w:eastAsia="ru-RU"/>
        </w:rPr>
        <w:br/>
        <w:t>з лідируючих позицій серед усіх відомих на сьогоднішній день ягід.</w:t>
      </w:r>
      <w:r w:rsidRPr="000A75EA">
        <w:rPr>
          <w:color w:val="242021"/>
          <w:sz w:val="28"/>
          <w:szCs w:val="28"/>
          <w:lang w:val="ru-RU" w:eastAsia="ru-RU"/>
        </w:rPr>
        <w:br/>
        <w:t>Крім того, ягоди жимолості містять цукри у вигляді галактози, фруктози</w:t>
      </w:r>
      <w:r w:rsidRPr="000A75EA">
        <w:rPr>
          <w:color w:val="242021"/>
          <w:sz w:val="28"/>
          <w:szCs w:val="28"/>
          <w:lang w:val="ru-RU" w:eastAsia="ru-RU"/>
        </w:rPr>
        <w:br/>
        <w:t>і незамінної глюкози, а також дубильні та пектинові речовини, органічні</w:t>
      </w:r>
      <w:r w:rsidRPr="000A75EA">
        <w:rPr>
          <w:color w:val="242021"/>
          <w:sz w:val="28"/>
          <w:szCs w:val="28"/>
          <w:lang w:val="ru-RU" w:eastAsia="ru-RU"/>
        </w:rPr>
        <w:br/>
        <w:t>кислоти, основними з яких можна вважати щавлеву, бурштинову, яблучну</w:t>
      </w:r>
      <w:r w:rsidRPr="000A75EA">
        <w:rPr>
          <w:color w:val="242021"/>
          <w:sz w:val="28"/>
          <w:szCs w:val="28"/>
          <w:lang w:val="ru-RU" w:eastAsia="ru-RU"/>
        </w:rPr>
        <w:br/>
        <w:t>і лимонну. Завдяки своєму складові жимолость отримала популярність</w:t>
      </w:r>
      <w:r w:rsidRPr="000A75EA">
        <w:rPr>
          <w:color w:val="242021"/>
          <w:sz w:val="28"/>
          <w:szCs w:val="28"/>
          <w:lang w:val="ru-RU" w:eastAsia="ru-RU"/>
        </w:rPr>
        <w:br/>
        <w:t>серед населення і стала однією з найбільш корисних цілющих рослин.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Жимолості поділяють на дві групи – кущоподібні та виткі. До</w:t>
      </w:r>
      <w:r w:rsidRPr="000A75EA">
        <w:rPr>
          <w:color w:val="242021"/>
          <w:sz w:val="28"/>
          <w:szCs w:val="28"/>
          <w:lang w:val="ru-RU" w:eastAsia="ru-RU"/>
        </w:rPr>
        <w:br/>
        <w:t>ґрунту обидві маловимогливі, витримують невелике затінення. В</w:t>
      </w:r>
      <w:r w:rsidRPr="000A75EA">
        <w:rPr>
          <w:color w:val="242021"/>
          <w:sz w:val="28"/>
          <w:szCs w:val="28"/>
          <w:lang w:val="ru-RU" w:eastAsia="ru-RU"/>
        </w:rPr>
        <w:br/>
        <w:t>природі жимолость росте в самих суворих кліматичних умовах. Вона</w:t>
      </w:r>
      <w:r w:rsidRPr="000A75EA">
        <w:rPr>
          <w:color w:val="242021"/>
          <w:sz w:val="28"/>
          <w:szCs w:val="28"/>
          <w:lang w:val="ru-RU" w:eastAsia="ru-RU"/>
        </w:rPr>
        <w:br/>
        <w:t>маловибаглива і в лісах часто зустрічається на берегах боліт. Більша</w:t>
      </w:r>
      <w:r w:rsidRPr="000A75EA">
        <w:rPr>
          <w:color w:val="242021"/>
          <w:sz w:val="28"/>
          <w:szCs w:val="28"/>
          <w:lang w:val="ru-RU" w:eastAsia="ru-RU"/>
        </w:rPr>
        <w:br/>
        <w:t>частина видів жимолості росте в підлісках листяних та хвойно-листяних</w:t>
      </w:r>
      <w:r w:rsidRPr="000A75EA">
        <w:rPr>
          <w:color w:val="242021"/>
          <w:sz w:val="28"/>
          <w:szCs w:val="28"/>
          <w:lang w:val="ru-RU" w:eastAsia="ru-RU"/>
        </w:rPr>
        <w:br/>
        <w:t>рівнинних і гірських лісів, в чагарниках, в тому числі в субальпійській</w:t>
      </w:r>
      <w:r w:rsidRPr="000A75EA">
        <w:rPr>
          <w:color w:val="242021"/>
          <w:sz w:val="28"/>
          <w:szCs w:val="28"/>
          <w:lang w:val="ru-RU" w:eastAsia="ru-RU"/>
        </w:rPr>
        <w:br/>
        <w:t>зоні [2, 3, 7].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lastRenderedPageBreak/>
        <w:t>Плоди деяких видів жимолості, переважно далекосхідного</w:t>
      </w:r>
      <w:r w:rsidRPr="000A75EA">
        <w:rPr>
          <w:color w:val="242021"/>
          <w:sz w:val="28"/>
          <w:szCs w:val="28"/>
          <w:lang w:val="ru-RU" w:eastAsia="ru-RU"/>
        </w:rPr>
        <w:br/>
        <w:t>походження, їстівні. Це жимолості їстівна, камчатська, Турчанінова [1]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t>.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br/>
      </w:r>
      <w:r w:rsidRPr="000A75EA">
        <w:rPr>
          <w:color w:val="242021"/>
          <w:sz w:val="28"/>
          <w:szCs w:val="28"/>
          <w:lang w:val="ru-RU" w:eastAsia="ru-RU"/>
        </w:rPr>
        <w:t>Плоди вживають у свіжому вигляді, переробляють на варення, желе,</w:t>
      </w:r>
      <w:r w:rsidRPr="000A75EA">
        <w:rPr>
          <w:color w:val="242021"/>
          <w:sz w:val="28"/>
          <w:szCs w:val="28"/>
          <w:lang w:val="ru-RU" w:eastAsia="ru-RU"/>
        </w:rPr>
        <w:br/>
        <w:t>джем, компот, сік, вино, їх сушать для компотів і киселів.</w:t>
      </w:r>
      <w:r w:rsidRPr="000A75EA">
        <w:rPr>
          <w:color w:val="242021"/>
          <w:sz w:val="28"/>
          <w:szCs w:val="28"/>
          <w:lang w:val="ru-RU" w:eastAsia="ru-RU"/>
        </w:rPr>
        <w:br/>
        <w:t>Види жимолості з їстівними плодами мають не тільки харчо</w:t>
      </w:r>
      <w:r w:rsidR="00C644B3">
        <w:rPr>
          <w:color w:val="242021"/>
          <w:sz w:val="28"/>
          <w:szCs w:val="28"/>
          <w:lang w:val="ru-RU" w:eastAsia="ru-RU"/>
        </w:rPr>
        <w:t>ве, а і</w:t>
      </w:r>
      <w:r w:rsidR="00C644B3">
        <w:rPr>
          <w:color w:val="242021"/>
          <w:sz w:val="28"/>
          <w:szCs w:val="28"/>
          <w:lang w:val="ru-RU" w:eastAsia="ru-RU"/>
        </w:rPr>
        <w:br/>
        <w:t>лікарське значення [9].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Завдяки надзвичайним властивостям жимолості нею лікують біля</w:t>
      </w:r>
      <w:r w:rsidRPr="000A75EA">
        <w:rPr>
          <w:color w:val="242021"/>
          <w:sz w:val="28"/>
          <w:szCs w:val="28"/>
          <w:lang w:val="ru-RU" w:eastAsia="ru-RU"/>
        </w:rPr>
        <w:br/>
        <w:t>40 хвороб. Здавна використовують в народній медицині для лікування</w:t>
      </w:r>
      <w:r w:rsidRPr="000A75EA">
        <w:rPr>
          <w:color w:val="242021"/>
          <w:sz w:val="28"/>
          <w:szCs w:val="28"/>
          <w:lang w:val="ru-RU" w:eastAsia="ru-RU"/>
        </w:rPr>
        <w:br/>
        <w:t>серцевих захворювань, малярії, при розладах шлунково-кишкового</w:t>
      </w:r>
      <w:r w:rsidRPr="000A75EA">
        <w:rPr>
          <w:color w:val="242021"/>
          <w:sz w:val="28"/>
          <w:szCs w:val="28"/>
          <w:lang w:val="ru-RU" w:eastAsia="ru-RU"/>
        </w:rPr>
        <w:br/>
        <w:t>тракту, носових та внутрішніх кровотечах, хворобах печінки [6].</w:t>
      </w:r>
      <w:r w:rsidRPr="000A75EA">
        <w:rPr>
          <w:color w:val="242021"/>
          <w:sz w:val="28"/>
          <w:szCs w:val="28"/>
          <w:lang w:val="ru-RU" w:eastAsia="ru-RU"/>
        </w:rPr>
        <w:br/>
        <w:t>Цікавість до жимолості викликана насамперед тим, що її ягоди</w:t>
      </w:r>
      <w:r w:rsidRPr="000A75EA">
        <w:rPr>
          <w:color w:val="242021"/>
          <w:sz w:val="28"/>
          <w:szCs w:val="28"/>
          <w:lang w:val="ru-RU" w:eastAsia="ru-RU"/>
        </w:rPr>
        <w:br/>
        <w:t>достигають першими в сезоні (в середньому за 7-10 днів до суниці).</w:t>
      </w:r>
      <w:r w:rsidRPr="000A75EA">
        <w:rPr>
          <w:color w:val="242021"/>
          <w:sz w:val="28"/>
          <w:szCs w:val="28"/>
          <w:lang w:val="ru-RU" w:eastAsia="ru-RU"/>
        </w:rPr>
        <w:br/>
        <w:t>За хімічним складом жимолость відносять до групи високовітамінних</w:t>
      </w:r>
      <w:r w:rsidRPr="000A75EA">
        <w:rPr>
          <w:color w:val="242021"/>
          <w:sz w:val="28"/>
          <w:szCs w:val="28"/>
          <w:lang w:val="ru-RU" w:eastAsia="ru-RU"/>
        </w:rPr>
        <w:br/>
        <w:t xml:space="preserve">лікувальних ягідних культур, поряд з шипшиною, </w:t>
      </w:r>
      <w:r w:rsidR="00C644B3">
        <w:rPr>
          <w:color w:val="242021"/>
          <w:sz w:val="28"/>
          <w:szCs w:val="28"/>
          <w:lang w:val="ru-RU" w:eastAsia="ru-RU"/>
        </w:rPr>
        <w:t>аронією, чорною</w:t>
      </w:r>
      <w:r w:rsidR="00C644B3">
        <w:rPr>
          <w:color w:val="242021"/>
          <w:sz w:val="28"/>
          <w:szCs w:val="28"/>
          <w:lang w:val="ru-RU" w:eastAsia="ru-RU"/>
        </w:rPr>
        <w:br/>
        <w:t>смородиною [9].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Жимолость феноменально нечутлива до низьких температур, але</w:t>
      </w:r>
      <w:r w:rsidRPr="000A75EA">
        <w:rPr>
          <w:color w:val="242021"/>
          <w:sz w:val="28"/>
          <w:szCs w:val="28"/>
          <w:lang w:val="ru-RU" w:eastAsia="ru-RU"/>
        </w:rPr>
        <w:br/>
        <w:t>дуже чутлива до будь-якого потепління, в тому числі і до осінньо-зимових</w:t>
      </w:r>
      <w:r w:rsidRPr="000A75EA">
        <w:rPr>
          <w:color w:val="242021"/>
          <w:sz w:val="28"/>
          <w:szCs w:val="28"/>
          <w:lang w:val="ru-RU" w:eastAsia="ru-RU"/>
        </w:rPr>
        <w:br/>
        <w:t>відлиг. В Україні всі фенологічні фази жимолості проходять швидше. Ріст</w:t>
      </w:r>
      <w:r w:rsidRPr="000A75EA">
        <w:rPr>
          <w:color w:val="242021"/>
          <w:sz w:val="28"/>
          <w:szCs w:val="28"/>
          <w:lang w:val="ru-RU" w:eastAsia="ru-RU"/>
        </w:rPr>
        <w:br/>
        <w:t>пагонів закінчується уже в червні, вегетація – у серпні, листопад наступає</w:t>
      </w:r>
      <w:r w:rsidRPr="000A75EA">
        <w:rPr>
          <w:color w:val="242021"/>
          <w:sz w:val="28"/>
          <w:szCs w:val="28"/>
          <w:lang w:val="ru-RU" w:eastAsia="ru-RU"/>
        </w:rPr>
        <w:br/>
        <w:t>у вересні. Тепло може провокувати передчасне квітування – квітують</w:t>
      </w:r>
      <w:r w:rsidRPr="000A75EA">
        <w:rPr>
          <w:color w:val="242021"/>
          <w:sz w:val="28"/>
          <w:szCs w:val="28"/>
          <w:lang w:val="ru-RU" w:eastAsia="ru-RU"/>
        </w:rPr>
        <w:br/>
        <w:t>найбільш сильні і продуктивні квіткові бруньки. На справжнє квітування</w:t>
      </w:r>
      <w:r w:rsidRPr="000A75EA">
        <w:rPr>
          <w:color w:val="242021"/>
          <w:sz w:val="28"/>
          <w:szCs w:val="28"/>
          <w:lang w:val="ru-RU" w:eastAsia="ru-RU"/>
        </w:rPr>
        <w:br/>
        <w:t>залишається невелика кількість ослаблених малопродуктивних бруньок,</w:t>
      </w:r>
      <w:r w:rsidRPr="000A75EA">
        <w:rPr>
          <w:color w:val="242021"/>
          <w:sz w:val="28"/>
          <w:szCs w:val="28"/>
          <w:lang w:val="ru-RU" w:eastAsia="ru-RU"/>
        </w:rPr>
        <w:br/>
        <w:t>що приводить до невеликої врожайності. Цей недолік мають більшість</w:t>
      </w:r>
      <w:r w:rsidRPr="000A75EA">
        <w:rPr>
          <w:color w:val="242021"/>
          <w:sz w:val="28"/>
          <w:szCs w:val="28"/>
          <w:lang w:val="ru-RU" w:eastAsia="ru-RU"/>
        </w:rPr>
        <w:br/>
        <w:t>сіянців і сортових саджанців жимоло</w:t>
      </w:r>
      <w:r w:rsidR="00C644B3">
        <w:rPr>
          <w:color w:val="242021"/>
          <w:sz w:val="28"/>
          <w:szCs w:val="28"/>
          <w:lang w:val="ru-RU" w:eastAsia="ru-RU"/>
        </w:rPr>
        <w:t>сті.</w:t>
      </w:r>
    </w:p>
    <w:p w:rsidR="00C644B3" w:rsidRDefault="005D4DA0" w:rsidP="00032DA3">
      <w:pPr>
        <w:pStyle w:val="Pa6"/>
        <w:ind w:firstLine="380"/>
        <w:jc w:val="both"/>
        <w:rPr>
          <w:i/>
          <w:iCs/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Селекція жимолості розпочалася недавно і перші зареєстровані</w:t>
      </w:r>
      <w:r w:rsidRPr="000A75EA">
        <w:rPr>
          <w:color w:val="242021"/>
          <w:sz w:val="28"/>
          <w:szCs w:val="28"/>
          <w:lang w:val="ru-RU" w:eastAsia="ru-RU"/>
        </w:rPr>
        <w:br/>
        <w:t>сорти не набагато переважають відбірні дикоростучі форми. На жаль,</w:t>
      </w:r>
      <w:r w:rsidRPr="000A75EA">
        <w:rPr>
          <w:color w:val="242021"/>
          <w:sz w:val="28"/>
          <w:szCs w:val="28"/>
          <w:lang w:val="ru-RU" w:eastAsia="ru-RU"/>
        </w:rPr>
        <w:br/>
        <w:t>відмічені цінні властивості до цих пір не завжди вдається в повній мірі</w:t>
      </w:r>
      <w:r w:rsidRPr="000A75EA">
        <w:rPr>
          <w:color w:val="242021"/>
          <w:sz w:val="28"/>
          <w:szCs w:val="28"/>
          <w:lang w:val="ru-RU" w:eastAsia="ru-RU"/>
        </w:rPr>
        <w:br/>
        <w:t>поєднати в одній рослині. Існуючі недоліки культури – передчасне</w:t>
      </w:r>
      <w:r w:rsidRPr="000A75EA">
        <w:rPr>
          <w:color w:val="242021"/>
          <w:sz w:val="28"/>
          <w:szCs w:val="28"/>
          <w:lang w:val="ru-RU" w:eastAsia="ru-RU"/>
        </w:rPr>
        <w:br/>
        <w:t>квітування, дрібнуваті ягоди і невисока врожайність, осипання, можна</w:t>
      </w:r>
      <w:r w:rsidRPr="000A75EA">
        <w:rPr>
          <w:color w:val="242021"/>
          <w:sz w:val="28"/>
          <w:szCs w:val="28"/>
          <w:lang w:val="ru-RU" w:eastAsia="ru-RU"/>
        </w:rPr>
        <w:br/>
        <w:t>позбутися в процесі подальшої селекції. Всі відкриття по окультуренні</w:t>
      </w:r>
      <w:r w:rsidRPr="000A75EA">
        <w:rPr>
          <w:color w:val="242021"/>
          <w:sz w:val="28"/>
          <w:szCs w:val="28"/>
          <w:lang w:val="ru-RU" w:eastAsia="ru-RU"/>
        </w:rPr>
        <w:br/>
        <w:t>цієї дивовижної рослини ще попереду. Можливість отримання цінної</w:t>
      </w:r>
      <w:r w:rsidRPr="000A75EA">
        <w:rPr>
          <w:color w:val="242021"/>
          <w:sz w:val="28"/>
          <w:szCs w:val="28"/>
          <w:lang w:val="ru-RU" w:eastAsia="ru-RU"/>
        </w:rPr>
        <w:br/>
        <w:t>високовітамінної продукції у ранній період, добрі смакові якості та</w:t>
      </w:r>
      <w:r w:rsidRPr="000A75EA">
        <w:rPr>
          <w:color w:val="242021"/>
          <w:sz w:val="28"/>
          <w:szCs w:val="28"/>
          <w:lang w:val="ru-RU" w:eastAsia="ru-RU"/>
        </w:rPr>
        <w:br/>
        <w:t>поживні речовини жимолості роблять вивчення і впровадження її в</w:t>
      </w:r>
      <w:r w:rsidRPr="000A75EA">
        <w:rPr>
          <w:color w:val="242021"/>
          <w:sz w:val="28"/>
          <w:szCs w:val="28"/>
          <w:lang w:val="ru-RU" w:eastAsia="ru-RU"/>
        </w:rPr>
        <w:br/>
        <w:t xml:space="preserve">культуру в Лісостеповій зоні України актуальним. Тому </w:t>
      </w:r>
      <w:r w:rsidRPr="000A75EA">
        <w:rPr>
          <w:b/>
          <w:bCs/>
          <w:color w:val="242021"/>
          <w:sz w:val="28"/>
          <w:szCs w:val="28"/>
          <w:lang w:val="ru-RU" w:eastAsia="ru-RU"/>
        </w:rPr>
        <w:t xml:space="preserve">метою </w:t>
      </w:r>
      <w:r w:rsidRPr="000A75EA">
        <w:rPr>
          <w:color w:val="242021"/>
          <w:sz w:val="28"/>
          <w:szCs w:val="28"/>
          <w:lang w:val="ru-RU" w:eastAsia="ru-RU"/>
        </w:rPr>
        <w:t>селекції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жимолості голубої є створення сортів, які б поєднували у собі високу</w:t>
      </w:r>
      <w:r w:rsidRPr="000A75EA">
        <w:rPr>
          <w:color w:val="242021"/>
          <w:sz w:val="28"/>
          <w:szCs w:val="28"/>
          <w:lang w:val="ru-RU" w:eastAsia="ru-RU"/>
        </w:rPr>
        <w:br/>
        <w:t>урожайність та крупноплідність, тривалий період глибокого спокою,</w:t>
      </w:r>
      <w:r w:rsidRPr="000A75EA">
        <w:rPr>
          <w:color w:val="242021"/>
          <w:sz w:val="28"/>
          <w:szCs w:val="28"/>
          <w:lang w:val="ru-RU" w:eastAsia="ru-RU"/>
        </w:rPr>
        <w:br/>
        <w:t>надраннє та дружнє достигання, хороший та десертний смак ягід,</w:t>
      </w:r>
      <w:r w:rsidRPr="000A75EA">
        <w:rPr>
          <w:color w:val="242021"/>
          <w:sz w:val="28"/>
          <w:szCs w:val="28"/>
          <w:lang w:val="ru-RU" w:eastAsia="ru-RU"/>
        </w:rPr>
        <w:br/>
        <w:t>стійкість до осипання та найбільш поширених шкідників та хвороб,</w:t>
      </w:r>
      <w:r w:rsidRPr="000A75EA">
        <w:rPr>
          <w:color w:val="242021"/>
          <w:sz w:val="28"/>
          <w:szCs w:val="28"/>
          <w:lang w:val="ru-RU" w:eastAsia="ru-RU"/>
        </w:rPr>
        <w:br/>
        <w:t>придатність для виготовлення високоякісних і різноманітних продуктів</w:t>
      </w:r>
      <w:r w:rsidRPr="000A75EA">
        <w:rPr>
          <w:color w:val="242021"/>
          <w:sz w:val="28"/>
          <w:szCs w:val="28"/>
          <w:lang w:val="ru-RU" w:eastAsia="ru-RU"/>
        </w:rPr>
        <w:br/>
        <w:t>переробки</w:t>
      </w:r>
      <w:r w:rsidRPr="000A75EA">
        <w:rPr>
          <w:i/>
          <w:iCs/>
          <w:color w:val="242021"/>
          <w:sz w:val="28"/>
          <w:szCs w:val="28"/>
          <w:lang w:val="ru-RU" w:eastAsia="ru-RU"/>
        </w:rPr>
        <w:t>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b/>
          <w:bCs/>
          <w:color w:val="242021"/>
          <w:sz w:val="28"/>
          <w:szCs w:val="28"/>
          <w:lang w:val="ru-RU" w:eastAsia="ru-RU"/>
        </w:rPr>
        <w:lastRenderedPageBreak/>
        <w:t xml:space="preserve">Методика та об’єкти досліджень. </w:t>
      </w:r>
      <w:r w:rsidRPr="000A75EA">
        <w:rPr>
          <w:color w:val="242021"/>
          <w:sz w:val="28"/>
          <w:szCs w:val="28"/>
          <w:lang w:val="ru-RU" w:eastAsia="ru-RU"/>
        </w:rPr>
        <w:t>Дослідження по селекції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жимолості розпочато у 1995 році. Вивчалися сорти та елі</w:t>
      </w:r>
      <w:r w:rsidR="00C644B3">
        <w:rPr>
          <w:color w:val="242021"/>
          <w:sz w:val="28"/>
          <w:szCs w:val="28"/>
          <w:lang w:val="ru-RU" w:eastAsia="ru-RU"/>
        </w:rPr>
        <w:t>тні форми.</w:t>
      </w:r>
      <w:r w:rsidR="00C644B3">
        <w:rPr>
          <w:color w:val="242021"/>
          <w:sz w:val="28"/>
          <w:szCs w:val="28"/>
          <w:lang w:val="ru-RU" w:eastAsia="ru-RU"/>
        </w:rPr>
        <w:br/>
        <w:t>Схема садіння 3×1 м.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Закладання дослідів, усі обліки та спостереження виконували</w:t>
      </w:r>
      <w:r w:rsidRPr="000A75EA">
        <w:rPr>
          <w:color w:val="242021"/>
          <w:sz w:val="28"/>
          <w:szCs w:val="28"/>
          <w:lang w:val="ru-RU" w:eastAsia="ru-RU"/>
        </w:rPr>
        <w:br/>
        <w:t>відповідно до «Программы и методики селекции плодовых, ягодных и</w:t>
      </w:r>
      <w:r w:rsidRPr="000A75EA">
        <w:rPr>
          <w:color w:val="242021"/>
          <w:sz w:val="28"/>
          <w:szCs w:val="28"/>
          <w:lang w:val="ru-RU" w:eastAsia="ru-RU"/>
        </w:rPr>
        <w:br/>
        <w:t>орехоплодных культур», «Программы и методики сортоизученияплодовых,</w:t>
      </w:r>
      <w:r w:rsidRPr="000A75EA">
        <w:rPr>
          <w:color w:val="242021"/>
          <w:sz w:val="28"/>
          <w:szCs w:val="28"/>
          <w:lang w:val="ru-RU" w:eastAsia="ru-RU"/>
        </w:rPr>
        <w:br/>
        <w:t>ягодных и орехоплодных культур», «Методики проведення експертизи</w:t>
      </w:r>
      <w:r w:rsidRPr="000A75EA">
        <w:rPr>
          <w:color w:val="242021"/>
          <w:sz w:val="28"/>
          <w:szCs w:val="28"/>
          <w:lang w:val="ru-RU" w:eastAsia="ru-RU"/>
        </w:rPr>
        <w:br/>
        <w:t>сортів плодово-ягідних, горіхоплідних культур та винограду», «Методики</w:t>
      </w:r>
      <w:r w:rsidRPr="000A75EA">
        <w:rPr>
          <w:color w:val="242021"/>
          <w:sz w:val="28"/>
          <w:szCs w:val="28"/>
          <w:lang w:val="ru-RU" w:eastAsia="ru-RU"/>
        </w:rPr>
        <w:br/>
        <w:t>полевого опыта» та «Методических рекомендаций по хранению плодов,</w:t>
      </w:r>
      <w:r w:rsidRPr="000A75EA">
        <w:rPr>
          <w:color w:val="242021"/>
          <w:sz w:val="28"/>
          <w:szCs w:val="28"/>
          <w:lang w:val="ru-RU" w:eastAsia="ru-RU"/>
        </w:rPr>
        <w:br/>
        <w:t xml:space="preserve">овощей </w:t>
      </w:r>
      <w:r w:rsidR="00C644B3">
        <w:rPr>
          <w:color w:val="242021"/>
          <w:sz w:val="28"/>
          <w:szCs w:val="28"/>
          <w:lang w:val="ru-RU" w:eastAsia="ru-RU"/>
        </w:rPr>
        <w:t>и винограда» [4, 8, 9, 10, 11].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b/>
          <w:bCs/>
          <w:color w:val="242021"/>
          <w:sz w:val="28"/>
          <w:szCs w:val="28"/>
          <w:lang w:val="ru-RU" w:eastAsia="ru-RU"/>
        </w:rPr>
        <w:t xml:space="preserve">Результати досліджень. </w:t>
      </w:r>
      <w:r w:rsidRPr="000A75EA">
        <w:rPr>
          <w:color w:val="242021"/>
          <w:sz w:val="28"/>
          <w:szCs w:val="28"/>
          <w:lang w:val="ru-RU" w:eastAsia="ru-RU"/>
        </w:rPr>
        <w:t>Селекційне завдання по жимолості голубій</w:t>
      </w:r>
      <w:r w:rsidRPr="000A75EA">
        <w:rPr>
          <w:color w:val="242021"/>
          <w:sz w:val="28"/>
          <w:szCs w:val="28"/>
          <w:lang w:val="ru-RU" w:eastAsia="ru-RU"/>
        </w:rPr>
        <w:br/>
        <w:t>вирішувалося шляхом відбору гібридних форм-носіїв цінних господарськобіологічних ознак, таких як висока зимостійкість та урожайність,</w:t>
      </w:r>
      <w:r w:rsidR="00C644B3">
        <w:rPr>
          <w:color w:val="242021"/>
          <w:sz w:val="28"/>
          <w:szCs w:val="28"/>
          <w:lang w:val="ru-RU" w:eastAsia="ru-RU"/>
        </w:rPr>
        <w:t xml:space="preserve"> тривалий </w:t>
      </w:r>
      <w:r w:rsidRPr="000A75EA">
        <w:rPr>
          <w:color w:val="242021"/>
          <w:sz w:val="28"/>
          <w:szCs w:val="28"/>
          <w:lang w:val="ru-RU" w:eastAsia="ru-RU"/>
        </w:rPr>
        <w:t>період глибокого спокою, надраннє д</w:t>
      </w:r>
      <w:r w:rsidR="00C644B3">
        <w:rPr>
          <w:color w:val="242021"/>
          <w:sz w:val="28"/>
          <w:szCs w:val="28"/>
          <w:lang w:val="ru-RU" w:eastAsia="ru-RU"/>
        </w:rPr>
        <w:t xml:space="preserve">остигання, хороший та десертний </w:t>
      </w:r>
      <w:r w:rsidRPr="000A75EA">
        <w:rPr>
          <w:color w:val="242021"/>
          <w:sz w:val="28"/>
          <w:szCs w:val="28"/>
          <w:lang w:val="ru-RU" w:eastAsia="ru-RU"/>
        </w:rPr>
        <w:t>смак ягід, з вмістом вітаміну С не менше 40 мг %, з плодами, стійкими до</w:t>
      </w:r>
      <w:r w:rsidR="00C644B3">
        <w:rPr>
          <w:color w:val="242021"/>
          <w:sz w:val="28"/>
          <w:szCs w:val="28"/>
          <w:lang w:val="ru-RU" w:eastAsia="ru-RU"/>
        </w:rPr>
        <w:t xml:space="preserve"> </w:t>
      </w:r>
      <w:r w:rsidRPr="000A75EA">
        <w:rPr>
          <w:color w:val="242021"/>
          <w:sz w:val="28"/>
          <w:szCs w:val="28"/>
          <w:lang w:val="ru-RU" w:eastAsia="ru-RU"/>
        </w:rPr>
        <w:t>осипання та придатними для виготовленн</w:t>
      </w:r>
      <w:r w:rsidR="00C644B3">
        <w:rPr>
          <w:color w:val="242021"/>
          <w:sz w:val="28"/>
          <w:szCs w:val="28"/>
          <w:lang w:val="ru-RU" w:eastAsia="ru-RU"/>
        </w:rPr>
        <w:t xml:space="preserve">я високоякісних і різноманітних </w:t>
      </w:r>
      <w:r w:rsidRPr="000A75EA">
        <w:rPr>
          <w:color w:val="242021"/>
          <w:sz w:val="28"/>
          <w:szCs w:val="28"/>
          <w:lang w:val="ru-RU" w:eastAsia="ru-RU"/>
        </w:rPr>
        <w:t>продуктів переробки, стійких до основни</w:t>
      </w:r>
      <w:r w:rsidR="00C644B3">
        <w:rPr>
          <w:color w:val="242021"/>
          <w:sz w:val="28"/>
          <w:szCs w:val="28"/>
          <w:lang w:val="ru-RU" w:eastAsia="ru-RU"/>
        </w:rPr>
        <w:t xml:space="preserve">х хвороб та шкідників, які мали </w:t>
      </w:r>
      <w:r w:rsidRPr="000A75EA">
        <w:rPr>
          <w:color w:val="242021"/>
          <w:sz w:val="28"/>
          <w:szCs w:val="28"/>
          <w:lang w:val="ru-RU" w:eastAsia="ru-RU"/>
        </w:rPr>
        <w:t>компактну крону, високе питоме наван</w:t>
      </w:r>
      <w:r w:rsidR="00C644B3">
        <w:rPr>
          <w:color w:val="242021"/>
          <w:sz w:val="28"/>
          <w:szCs w:val="28"/>
          <w:lang w:val="ru-RU" w:eastAsia="ru-RU"/>
        </w:rPr>
        <w:t xml:space="preserve">таження урожаєм, міцну шкірочку </w:t>
      </w:r>
      <w:r w:rsidRPr="000A75EA">
        <w:rPr>
          <w:color w:val="242021"/>
          <w:sz w:val="28"/>
          <w:szCs w:val="28"/>
          <w:lang w:val="ru-RU" w:eastAsia="ru-RU"/>
        </w:rPr>
        <w:t xml:space="preserve">та щільну консистенцію м’якуша </w:t>
      </w:r>
      <w:r w:rsidR="00C644B3">
        <w:rPr>
          <w:color w:val="242021"/>
          <w:sz w:val="28"/>
          <w:szCs w:val="28"/>
          <w:lang w:val="ru-RU" w:eastAsia="ru-RU"/>
        </w:rPr>
        <w:t>ягід та дружнє дозрівання [12].</w:t>
      </w:r>
    </w:p>
    <w:p w:rsidR="00C644B3" w:rsidRDefault="005D4DA0" w:rsidP="00032DA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В результаті досліджень був відібраний та внесений до Державного</w:t>
      </w:r>
      <w:r w:rsidRPr="000A75EA">
        <w:rPr>
          <w:color w:val="242021"/>
          <w:sz w:val="28"/>
          <w:szCs w:val="28"/>
          <w:lang w:val="ru-RU" w:eastAsia="ru-RU"/>
        </w:rPr>
        <w:br/>
        <w:t>реєстру сортів рослин у 2010 році сорт жимолості Чайка. Крім цього,</w:t>
      </w:r>
      <w:r w:rsidRPr="000A75EA">
        <w:rPr>
          <w:color w:val="242021"/>
          <w:sz w:val="28"/>
          <w:szCs w:val="28"/>
          <w:lang w:val="ru-RU" w:eastAsia="ru-RU"/>
        </w:rPr>
        <w:br/>
        <w:t>створено та передано до Інституту експертизи сортів рослин сорти</w:t>
      </w:r>
      <w:r w:rsidRPr="000A75EA">
        <w:rPr>
          <w:color w:val="242021"/>
          <w:sz w:val="28"/>
          <w:szCs w:val="28"/>
          <w:lang w:val="ru-RU" w:eastAsia="ru-RU"/>
        </w:rPr>
        <w:br/>
        <w:t>Анюта, Голубка та Благородна. Також відібрано п’ять елітних форм для</w:t>
      </w:r>
      <w:r w:rsidRPr="000A75EA">
        <w:rPr>
          <w:color w:val="242021"/>
          <w:sz w:val="28"/>
          <w:szCs w:val="28"/>
          <w:lang w:val="ru-RU" w:eastAsia="ru-RU"/>
        </w:rPr>
        <w:br/>
        <w:t xml:space="preserve">подальшого вивчення та реєстрації кращих як </w:t>
      </w:r>
      <w:r w:rsidR="00C644B3">
        <w:rPr>
          <w:color w:val="242021"/>
          <w:sz w:val="28"/>
          <w:szCs w:val="28"/>
          <w:lang w:val="ru-RU" w:eastAsia="ru-RU"/>
        </w:rPr>
        <w:t>сортів для поширення в</w:t>
      </w:r>
      <w:r w:rsidR="00C644B3">
        <w:rPr>
          <w:color w:val="242021"/>
          <w:sz w:val="28"/>
          <w:szCs w:val="28"/>
          <w:lang w:val="ru-RU" w:eastAsia="ru-RU"/>
        </w:rPr>
        <w:br/>
        <w:t>Україні.</w:t>
      </w:r>
    </w:p>
    <w:p w:rsidR="00C644B3" w:rsidRDefault="005D4DA0" w:rsidP="00C644B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t>В середньому за 2013-2017 роки врожайність сортів та елітних форм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жимолості голубої з куща коливалась від 1,25 до 2,40 кг, урожайність з</w:t>
      </w:r>
      <w:r w:rsidRPr="000A75EA">
        <w:rPr>
          <w:color w:val="242021"/>
          <w:sz w:val="28"/>
          <w:szCs w:val="28"/>
          <w:lang w:val="ru-RU" w:eastAsia="ru-RU"/>
        </w:rPr>
        <w:br/>
        <w:t>гектара від 4,2 до 8,0 т, середня маса ягоди від 0,79 до 1,14 г. Найбільш</w:t>
      </w:r>
      <w:r w:rsidRPr="000A75EA">
        <w:rPr>
          <w:color w:val="242021"/>
          <w:sz w:val="28"/>
          <w:szCs w:val="28"/>
          <w:lang w:val="ru-RU" w:eastAsia="ru-RU"/>
        </w:rPr>
        <w:br/>
        <w:t>урожайними були сорт Благородна та гібридна форма 3-10 – 2,40 та 2,32</w:t>
      </w:r>
      <w:r w:rsidRPr="000A75EA">
        <w:rPr>
          <w:color w:val="242021"/>
          <w:sz w:val="28"/>
          <w:szCs w:val="28"/>
          <w:lang w:val="ru-RU" w:eastAsia="ru-RU"/>
        </w:rPr>
        <w:br/>
        <w:t>кг з куща відповідно. За масою яго</w:t>
      </w:r>
      <w:r w:rsidR="00C644B3">
        <w:rPr>
          <w:color w:val="242021"/>
          <w:sz w:val="28"/>
          <w:szCs w:val="28"/>
          <w:lang w:val="ru-RU" w:eastAsia="ru-RU"/>
        </w:rPr>
        <w:t xml:space="preserve">ди виділились сорт Благородна – </w:t>
      </w:r>
      <w:r w:rsidRPr="000A75EA">
        <w:rPr>
          <w:color w:val="242021"/>
          <w:sz w:val="28"/>
          <w:szCs w:val="28"/>
          <w:lang w:val="ru-RU" w:eastAsia="ru-RU"/>
        </w:rPr>
        <w:t>1,14 г та форма 1-40 – 1,18 г (табл.).</w:t>
      </w:r>
    </w:p>
    <w:p w:rsidR="00C644B3" w:rsidRDefault="00C644B3" w:rsidP="00C644B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Жимолость голуба є однією з найбільш цінних ягідних культур.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За вмістом вітамінів, макро- та мікроелементів вона стоїть поряд із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смородиною, шипшиною та іншими високовітамінними культурами.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Найважливішим показником хімічного складу ягід є вміст вітаміну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С, цукрів та кислот. Визначення хімічного складу плодів проведено у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аналітичній лабораторії Дослідної станції помології ім. Л.П. Симиренка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ІС НААН.</w:t>
      </w:r>
    </w:p>
    <w:p w:rsidR="00C644B3" w:rsidRDefault="00C644B3" w:rsidP="00C644B3">
      <w:pPr>
        <w:pStyle w:val="Pa6"/>
        <w:ind w:firstLine="380"/>
        <w:jc w:val="both"/>
        <w:rPr>
          <w:color w:val="242021"/>
          <w:sz w:val="28"/>
          <w:szCs w:val="28"/>
          <w:lang w:val="ru-RU" w:eastAsia="ru-RU"/>
        </w:rPr>
      </w:pPr>
    </w:p>
    <w:p w:rsidR="00C644B3" w:rsidRDefault="005D4DA0" w:rsidP="00C644B3">
      <w:pPr>
        <w:pStyle w:val="Pa6"/>
        <w:ind w:firstLine="380"/>
        <w:jc w:val="right"/>
        <w:rPr>
          <w:color w:val="242021"/>
          <w:sz w:val="28"/>
          <w:szCs w:val="28"/>
          <w:lang w:val="ru-RU" w:eastAsia="ru-RU"/>
        </w:rPr>
      </w:pPr>
      <w:r w:rsidRPr="000A75EA">
        <w:rPr>
          <w:color w:val="242021"/>
          <w:sz w:val="28"/>
          <w:szCs w:val="28"/>
          <w:lang w:val="ru-RU" w:eastAsia="ru-RU"/>
        </w:rPr>
        <w:lastRenderedPageBreak/>
        <w:t>Таблиця</w:t>
      </w:r>
    </w:p>
    <w:p w:rsidR="005D4DA0" w:rsidRPr="00032DA3" w:rsidRDefault="005D4DA0" w:rsidP="00C644B3">
      <w:pPr>
        <w:pStyle w:val="Pa6"/>
        <w:ind w:firstLine="380"/>
        <w:jc w:val="center"/>
        <w:rPr>
          <w:color w:val="242021"/>
          <w:sz w:val="28"/>
          <w:szCs w:val="28"/>
          <w:lang w:val="ru-RU"/>
        </w:rPr>
      </w:pPr>
      <w:r w:rsidRPr="000A75EA">
        <w:rPr>
          <w:color w:val="242021"/>
          <w:sz w:val="28"/>
          <w:szCs w:val="28"/>
          <w:lang w:val="ru-RU" w:eastAsia="ru-RU"/>
        </w:rPr>
        <w:br/>
        <w:t>Врожайність та якісні показники сортів та гібридних форм</w:t>
      </w:r>
      <w:r w:rsidRPr="000A75EA">
        <w:rPr>
          <w:color w:val="242021"/>
          <w:sz w:val="28"/>
          <w:szCs w:val="28"/>
          <w:lang w:val="ru-RU" w:eastAsia="ru-RU"/>
        </w:rPr>
        <w:br/>
        <w:t>жимолості голубої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2268"/>
        <w:gridCol w:w="2693"/>
      </w:tblGrid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№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br/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Сорт,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br/>
              <w:t>форма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color w:val="242021"/>
                <w:sz w:val="28"/>
                <w:szCs w:val="28"/>
                <w:lang w:val="ru-RU" w:eastAsia="ru-RU"/>
              </w:rPr>
              <w:t xml:space="preserve">Врожайність з 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куща,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Урожайність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br/>
              <w:t>т/га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2017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2013-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br/>
              <w:t>2017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2017 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2017 рр. 2013-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Богдана (к)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1,80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Голубе</w:t>
            </w:r>
            <w:r w:rsidRPr="000A75EA">
              <w:rPr>
                <w:color w:val="242021"/>
                <w:sz w:val="28"/>
                <w:szCs w:val="28"/>
                <w:lang w:val="ru-RU" w:eastAsia="ru-RU"/>
              </w:rPr>
              <w:br/>
              <w:t>веретено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1,89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Томічка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1,50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Десертна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1,25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Рассвєт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1,45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Васюганська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1,50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Чайка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2,15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Анюта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2,21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Голубка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2,00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Благородна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2,40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3-3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B3" w:rsidRPr="000A75EA" w:rsidRDefault="00C644B3" w:rsidP="00C644B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1,80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1,75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3-10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2,22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2-22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2,25</w:t>
            </w:r>
          </w:p>
        </w:tc>
      </w:tr>
      <w:tr w:rsidR="00C644B3" w:rsidRPr="000A75EA" w:rsidTr="00C644B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3-31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B3" w:rsidRPr="000A75EA" w:rsidRDefault="00C644B3" w:rsidP="008C7E8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A75EA">
              <w:rPr>
                <w:color w:val="242021"/>
                <w:sz w:val="28"/>
                <w:szCs w:val="28"/>
                <w:lang w:val="ru-RU" w:eastAsia="ru-RU"/>
              </w:rPr>
              <w:t>2,00</w:t>
            </w:r>
          </w:p>
        </w:tc>
      </w:tr>
    </w:tbl>
    <w:p w:rsidR="005D4DA0" w:rsidRDefault="005D4DA0" w:rsidP="00C644B3">
      <w:pPr>
        <w:rPr>
          <w:sz w:val="28"/>
          <w:szCs w:val="28"/>
          <w:lang w:val="ru-RU" w:eastAsia="ru-RU"/>
        </w:rPr>
      </w:pP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Встановлено, що ягоди сортів та форм відрізняються за хімічним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складом. Вміст сухих розчинних речовин в середньому за 2013-2017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роки в ягодах сортів та форм, що вивчалися, знаходяться в межах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10,05-12,74 %. Вміст цукрів в ягодах знаходиться в межах 5,3-6,7 %.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Вміст загальних кислот в ягодах, що у великій мірі визначає їх смак,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знаходиться в межах 2,08 - 2,62 %. Вміст вітаміну «С», одного з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найважливіших компонентів ягід, знаходиться в межах 45,4-52,1 мг/100 г.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У останні роки селекціонери Млієва створили ряд сортів жимолості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голубої. Нижче наводимо їх господар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сько-біологічну характеристику.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ru-RU" w:eastAsia="ru-RU"/>
        </w:rPr>
        <w:t xml:space="preserve">Чайка.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Сорт створено шляхом індивідуального добору сіянців.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 пору плодоношення вступає на 2-3 рік. Характериз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ується високою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br/>
        <w:t xml:space="preserve">морозостійкістю.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Кущ середньорослий (висотою 1,0-1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 xml:space="preserve">,3 м), середньої густоти (10-12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скелетних гілок). Ягоди синьо-блакитного кольору з сильним восковим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 xml:space="preserve">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 xml:space="preserve">нальотом, циліндричної форми, масою 1,05 г. Стиглі ягоди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lastRenderedPageBreak/>
        <w:t>солодкокислі, з слабким ароматом, десертного смаку. Сік темно-червоний з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фіолетовим відтінком. Сорт раннього строку достигання – І декада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червня. Врожайність сорту висока, щорічна. З куща збирають 2,35 кг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плодів, з гектара – 7,8 т. Плоди містять 52,1 мг % вітаміну С, 1,76 %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кислот, 7,2 % цукрів. Вони придатні для споживання як у свіжому так і в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перероблено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му вигляді (сироп, соки, вина).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ru-RU" w:eastAsia="ru-RU"/>
        </w:rPr>
        <w:t xml:space="preserve">Анюта.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Сорт створено шляхом індивідуального добору сіянців.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 пору плодоношення вступає на 2-3 рік. Характеризується високою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моро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зостійкістю та посухостійкістю.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Кущ середньорослий (висотою 1,2-1,4 м), середньої густоти (8-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10 скелетних гілок). Ягоди синього забарвлення з сильним восковим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нальотом, веретеноподібної форми, масою 1,14 г. Стиглі ягоди кислосолодкі, з сильним ароматом, десертного смаку. Сік темно-червоний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з фіолетовим відтінком. Сорт раннього строку достигання – І декада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червня. Врожайність сорту висока, щорічна. З куща збирають 2,2 кг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плодів, з гектара – 7,4 т. Плоди містять 50,3 мг % вітаміну С, 1,6 %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кислот, 7,4 % цукрів. Вони придатні для споживання як у свіжому так і в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перероблено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му вигляді (сироп, соки, вина).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ru-RU" w:eastAsia="ru-RU"/>
        </w:rPr>
        <w:t xml:space="preserve">Голубка.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Сорт створено шляхом індивідуального добору сіянців.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 пору плодоношення вступає на 2-3 рік. Характеризується високою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морозостійкістю та посухостійкістю. Для гарного плодоношення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рекомендується саджати жимолость групою з 3-4 кущів різних сортів.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Кущ середньорослий (висотою 1,0-1,2 м), середньої густоти (8-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12 скелетних гілок). Ягоди жимолості блакитного кольору з сильним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восковим нальотом, еліптичної форми, масою 1,13 г. Стиглі ягоди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солодкі, з слабким ароматом, десертного смаку. Сік темно-червоний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з фіолетовим відтінком. Сорт раннього строку достигання – І декада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червня. Врожайність сорту висока, щорічна. З куща збирають 2,0 кг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плодів, з гектара – 6,7 т. Плоди містять 51,8 мг% вітаміну С, 1,48 %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кислот, 8,3 % цукрів. Вони придатні для споживання як у свіжому, так і в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перероблено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му вигляді (сироп, соки, вина).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ru-RU" w:eastAsia="ru-RU"/>
        </w:rPr>
        <w:t xml:space="preserve">Благородна.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Сорт створено шляхом індивідуального добору сіянців.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 пору плодоношення вступає на 2-3 рік. Характеризується високою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морозостійкістю та посухостійкістю. Для гарного плодоношення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рекомендується саджати жимолость групою з 3-4 кущів різних сортів.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Кущ низькорослий (до 1,0 м), кулястої форми, помірної щільності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(6-8 скелетних гілок). Пагони середньої товщини, буро-зеленого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забарвлення. Ягоди жимолості синього забарвлення з сильним восковим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нальотом, веретеноподібної форми, масою 1,15 г. Стиглі ягоди кислосолодкі, з сильним ароматом, десертного смаку. Сік темно-червоний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lastRenderedPageBreak/>
        <w:t>з фіолетовим відтінком. Сорт раннього строку достигання – І декада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червня. Врожайність сорту висока, щорічна. З куща збирають 2,4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кг плодів, з гектара – 8,0 т. Плоди містять 52,0 мг% вітаміну С, 2,3 %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кислот, 5,9 % цукрів. Вони придатні для споживання як у свіжому так і в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перероблено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му вигляді (сироп, соки, вина).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ru-RU" w:eastAsia="ru-RU"/>
        </w:rPr>
        <w:t>Висновки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. Проведені нами дослідження показали, що за урожайністю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виділяється сорт Благородна та елітна форма 3-10, за середньою масою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плоду сорт Благородна та елітна форма 1-40, за високими смаковими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якостями сорт Голубка та елітна форма 2-22. Сорти жимолості голубої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Чайка, Голубка, Анюта та Благородна селекції Дослідної станції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помології ім. Л.П. Симиренка ІС НААН рекомендуємо для фермерських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і присадибних господарств в Лісостепу України.</w:t>
      </w:r>
    </w:p>
    <w:p w:rsidR="00197951" w:rsidRPr="00197951" w:rsidRDefault="00197951" w:rsidP="00197951">
      <w:pPr>
        <w:pStyle w:val="Default"/>
        <w:rPr>
          <w:lang w:val="ru-RU" w:eastAsia="ru-RU"/>
        </w:rPr>
      </w:pPr>
    </w:p>
    <w:p w:rsidR="00197951" w:rsidRDefault="005D4DA0" w:rsidP="00197951">
      <w:pPr>
        <w:pStyle w:val="Pa6"/>
        <w:ind w:firstLine="380"/>
        <w:jc w:val="center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Список літератури</w:t>
      </w:r>
    </w:p>
    <w:p w:rsidR="00197951" w:rsidRDefault="005D4DA0" w:rsidP="00197951">
      <w:pPr>
        <w:pStyle w:val="Pa6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 xml:space="preserve">1. 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 xml:space="preserve"> Артамонов В.И. Редкие 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и исчезающие растения. – М.: ВО «Агропромиздат», 1989. – 140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2. Атрохин В.А., Солодухин Е.Д. Лесная хрестоматия. – М.: Изд-во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Лесная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 xml:space="preserve"> промышленность, 1988. – 146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3. Декоративные и другие полезные растения в природе и культуре.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/ Под общ. ред. А.Г. Головача. – Ленинград, Изд-во Ака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демии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br/>
        <w:t>наук СССР, 1962. – 186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4. Доспехов Б.А. Методика полевого опыта (с основами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статистической обработки результатов исследований). – М.: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Агропромиздат, 19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85. – 351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5. Качалов А.А. Деревья и кустарники. – М.: Изд-во Лесная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br/>
        <w:t>промышленность, 1970. – 107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6. Кибкало В.А. Ягоды пяти вкус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ов. – Х.: Прапор, 1989. – 71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7. Линда Митт. Приусадебное декоративное садоводст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во. – М.: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br/>
        <w:t>Колос, 1973. – 100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8. Методики проведення експертизи сортів плодово-ягідних,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горіхоплідних культур та виногра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ду. – К.: Алефа, 2005. – 230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9. Методические рекомендации по хранению плодов, овощей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и винограда / Под общ. редакцией. С.Ю. Дженеева и В.И.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Иванченко. – Ялта: Институт винограда и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 xml:space="preserve"> вина «Магарач» –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br/>
        <w:t>1998. – 152с.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t>10. Программа и методика селекции плодовых, ягодных 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орехоплодных культур // Под общ.ред. Г.А. Лобанова. –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Мичуринск; ВНИИС им. И</w:t>
      </w:r>
      <w:r w:rsidR="00197951">
        <w:rPr>
          <w:rFonts w:eastAsia="Times New Roman"/>
          <w:color w:val="242021"/>
          <w:sz w:val="28"/>
          <w:szCs w:val="28"/>
          <w:lang w:val="ru-RU" w:eastAsia="ru-RU"/>
        </w:rPr>
        <w:t>.В. Мичурина. – 1980. – С. 365.</w:t>
      </w:r>
    </w:p>
    <w:p w:rsidR="005D4DA0" w:rsidRP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lastRenderedPageBreak/>
        <w:t>11. Программы и методики сортоизучения плодовых, ягодных и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орехоплодных культур / под. ред. Е.Н Седова, Т.П. Огольцовой. –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Орел: Изд-во ВНИИСПК, 1999. – 585 с.</w:t>
      </w:r>
      <w:r w:rsidRPr="000A75EA">
        <w:rPr>
          <w:rFonts w:eastAsia="Times New Roman"/>
          <w:color w:val="242021"/>
          <w:sz w:val="28"/>
          <w:szCs w:val="28"/>
          <w:lang w:val="ru-RU" w:eastAsia="ru-RU"/>
        </w:rPr>
        <w:br/>
        <w:t>12. Щепотьев Ф.Л. Дендрология. – К.: Вища школа, 1990. – 269 с.</w:t>
      </w:r>
    </w:p>
    <w:p w:rsidR="005D4DA0" w:rsidRPr="000A75EA" w:rsidRDefault="005D4DA0" w:rsidP="000A75EA">
      <w:pPr>
        <w:pStyle w:val="Default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</w:p>
    <w:p w:rsidR="005D4DA0" w:rsidRPr="000A75EA" w:rsidRDefault="005D4DA0" w:rsidP="000A75EA">
      <w:pPr>
        <w:pStyle w:val="Default"/>
        <w:jc w:val="both"/>
        <w:rPr>
          <w:rFonts w:eastAsia="Times New Roman"/>
          <w:color w:val="242021"/>
          <w:sz w:val="28"/>
          <w:szCs w:val="28"/>
          <w:lang w:val="ru-RU" w:eastAsia="ru-RU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197951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5D4DA0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lastRenderedPageBreak/>
        <w:t>УДК 634.1/.8:631.526.3]:574.1:502.7</w:t>
      </w:r>
    </w:p>
    <w:p w:rsidR="00197951" w:rsidRDefault="005D4DA0" w:rsidP="00197951">
      <w:pPr>
        <w:pStyle w:val="Default"/>
        <w:jc w:val="center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д.б.н. Клименко С.В., д.б.н. Булах П.Є.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к.б.н. Григор’єва О.В., Кузнецов В.В.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Національний ботанічний сад ім. М.М. Гришка НАН України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м. Київ, Україна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e-mail: cornusklymenko@gmail.com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>СТАРОВИННІ ТА МІСЦЕВІ СОРТИ ПЛОДОВИХ РОСЛИН</w:t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  <w:t>У ЗБЕРЕЖЕННІ БІОРІЗНОМАНІТТЯ</w:t>
      </w:r>
    </w:p>
    <w:p w:rsidR="00197951" w:rsidRDefault="00197951" w:rsidP="00197951">
      <w:pPr>
        <w:pStyle w:val="Default"/>
        <w:jc w:val="center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197951" w:rsidRDefault="005D4DA0" w:rsidP="00197951">
      <w:pPr>
        <w:pStyle w:val="Pa6"/>
        <w:ind w:firstLine="380"/>
        <w:jc w:val="both"/>
        <w:rPr>
          <w:rFonts w:eastAsia="Times New Roman"/>
          <w:i/>
          <w:i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Старовинні та місцеві сорти рослин – невід’ємна частина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біорізноманіття, носії унікальних якостей та банку генів. Україна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багата на старовинні і місцеві сорти плодових рослин, вони – певний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страховий генофонд сучасних високоінтенсивних плодових насаджень,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завдяки адаптованості до місцевих кліматичних умов. Старовинні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та місцеві сорти сприяють вирішенню проблеми «генетичної ерозії» у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селекції нових сортів, які створюються на основі близьких генотипів (без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залучення гетерогенних дикорослих близькоспоріднених форм) і мають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загрозливо однорідну генетичну основу. Старовинні сорти, як вихідний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матеріал для селекції, за генетичним різноманіттям наближаються до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видів природної флори і є резервом генетичного матеріалу, що визначає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синтез важливих для людини сполук, для селекції продуктивних сортів,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адаптованих до умов регіону. Колекція старовинних і місцевих сортів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яблуні, груші, сливи, айви, кизилу, абрикоси, персика Національного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ботанічного саду ім. М.М. Гришка НАН України – внесок до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загальнодержавної програми збереже</w:t>
      </w:r>
      <w:r w:rsidR="00197951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ння природного біорізноманіття.</w:t>
      </w:r>
    </w:p>
    <w:p w:rsidR="00197951" w:rsidRDefault="00197951" w:rsidP="00197951">
      <w:pPr>
        <w:pStyle w:val="Pa6"/>
        <w:ind w:firstLine="380"/>
        <w:jc w:val="both"/>
        <w:rPr>
          <w:rFonts w:eastAsia="Times New Roman"/>
          <w:i/>
          <w:iCs/>
          <w:color w:val="242021"/>
          <w:sz w:val="28"/>
          <w:szCs w:val="28"/>
          <w:lang w:val="uk-UA" w:eastAsia="uk-UA"/>
        </w:rPr>
      </w:pP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Історія цивілізації нерозривно пов'язана з розвитком рослинництва,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основі якого – формування і становлення асортименту харчових,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лікарських, декоративних, кормових, ефіроолійних та інших рослин [5].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Селекція – одне з найбільш ранніх досягнень людства. Вона бере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свій початок з глибокої давнини, з часів введення в культуру рослин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одомашнювання тварин. Майже всі сучасні рослинні культури є прямим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результатом діяльності людини в епоху приміт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ивного сільського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господарства.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Упродовж тисячоліть примітивна селекція дала хороші результати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сприяла створенню цінних форм культурних рослин, які дуже важко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поліпшити, навіть застосовуючи сучасні методи селекції. Сотні й тисячі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років існують деякі сорти і види в культурі, відібрані колись невідомими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селекціонерами [9].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Так, М.І. Вавилов (1967) наводить приклади вирощування в Перу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сортів кукурудзи, об’єднаних в групу «Куско», з великими зернами,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що в 3–4 рази більші за відомі нині форми, сорти тонковолокнистого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бавовнику Акала, Бігбол, Дюранго, що йдуть від цивілізації Майя, а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Алжирі – цибулі з масою цибулини до 2 кг, середньоазійської дині по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30–70 кг. Сортів з такими розмірами плодів досі не вдалося 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вивести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жодному селекціонерові.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Після перших кроків до вирощування і розмножування кращих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рослин переважно за допомогою свідомого добору було відкрито шлях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для широкої емпіричної селекції, яка значною мірою сприяла по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дальшому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розвитку землеробства.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 цьому етапі селекція існувала як вид мистецтва, успіхи в якому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залежали від досвіду, художнього смаку, інтуїції та зацікавленості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справою.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Великих успіхів було досягнуто в селекції декоративних рослин,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особливо в садах і парках титулованої знаті.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Порівняння сучасних сортів із спорідненими дикими формами, які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досі існують у природі, виявляє зміни в конституції культурних рослин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як наслідок втручання людини [19, 22].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Народною селекцією, яка охоплює багатовіковий період, створено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цінні форми сільськогосподарських культур переважно під впливом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спільної дії природного та простих способів штучного добору.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Деякі з цих форм з часом перетворилися на місцеві сорти і мали важливе значення для розвитку сільського господарства. Багато вітчизняних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місцевих сортів вивозилося в інші країни й використовув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алося там як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вихідний матеріал.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Старовинні сорти стійкіші до абіотичних чинників, здатні забезпечити виробництво органічної продукції та задовольнити різноманітні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смаки широких верств і окремих споживачів [15].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Прадавня історія землеробських осередків має 2 періоди: первинний, коли осередки були ізольованими один від одного, і вторинний, коли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між цими осередками встановлювалися стосунки. З часом ця ендемічна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географія ресурсів поступово втрачала свої конкретні обриси, завдяки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караванн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ій торгівлі, війнам і т.д. [5].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 основі вчення про походження культурних рослин на континентах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земної кулі лежать монументальні дослідження М.І. Вавилова.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Після М.І. Вавилова з'явилися, звичайно, нові численні дані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 генетичні основи походження культурних рослин, але ботанікогеографічні основи походження, встановлені М.І. Вавиловим, залишаються монументальними [10; 22; 27]. Він зробив підсумок гігантської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колективної роботи, організована ним колекція зразків рослин у Всесоюзному інституті рослинництва у Петербурзі була найбільшою у світі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сягала 200 тис. видів і форм. На її основі М.І. Вавилов у 1926 році сформулював теорію центрів походження і різноманіття культурних рослин,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 якій зазначив, що культурна флора виникла і сформувалася у певних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ге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ографічних місцях і умовах [4].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Мобілізація вихідного інтродукційного матеріалу неминуче пов'язана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зі зменшенням генетичної гетерогенності культивованих рослин, що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призводить до зниження їх стабільності до чинни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ків зовнішнього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середовища [8].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Введення рослин природної флори в культуру призвело до зниження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рівня поліморфності культурних рослин.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Найзначніші втрати генетичного різноманіття на шляху формування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культурного виду з дикорослого предка зумовлені трьома основними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процесами діяльності людини: одомашненням, інтродукціє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ю, селекцією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нових сортів [26].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Чим пояснюється принципова відмінність старих від нових сортів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гібридів? Рослини старих сортів десятиліттями, століттями апробовані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пристосовувалися до різних кліматичних умов певних місцевостей,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виживали в різних аномальних погодних умовах, зберігаючи при цьому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свої індивідуальні сортові властивості. Рослини старих сортів передавали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своєму потомству здатність виживати у всьому тому різноманітті умов,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які вони самі і їхні предки пережили [11]. Нові сорти і гібриди таким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тривалим періодом польових випробувань в різних кліматичних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ґрунтови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х умовах похвалитися не можуть.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Генотипічна неоднорідність характерна для більшості старих сортів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навпаки, генотипічна однорідність – для нових сортів і гібридів.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Старі сорти – це в більшості своїй сорти-популяції –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перехреснозапильні або самозапильні культури, отримані шляхом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масового відбору, вони являють собою суку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пність генотипів різних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рослин.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 усьому світі наразі створюються сорти культурних рослин на основі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близьких генотипів, без залучення достатньо гетерогенних, дикорослих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близькоспоріднених форм. Нові сорти мають загрозливо однорідну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генетичну основу через те, що селекція сучасних сортів здійснюється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 базі обмеженого вихідного генетичного матеріалу, що призводить до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втрати генетичного різноманіття, або до «генетичної ерозії» [6-8].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Усвідомлення цієї «ущербності», як прийнято називати генетичну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ерозію прийшло до нас в 60-х роках минулого століття.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Вирішенню проблеми «генетичної ерозії» в селекції нових сортів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сприяє використання як вихідного матеріалу старовинних сортів. Вони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за генетичним різноманіттям наближаються до видів природної флори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є резервом генетичного матеріалу, що визначає синтез важливих для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людини сполук. Від широти вибору таких сортів для гібридизації залежить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успіх селекціонерів у створенні нових сортів, зокрема, плодових рослин.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Харчова та лікувально-дієтична цінність плодів для людства відома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 глибокої давнини, а колиски древніх цивілізацій і були колисками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сучасного плодівництва. Перші відомості про природу Скіджі (Сучасна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центральна частина України) склав Геродот (IV до н.е.) який повідомив,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що вона має в своєму розпорядженні не 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тільки дикі, а й садові дерева.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Місцеві сорти колись відіграли безсумнівно велику роль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промисловому садівництві, поступившись зараз місцем новим сортам,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вони не втратили свого господарського значення.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Історія світового садівництва пов'язана з переносом у культуру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дикорослих плодових і ягідних рослин. Першими з них були окультурені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виноград, малина, яблуня, груша, айва, пізніше почали вирощувати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абрикос, гранат, персик, черешню, вишню. У XVII ст. у сади прийшла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суниця, у XX ст. – смородина, аґрус, малина, журавлина, буяхи, а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середині XX ст. у культуру були уведені обліпиха, горобина, калина,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жимолость, акт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инідія, глід, хеномелес, кизил.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У природі існує значна різноманітність плодових рослин, цінних як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донори високої якості плодів, продуктивності, стійкості і у цьому зв'язку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їх пошук – практичне продовження початої М.І. Вавиловим роботи з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планомірного і раціонального використання рослинних ресурсів планети.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Вже на початку XX століття М.І. Вавилов закликав людство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зберігати всі форми господарських видів, різновидів, сортів, які створили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використовували попередні сучасні покоління і які є генетичною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основою для забезпечення життєдіяльності населення кожної країни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зараз і у майбутньому [2]. Він звертав увагу на необхідність використання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місцевих сортів у селекції: «Починаючи практичну селекцію, необхідно,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перш за все добре знати місцевий сортимент. Він повинен бути вихідним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матеріалом для подальшого покращення сортів» [2].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Дослідження генофондів старовинних сортів – важлива проблема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збереження біорізноманіття. Старовинні сорти у селекції – це донори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гетерогенного генетичного матеріалу. Старовинні сорти – важлива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складова генетичних ресурсів для створення нових продуктивних сортів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рос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лин, адаптованих до середовища.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Народною селекцією створено велику кількість сортотипів яблуні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– Антонівки, Апорти, Батули, Боровинки, Ворвульки, Гусаки, Донешти,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Зеленяки, Зорі, Кандилі, Рамбури, Розмарини, Саблуки, Сиваки, Синапи,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Спасівки, Путівки [29]. Їх немає у Державному реєстрі сортів рослин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України, тому що вони не відповідають вимогам сучасного інтенсивного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товарного садівництва, але мають селекційну цінність т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а цікаві для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аматорських садів.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Щоправда, старовинні сорти яблуні Ренет Симиренка, Кальвіль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донецький включені до Реєстру сортів рослин України разом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 xml:space="preserve"> із сортами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новітньої селекції.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Велика заслуга у справі інтродукції диких плодових в Україні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належить І.Н. Каразіну, в саду якого (у Краснокутську, поблизу Харкова)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 кінець XIX ст. було 65 видів і форм рослин з 18 родів.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Не менш вагомими у розвитку плодівництва були роботи Л.П.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Симиренка – відомого в Україні і Європі селекціонера, помолога, який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організував у 1887 році розсадник у Млієві Черкаської області, тепер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Інститут помології ім. Л.П. Симиренка НАН України. Л.П. Симиренко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інтродукував, вирощував і селекціонував сотні сортів різних плодових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рослин.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З часу прийняття християнства значну інтродукційну роль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Київській Русі зіграли монастирі. Саме в монастирях почали закладати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плодові сади, а на прилеглих землях до монастирів у районі Києва вперше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були інтродуковані горіх, шовковиця, абрикос, айва та інші культури.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 Національному ботанічному саду ім. М.М. Гришка (НБС) зібрано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колекцію місцевих і старовинних сортів з близько 200 сортів яблуні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100 сортів груші – цінного генетичного матеріалу, що пройшов перевірку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протягом століть і досі зберіг стійкість і високу якість плодів.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Цікава історія яблуні «Видубицька плакуча» з колекції НБС. У 50-х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роках XX століття відомим селекціонером, співробітником НБС І.М.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Шайтаном було знайдено у Видубецькому монастирі (поряд з яким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розташований Національний ботанічний сад), описано і досліджено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плакучу яблуню, названу «Видубицькою плакучою». У колекції Л.П.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Симиренка був старовинний німецький сорт яблуні 'Elise Rathke',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виведений А. Дюрингом наприкінці ХІХ ст. у містечку Ельбінгу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(Німеччина). Сорт був проданий пепінь’єристу Францу Ратке, який дав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йому назву 'Elise R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athke' і розповсюдився у садах.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Наші дослідження з порівняння морфолого-помологічної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характеристики сортів 'Elise Rathke' і Видубицька плакуча свідчать про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те, що морфологічні параметри, помологічні оз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наки цих сортів ідентичні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[18].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'Видубицька плакуча', описана І.М. Шайтаном майже через 100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років після Л.П. Симиренка, не відрізняється від 'Elise Rathke' [18, 24].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Очевидно, що наш сорт яблуні 'Видубицька плакуча' – спадкоємиця 'Elise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Rathke'. На якийсь час, очевидно, 'Elise Rathke' загубилась, але збереглася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 м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онастирському саду у Видубичах.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Відомі сорти народної селекції сливи, дуже давньої культури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Україні. До місцевих належать сорти з групи угорок: Угорка опішнянська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(походить із села Опішня на Полтавщині (саме про неї знаходимо рядки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І. Котляревського в "Енеїді"). Як з’ясувалося, саме таку сливу постачали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 царського двору та на столи російського дворянства і європейських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гурманів купці із славної Опішянської волостї Полтавської губернії. Крім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цих, культивують багато різноманітних сортів слив, дуже врожайних,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зимостійких, маловимогливих до умов вирощування. Наприклад,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"раньки", "кобиляхи", "жовті", "кульки", "цукровки" і багато інших.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Україна здавна славиться багатьма місцевими сортами груш.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Отримані вони були шляхом відбору протягом століть кращих місцевих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форм дикої і лісової груші. Найбільш поширені Лимонка, Глива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українська (Полтавська, Харківська, Сумська області), Глек – вважають,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що він з Поділля, де дуже поширений, Олександрівка (Філонівка, Шумка)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поширена на Полтавщині, Глива Мачуська – в Полтавській і Харківській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областях – не уражується шкідниками і хворобами, дуже зимостійка, до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ґрунту не вимоглива, посухостійка, щорічно рясно родить.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Хоч айва і не дуже поширена у промислових насадженнях, існують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чудові стародавні сорти: Португальська, Берецький, Анжерська, Кащенка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№ 18, Ізобільна (місцевий кримський сорт), Константинопольськ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а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(стародавній турецький сорт).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Персик вважається південною рослиною, але культивування його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північних районах стало можливим вже понад 80 років завдяки роботам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М.Ф. Кащенка (1925, 1930, 1951). Для створення нових зимостійких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сортів був використаний метод пересіву насіння місцевих форм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кількох поколіннях. Основу акліматизаційного саду у Києві, де Микола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Феофанович проводив інтродукційну і селекційну роботи у 1914-1935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рр., склали саджанці різних порід із відомих у Києві приватних колекцій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садівництв Л. Симиренка, В. Крістера, І. Мейера, помологічного саду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М. Сафронова, приватного саду А. Осіпова – голови Київської спілки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садів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ників, із Лаврського саду [17].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У доповіді IX Міжнародному Конгресу із садівництва у Лондоні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«Дикі родичі плодових азійської частини СРСР і Кавказу і проблема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походження плодових дерев» М.І. Вавилов відмічав, що на Закавказзі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 прилеглих до нього районах Малої Азії і Ірану є величезна кількість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ендемічних видів диких плодових. Більше того, такі важливі плодові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рослини як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Cydonia oblonga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,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Punica granatum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,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Prunus divaricata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,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Cerasus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lastRenderedPageBreak/>
        <w:t>avium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,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Cornus mas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мають тут найбільше зосередження всього їх основного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потенціалу різноманіття [4].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Тут, за словами М.І. Вавилова, виявився могутній формотворчий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процес лінеївського виду від типових дикарів до крайніх варіантів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гігантизму серед туземних сортів айви, аличі, граната, кизилу.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Історія культури кизилу йде у глибину віків, відомо його широке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використання як плодової і лікарської рослини. Джерелом постачання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плодами кизилу були природні ресурси, де спостерігалося велике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різноманіття форм. Місцеві сорти кизилу часто представлені рослинами,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які досягли 100-150-річного віку і досі рясно родять [16; 23].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 півночі України кизил був окультурений з лісів, які оточували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Київ. Адже природні зарості його досі збереглися всього в 150 км від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Києва (в селі Деренківець Черкаської області), – це найпівнічніше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міс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цезнаходження кизилу в природі.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Найцінніші сорти кизилу, з якими працюють селекціонери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Національного ботанічного саду, були знайдені у садівників-любителів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 Києві – в районах Куренівки, Татарки, Корчуватого, Подолу, в Криму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– в Бахчисарайському (цікаві сорти знайшли в татарських садах в селах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Кизиловка, Соколине, Садове), Бєлогородському і Сімферопольському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районах, на Поділлі, особливо в районі Могильова-Подільського, у селі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Муровані Курилівці, місті Барі (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Вінницька обл.).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Вважають, що основним джерелом формоутворення і поширення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кизилу в Україні є Крим. У той же час відомі великоплідні форми кизилу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 півночі України з часів Київської Русі. Можна припустити, що кизил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було введено в культуру в період становлення і розвитку Київської Русі.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Значну роль у цьому відіграли монастирі, особливо Видубецький,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Межигірський, Києво-Печерський, котрі стояли поблизу Києва 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відомому дніпровському торговому шляху «з варягів у греки».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Цікава історія пошуку жовтоплодих сортів кизилу. Відомий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український вчений Л.П. Симиренко в третьому томі "Помологія",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присвяченому кісточковим і мало поширеним видам плодових рослин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– айві, мушмулі, горобині домашній, кизилу, відзначає і жовтоплодий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кизил, посилаючись на Х.Х. Стевена (ХIХ ст.), засновника і першого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директора Нікітського ботанічного саду, який писав, що жовта форма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кизилу дуже рідкісна [20]. Жовтий кизил, що зберігся в Млієві, від Левка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Платоновича, який привіз його з Криму і ви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соко оцінив як плодову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рослину.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Червоне забарвлення плодів у кизилу – домінантна ознака (мова йде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 участь тільки одного алелю у визначенні ознаки у гетерозиготної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особини), жовта – рецесивна (відсутність фенотипічного прояву одного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алеля у гетерозиготної особини, що несе два різних алеля одного гена).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Поліхроматичних варіацій забарвлення плодів кизилу достатня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кількість: червоні, червоно-чорні, чорні, рожеві, жовті. Однак,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основне забарвлення від світло- до темно-червоного. Різноманіття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поліхроматичних варіацій забарвлення плодів кизилу в популяції – це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показник бага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тства генетичного різноманіття.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На жаль, дикорослі популяції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Cornus mas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 Україні представлені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особинами лише з червоними плодами, що свідчить про відносну бідність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популяцій виду за забарвленням плодів. Однак, ця бідність не історикоеволюційне явище, а наслідок антропогенного впливу на природу.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Збереження окремих фітоценозів реліктів має важливе значення для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збереження унікальних екологічних систем, які можуть розглядатися як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природний 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музей минулих геологічних епох.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Як відмічає Є.М. Сінська, соратниця М.І. Вавилова, «…популяції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кизилу в лісах – наслідок природного відбору найбільш стійких форм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при майже повному невтручанні людини. З цих форм були відібрані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кращі, виведено багато великоплідних форм. Відомі, наприклад, сорти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кизилу в Криму – ‘Ісполінський’, ‘Обыкновенный’, ‘Крупноплідний’,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‘Пізній пляшкоподібний’, ‘Жовтоплідний’...» [22]. На жаль, вони зараз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практично втрачені, оскільки не розмножуються вегетативно.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Сорти культурних рослин створюються на основі близьких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генотипів, без залучення достатньо гетерогенних, але малопродуктивних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дикорослих близькоспоріднених форм [1]. Вони мають загрозливо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однорідну генетичну основу. Селекція сучасних сортів здійснюється 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базі обмеженого вихідного генетичного матеріалу, що призводить до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втрати генетичного різноманіття або до генетичної ерозії [28].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Вирішенню проблеми «генетичної ерозії» в селекції нових сортів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сприяє використання як вихідного матеріалу старовинних сортів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рослин. Вони за генетичним різноманіттям наближаються до видів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природної флори і є резервом генетичного матеріалу, що визначає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синтез важливих для людини сполук [19, 25]. Від широти вибору таких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рослин для гібридизації залежить успіх селекціонерів у створенні нових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сортів. У проблемі збереження фіторізноманіття вагоме місце займають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дослідження зі збереження і використання унікального генофонду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старовинних і місцевих сортів.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Підтримання стародавніх і місцевих сортів в умовах селянських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господарств разом з традиційними способами їх використання у світовій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літературі позначається термінами: зберігання «on-farm» (на фермі)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та «in-garden» (у саду). У країнах Європи ця діяльність підтримується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державою, а особи, що її проводять, одержують пільги і компенсації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за збитки, які несуть, відмовившись від вирощування сучасних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промислових сортів на користь місцевих. Україна як держава, що цінує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свій національний генофонд, також мала би вжити заходів для підтримки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зберігання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 xml:space="preserve"> «on-farm» та «in-garden» [15].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Старовинні і місцеві сорти – це певний страховий фонд сучасних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високоінтенсивних плодових насаджень. У разі несприятливих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кліматичних умов або екологічного стресу їм належить страхуюча роль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як найбільш адаптованих до місцевих умов існування. Старовинні 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місцеві сорти, як невід’ємна частина рослинного біорізноманіття, мають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велике значення як носії унікальних якостей та банку генів.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Колекція старовинних і місцевих сортів у НБС – це внесок до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загальнодержавної програми збереження біорізноманіття природної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спадщини. Це – цінний генофонд для всебічного використання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селекції нових продуктивних, адаптованих до умов регіону сортів.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Колекції старовинних сортів, крім того, необхідні для екологічної освіти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суспільства, виховання поваги до історичного багатства українського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народу – народу з глибокими і самобутніми землеробськими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традиціями.</w:t>
      </w:r>
    </w:p>
    <w:p w:rsidR="00197951" w:rsidRDefault="005D4DA0" w:rsidP="00197951">
      <w:pPr>
        <w:pStyle w:val="Pa6"/>
        <w:ind w:firstLine="380"/>
        <w:jc w:val="center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Список літератури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1. Булах П.Е., Недвига О.Н., Худченко Л.Н. Количество пыльцы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как фактор передачи экологической информации // Бюл. Никит.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ботан. сада.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 xml:space="preserve"> – 2001. – Вып. 82. – С. 17-19.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2. Вавилов Н.И. Теоретические основы селекц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ии. – М.: Наука,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1987. – 511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3. Вавилов Н.И. Учение о происхождении культурных растений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после Дарвина (1940) // Избр. Произведен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ия, 1967. – Т. 1. – С.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303-327.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4. Вавилов Н.И. Центры происхождения культурных растений. –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Л.: Тип.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 xml:space="preserve"> им. Гутенберга, 1926. – 248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5. Вульф Е.В. Историческая география растений. История флор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Земного шара / Отв. ред. С.Ю. Липшиц. – М.-Л.: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 xml:space="preserve"> Изд-во АН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СССР, 1944. – 546 с.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6. Дзюбенко Н.И. Вавиловская коллекция культурных растений: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история и современность // Сб. «Сохранение биологического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разнообразия России – основа устойчивого развития науки 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науко- емких технологий» М.: ГНУ ВСТИСП Россель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хозакадемии,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2011. – С. 80-109.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7. Дзюбенко Н.И. Вавиловская стратегия пополнения, сохранения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и рационального использования генетических ресурсов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культурных растений и их диких сородичей // Труды по прикл.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бот., ген. и сел. – СПб.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: ВИР, 2012. – Т. 169.–С. 4-40.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8. Дзюбенко Н.И., Потокина Е.К. Деятельность генных банков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целях мониторинга и предотвращения наиболее опасных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последствий генетической эрозии // Тр. по прикл. бот., ген. и сел.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СПб.: ВИР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, 2009. – Т. 166. – С. 381-388.</w:t>
      </w:r>
    </w:p>
    <w:p w:rsidR="00197951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9. Жуковский П.М. Культурные растения и их соро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t>дичи. Л.: Колос,</w:t>
      </w:r>
      <w:r w:rsidR="00197951">
        <w:rPr>
          <w:rFonts w:eastAsia="Times New Roman"/>
          <w:color w:val="242021"/>
          <w:sz w:val="28"/>
          <w:szCs w:val="28"/>
          <w:lang w:val="uk-UA" w:eastAsia="uk-UA"/>
        </w:rPr>
        <w:br/>
        <w:t>1971. – 752 с.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10. Жуковский П.М. Эндемичные микрогенцентры дикорастущих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видов, генетически родственных куль- турным // Избранные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труды. – Л.: Агропроми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здат, 1985. – С. 185-191.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11. Жученко А.А. Генетическая природа адаптивного потенциала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возделываемых растений // Идентифицированный генофонд 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селекция. 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– СПб.: ВИР, 2005. – С. 36-102.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12. Кащенко Н.Ф. На допомогу Київському акліматизаційному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садові. –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 xml:space="preserve"> К., 1925. – 27 с.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13. Кащенко Н.Ф. Инструкция для сбора семян с целью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акклиматизации 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растений. – К., 1930. – С. 7–8.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14. Кащенко Н.Ф. Научные основы и практическое значение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гибридизации // Изв. АН СССР. – М.: Изд. АН ССС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Р. – 1951. – №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4-6. – С. 45-54.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15. Клименко С., Бриндза Я., Пиорецкий Н., Григорьева О.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Органическое земледелие – важное направление восстановления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среды обитания и здоровья человека в постчернобыльский период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// Scientifc proceedings of the international network AgroBioNet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"Biodiversity after the Chernobyl Accident". –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 xml:space="preserve"> 2016. – Part. 1. – P.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142-149.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16. Клименко С.В. Кизил. Каталог сортов. – К: Н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ПП «Интерсервис»,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2013. – 72 с.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17. Клименко С.В. Нетрадиционные плодовые растения в свете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органического садоводства // Науковий вісник Національного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університету біоресурсів і природо-користування України. Вип.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180. – Київ: Ви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д-во НУБІП, 2012. – С. 156-165.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18. Клименко С.В., Гончаровська І.В., Кузнецов В.В. Сорт яблуні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Видубицька плакуча: походження, біоморфологічні особливості,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використання у селекції і декоративному садівництві // Scientifc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proceedings of the international network AgroBioNet of the institution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and researcher of international research, education and development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t>programme "Agrobiodiversity for improving nutrition, health and life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quality". –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 xml:space="preserve"> 2015. – Part. 1. – P. 359-364.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19. Мосякин С.Л. Жизненные стратегии диких предков культурных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растений как предпосылки доместикации // Ботаника и микология: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современные горизонты. Памяти академика А.Н. Гродзинского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(1926-1988). – Киев: Академпери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одика, 2007. – С. 150-168.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20. Симиренко Л.П. Айва. Помология. – К.: Урож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ай, 1973. – Т. 3. –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С. 322-323.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21. Симиренко Л.П. Помология. – К.: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 xml:space="preserve"> Урожай, 1972. – Т. 1. – 436 с.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22. Синская Е.Н. Историческая география культурной флоры (на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заре земледелия). – Лен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инград: Колос, 1969. – 480 с.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23. Сорта плодовых и ягодных растений селекции Национального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ботанического сада им. Н.Н. Гришко. Под ред. С.В. Клименко. –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Киев: Фитосоциоцентр, 2013. – 104 c.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24. Шайтан И.М., Клименко С.В. Декоративный плодовый сад. – К.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: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Урожай, 1995. – С. 253–257.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25. Esquinas-Alcazar J. Protecting crop genetic diversity for food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security: political, ethical and technical challenges // Nature Reviews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Genetics. 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– 2005. – Vol. 6. – P. 946-953.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26. FAO. The Second Report on State of the World’s plant genetic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resources for food and agricultur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e. – Rome., FAO, 2010. – 371 p.</w:t>
      </w:r>
    </w:p>
    <w:p w:rsidR="00AD27CF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27. Harlan J.R. Gene centers and gene utilization in American agriculture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/ C. W. Yeatman, D. Kafton, G. Wilkes (eds.) // Plant Genetic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Resources : A Conservation Imperative AAAS Selected Symposium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87. – Boulder: West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view Press, 1984. – P. 111-129.</w:t>
      </w:r>
    </w:p>
    <w:p w:rsidR="005D4DA0" w:rsidRPr="006011CC" w:rsidRDefault="005D4DA0" w:rsidP="00197951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eastAsia="ru-RU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28. Prada D. Molecular population genetics and agronomic alleles in seed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banks: searching for a needle in a haystack? // Journal of Experimental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Botany. – 2009. – Vol. 60(9). – P. 2541-2552.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29. Stare odmiany jabloni w dawnej galicji wschodniej / J. Dolatotowski,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A. Prokopiv (eds.). – Bolestraszyce, 2011. – 101 s.</w:t>
      </w:r>
    </w:p>
    <w:p w:rsidR="00DB2874" w:rsidRPr="000A75EA" w:rsidRDefault="00DB2874" w:rsidP="000A75EA">
      <w:pPr>
        <w:pStyle w:val="Default"/>
        <w:jc w:val="both"/>
        <w:rPr>
          <w:sz w:val="28"/>
          <w:szCs w:val="28"/>
          <w:lang w:val="uk-UA"/>
        </w:rPr>
      </w:pPr>
    </w:p>
    <w:p w:rsidR="00DB2874" w:rsidRPr="000A75EA" w:rsidRDefault="00DB2874" w:rsidP="000A75EA">
      <w:pPr>
        <w:pStyle w:val="Default"/>
        <w:jc w:val="both"/>
        <w:rPr>
          <w:sz w:val="28"/>
          <w:szCs w:val="28"/>
          <w:lang w:val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AD27CF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5D4DA0" w:rsidP="000A75EA">
      <w:pPr>
        <w:pStyle w:val="Default"/>
        <w:jc w:val="both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lastRenderedPageBreak/>
        <w:t>УДК 581.522:634.017(477.41)</w:t>
      </w:r>
    </w:p>
    <w:p w:rsidR="00AD27CF" w:rsidRDefault="005D4DA0" w:rsidP="00AD27CF">
      <w:pPr>
        <w:pStyle w:val="Default"/>
        <w:jc w:val="center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Миронов В.М.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Державний дендрологічний парк «Олександрія» НАН України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м. Біла Церква, Україна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e-mail: alexandriapark@ukr.net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 xml:space="preserve">ВИДИ РОДИНИ </w:t>
      </w:r>
      <w:r w:rsidRPr="000A75EA">
        <w:rPr>
          <w:rFonts w:eastAsia="Times New Roman"/>
          <w:b/>
          <w:bCs/>
          <w:i/>
          <w:iCs/>
          <w:color w:val="242021"/>
          <w:sz w:val="28"/>
          <w:szCs w:val="28"/>
          <w:lang w:val="uk-UA" w:eastAsia="uk-UA"/>
        </w:rPr>
        <w:t xml:space="preserve">JUNGLANDACEAE </w:t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t>DC. EX PERLEB В</w:t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  <w:t>ЛАНДШАФТАХ</w:t>
      </w:r>
      <w:r w:rsidRPr="000A75EA">
        <w:rPr>
          <w:rFonts w:eastAsia="Times New Roman"/>
          <w:b/>
          <w:bCs/>
          <w:color w:val="242021"/>
          <w:sz w:val="28"/>
          <w:szCs w:val="28"/>
          <w:lang w:val="uk-UA" w:eastAsia="uk-UA"/>
        </w:rPr>
        <w:br/>
        <w:t>ДЕНДРОПАРКУ «ОЛЕКСАНДРІЯ»</w:t>
      </w:r>
    </w:p>
    <w:p w:rsidR="00AD27CF" w:rsidRDefault="00AD27CF" w:rsidP="00AD27CF">
      <w:pPr>
        <w:pStyle w:val="Default"/>
        <w:jc w:val="center"/>
        <w:rPr>
          <w:rFonts w:eastAsia="Times New Roman"/>
          <w:b/>
          <w:bCs/>
          <w:color w:val="242021"/>
          <w:sz w:val="28"/>
          <w:szCs w:val="28"/>
          <w:lang w:val="uk-UA" w:eastAsia="uk-UA"/>
        </w:rPr>
      </w:pPr>
    </w:p>
    <w:p w:rsidR="00AD27CF" w:rsidRDefault="005D4DA0" w:rsidP="00AD27CF">
      <w:pPr>
        <w:pStyle w:val="Pa6"/>
        <w:ind w:firstLine="380"/>
        <w:jc w:val="both"/>
        <w:rPr>
          <w:rFonts w:eastAsia="Times New Roman"/>
          <w:i/>
          <w:iCs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В роботі дана коротка характеристика 9 видів родини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Junglandaceae DC. ex Perleb, що зростають на території Державного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дендрологічного парку «Олександрія» (час інтродукції в Україн</w:t>
      </w:r>
      <w:r w:rsidR="00AD27CF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у і в парк,</w:t>
      </w:r>
      <w:r w:rsidR="00AD27CF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>бал зимостійкісті).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Родина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Junglandaceae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DC. ex Perleb включає 7 родів і біля 60 видів,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широко розповсюджених у помірних та субтропічних областях північної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напівкулі. Найбільш відомим родом є горіх (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L.) (біля 20 видів),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рід карія (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Carya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Nutt.) нараховує 16 видів. За виключенням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Juglans regia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L., інші види горіхових культивуються у Європі з XVIII ст.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Україну першим з видів родини горіхових було введено в культуру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у Х-ХІ ст.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regia.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Пізніше, у 1809 р. в акліматизаційному саду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Основ’янців були інтродуковані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nigra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L. та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Carya ovata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(Mill.)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K. Koch. З 1809 р. у Краснокутскому дендропарку культивується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Carya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  <w:t xml:space="preserve">glabra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(Mill.) Sweet. У 1816 в Україну були інтродуковані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>Juglans cinerea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L. і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Carya pecan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(Marsh.) Engl. et Graebn. Культивується з 1824 р.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Ні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кітському ботанічному саду [3].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В 1966-1968 рр. колективом науковців дендрологічного парку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«Олександрія» було виконано тему наукових досліджень: «Розробка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методики формування та реконструкції ландшафтів в заповідних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дендропарках АН УРСР». Теоретичне обґрунтування, методику та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складання плану формування та реконструкції ландшафтів дендропарку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«Олександрія» виконував керівник теми зав. відділом паркознавства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ЦРБС д.б.н., професор Л.І. Рубцов. В основному це стосувалося західної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частини парку (кв. 24), де було закладено колекцію видів родини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Junglandaceae 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– «Горіхова галявина».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Сучасна колекція видів родини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Junglandaceae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нараховує 9 видів: рід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Carya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 xml:space="preserve">(2 види) та рід </w:t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(7 видів).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</w: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Carya glabra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(Карія гола) природний ареал Північна Америка.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парку «Олександрія з 1967 р. Два екземпляри ростуть у 7 кв. Плодоносить.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Зимостійкість за Соколовим [2]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lastRenderedPageBreak/>
        <w:t xml:space="preserve">Carya pecan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(Карія пекан) природний ареал Південно-Східні райони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Північної Америки. В парку з 1947 р. росте 1 екз. у 32 кв. Плод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оносить.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Зимостійкість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cinerea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(Горіх сірий) природний ареал Північна Америка.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Інтродукований в парк у 1960 р., 24 дерева в кв. 7 та 8. Плод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оносить.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Зимостійкість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cordiformis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Maxim. (Горіх серцевидний) природний ареал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острів Хонсю (Японія). В Україні культивується з 1905-1010 рр. 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території Хмельницької та Вінницької областей. В парку «Олександрія»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 1950 р. Два дерева в кв. 11 та 24. Плод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оносить. Зимостійкість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mandshurica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Maxim. (Горіх маньчжурський) природний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ареал Хабаровський та Приморський край Росії, Північний Китай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та північна частина півострова Корея. В Україні з початку ХХ ст., 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парку «Олександрія» з 1960 р. 29 дерев зростає у кварталах 7 та 24.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Плодоносить. Зи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мостійкість – І.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nigra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(Горіх чорний) природний ареал Північна Америка.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парку «Олександрія» культивується з 1900 р. 58 дерев зростає у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кварталах 17, 18, 23, 24, 27, 29. Найстарішій екземпляр зростає у 27 кв.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(центральна частина парку). Висота дерева 22 м, обхват стовбура 288 см.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Плодоносить. Зимостійкість – І бал. Є одним із об’єктів екскурсійного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маршруту «Зелені патріархи дендропарку «Олександрія» [1].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regia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(Горіх грецький) природно поширено в Середній Азії,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північній частині Балканського півострова, Ірані, Афганістані, Гімалаях,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Кореї, Китаю, Японії. Справжню батьківщину цього виду, враховуючи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велику стародавність його інтродукції, відрізнити від вторинного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культурного ареалу важко [4]. Як плодове дерево в парку культивується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з 1900 р. Зростає у кварталах 7, 17, 18, 21, 31, 32. Плод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оносить.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Зимостійкість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rupestris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Engelm. (Горіх скельний) природний ареал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Північна Америка. В України вид дуже рідко зустрічається, переважно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ботанічних установах. В парку «Олександрія» з 1975 р. 2 дерева на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 xml:space="preserve">«Горіховій галявині». 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Плодоносить. Зимостійкість – І.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i/>
          <w:iCs/>
          <w:color w:val="242021"/>
          <w:sz w:val="28"/>
          <w:szCs w:val="28"/>
          <w:lang w:val="uk-UA" w:eastAsia="uk-UA"/>
        </w:rPr>
        <w:t xml:space="preserve">Juglans sieboldianum 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Maxim. (Горіх Зібольда) природний ареал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Далекій Схід Росії, Японія. В парку з 1950 р. Є 25 екз. на «Горіховій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галявині». Плод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оносить. Зимостійкість – І бал.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Для всіх видів горіхових, що культивуються в парку «Олександрія»,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небезпечними є пізньовесняні заморозки, які на території Правобережного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Лісостепу України періодично спостерігаються у першій декаді травня.</w:t>
      </w:r>
    </w:p>
    <w:p w:rsidR="00AD27CF" w:rsidRDefault="00AD27CF" w:rsidP="00AD27CF">
      <w:pPr>
        <w:pStyle w:val="Pa6"/>
        <w:ind w:firstLine="380"/>
        <w:jc w:val="center"/>
        <w:rPr>
          <w:rFonts w:eastAsia="Times New Roman"/>
          <w:color w:val="242021"/>
          <w:sz w:val="28"/>
          <w:szCs w:val="28"/>
          <w:lang w:val="uk-UA" w:eastAsia="uk-UA"/>
        </w:rPr>
      </w:pPr>
    </w:p>
    <w:p w:rsidR="00AD27CF" w:rsidRDefault="005D4DA0" w:rsidP="00AD27CF">
      <w:pPr>
        <w:pStyle w:val="Pa6"/>
        <w:ind w:firstLine="380"/>
        <w:jc w:val="center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lastRenderedPageBreak/>
        <w:br/>
        <w:t>Список літератури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1. Галкін С.І., Дойко Н.М., Драган Н.В., Мордатенко І.Л. Зелені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патріархи дендропарку «Олександрія». Довідни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к. – Біла Церква,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2015. – 60 с.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2. Деревья и кустарники СССР. Том 2 Покрытосеменные. – М. -Л.: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Изд-во Ака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>демии Наук СССР, 1951. – 611 с.</w:t>
      </w:r>
    </w:p>
    <w:p w:rsid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3. Деревья и кустарники. Покрытосеменные. Справочник / Рубцов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Л.И., Гордиенко И.И., Каплуненко Н.Ф. и др. – К.: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t xml:space="preserve"> Наук. Думка,</w:t>
      </w:r>
      <w:r w:rsidR="00AD27CF">
        <w:rPr>
          <w:rFonts w:eastAsia="Times New Roman"/>
          <w:color w:val="242021"/>
          <w:sz w:val="28"/>
          <w:szCs w:val="28"/>
          <w:lang w:val="uk-UA" w:eastAsia="uk-UA"/>
        </w:rPr>
        <w:br/>
        <w:t>1974. – С. 30-39.</w:t>
      </w:r>
    </w:p>
    <w:p w:rsidR="00DB2874" w:rsidRPr="00AD27CF" w:rsidRDefault="005D4DA0" w:rsidP="00AD27CF">
      <w:pPr>
        <w:pStyle w:val="Pa6"/>
        <w:ind w:firstLine="380"/>
        <w:jc w:val="both"/>
        <w:rPr>
          <w:rFonts w:eastAsia="Times New Roman"/>
          <w:color w:val="242021"/>
          <w:sz w:val="28"/>
          <w:szCs w:val="28"/>
          <w:lang w:val="uk-UA" w:eastAsia="uk-UA"/>
        </w:rPr>
      </w:pP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t>4. Гурский А.В. Основные итоги интродукции древесных растений</w:t>
      </w:r>
      <w:r w:rsidRPr="000A75EA">
        <w:rPr>
          <w:rFonts w:eastAsia="Times New Roman"/>
          <w:color w:val="242021"/>
          <w:sz w:val="28"/>
          <w:szCs w:val="28"/>
          <w:lang w:val="uk-UA" w:eastAsia="uk-UA"/>
        </w:rPr>
        <w:br/>
        <w:t>в СССР / М.-Л.: Изд-во АН СССР, 1957. – 420 с.</w:t>
      </w:r>
    </w:p>
    <w:p w:rsidR="00DB2874" w:rsidRPr="00AF0C99" w:rsidRDefault="00DB2874" w:rsidP="00AF0C99">
      <w:pPr>
        <w:pStyle w:val="Pa4"/>
        <w:spacing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AF0C99" w:rsidRDefault="00AF0C99" w:rsidP="000530D3">
      <w:pPr>
        <w:jc w:val="center"/>
        <w:rPr>
          <w:b/>
          <w:sz w:val="28"/>
          <w:szCs w:val="28"/>
        </w:rPr>
      </w:pPr>
    </w:p>
    <w:p w:rsidR="00DB2874" w:rsidRPr="006D78BF" w:rsidRDefault="00DB2874" w:rsidP="006D78BF">
      <w:pPr>
        <w:pStyle w:val="Default"/>
        <w:spacing w:line="360" w:lineRule="auto"/>
        <w:rPr>
          <w:sz w:val="28"/>
          <w:szCs w:val="28"/>
          <w:lang w:val="uk-UA"/>
        </w:rPr>
      </w:pPr>
    </w:p>
    <w:sectPr w:rsidR="00DB2874" w:rsidRPr="006D78BF" w:rsidSect="00D64A3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93" w:rsidRDefault="00A50D93" w:rsidP="00AD5D05">
      <w:r>
        <w:separator/>
      </w:r>
    </w:p>
  </w:endnote>
  <w:endnote w:type="continuationSeparator" w:id="0">
    <w:p w:rsidR="00A50D93" w:rsidRDefault="00A50D93" w:rsidP="00AD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93" w:rsidRDefault="00A50D93" w:rsidP="00AD5D05">
      <w:r>
        <w:separator/>
      </w:r>
    </w:p>
  </w:footnote>
  <w:footnote w:type="continuationSeparator" w:id="0">
    <w:p w:rsidR="00A50D93" w:rsidRDefault="00A50D93" w:rsidP="00AD5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DA0" w:rsidRPr="00091F7E" w:rsidRDefault="005D4DA0">
    <w:pPr>
      <w:pStyle w:val="af3"/>
      <w:jc w:val="right"/>
      <w:rPr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3090675"/>
    <w:multiLevelType w:val="hybridMultilevel"/>
    <w:tmpl w:val="E87207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5F23BB"/>
    <w:multiLevelType w:val="hybridMultilevel"/>
    <w:tmpl w:val="1ED67D70"/>
    <w:lvl w:ilvl="0" w:tplc="5A0879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30B05"/>
    <w:multiLevelType w:val="hybridMultilevel"/>
    <w:tmpl w:val="F93062BE"/>
    <w:lvl w:ilvl="0" w:tplc="703C3732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Bold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FF4075"/>
    <w:multiLevelType w:val="hybridMultilevel"/>
    <w:tmpl w:val="A2DAF93E"/>
    <w:lvl w:ilvl="0" w:tplc="56601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30"/>
        <w:szCs w:val="3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7C0C74"/>
    <w:multiLevelType w:val="hybridMultilevel"/>
    <w:tmpl w:val="DB7E1120"/>
    <w:lvl w:ilvl="0" w:tplc="0409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D950B26"/>
    <w:multiLevelType w:val="hybridMultilevel"/>
    <w:tmpl w:val="71A2C9CA"/>
    <w:lvl w:ilvl="0" w:tplc="B36013E4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7">
    <w:nsid w:val="1FD43E84"/>
    <w:multiLevelType w:val="hybridMultilevel"/>
    <w:tmpl w:val="1238410A"/>
    <w:lvl w:ilvl="0" w:tplc="7654045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C84600"/>
    <w:multiLevelType w:val="hybridMultilevel"/>
    <w:tmpl w:val="0504A28A"/>
    <w:lvl w:ilvl="0" w:tplc="9A344136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E73809"/>
    <w:multiLevelType w:val="hybridMultilevel"/>
    <w:tmpl w:val="B81CA82A"/>
    <w:lvl w:ilvl="0" w:tplc="E08869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76667E"/>
    <w:multiLevelType w:val="hybridMultilevel"/>
    <w:tmpl w:val="92A8D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C516E2"/>
    <w:multiLevelType w:val="hybridMultilevel"/>
    <w:tmpl w:val="7252441A"/>
    <w:lvl w:ilvl="0" w:tplc="240A1F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478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9F329B1"/>
    <w:multiLevelType w:val="hybridMultilevel"/>
    <w:tmpl w:val="6EEA6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8143A8"/>
    <w:multiLevelType w:val="hybridMultilevel"/>
    <w:tmpl w:val="DDBC209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28338D9"/>
    <w:multiLevelType w:val="hybridMultilevel"/>
    <w:tmpl w:val="2B5A5F94"/>
    <w:lvl w:ilvl="0" w:tplc="041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6">
    <w:nsid w:val="5D0259AB"/>
    <w:multiLevelType w:val="hybridMultilevel"/>
    <w:tmpl w:val="BBC624FA"/>
    <w:lvl w:ilvl="0" w:tplc="040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F8E2052"/>
    <w:multiLevelType w:val="hybridMultilevel"/>
    <w:tmpl w:val="7A16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924947"/>
    <w:multiLevelType w:val="hybridMultilevel"/>
    <w:tmpl w:val="BA9C7FB2"/>
    <w:lvl w:ilvl="0" w:tplc="192C0F6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9">
    <w:nsid w:val="648473BB"/>
    <w:multiLevelType w:val="hybridMultilevel"/>
    <w:tmpl w:val="7252441A"/>
    <w:lvl w:ilvl="0" w:tplc="240A1F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207BD"/>
    <w:multiLevelType w:val="hybridMultilevel"/>
    <w:tmpl w:val="18221D5A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nsid w:val="7EB8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16"/>
  </w:num>
  <w:num w:numId="5">
    <w:abstractNumId w:val="7"/>
  </w:num>
  <w:num w:numId="6">
    <w:abstractNumId w:val="0"/>
  </w:num>
  <w:num w:numId="7">
    <w:abstractNumId w:val="21"/>
  </w:num>
  <w:num w:numId="8">
    <w:abstractNumId w:val="4"/>
  </w:num>
  <w:num w:numId="9">
    <w:abstractNumId w:val="12"/>
  </w:num>
  <w:num w:numId="10">
    <w:abstractNumId w:val="6"/>
  </w:num>
  <w:num w:numId="11">
    <w:abstractNumId w:val="2"/>
  </w:num>
  <w:num w:numId="12">
    <w:abstractNumId w:val="10"/>
  </w:num>
  <w:num w:numId="13">
    <w:abstractNumId w:val="13"/>
  </w:num>
  <w:num w:numId="14">
    <w:abstractNumId w:val="5"/>
  </w:num>
  <w:num w:numId="15">
    <w:abstractNumId w:val="20"/>
  </w:num>
  <w:num w:numId="16">
    <w:abstractNumId w:val="1"/>
  </w:num>
  <w:num w:numId="17">
    <w:abstractNumId w:val="15"/>
  </w:num>
  <w:num w:numId="18">
    <w:abstractNumId w:val="17"/>
  </w:num>
  <w:num w:numId="19">
    <w:abstractNumId w:val="9"/>
  </w:num>
  <w:num w:numId="20">
    <w:abstractNumId w:val="8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8CB"/>
    <w:rsid w:val="00013AE6"/>
    <w:rsid w:val="00032DA3"/>
    <w:rsid w:val="00037999"/>
    <w:rsid w:val="000434B9"/>
    <w:rsid w:val="000526A5"/>
    <w:rsid w:val="000529E6"/>
    <w:rsid w:val="00052D8C"/>
    <w:rsid w:val="000530D3"/>
    <w:rsid w:val="00053793"/>
    <w:rsid w:val="0005600C"/>
    <w:rsid w:val="00060B82"/>
    <w:rsid w:val="00073668"/>
    <w:rsid w:val="00091F7E"/>
    <w:rsid w:val="000A75EA"/>
    <w:rsid w:val="000C57C5"/>
    <w:rsid w:val="000C59C5"/>
    <w:rsid w:val="000E2B89"/>
    <w:rsid w:val="000F1859"/>
    <w:rsid w:val="00102C28"/>
    <w:rsid w:val="00104E05"/>
    <w:rsid w:val="00112733"/>
    <w:rsid w:val="001221D1"/>
    <w:rsid w:val="00122472"/>
    <w:rsid w:val="00137E9D"/>
    <w:rsid w:val="00176111"/>
    <w:rsid w:val="001849B1"/>
    <w:rsid w:val="001909DE"/>
    <w:rsid w:val="00196010"/>
    <w:rsid w:val="00197951"/>
    <w:rsid w:val="001A0A62"/>
    <w:rsid w:val="001B0655"/>
    <w:rsid w:val="001C5A77"/>
    <w:rsid w:val="001D40F6"/>
    <w:rsid w:val="001D513D"/>
    <w:rsid w:val="001D6DAD"/>
    <w:rsid w:val="001F39DE"/>
    <w:rsid w:val="001F5B94"/>
    <w:rsid w:val="001F75E1"/>
    <w:rsid w:val="00203B99"/>
    <w:rsid w:val="0021149E"/>
    <w:rsid w:val="002336AF"/>
    <w:rsid w:val="0023422A"/>
    <w:rsid w:val="00252346"/>
    <w:rsid w:val="002709FC"/>
    <w:rsid w:val="00285C3C"/>
    <w:rsid w:val="002902B5"/>
    <w:rsid w:val="002933D8"/>
    <w:rsid w:val="0029593F"/>
    <w:rsid w:val="002A1AA9"/>
    <w:rsid w:val="002A33B0"/>
    <w:rsid w:val="002A5539"/>
    <w:rsid w:val="002A5C57"/>
    <w:rsid w:val="002B0B1B"/>
    <w:rsid w:val="002B0E65"/>
    <w:rsid w:val="002B2503"/>
    <w:rsid w:val="002D6407"/>
    <w:rsid w:val="002F1215"/>
    <w:rsid w:val="00305F07"/>
    <w:rsid w:val="003129C4"/>
    <w:rsid w:val="00320924"/>
    <w:rsid w:val="00324A5F"/>
    <w:rsid w:val="00324DBA"/>
    <w:rsid w:val="00331645"/>
    <w:rsid w:val="00337C58"/>
    <w:rsid w:val="00354C47"/>
    <w:rsid w:val="00370910"/>
    <w:rsid w:val="00372231"/>
    <w:rsid w:val="003753EF"/>
    <w:rsid w:val="003770E8"/>
    <w:rsid w:val="00377C1F"/>
    <w:rsid w:val="003A5B42"/>
    <w:rsid w:val="003B268D"/>
    <w:rsid w:val="003C1657"/>
    <w:rsid w:val="003C31C8"/>
    <w:rsid w:val="003C5108"/>
    <w:rsid w:val="003C6687"/>
    <w:rsid w:val="003E0DE7"/>
    <w:rsid w:val="003F06D6"/>
    <w:rsid w:val="003F4419"/>
    <w:rsid w:val="003F6DF6"/>
    <w:rsid w:val="003F6F5F"/>
    <w:rsid w:val="00400240"/>
    <w:rsid w:val="004224D9"/>
    <w:rsid w:val="00436E1F"/>
    <w:rsid w:val="00437C10"/>
    <w:rsid w:val="00445B6C"/>
    <w:rsid w:val="00450F95"/>
    <w:rsid w:val="00454DD3"/>
    <w:rsid w:val="00491D89"/>
    <w:rsid w:val="004A29D9"/>
    <w:rsid w:val="004E6E85"/>
    <w:rsid w:val="004F1381"/>
    <w:rsid w:val="004F5CEB"/>
    <w:rsid w:val="005052BC"/>
    <w:rsid w:val="005074AC"/>
    <w:rsid w:val="0051366D"/>
    <w:rsid w:val="00513BBF"/>
    <w:rsid w:val="005202B0"/>
    <w:rsid w:val="00527734"/>
    <w:rsid w:val="00560B27"/>
    <w:rsid w:val="005675E9"/>
    <w:rsid w:val="005726B2"/>
    <w:rsid w:val="005841CA"/>
    <w:rsid w:val="00591A79"/>
    <w:rsid w:val="00595133"/>
    <w:rsid w:val="005B127F"/>
    <w:rsid w:val="005D41E7"/>
    <w:rsid w:val="005D4DA0"/>
    <w:rsid w:val="005E34E5"/>
    <w:rsid w:val="005F2CBF"/>
    <w:rsid w:val="005F4B1A"/>
    <w:rsid w:val="006011CC"/>
    <w:rsid w:val="0060761A"/>
    <w:rsid w:val="00615894"/>
    <w:rsid w:val="00621A62"/>
    <w:rsid w:val="00622D96"/>
    <w:rsid w:val="00625BE6"/>
    <w:rsid w:val="00646F4C"/>
    <w:rsid w:val="00647B58"/>
    <w:rsid w:val="00665AC6"/>
    <w:rsid w:val="006706C6"/>
    <w:rsid w:val="00670AFC"/>
    <w:rsid w:val="0068428E"/>
    <w:rsid w:val="006C0017"/>
    <w:rsid w:val="006C1AB3"/>
    <w:rsid w:val="006C7778"/>
    <w:rsid w:val="006D04D5"/>
    <w:rsid w:val="006D1C01"/>
    <w:rsid w:val="006D78BF"/>
    <w:rsid w:val="006E2E53"/>
    <w:rsid w:val="006F27F5"/>
    <w:rsid w:val="007013C1"/>
    <w:rsid w:val="00721EBE"/>
    <w:rsid w:val="00736FB3"/>
    <w:rsid w:val="00741873"/>
    <w:rsid w:val="007432CD"/>
    <w:rsid w:val="007635BA"/>
    <w:rsid w:val="0076388B"/>
    <w:rsid w:val="0077765B"/>
    <w:rsid w:val="00785944"/>
    <w:rsid w:val="00785D75"/>
    <w:rsid w:val="0078621D"/>
    <w:rsid w:val="007A4524"/>
    <w:rsid w:val="007A46E0"/>
    <w:rsid w:val="007C3584"/>
    <w:rsid w:val="007E012A"/>
    <w:rsid w:val="007E1AFE"/>
    <w:rsid w:val="00807610"/>
    <w:rsid w:val="0081550C"/>
    <w:rsid w:val="00831190"/>
    <w:rsid w:val="008316D9"/>
    <w:rsid w:val="0083490F"/>
    <w:rsid w:val="008533CB"/>
    <w:rsid w:val="00853660"/>
    <w:rsid w:val="0085753B"/>
    <w:rsid w:val="00870C1D"/>
    <w:rsid w:val="0088072F"/>
    <w:rsid w:val="008855D8"/>
    <w:rsid w:val="00887BAF"/>
    <w:rsid w:val="00890A3B"/>
    <w:rsid w:val="008939EF"/>
    <w:rsid w:val="008A1300"/>
    <w:rsid w:val="008A212E"/>
    <w:rsid w:val="008A6F24"/>
    <w:rsid w:val="008B7A55"/>
    <w:rsid w:val="008C20FD"/>
    <w:rsid w:val="008F3B64"/>
    <w:rsid w:val="00911CAE"/>
    <w:rsid w:val="009128AB"/>
    <w:rsid w:val="0091450E"/>
    <w:rsid w:val="00916172"/>
    <w:rsid w:val="00927DCA"/>
    <w:rsid w:val="00932371"/>
    <w:rsid w:val="00933614"/>
    <w:rsid w:val="00933B93"/>
    <w:rsid w:val="00933C8C"/>
    <w:rsid w:val="00934129"/>
    <w:rsid w:val="0094410F"/>
    <w:rsid w:val="0095361C"/>
    <w:rsid w:val="009678CB"/>
    <w:rsid w:val="00983F62"/>
    <w:rsid w:val="0098605C"/>
    <w:rsid w:val="00986CAD"/>
    <w:rsid w:val="00992022"/>
    <w:rsid w:val="009E09C1"/>
    <w:rsid w:val="009E1EAD"/>
    <w:rsid w:val="009F120D"/>
    <w:rsid w:val="00A068FC"/>
    <w:rsid w:val="00A22AD5"/>
    <w:rsid w:val="00A33AA0"/>
    <w:rsid w:val="00A35F3E"/>
    <w:rsid w:val="00A50D93"/>
    <w:rsid w:val="00A53A3A"/>
    <w:rsid w:val="00A57A89"/>
    <w:rsid w:val="00A74AEC"/>
    <w:rsid w:val="00A74F08"/>
    <w:rsid w:val="00A93AB1"/>
    <w:rsid w:val="00AA2F61"/>
    <w:rsid w:val="00AB5F48"/>
    <w:rsid w:val="00AB73FB"/>
    <w:rsid w:val="00AC7CCA"/>
    <w:rsid w:val="00AD0597"/>
    <w:rsid w:val="00AD27CF"/>
    <w:rsid w:val="00AD3EBF"/>
    <w:rsid w:val="00AD5D05"/>
    <w:rsid w:val="00AD7B5E"/>
    <w:rsid w:val="00AF09D1"/>
    <w:rsid w:val="00AF0C99"/>
    <w:rsid w:val="00B154E6"/>
    <w:rsid w:val="00B21953"/>
    <w:rsid w:val="00B2421E"/>
    <w:rsid w:val="00B672B3"/>
    <w:rsid w:val="00B734D6"/>
    <w:rsid w:val="00B74372"/>
    <w:rsid w:val="00B8230E"/>
    <w:rsid w:val="00B91FEF"/>
    <w:rsid w:val="00B94C04"/>
    <w:rsid w:val="00BB40FE"/>
    <w:rsid w:val="00BB70A9"/>
    <w:rsid w:val="00BC151F"/>
    <w:rsid w:val="00BD0587"/>
    <w:rsid w:val="00BD153D"/>
    <w:rsid w:val="00BD5636"/>
    <w:rsid w:val="00BD762C"/>
    <w:rsid w:val="00BF071B"/>
    <w:rsid w:val="00C01F3D"/>
    <w:rsid w:val="00C0428C"/>
    <w:rsid w:val="00C1560C"/>
    <w:rsid w:val="00C16EA9"/>
    <w:rsid w:val="00C24EE9"/>
    <w:rsid w:val="00C305F8"/>
    <w:rsid w:val="00C31475"/>
    <w:rsid w:val="00C318E2"/>
    <w:rsid w:val="00C32379"/>
    <w:rsid w:val="00C35424"/>
    <w:rsid w:val="00C4132E"/>
    <w:rsid w:val="00C4725C"/>
    <w:rsid w:val="00C54264"/>
    <w:rsid w:val="00C56711"/>
    <w:rsid w:val="00C57A01"/>
    <w:rsid w:val="00C60F40"/>
    <w:rsid w:val="00C6307E"/>
    <w:rsid w:val="00C644B3"/>
    <w:rsid w:val="00C77A5D"/>
    <w:rsid w:val="00C819C4"/>
    <w:rsid w:val="00C902E6"/>
    <w:rsid w:val="00C9034C"/>
    <w:rsid w:val="00CA2861"/>
    <w:rsid w:val="00CB7E3E"/>
    <w:rsid w:val="00CD396D"/>
    <w:rsid w:val="00CE187E"/>
    <w:rsid w:val="00CE23F6"/>
    <w:rsid w:val="00CE36B0"/>
    <w:rsid w:val="00CF5B53"/>
    <w:rsid w:val="00D122A2"/>
    <w:rsid w:val="00D20F4D"/>
    <w:rsid w:val="00D3007D"/>
    <w:rsid w:val="00D548A0"/>
    <w:rsid w:val="00D63785"/>
    <w:rsid w:val="00D64A34"/>
    <w:rsid w:val="00D7713E"/>
    <w:rsid w:val="00D8495E"/>
    <w:rsid w:val="00D876C2"/>
    <w:rsid w:val="00D917AD"/>
    <w:rsid w:val="00D96269"/>
    <w:rsid w:val="00DA10FE"/>
    <w:rsid w:val="00DB2874"/>
    <w:rsid w:val="00DC61F6"/>
    <w:rsid w:val="00DC79DB"/>
    <w:rsid w:val="00DD105F"/>
    <w:rsid w:val="00DD533F"/>
    <w:rsid w:val="00E00E30"/>
    <w:rsid w:val="00E01673"/>
    <w:rsid w:val="00E079DE"/>
    <w:rsid w:val="00E10F8B"/>
    <w:rsid w:val="00E14B7A"/>
    <w:rsid w:val="00E20C7D"/>
    <w:rsid w:val="00E3234A"/>
    <w:rsid w:val="00E33A50"/>
    <w:rsid w:val="00E40D7B"/>
    <w:rsid w:val="00E414D0"/>
    <w:rsid w:val="00E41EE9"/>
    <w:rsid w:val="00E458D9"/>
    <w:rsid w:val="00E541DD"/>
    <w:rsid w:val="00E70075"/>
    <w:rsid w:val="00E85B49"/>
    <w:rsid w:val="00EA68E2"/>
    <w:rsid w:val="00EA6D55"/>
    <w:rsid w:val="00EC4F52"/>
    <w:rsid w:val="00EC6559"/>
    <w:rsid w:val="00ED7FE2"/>
    <w:rsid w:val="00EE150E"/>
    <w:rsid w:val="00EE46E4"/>
    <w:rsid w:val="00F00699"/>
    <w:rsid w:val="00F01D31"/>
    <w:rsid w:val="00F313A5"/>
    <w:rsid w:val="00F54A2A"/>
    <w:rsid w:val="00F85A46"/>
    <w:rsid w:val="00FD1604"/>
    <w:rsid w:val="00FD237F"/>
    <w:rsid w:val="00FD3F7F"/>
    <w:rsid w:val="00FE14AC"/>
    <w:rsid w:val="00FE36CD"/>
    <w:rsid w:val="00FE413F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CB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E46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678CB"/>
    <w:pPr>
      <w:keepNext/>
      <w:jc w:val="center"/>
      <w:outlineLvl w:val="1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46E4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9"/>
    <w:locked/>
    <w:rsid w:val="009678C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rsid w:val="009678CB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9678CB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9678CB"/>
    <w:rPr>
      <w:rFonts w:ascii="Calibri" w:hAnsi="Calibri" w:cs="Times New Roman"/>
      <w:sz w:val="16"/>
      <w:szCs w:val="16"/>
    </w:rPr>
  </w:style>
  <w:style w:type="character" w:customStyle="1" w:styleId="FontStyle41">
    <w:name w:val="Font Style41"/>
    <w:uiPriority w:val="99"/>
    <w:rsid w:val="009678CB"/>
    <w:rPr>
      <w:rFonts w:ascii="Times New Roman" w:hAnsi="Times New Roman"/>
      <w:b/>
      <w:sz w:val="28"/>
    </w:rPr>
  </w:style>
  <w:style w:type="paragraph" w:styleId="a4">
    <w:name w:val="No Spacing"/>
    <w:uiPriority w:val="99"/>
    <w:qFormat/>
    <w:rsid w:val="009678CB"/>
    <w:rPr>
      <w:sz w:val="22"/>
      <w:szCs w:val="22"/>
      <w:lang w:eastAsia="en-US"/>
    </w:rPr>
  </w:style>
  <w:style w:type="paragraph" w:styleId="a5">
    <w:name w:val="Normal (Web)"/>
    <w:basedOn w:val="a"/>
    <w:uiPriority w:val="99"/>
    <w:rsid w:val="00EE46E4"/>
    <w:pPr>
      <w:spacing w:before="100" w:beforeAutospacing="1" w:after="100" w:afterAutospacing="1"/>
    </w:pPr>
  </w:style>
  <w:style w:type="character" w:customStyle="1" w:styleId="Bodytext">
    <w:name w:val="Body text_"/>
    <w:link w:val="11"/>
    <w:uiPriority w:val="99"/>
    <w:locked/>
    <w:rsid w:val="00EE46E4"/>
    <w:rPr>
      <w:rFonts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EE46E4"/>
    <w:pPr>
      <w:widowControl w:val="0"/>
      <w:shd w:val="clear" w:color="auto" w:fill="FFFFFF"/>
      <w:spacing w:before="60" w:line="226" w:lineRule="exact"/>
      <w:jc w:val="both"/>
    </w:pPr>
    <w:rPr>
      <w:rFonts w:ascii="Calibri" w:eastAsia="Calibri" w:hAnsi="Calibri"/>
      <w:sz w:val="18"/>
      <w:szCs w:val="18"/>
      <w:lang w:val="en-US" w:eastAsia="en-US"/>
    </w:rPr>
  </w:style>
  <w:style w:type="character" w:styleId="a6">
    <w:name w:val="Strong"/>
    <w:uiPriority w:val="99"/>
    <w:qFormat/>
    <w:rsid w:val="00EE46E4"/>
    <w:rPr>
      <w:rFonts w:cs="Times New Roman"/>
      <w:b/>
      <w:bCs/>
    </w:rPr>
  </w:style>
  <w:style w:type="character" w:customStyle="1" w:styleId="Bodytext8">
    <w:name w:val="Body text + 8"/>
    <w:aliases w:val="5 pt"/>
    <w:uiPriority w:val="99"/>
    <w:rsid w:val="00EE46E4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rsid w:val="00EE4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E46E4"/>
    <w:rPr>
      <w:rFonts w:ascii="Tahoma" w:hAnsi="Tahoma" w:cs="Tahoma"/>
      <w:sz w:val="16"/>
      <w:szCs w:val="16"/>
      <w:lang w:val="uk-UA" w:eastAsia="uk-UA"/>
    </w:rPr>
  </w:style>
  <w:style w:type="paragraph" w:styleId="a9">
    <w:name w:val="Body Text"/>
    <w:basedOn w:val="a"/>
    <w:link w:val="aa"/>
    <w:uiPriority w:val="99"/>
    <w:semiHidden/>
    <w:rsid w:val="00EE46E4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EE46E4"/>
    <w:rPr>
      <w:rFonts w:ascii="Times New Roman" w:hAnsi="Times New Roman" w:cs="Times New Roman"/>
      <w:sz w:val="24"/>
      <w:szCs w:val="24"/>
      <w:lang w:val="uk-UA" w:eastAsia="uk-UA"/>
    </w:rPr>
  </w:style>
  <w:style w:type="paragraph" w:styleId="ab">
    <w:name w:val="List Paragraph"/>
    <w:basedOn w:val="a"/>
    <w:uiPriority w:val="99"/>
    <w:qFormat/>
    <w:rsid w:val="00EE46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apple-style-span">
    <w:name w:val="apple-style-span"/>
    <w:uiPriority w:val="99"/>
    <w:rsid w:val="00EE46E4"/>
    <w:rPr>
      <w:rFonts w:cs="Times New Roman"/>
    </w:rPr>
  </w:style>
  <w:style w:type="paragraph" w:styleId="ac">
    <w:name w:val="Body Text Indent"/>
    <w:basedOn w:val="a"/>
    <w:link w:val="ad"/>
    <w:uiPriority w:val="99"/>
    <w:semiHidden/>
    <w:rsid w:val="00EE46E4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EE46E4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uiPriority w:val="99"/>
    <w:rsid w:val="00EE46E4"/>
    <w:rPr>
      <w:rFonts w:cs="Times New Roman"/>
    </w:rPr>
  </w:style>
  <w:style w:type="paragraph" w:styleId="ae">
    <w:name w:val="Subtitle"/>
    <w:basedOn w:val="a"/>
    <w:link w:val="af"/>
    <w:uiPriority w:val="99"/>
    <w:qFormat/>
    <w:rsid w:val="00EE46E4"/>
    <w:pPr>
      <w:ind w:firstLine="709"/>
      <w:jc w:val="both"/>
    </w:pPr>
    <w:rPr>
      <w:b/>
      <w:bCs/>
      <w:sz w:val="28"/>
      <w:lang w:eastAsia="ru-RU"/>
    </w:rPr>
  </w:style>
  <w:style w:type="character" w:customStyle="1" w:styleId="af">
    <w:name w:val="Подзаголовок Знак"/>
    <w:link w:val="ae"/>
    <w:uiPriority w:val="99"/>
    <w:locked/>
    <w:rsid w:val="00EE46E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E46E4"/>
    <w:pPr>
      <w:ind w:left="720"/>
    </w:pPr>
    <w:rPr>
      <w:sz w:val="28"/>
      <w:szCs w:val="28"/>
      <w:lang w:eastAsia="ru-RU"/>
    </w:rPr>
  </w:style>
  <w:style w:type="paragraph" w:styleId="af0">
    <w:name w:val="Title"/>
    <w:basedOn w:val="a"/>
    <w:link w:val="af1"/>
    <w:uiPriority w:val="99"/>
    <w:qFormat/>
    <w:rsid w:val="00EE46E4"/>
    <w:pPr>
      <w:jc w:val="center"/>
    </w:pPr>
    <w:rPr>
      <w:b/>
      <w:bCs/>
      <w:sz w:val="28"/>
      <w:lang w:eastAsia="ru-RU"/>
    </w:rPr>
  </w:style>
  <w:style w:type="character" w:customStyle="1" w:styleId="af1">
    <w:name w:val="Название Знак"/>
    <w:link w:val="af0"/>
    <w:uiPriority w:val="99"/>
    <w:locked/>
    <w:rsid w:val="00EE46E4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13">
    <w:name w:val="Абзац списка1"/>
    <w:basedOn w:val="a"/>
    <w:uiPriority w:val="99"/>
    <w:rsid w:val="005D41E7"/>
    <w:pPr>
      <w:spacing w:before="120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21">
    <w:name w:val="Body Text Indent 2"/>
    <w:basedOn w:val="a"/>
    <w:link w:val="22"/>
    <w:uiPriority w:val="99"/>
    <w:rsid w:val="00AD059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31">
    <w:name w:val="???????? ????? ? ???????? 3"/>
    <w:basedOn w:val="a"/>
    <w:uiPriority w:val="99"/>
    <w:rsid w:val="00AD0597"/>
    <w:pPr>
      <w:widowControl w:val="0"/>
      <w:suppressAutoHyphens/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AD0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D059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ps">
    <w:name w:val="hps"/>
    <w:uiPriority w:val="99"/>
    <w:rsid w:val="00AD0597"/>
    <w:rPr>
      <w:rFonts w:cs="Times New Roman"/>
    </w:rPr>
  </w:style>
  <w:style w:type="character" w:customStyle="1" w:styleId="23">
    <w:name w:val="Основной текст (2)_"/>
    <w:link w:val="24"/>
    <w:uiPriority w:val="99"/>
    <w:locked/>
    <w:rsid w:val="00AD059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D0597"/>
    <w:pPr>
      <w:widowControl w:val="0"/>
      <w:shd w:val="clear" w:color="auto" w:fill="FFFFFF"/>
      <w:spacing w:line="252" w:lineRule="exact"/>
      <w:ind w:firstLine="320"/>
      <w:jc w:val="both"/>
    </w:pPr>
    <w:rPr>
      <w:rFonts w:eastAsia="Calibri"/>
      <w:sz w:val="20"/>
      <w:szCs w:val="20"/>
      <w:lang w:val="en-US" w:eastAsia="en-US"/>
    </w:rPr>
  </w:style>
  <w:style w:type="paragraph" w:customStyle="1" w:styleId="Txt">
    <w:name w:val="Txt"/>
    <w:basedOn w:val="a"/>
    <w:link w:val="Txt0"/>
    <w:uiPriority w:val="99"/>
    <w:rsid w:val="00AD0597"/>
    <w:pPr>
      <w:spacing w:line="360" w:lineRule="auto"/>
      <w:ind w:firstLine="851"/>
      <w:jc w:val="both"/>
    </w:pPr>
    <w:rPr>
      <w:rFonts w:eastAsia="Calibri"/>
      <w:sz w:val="20"/>
      <w:szCs w:val="20"/>
      <w:lang w:val="ru-RU" w:eastAsia="ru-RU"/>
    </w:rPr>
  </w:style>
  <w:style w:type="character" w:customStyle="1" w:styleId="Txt0">
    <w:name w:val="Txt Знак"/>
    <w:link w:val="Txt"/>
    <w:uiPriority w:val="99"/>
    <w:locked/>
    <w:rsid w:val="00AD0597"/>
    <w:rPr>
      <w:rFonts w:ascii="Times New Roman" w:hAnsi="Times New Roman"/>
      <w:sz w:val="20"/>
      <w:lang w:val="ru-RU" w:eastAsia="ru-RU"/>
    </w:rPr>
  </w:style>
  <w:style w:type="character" w:customStyle="1" w:styleId="shorttext">
    <w:name w:val="short_text"/>
    <w:uiPriority w:val="99"/>
    <w:rsid w:val="00AD0597"/>
    <w:rPr>
      <w:rFonts w:cs="Times New Roman"/>
    </w:rPr>
  </w:style>
  <w:style w:type="character" w:customStyle="1" w:styleId="FontStyle33">
    <w:name w:val="Font Style33"/>
    <w:uiPriority w:val="99"/>
    <w:rsid w:val="00AD0597"/>
    <w:rPr>
      <w:rFonts w:ascii="Times New Roman" w:hAnsi="Times New Roman"/>
      <w:sz w:val="24"/>
    </w:rPr>
  </w:style>
  <w:style w:type="character" w:customStyle="1" w:styleId="26">
    <w:name w:val="Основной текст (26)_"/>
    <w:link w:val="261"/>
    <w:uiPriority w:val="99"/>
    <w:locked/>
    <w:rsid w:val="00AD0597"/>
    <w:rPr>
      <w:rFonts w:cs="Times New Roman"/>
      <w:sz w:val="27"/>
      <w:szCs w:val="27"/>
      <w:shd w:val="clear" w:color="auto" w:fill="FFFFFF"/>
    </w:rPr>
  </w:style>
  <w:style w:type="paragraph" w:customStyle="1" w:styleId="261">
    <w:name w:val="Основной текст (26)1"/>
    <w:basedOn w:val="a"/>
    <w:link w:val="26"/>
    <w:uiPriority w:val="99"/>
    <w:rsid w:val="00AD0597"/>
    <w:pPr>
      <w:shd w:val="clear" w:color="auto" w:fill="FFFFFF"/>
      <w:spacing w:before="300" w:line="322" w:lineRule="exact"/>
      <w:jc w:val="both"/>
    </w:pPr>
    <w:rPr>
      <w:rFonts w:ascii="Calibri" w:eastAsia="Calibri" w:hAnsi="Calibri"/>
      <w:sz w:val="27"/>
      <w:szCs w:val="27"/>
      <w:lang w:val="en-US" w:eastAsia="en-US"/>
    </w:rPr>
  </w:style>
  <w:style w:type="paragraph" w:customStyle="1" w:styleId="m3098891474958804410xfmc1">
    <w:name w:val="m_3098891474958804410xfmc1"/>
    <w:basedOn w:val="a"/>
    <w:uiPriority w:val="99"/>
    <w:rsid w:val="00AD0597"/>
    <w:pPr>
      <w:spacing w:before="100" w:beforeAutospacing="1" w:after="100" w:afterAutospacing="1"/>
    </w:pPr>
    <w:rPr>
      <w:lang w:val="en-US" w:eastAsia="en-US"/>
    </w:rPr>
  </w:style>
  <w:style w:type="paragraph" w:customStyle="1" w:styleId="af2">
    <w:name w:val="Îáû÷íûé"/>
    <w:uiPriority w:val="99"/>
    <w:rsid w:val="00AD0597"/>
    <w:rPr>
      <w:rFonts w:ascii="Times New Roman" w:eastAsia="Times New Roman" w:hAnsi="Times New Roman"/>
      <w:lang w:val="en-US" w:eastAsia="uk-UA"/>
    </w:rPr>
  </w:style>
  <w:style w:type="character" w:customStyle="1" w:styleId="normalnyZnak">
    <w:name w:val="normalny Znak"/>
    <w:link w:val="normalny"/>
    <w:uiPriority w:val="99"/>
    <w:locked/>
    <w:rsid w:val="00AD0597"/>
    <w:rPr>
      <w:rFonts w:ascii="Times New Roman" w:hAnsi="Times New Roman" w:cs="Times New Roman"/>
      <w:sz w:val="24"/>
      <w:szCs w:val="24"/>
    </w:rPr>
  </w:style>
  <w:style w:type="paragraph" w:customStyle="1" w:styleId="normalny">
    <w:name w:val="normalny"/>
    <w:basedOn w:val="a"/>
    <w:link w:val="normalnyZnak"/>
    <w:uiPriority w:val="99"/>
    <w:rsid w:val="00AD0597"/>
    <w:pPr>
      <w:tabs>
        <w:tab w:val="left" w:pos="8647"/>
      </w:tabs>
      <w:spacing w:before="200" w:line="360" w:lineRule="auto"/>
      <w:ind w:firstLine="709"/>
      <w:contextualSpacing/>
      <w:jc w:val="both"/>
      <w:outlineLvl w:val="1"/>
    </w:pPr>
    <w:rPr>
      <w:rFonts w:eastAsia="Calibri"/>
      <w:lang w:val="en-US" w:eastAsia="en-US"/>
    </w:rPr>
  </w:style>
  <w:style w:type="paragraph" w:styleId="af3">
    <w:name w:val="header"/>
    <w:basedOn w:val="a"/>
    <w:link w:val="af4"/>
    <w:uiPriority w:val="99"/>
    <w:rsid w:val="00AD059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paragraph" w:styleId="af5">
    <w:name w:val="footer"/>
    <w:basedOn w:val="a"/>
    <w:link w:val="af6"/>
    <w:uiPriority w:val="99"/>
    <w:rsid w:val="00AD059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table" w:styleId="af7">
    <w:name w:val="Table Grid"/>
    <w:basedOn w:val="a1"/>
    <w:uiPriority w:val="99"/>
    <w:rsid w:val="00AD0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81">
    <w:name w:val="Body text + 81"/>
    <w:aliases w:val="5 pt2,Small Caps"/>
    <w:uiPriority w:val="99"/>
    <w:rsid w:val="00450F95"/>
    <w:rPr>
      <w:rFonts w:ascii="Times New Roman" w:hAnsi="Times New Roman"/>
      <w:smallCaps/>
      <w:color w:val="000000"/>
      <w:spacing w:val="0"/>
      <w:w w:val="100"/>
      <w:position w:val="0"/>
      <w:sz w:val="17"/>
      <w:shd w:val="clear" w:color="auto" w:fill="FFFFFF"/>
      <w:lang w:val="uk-UA"/>
    </w:rPr>
  </w:style>
  <w:style w:type="paragraph" w:customStyle="1" w:styleId="Default">
    <w:name w:val="Default"/>
    <w:uiPriority w:val="99"/>
    <w:rsid w:val="001F75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1F75E1"/>
    <w:pPr>
      <w:spacing w:line="22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1F75E1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1F75E1"/>
    <w:rPr>
      <w:b/>
      <w:color w:val="000000"/>
      <w:sz w:val="26"/>
    </w:rPr>
  </w:style>
  <w:style w:type="character" w:customStyle="1" w:styleId="A10">
    <w:name w:val="A1"/>
    <w:uiPriority w:val="99"/>
    <w:rsid w:val="001F75E1"/>
    <w:rPr>
      <w:color w:val="000000"/>
    </w:rPr>
  </w:style>
  <w:style w:type="character" w:customStyle="1" w:styleId="A30">
    <w:name w:val="A3"/>
    <w:uiPriority w:val="99"/>
    <w:rsid w:val="001F75E1"/>
    <w:rPr>
      <w:color w:val="000000"/>
      <w:sz w:val="20"/>
    </w:rPr>
  </w:style>
  <w:style w:type="paragraph" w:customStyle="1" w:styleId="Pa4">
    <w:name w:val="Pa4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character" w:customStyle="1" w:styleId="A60">
    <w:name w:val="A6"/>
    <w:uiPriority w:val="99"/>
    <w:rsid w:val="00F01D31"/>
    <w:rPr>
      <w:i/>
      <w:color w:val="000000"/>
      <w:sz w:val="12"/>
    </w:rPr>
  </w:style>
  <w:style w:type="character" w:customStyle="1" w:styleId="A50">
    <w:name w:val="A5"/>
    <w:uiPriority w:val="99"/>
    <w:rsid w:val="00F01D31"/>
    <w:rPr>
      <w:color w:val="000000"/>
      <w:sz w:val="22"/>
      <w:u w:val="single"/>
    </w:rPr>
  </w:style>
  <w:style w:type="character" w:customStyle="1" w:styleId="A15">
    <w:name w:val="A15"/>
    <w:uiPriority w:val="99"/>
    <w:rsid w:val="00F01D31"/>
    <w:rPr>
      <w:i/>
      <w:color w:val="000000"/>
      <w:sz w:val="12"/>
      <w:u w:val="single"/>
    </w:rPr>
  </w:style>
  <w:style w:type="paragraph" w:customStyle="1" w:styleId="Pa9">
    <w:name w:val="Pa9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character" w:customStyle="1" w:styleId="A00">
    <w:name w:val="A0"/>
    <w:uiPriority w:val="99"/>
    <w:rsid w:val="00F01D31"/>
    <w:rPr>
      <w:color w:val="000000"/>
      <w:sz w:val="22"/>
    </w:rPr>
  </w:style>
  <w:style w:type="paragraph" w:customStyle="1" w:styleId="Pa16">
    <w:name w:val="Pa16"/>
    <w:basedOn w:val="Default"/>
    <w:next w:val="Default"/>
    <w:uiPriority w:val="99"/>
    <w:rsid w:val="006D78BF"/>
    <w:pPr>
      <w:spacing w:line="22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320924"/>
    <w:pPr>
      <w:spacing w:line="241" w:lineRule="atLeast"/>
    </w:pPr>
    <w:rPr>
      <w:color w:val="auto"/>
    </w:rPr>
  </w:style>
  <w:style w:type="character" w:customStyle="1" w:styleId="fontstyle01">
    <w:name w:val="fontstyle01"/>
    <w:rsid w:val="00933B93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052D8C"/>
    <w:rPr>
      <w:rFonts w:ascii="TimesNewRomanPS-ItalicMT" w:hAnsi="TimesNewRomanPS-ItalicMT" w:hint="default"/>
      <w:b w:val="0"/>
      <w:bCs w:val="0"/>
      <w:i/>
      <w:iCs/>
      <w:color w:val="242021"/>
      <w:sz w:val="22"/>
      <w:szCs w:val="22"/>
    </w:rPr>
  </w:style>
  <w:style w:type="character" w:customStyle="1" w:styleId="fontstyle31">
    <w:name w:val="fontstyle31"/>
    <w:rsid w:val="00052D8C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0">
    <w:name w:val="fontstyle41"/>
    <w:rsid w:val="005D4DA0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31</Pages>
  <Words>8909</Words>
  <Characters>50787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vt:lpstr>
    </vt:vector>
  </TitlesOfParts>
  <Company/>
  <LinksUpToDate>false</LinksUpToDate>
  <CharactersWithSpaces>59577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dc:title>
  <dc:subject/>
  <dc:creator>halya</dc:creator>
  <cp:keywords/>
  <dc:description/>
  <cp:lastModifiedBy>Oleg</cp:lastModifiedBy>
  <cp:revision>11</cp:revision>
  <dcterms:created xsi:type="dcterms:W3CDTF">2018-11-26T09:24:00Z</dcterms:created>
  <dcterms:modified xsi:type="dcterms:W3CDTF">2019-04-10T09:46:00Z</dcterms:modified>
</cp:coreProperties>
</file>