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B28" w:rsidRDefault="00342B28" w:rsidP="00342B28">
      <w:pPr>
        <w:spacing w:line="240" w:lineRule="auto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ЛЕКЦІЯ 6. </w:t>
      </w:r>
      <w:r w:rsidRPr="00011F16">
        <w:rPr>
          <w:rFonts w:ascii="Times New Roman" w:hAnsi="Times New Roman" w:cs="Times New Roman"/>
          <w:b/>
          <w:sz w:val="28"/>
          <w:szCs w:val="28"/>
        </w:rPr>
        <w:t>Теоретичні основи каталітичних процесів переробки нафти</w:t>
      </w:r>
    </w:p>
    <w:p w:rsidR="00342B28" w:rsidRDefault="00342B28" w:rsidP="00342B28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B28" w:rsidRPr="002D2E0E" w:rsidRDefault="00342B28" w:rsidP="00342B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Pr="002D2E0E">
        <w:rPr>
          <w:rFonts w:ascii="Times New Roman" w:hAnsi="Times New Roman" w:cs="Times New Roman"/>
          <w:sz w:val="28"/>
          <w:szCs w:val="28"/>
        </w:rPr>
        <w:t xml:space="preserve"> Зага</w:t>
      </w:r>
      <w:r>
        <w:rPr>
          <w:rFonts w:ascii="Times New Roman" w:hAnsi="Times New Roman" w:cs="Times New Roman"/>
          <w:sz w:val="28"/>
          <w:szCs w:val="28"/>
        </w:rPr>
        <w:t>льні відомості про каталізі і каталізатори</w:t>
      </w:r>
      <w:r w:rsidRPr="002D2E0E">
        <w:rPr>
          <w:rFonts w:ascii="Times New Roman" w:hAnsi="Times New Roman" w:cs="Times New Roman"/>
          <w:sz w:val="28"/>
          <w:szCs w:val="28"/>
        </w:rPr>
        <w:t xml:space="preserve"> Класифікація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D2E0E">
        <w:rPr>
          <w:rFonts w:ascii="Times New Roman" w:hAnsi="Times New Roman" w:cs="Times New Roman"/>
          <w:sz w:val="28"/>
          <w:szCs w:val="28"/>
        </w:rPr>
        <w:t>каталізу і</w:t>
      </w:r>
      <w:r>
        <w:rPr>
          <w:rFonts w:ascii="Times New Roman" w:hAnsi="Times New Roman" w:cs="Times New Roman"/>
          <w:sz w:val="28"/>
          <w:szCs w:val="28"/>
        </w:rPr>
        <w:t xml:space="preserve"> каталітичних процесів</w:t>
      </w:r>
    </w:p>
    <w:p w:rsidR="00342B28" w:rsidRPr="00342B28" w:rsidRDefault="00342B28" w:rsidP="00342B2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 Теорія</w:t>
      </w:r>
      <w:r w:rsidRPr="002D2E0E">
        <w:rPr>
          <w:rFonts w:ascii="Times New Roman" w:hAnsi="Times New Roman" w:cs="Times New Roman"/>
          <w:sz w:val="28"/>
          <w:szCs w:val="28"/>
        </w:rPr>
        <w:t xml:space="preserve"> гетерогенного </w:t>
      </w:r>
      <w:r>
        <w:rPr>
          <w:rFonts w:ascii="Times New Roman" w:hAnsi="Times New Roman" w:cs="Times New Roman"/>
          <w:sz w:val="28"/>
          <w:szCs w:val="28"/>
        </w:rPr>
        <w:t>каталізу нафтохімічних процесів.</w:t>
      </w:r>
    </w:p>
    <w:p w:rsidR="00342B28" w:rsidRPr="00011F16" w:rsidRDefault="00342B28" w:rsidP="00342B28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B28" w:rsidRDefault="00342B28" w:rsidP="00342B28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6.1. </w:t>
      </w:r>
      <w:r w:rsidRPr="00011F16">
        <w:rPr>
          <w:rFonts w:ascii="Times New Roman" w:hAnsi="Times New Roman" w:cs="Times New Roman"/>
          <w:b/>
          <w:sz w:val="28"/>
          <w:szCs w:val="28"/>
        </w:rPr>
        <w:t>Загальні відомості про каталіз і каталізатори. Класифікація каталізу і каталітичних процесів.</w:t>
      </w:r>
    </w:p>
    <w:p w:rsidR="00342B28" w:rsidRPr="00011F16" w:rsidRDefault="00342B28" w:rsidP="00342B28">
      <w:pPr>
        <w:spacing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11F16">
        <w:rPr>
          <w:rFonts w:ascii="Times New Roman" w:hAnsi="Times New Roman" w:cs="Times New Roman"/>
          <w:b/>
          <w:sz w:val="28"/>
          <w:szCs w:val="28"/>
        </w:rPr>
        <w:t xml:space="preserve">Каталіз </w:t>
      </w:r>
      <w:r w:rsidRPr="00043B98">
        <w:rPr>
          <w:rFonts w:ascii="Times New Roman" w:hAnsi="Times New Roman" w:cs="Times New Roman"/>
          <w:sz w:val="28"/>
          <w:szCs w:val="28"/>
        </w:rPr>
        <w:t xml:space="preserve">(термін вперше був запропонований шведським хіміком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Берцеліусом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в 1835 р)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Pr="00043B98">
        <w:rPr>
          <w:rFonts w:ascii="Times New Roman" w:hAnsi="Times New Roman" w:cs="Times New Roman"/>
          <w:sz w:val="28"/>
          <w:szCs w:val="28"/>
        </w:rPr>
        <w:t>винятково ефективним методом зд</w:t>
      </w:r>
      <w:r>
        <w:rPr>
          <w:rFonts w:ascii="Times New Roman" w:hAnsi="Times New Roman" w:cs="Times New Roman"/>
          <w:sz w:val="28"/>
          <w:szCs w:val="28"/>
        </w:rPr>
        <w:t>ійснення в промисловості хімічних перетворень. У наш час до 90% всієї хімічної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проду</w:t>
      </w:r>
      <w:r>
        <w:rPr>
          <w:rFonts w:ascii="Times New Roman" w:hAnsi="Times New Roman" w:cs="Times New Roman"/>
          <w:sz w:val="28"/>
          <w:szCs w:val="28"/>
        </w:rPr>
        <w:t xml:space="preserve">кції світу виготовляється каталітичним шляхом. Від розвитку каталізу в значній степені залежить технічний прогрес хімічної, нафтохімічної, нафтопереробної і інших галузей промисловості.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11F16">
        <w:rPr>
          <w:rFonts w:ascii="Times New Roman" w:hAnsi="Times New Roman" w:cs="Times New Roman"/>
          <w:i/>
          <w:sz w:val="28"/>
          <w:szCs w:val="28"/>
        </w:rPr>
        <w:t>Каталіз</w:t>
      </w:r>
      <w:r>
        <w:rPr>
          <w:rFonts w:ascii="Times New Roman" w:hAnsi="Times New Roman" w:cs="Times New Roman"/>
          <w:sz w:val="28"/>
          <w:szCs w:val="28"/>
        </w:rPr>
        <w:t xml:space="preserve"> - багатостадійний фізико</w:t>
      </w:r>
      <w:r w:rsidRPr="00043B98">
        <w:rPr>
          <w:rFonts w:ascii="Times New Roman" w:hAnsi="Times New Roman" w:cs="Times New Roman"/>
          <w:sz w:val="28"/>
          <w:szCs w:val="28"/>
        </w:rPr>
        <w:t>-х</w:t>
      </w:r>
      <w:r>
        <w:rPr>
          <w:rFonts w:ascii="Times New Roman" w:hAnsi="Times New Roman" w:cs="Times New Roman"/>
          <w:sz w:val="28"/>
          <w:szCs w:val="28"/>
        </w:rPr>
        <w:t xml:space="preserve">імічний процес </w:t>
      </w:r>
      <w:r w:rsidRPr="00043B98">
        <w:rPr>
          <w:rFonts w:ascii="Times New Roman" w:hAnsi="Times New Roman" w:cs="Times New Roman"/>
          <w:sz w:val="28"/>
          <w:szCs w:val="28"/>
        </w:rPr>
        <w:t>зміни механізму і швидко</w:t>
      </w:r>
      <w:r>
        <w:rPr>
          <w:rFonts w:ascii="Times New Roman" w:hAnsi="Times New Roman" w:cs="Times New Roman"/>
          <w:sz w:val="28"/>
          <w:szCs w:val="28"/>
        </w:rPr>
        <w:t xml:space="preserve">сті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термодинамічно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можливих хімічних реакцій речовиною-каталізатором, що утворює 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 учасниками р</w:t>
      </w:r>
      <w:r>
        <w:rPr>
          <w:rFonts w:ascii="Times New Roman" w:hAnsi="Times New Roman" w:cs="Times New Roman"/>
          <w:sz w:val="28"/>
          <w:szCs w:val="28"/>
        </w:rPr>
        <w:t>еакцій проміжні хімічні зв</w:t>
      </w:r>
      <w:r w:rsidRPr="00247253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язки.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Розрізняють </w:t>
      </w:r>
      <w:r w:rsidRPr="00A56D6F">
        <w:rPr>
          <w:rFonts w:ascii="Times New Roman" w:hAnsi="Times New Roman" w:cs="Times New Roman"/>
          <w:i/>
          <w:sz w:val="28"/>
          <w:szCs w:val="28"/>
        </w:rPr>
        <w:t>позитивний каталіз</w:t>
      </w:r>
      <w:r>
        <w:rPr>
          <w:rFonts w:ascii="Times New Roman" w:hAnsi="Times New Roman" w:cs="Times New Roman"/>
          <w:sz w:val="28"/>
          <w:szCs w:val="28"/>
        </w:rPr>
        <w:t xml:space="preserve"> - збільшення швидкості реакції під впливом каталізатора - і </w:t>
      </w:r>
      <w:r w:rsidRPr="00A56D6F">
        <w:rPr>
          <w:rFonts w:ascii="Times New Roman" w:hAnsi="Times New Roman" w:cs="Times New Roman"/>
          <w:i/>
          <w:sz w:val="28"/>
          <w:szCs w:val="28"/>
        </w:rPr>
        <w:t>негативний каталіз</w:t>
      </w:r>
      <w:r w:rsidRPr="00A56D6F">
        <w:rPr>
          <w:rFonts w:ascii="Times New Roman" w:hAnsi="Times New Roman" w:cs="Times New Roman"/>
          <w:sz w:val="28"/>
          <w:szCs w:val="28"/>
        </w:rPr>
        <w:t>,</w:t>
      </w:r>
      <w:r w:rsidRPr="00043B98">
        <w:rPr>
          <w:rFonts w:ascii="Times New Roman" w:hAnsi="Times New Roman" w:cs="Times New Roman"/>
          <w:sz w:val="28"/>
          <w:szCs w:val="28"/>
        </w:rPr>
        <w:t xml:space="preserve"> що приво</w:t>
      </w:r>
      <w:r>
        <w:rPr>
          <w:rFonts w:ascii="Times New Roman" w:hAnsi="Times New Roman" w:cs="Times New Roman"/>
          <w:sz w:val="28"/>
          <w:szCs w:val="28"/>
        </w:rPr>
        <w:t>дить до зменшення швидкості хімічного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пере</w:t>
      </w:r>
      <w:r>
        <w:rPr>
          <w:rFonts w:ascii="Times New Roman" w:hAnsi="Times New Roman" w:cs="Times New Roman"/>
          <w:sz w:val="28"/>
          <w:szCs w:val="28"/>
        </w:rPr>
        <w:t>творення. При позитивному каталізі проміжна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взаємодія реагуючих </w:t>
      </w:r>
      <w:r>
        <w:rPr>
          <w:rFonts w:ascii="Times New Roman" w:hAnsi="Times New Roman" w:cs="Times New Roman"/>
          <w:sz w:val="28"/>
          <w:szCs w:val="28"/>
        </w:rPr>
        <w:t xml:space="preserve"> речовин з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ром відкриває новий, енергетично більш вигідний (</w:t>
      </w:r>
      <w:r>
        <w:rPr>
          <w:rFonts w:ascii="Times New Roman" w:hAnsi="Times New Roman" w:cs="Times New Roman"/>
          <w:sz w:val="28"/>
          <w:szCs w:val="28"/>
        </w:rPr>
        <w:t>тобто з</w:t>
      </w:r>
      <w:r w:rsidRPr="00043B98">
        <w:rPr>
          <w:rFonts w:ascii="Times New Roman" w:hAnsi="Times New Roman" w:cs="Times New Roman"/>
          <w:sz w:val="28"/>
          <w:szCs w:val="28"/>
        </w:rPr>
        <w:t xml:space="preserve"> меншою висотою енергетичного бар'єру), </w:t>
      </w:r>
      <w:r>
        <w:rPr>
          <w:rFonts w:ascii="Times New Roman" w:hAnsi="Times New Roman" w:cs="Times New Roman"/>
          <w:sz w:val="28"/>
          <w:szCs w:val="28"/>
        </w:rPr>
        <w:t xml:space="preserve">у порівнянні 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термолі</w:t>
      </w:r>
      <w:r w:rsidRPr="00043B98">
        <w:rPr>
          <w:rFonts w:ascii="Times New Roman" w:hAnsi="Times New Roman" w:cs="Times New Roman"/>
          <w:sz w:val="28"/>
          <w:szCs w:val="28"/>
        </w:rPr>
        <w:t>зом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, реакційний шлях (маршрут).</w:t>
      </w:r>
      <w:r>
        <w:rPr>
          <w:rFonts w:ascii="Times New Roman" w:hAnsi="Times New Roman" w:cs="Times New Roman"/>
          <w:sz w:val="28"/>
          <w:szCs w:val="28"/>
        </w:rPr>
        <w:t xml:space="preserve"> При негативному каталізі</w:t>
      </w:r>
      <w:r w:rsidRPr="00043B98">
        <w:rPr>
          <w:rFonts w:ascii="Times New Roman" w:hAnsi="Times New Roman" w:cs="Times New Roman"/>
          <w:sz w:val="28"/>
          <w:szCs w:val="28"/>
        </w:rPr>
        <w:t>, на</w:t>
      </w:r>
      <w:r>
        <w:rPr>
          <w:rFonts w:ascii="Times New Roman" w:hAnsi="Times New Roman" w:cs="Times New Roman"/>
          <w:sz w:val="28"/>
          <w:szCs w:val="28"/>
        </w:rPr>
        <w:t>впаки, пригнічується швидка і енергетично більш легка стадія хімічної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взаємодії. Слід </w:t>
      </w:r>
      <w:r>
        <w:rPr>
          <w:rFonts w:ascii="Times New Roman" w:hAnsi="Times New Roman" w:cs="Times New Roman"/>
          <w:sz w:val="28"/>
          <w:szCs w:val="28"/>
        </w:rPr>
        <w:t>зазначити, що під терміном «каталіз» мають на увазі переважно тільки позитивний каталіз.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Важливою особливістю каталізу є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збереж</w:t>
      </w:r>
      <w:r>
        <w:rPr>
          <w:rFonts w:ascii="Times New Roman" w:hAnsi="Times New Roman" w:cs="Times New Roman"/>
          <w:sz w:val="28"/>
          <w:szCs w:val="28"/>
        </w:rPr>
        <w:t>ення каталізатором свого складу в результаті проміжних хімічних взаємодій з реагуючими речовинами. Каталізато</w:t>
      </w:r>
      <w:r w:rsidRPr="00043B98">
        <w:rPr>
          <w:rFonts w:ascii="Times New Roman" w:hAnsi="Times New Roman" w:cs="Times New Roman"/>
          <w:sz w:val="28"/>
          <w:szCs w:val="28"/>
        </w:rPr>
        <w:t>р не витрачається в процесі кат</w:t>
      </w:r>
      <w:r>
        <w:rPr>
          <w:rFonts w:ascii="Times New Roman" w:hAnsi="Times New Roman" w:cs="Times New Roman"/>
          <w:sz w:val="28"/>
          <w:szCs w:val="28"/>
        </w:rPr>
        <w:t>алізу і не позначається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стехіометричному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рівнянні сумарної каталітичної реакції. Це означає, що каталіз не пов'язаний </w:t>
      </w:r>
      <w:r w:rsidRPr="00043B98">
        <w:rPr>
          <w:rFonts w:ascii="Times New Roman" w:hAnsi="Times New Roman" w:cs="Times New Roman"/>
          <w:sz w:val="28"/>
          <w:szCs w:val="28"/>
        </w:rPr>
        <w:t>зі зміною вільної енергії ка</w:t>
      </w:r>
      <w:r>
        <w:rPr>
          <w:rFonts w:ascii="Times New Roman" w:hAnsi="Times New Roman" w:cs="Times New Roman"/>
          <w:sz w:val="28"/>
          <w:szCs w:val="28"/>
        </w:rPr>
        <w:t xml:space="preserve">талізатора і, отже, </w:t>
      </w:r>
      <w:r w:rsidRPr="00A56D6F">
        <w:rPr>
          <w:rFonts w:ascii="Times New Roman" w:hAnsi="Times New Roman" w:cs="Times New Roman"/>
          <w:i/>
          <w:sz w:val="28"/>
          <w:szCs w:val="28"/>
        </w:rPr>
        <w:t>каталізатор не може впливати на термодинамічну рівновагу хімічних реакцій</w:t>
      </w:r>
      <w:r>
        <w:rPr>
          <w:rFonts w:ascii="Times New Roman" w:hAnsi="Times New Roman" w:cs="Times New Roman"/>
          <w:sz w:val="28"/>
          <w:szCs w:val="28"/>
        </w:rPr>
        <w:t>. Біля стану рівноваги каталізатор однаково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приск</w:t>
      </w:r>
      <w:r>
        <w:rPr>
          <w:rFonts w:ascii="Times New Roman" w:hAnsi="Times New Roman" w:cs="Times New Roman"/>
          <w:sz w:val="28"/>
          <w:szCs w:val="28"/>
        </w:rPr>
        <w:t>орює як пряму, так і зворотну реакції. При від</w:t>
      </w:r>
      <w:r w:rsidRPr="00043B98">
        <w:rPr>
          <w:rFonts w:ascii="Times New Roman" w:hAnsi="Times New Roman" w:cs="Times New Roman"/>
          <w:sz w:val="28"/>
          <w:szCs w:val="28"/>
        </w:rPr>
        <w:t>даленні від стану рівноваги ця умова мож</w:t>
      </w:r>
      <w:r>
        <w:rPr>
          <w:rFonts w:ascii="Times New Roman" w:hAnsi="Times New Roman" w:cs="Times New Roman"/>
          <w:sz w:val="28"/>
          <w:szCs w:val="28"/>
        </w:rPr>
        <w:t xml:space="preserve">е і не виконуватися.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Те, що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 не бере участі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стехіометричному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рівнянні реакції</w:t>
      </w:r>
      <w:r w:rsidRPr="00043B98">
        <w:rPr>
          <w:rFonts w:ascii="Times New Roman" w:hAnsi="Times New Roman" w:cs="Times New Roman"/>
          <w:sz w:val="28"/>
          <w:szCs w:val="28"/>
        </w:rPr>
        <w:t>, не означає аб</w:t>
      </w:r>
      <w:r>
        <w:rPr>
          <w:rFonts w:ascii="Times New Roman" w:hAnsi="Times New Roman" w:cs="Times New Roman"/>
          <w:sz w:val="28"/>
          <w:szCs w:val="28"/>
        </w:rPr>
        <w:t xml:space="preserve">солютної </w:t>
      </w:r>
      <w:r w:rsidRPr="00043B98">
        <w:rPr>
          <w:rFonts w:ascii="Times New Roman" w:hAnsi="Times New Roman" w:cs="Times New Roman"/>
          <w:sz w:val="28"/>
          <w:szCs w:val="28"/>
        </w:rPr>
        <w:t>незмінності його складу і</w:t>
      </w:r>
      <w:r>
        <w:rPr>
          <w:rFonts w:ascii="Times New Roman" w:hAnsi="Times New Roman" w:cs="Times New Roman"/>
          <w:sz w:val="28"/>
          <w:szCs w:val="28"/>
        </w:rPr>
        <w:t xml:space="preserve"> властивостей</w:t>
      </w:r>
      <w:r w:rsidRPr="00043B98">
        <w:rPr>
          <w:rFonts w:ascii="Times New Roman" w:hAnsi="Times New Roman" w:cs="Times New Roman"/>
          <w:sz w:val="28"/>
          <w:szCs w:val="28"/>
        </w:rPr>
        <w:t>. Під</w:t>
      </w:r>
      <w:r>
        <w:rPr>
          <w:rFonts w:ascii="Times New Roman" w:hAnsi="Times New Roman" w:cs="Times New Roman"/>
          <w:sz w:val="28"/>
          <w:szCs w:val="28"/>
        </w:rPr>
        <w:t xml:space="preserve"> впливом реагентів, домішок, основних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 побічних продуктів р</w:t>
      </w:r>
      <w:r>
        <w:rPr>
          <w:rFonts w:ascii="Times New Roman" w:hAnsi="Times New Roman" w:cs="Times New Roman"/>
          <w:sz w:val="28"/>
          <w:szCs w:val="28"/>
        </w:rPr>
        <w:t xml:space="preserve">еакцій, циркуляції і температур каталізатор завжди зазнає фізико-хімічних змін. У зв'язку з цим в </w:t>
      </w:r>
      <w:r>
        <w:rPr>
          <w:rFonts w:ascii="Times New Roman" w:hAnsi="Times New Roman" w:cs="Times New Roman"/>
          <w:sz w:val="28"/>
          <w:szCs w:val="28"/>
        </w:rPr>
        <w:lastRenderedPageBreak/>
        <w:t>промислових каталітичних процесах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передбачаються операції заміни, періодичної а</w:t>
      </w:r>
      <w:r>
        <w:rPr>
          <w:rFonts w:ascii="Times New Roman" w:hAnsi="Times New Roman" w:cs="Times New Roman"/>
          <w:sz w:val="28"/>
          <w:szCs w:val="28"/>
        </w:rPr>
        <w:t>бо безперервної регенерації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Нас</w:t>
      </w:r>
      <w:r>
        <w:rPr>
          <w:rFonts w:ascii="Times New Roman" w:hAnsi="Times New Roman" w:cs="Times New Roman"/>
          <w:sz w:val="28"/>
          <w:szCs w:val="28"/>
        </w:rPr>
        <w:t>тупною важливою особливістю каталізу є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специфічність його</w:t>
      </w:r>
      <w:r>
        <w:rPr>
          <w:rFonts w:ascii="Times New Roman" w:hAnsi="Times New Roman" w:cs="Times New Roman"/>
          <w:sz w:val="28"/>
          <w:szCs w:val="28"/>
        </w:rPr>
        <w:t xml:space="preserve"> дії. Не можна розглядати каталітичну активність як універсальну властивість каталізатора. Багато каталізаторів виявляють каталітичну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активність щодо однієї або вузької г</w:t>
      </w:r>
      <w:r>
        <w:rPr>
          <w:rFonts w:ascii="Times New Roman" w:hAnsi="Times New Roman" w:cs="Times New Roman"/>
          <w:sz w:val="28"/>
          <w:szCs w:val="28"/>
        </w:rPr>
        <w:t>рупи реакцій. Для кожної реак</w:t>
      </w:r>
      <w:r w:rsidRPr="00043B98">
        <w:rPr>
          <w:rFonts w:ascii="Times New Roman" w:hAnsi="Times New Roman" w:cs="Times New Roman"/>
          <w:sz w:val="28"/>
          <w:szCs w:val="28"/>
        </w:rPr>
        <w:t>ції доц</w:t>
      </w:r>
      <w:r>
        <w:rPr>
          <w:rFonts w:ascii="Times New Roman" w:hAnsi="Times New Roman" w:cs="Times New Roman"/>
          <w:sz w:val="28"/>
          <w:szCs w:val="28"/>
        </w:rPr>
        <w:t>ільно використовувати свій найбільш активний і селективний каталізато</w:t>
      </w:r>
      <w:r w:rsidRPr="00043B98">
        <w:rPr>
          <w:rFonts w:ascii="Times New Roman" w:hAnsi="Times New Roman" w:cs="Times New Roman"/>
          <w:sz w:val="28"/>
          <w:szCs w:val="28"/>
        </w:rPr>
        <w:t>р.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35108">
        <w:rPr>
          <w:rFonts w:ascii="Times New Roman" w:hAnsi="Times New Roman" w:cs="Times New Roman"/>
          <w:b/>
          <w:i/>
          <w:sz w:val="28"/>
          <w:szCs w:val="28"/>
        </w:rPr>
        <w:t>Класифікація каталізу і каталітичних реакцій.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аг</w:t>
      </w:r>
      <w:r>
        <w:rPr>
          <w:rFonts w:ascii="Times New Roman" w:hAnsi="Times New Roman" w:cs="Times New Roman"/>
          <w:sz w:val="28"/>
          <w:szCs w:val="28"/>
        </w:rPr>
        <w:t>регатним станом реагентів і каталізатора розрізняють</w:t>
      </w:r>
      <w:r w:rsidRPr="00A56D6F">
        <w:rPr>
          <w:rFonts w:ascii="Times New Roman" w:hAnsi="Times New Roman" w:cs="Times New Roman"/>
          <w:i/>
          <w:sz w:val="28"/>
          <w:szCs w:val="28"/>
        </w:rPr>
        <w:t xml:space="preserve"> гомогенний</w:t>
      </w:r>
      <w:r>
        <w:rPr>
          <w:rFonts w:ascii="Times New Roman" w:hAnsi="Times New Roman" w:cs="Times New Roman"/>
          <w:sz w:val="28"/>
          <w:szCs w:val="28"/>
        </w:rPr>
        <w:t xml:space="preserve"> каталіз, коли реагенти і каталізатор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знаходяться в одній фазі, і </w:t>
      </w:r>
      <w:r w:rsidRPr="00A56D6F">
        <w:rPr>
          <w:rFonts w:ascii="Times New Roman" w:hAnsi="Times New Roman" w:cs="Times New Roman"/>
          <w:i/>
          <w:sz w:val="28"/>
          <w:szCs w:val="28"/>
        </w:rPr>
        <w:t>гетерогенний</w:t>
      </w:r>
      <w:r>
        <w:rPr>
          <w:rFonts w:ascii="Times New Roman" w:hAnsi="Times New Roman" w:cs="Times New Roman"/>
          <w:sz w:val="28"/>
          <w:szCs w:val="28"/>
        </w:rPr>
        <w:t xml:space="preserve"> каталіз, коли каталітична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система включає кілька фаз. У </w:t>
      </w:r>
      <w:r>
        <w:rPr>
          <w:rFonts w:ascii="Times New Roman" w:hAnsi="Times New Roman" w:cs="Times New Roman"/>
          <w:sz w:val="28"/>
          <w:szCs w:val="28"/>
        </w:rPr>
        <w:t xml:space="preserve">нафтопереробці гетерогенний каталіз, особливо з твердим каталізатором, поширений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значнно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більше, ніж го</w:t>
      </w:r>
      <w:r>
        <w:rPr>
          <w:rFonts w:ascii="Times New Roman" w:hAnsi="Times New Roman" w:cs="Times New Roman"/>
          <w:sz w:val="28"/>
          <w:szCs w:val="28"/>
        </w:rPr>
        <w:t xml:space="preserve">могенний.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природою проміжної хімічної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взаємодії </w:t>
      </w:r>
      <w:r>
        <w:rPr>
          <w:rFonts w:ascii="Times New Roman" w:hAnsi="Times New Roman" w:cs="Times New Roman"/>
          <w:sz w:val="28"/>
          <w:szCs w:val="28"/>
        </w:rPr>
        <w:t>реагуючих речовин і каталізатора каталі</w:t>
      </w:r>
      <w:r w:rsidRPr="00043B98">
        <w:rPr>
          <w:rFonts w:ascii="Times New Roman" w:hAnsi="Times New Roman" w:cs="Times New Roman"/>
          <w:sz w:val="28"/>
          <w:szCs w:val="28"/>
        </w:rPr>
        <w:t xml:space="preserve">з прийнято поділяти на </w:t>
      </w:r>
      <w:r>
        <w:rPr>
          <w:rFonts w:ascii="Times New Roman" w:hAnsi="Times New Roman" w:cs="Times New Roman"/>
          <w:sz w:val="28"/>
          <w:szCs w:val="28"/>
        </w:rPr>
        <w:t xml:space="preserve">наступні </w:t>
      </w:r>
      <w:r w:rsidRPr="00043B98">
        <w:rPr>
          <w:rFonts w:ascii="Times New Roman" w:hAnsi="Times New Roman" w:cs="Times New Roman"/>
          <w:sz w:val="28"/>
          <w:szCs w:val="28"/>
        </w:rPr>
        <w:t xml:space="preserve">три класи: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>1)</w:t>
      </w:r>
      <w:proofErr w:type="spellStart"/>
      <w:r w:rsidRPr="00A56D6F">
        <w:rPr>
          <w:rFonts w:ascii="Times New Roman" w:hAnsi="Times New Roman" w:cs="Times New Roman"/>
          <w:i/>
          <w:sz w:val="28"/>
          <w:szCs w:val="28"/>
        </w:rPr>
        <w:t>гомолітичний</w:t>
      </w:r>
      <w:proofErr w:type="spellEnd"/>
      <w:r w:rsidRPr="00A56D6F">
        <w:rPr>
          <w:rFonts w:ascii="Times New Roman" w:hAnsi="Times New Roman" w:cs="Times New Roman"/>
          <w:i/>
          <w:sz w:val="28"/>
          <w:szCs w:val="28"/>
        </w:rPr>
        <w:t xml:space="preserve"> каталіз</w:t>
      </w:r>
      <w:r>
        <w:rPr>
          <w:rFonts w:ascii="Times New Roman" w:hAnsi="Times New Roman" w:cs="Times New Roman"/>
          <w:sz w:val="28"/>
          <w:szCs w:val="28"/>
        </w:rPr>
        <w:t>, коли хімічна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взаємодія протікає по </w:t>
      </w:r>
      <w:r>
        <w:rPr>
          <w:rFonts w:ascii="Times New Roman" w:hAnsi="Times New Roman" w:cs="Times New Roman"/>
          <w:sz w:val="28"/>
          <w:szCs w:val="28"/>
        </w:rPr>
        <w:t xml:space="preserve">гомологічному </w:t>
      </w:r>
      <w:r w:rsidRPr="00043B98">
        <w:rPr>
          <w:rFonts w:ascii="Times New Roman" w:hAnsi="Times New Roman" w:cs="Times New Roman"/>
          <w:sz w:val="28"/>
          <w:szCs w:val="28"/>
        </w:rPr>
        <w:t xml:space="preserve">механізму;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2) </w:t>
      </w:r>
      <w:proofErr w:type="spellStart"/>
      <w:r w:rsidRPr="00A56D6F">
        <w:rPr>
          <w:rFonts w:ascii="Times New Roman" w:hAnsi="Times New Roman" w:cs="Times New Roman"/>
          <w:i/>
          <w:sz w:val="28"/>
          <w:szCs w:val="28"/>
        </w:rPr>
        <w:t>гетеролітичний</w:t>
      </w:r>
      <w:proofErr w:type="spellEnd"/>
      <w:r w:rsidRPr="00A56D6F">
        <w:rPr>
          <w:rFonts w:ascii="Times New Roman" w:hAnsi="Times New Roman" w:cs="Times New Roman"/>
          <w:i/>
          <w:sz w:val="28"/>
          <w:szCs w:val="28"/>
        </w:rPr>
        <w:t xml:space="preserve"> каталіз</w:t>
      </w:r>
      <w:r>
        <w:rPr>
          <w:rFonts w:ascii="Times New Roman" w:hAnsi="Times New Roman" w:cs="Times New Roman"/>
          <w:sz w:val="28"/>
          <w:szCs w:val="28"/>
        </w:rPr>
        <w:t xml:space="preserve"> - в разі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гетеролітичної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природи проміжної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взаємодії;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A56D6F">
        <w:rPr>
          <w:rFonts w:ascii="Times New Roman" w:hAnsi="Times New Roman" w:cs="Times New Roman"/>
          <w:i/>
          <w:sz w:val="28"/>
          <w:szCs w:val="28"/>
        </w:rPr>
        <w:t>біфункціональний</w:t>
      </w:r>
      <w:proofErr w:type="spellEnd"/>
      <w:r w:rsidRPr="00A56D6F">
        <w:rPr>
          <w:rFonts w:ascii="Times New Roman" w:hAnsi="Times New Roman" w:cs="Times New Roman"/>
          <w:i/>
          <w:sz w:val="28"/>
          <w:szCs w:val="28"/>
        </w:rPr>
        <w:t xml:space="preserve"> (складний) каталіз</w:t>
      </w:r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який включає обидва типи хімічної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взаємодії.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Цінність цієї класифікації полягає в </w:t>
      </w:r>
      <w:r>
        <w:rPr>
          <w:rFonts w:ascii="Times New Roman" w:hAnsi="Times New Roman" w:cs="Times New Roman"/>
          <w:sz w:val="28"/>
          <w:szCs w:val="28"/>
        </w:rPr>
        <w:t>тому, що саме природа проміжної хімічної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взаємодії, а не агрегатний стан реакційної системи</w:t>
      </w:r>
      <w:r w:rsidRPr="009A0F13">
        <w:rPr>
          <w:rFonts w:ascii="Times New Roman" w:hAnsi="Times New Roman" w:cs="Times New Roman"/>
          <w:sz w:val="28"/>
          <w:szCs w:val="28"/>
        </w:rPr>
        <w:t>,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визначає</w:t>
      </w:r>
      <w:r>
        <w:rPr>
          <w:rFonts w:ascii="Times New Roman" w:hAnsi="Times New Roman" w:cs="Times New Roman"/>
          <w:sz w:val="28"/>
          <w:szCs w:val="28"/>
        </w:rPr>
        <w:t xml:space="preserve"> властивості</w:t>
      </w:r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якими повинен володіти активний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р. Так, при </w:t>
      </w:r>
      <w:r>
        <w:rPr>
          <w:rFonts w:ascii="Times New Roman" w:hAnsi="Times New Roman" w:cs="Times New Roman"/>
          <w:sz w:val="28"/>
          <w:szCs w:val="28"/>
        </w:rPr>
        <w:t xml:space="preserve">гомологічному каталізі </w:t>
      </w:r>
      <w:r w:rsidRPr="00043B98">
        <w:rPr>
          <w:rFonts w:ascii="Times New Roman" w:hAnsi="Times New Roman" w:cs="Times New Roman"/>
          <w:sz w:val="28"/>
          <w:szCs w:val="28"/>
        </w:rPr>
        <w:t xml:space="preserve">розрив електронних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парв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реагуючій речовині </w:t>
      </w:r>
      <w:r w:rsidRPr="00043B98">
        <w:rPr>
          <w:rFonts w:ascii="Times New Roman" w:hAnsi="Times New Roman" w:cs="Times New Roman"/>
          <w:sz w:val="28"/>
          <w:szCs w:val="28"/>
        </w:rPr>
        <w:t>зазвичай вимагає великої затрати енергії. Для того щоб тепловий ефект, а отже, і енергія активації цієї стадії не були б занадто великими,</w:t>
      </w:r>
      <w:r>
        <w:rPr>
          <w:rFonts w:ascii="Times New Roman" w:hAnsi="Times New Roman" w:cs="Times New Roman"/>
          <w:sz w:val="28"/>
          <w:szCs w:val="28"/>
        </w:rPr>
        <w:t xml:space="preserve"> одночасно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 розривом електронних пар має протікати і </w:t>
      </w:r>
      <w:r>
        <w:rPr>
          <w:rFonts w:ascii="Times New Roman" w:hAnsi="Times New Roman" w:cs="Times New Roman"/>
          <w:sz w:val="28"/>
          <w:szCs w:val="28"/>
        </w:rPr>
        <w:t xml:space="preserve">утворення </w:t>
      </w:r>
      <w:r w:rsidRPr="00043B98">
        <w:rPr>
          <w:rFonts w:ascii="Times New Roman" w:hAnsi="Times New Roman" w:cs="Times New Roman"/>
          <w:sz w:val="28"/>
          <w:szCs w:val="28"/>
        </w:rPr>
        <w:t>нових електронних пар з участю неспарених електронів кат</w:t>
      </w:r>
      <w:r>
        <w:rPr>
          <w:rFonts w:ascii="Times New Roman" w:hAnsi="Times New Roman" w:cs="Times New Roman"/>
          <w:sz w:val="28"/>
          <w:szCs w:val="28"/>
        </w:rPr>
        <w:t xml:space="preserve">алізатора.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гомологічному</w:t>
      </w:r>
      <w:r w:rsidRPr="00791B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переважно так званому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ел</w:t>
      </w:r>
      <w:r>
        <w:rPr>
          <w:rFonts w:ascii="Times New Roman" w:hAnsi="Times New Roman" w:cs="Times New Roman"/>
          <w:sz w:val="28"/>
          <w:szCs w:val="28"/>
        </w:rPr>
        <w:t>ектронному каталізі протікають реак</w:t>
      </w:r>
      <w:r w:rsidRPr="00043B98">
        <w:rPr>
          <w:rFonts w:ascii="Times New Roman" w:hAnsi="Times New Roman" w:cs="Times New Roman"/>
          <w:sz w:val="28"/>
          <w:szCs w:val="28"/>
        </w:rPr>
        <w:t>ції окислюва</w:t>
      </w:r>
      <w:r>
        <w:rPr>
          <w:rFonts w:ascii="Times New Roman" w:hAnsi="Times New Roman" w:cs="Times New Roman"/>
          <w:sz w:val="28"/>
          <w:szCs w:val="28"/>
        </w:rPr>
        <w:t>льно-відновного типу (такий каталі</w:t>
      </w:r>
      <w:r w:rsidRPr="00043B98">
        <w:rPr>
          <w:rFonts w:ascii="Times New Roman" w:hAnsi="Times New Roman" w:cs="Times New Roman"/>
          <w:sz w:val="28"/>
          <w:szCs w:val="28"/>
        </w:rPr>
        <w:t xml:space="preserve">з тому </w:t>
      </w:r>
      <w:r>
        <w:rPr>
          <w:rFonts w:ascii="Times New Roman" w:hAnsi="Times New Roman" w:cs="Times New Roman"/>
          <w:sz w:val="28"/>
          <w:szCs w:val="28"/>
        </w:rPr>
        <w:t xml:space="preserve">часто називають окисно-відновним): гідрування, дегідрування, гідроліз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гетероорганічних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сполук </w:t>
      </w:r>
      <w:r w:rsidRPr="00043B9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фти, окислення і відновлення в виробництві елементної сірки, парової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конверсії </w:t>
      </w:r>
      <w:r>
        <w:rPr>
          <w:rFonts w:ascii="Times New Roman" w:hAnsi="Times New Roman" w:cs="Times New Roman"/>
          <w:sz w:val="28"/>
          <w:szCs w:val="28"/>
        </w:rPr>
        <w:t>вуглеводні</w:t>
      </w:r>
      <w:r w:rsidRPr="00043B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в виробництві водню</w:t>
      </w:r>
      <w:r w:rsidRPr="00043B98">
        <w:rPr>
          <w:rFonts w:ascii="Times New Roman" w:hAnsi="Times New Roman" w:cs="Times New Roman"/>
          <w:sz w:val="28"/>
          <w:szCs w:val="28"/>
        </w:rPr>
        <w:t>, гід</w:t>
      </w:r>
      <w:r>
        <w:rPr>
          <w:rFonts w:ascii="Times New Roman" w:hAnsi="Times New Roman" w:cs="Times New Roman"/>
          <w:sz w:val="28"/>
          <w:szCs w:val="28"/>
        </w:rPr>
        <w:t>рування</w:t>
      </w:r>
      <w:r w:rsidRPr="00043B98">
        <w:rPr>
          <w:rFonts w:ascii="Times New Roman" w:hAnsi="Times New Roman" w:cs="Times New Roman"/>
          <w:sz w:val="28"/>
          <w:szCs w:val="28"/>
        </w:rPr>
        <w:t xml:space="preserve"> окису вуглецю</w:t>
      </w:r>
      <w:r>
        <w:rPr>
          <w:rFonts w:ascii="Times New Roman" w:hAnsi="Times New Roman" w:cs="Times New Roman"/>
          <w:sz w:val="28"/>
          <w:szCs w:val="28"/>
        </w:rPr>
        <w:t xml:space="preserve"> до метану та ін.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Каталітичну активність</w:t>
      </w:r>
      <w:r w:rsidRPr="00043B98">
        <w:rPr>
          <w:rFonts w:ascii="Times New Roman" w:hAnsi="Times New Roman" w:cs="Times New Roman"/>
          <w:sz w:val="28"/>
          <w:szCs w:val="28"/>
        </w:rPr>
        <w:t xml:space="preserve"> щодо таких р</w:t>
      </w:r>
      <w:r>
        <w:rPr>
          <w:rFonts w:ascii="Times New Roman" w:hAnsi="Times New Roman" w:cs="Times New Roman"/>
          <w:sz w:val="28"/>
          <w:szCs w:val="28"/>
        </w:rPr>
        <w:t>еакцій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мають перехідні метали (з незаповненими d- або f-оболонками) I підгрупи (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Сu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Ag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) та VIII групи (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) пер</w:t>
      </w:r>
      <w:r>
        <w:rPr>
          <w:rFonts w:ascii="Times New Roman" w:hAnsi="Times New Roman" w:cs="Times New Roman"/>
          <w:sz w:val="28"/>
          <w:szCs w:val="28"/>
        </w:rPr>
        <w:t>іодичної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системи Д. І. Менделєєва, їх оксиди і сульфіди, їх суміші (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молібдати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нікелю, кобальту, ванадати, вольфрамати, хромати), а</w:t>
      </w:r>
      <w:r>
        <w:rPr>
          <w:rFonts w:ascii="Times New Roman" w:hAnsi="Times New Roman" w:cs="Times New Roman"/>
          <w:sz w:val="28"/>
          <w:szCs w:val="28"/>
        </w:rPr>
        <w:t xml:space="preserve"> також карбоніли металів і ін.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Гетеролітичний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або іонний каталіз, має місце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каталітичних реакціях крекінгу</w:t>
      </w:r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ізомеризації</w:t>
      </w:r>
      <w:r w:rsidRPr="00043B98">
        <w:rPr>
          <w:rFonts w:ascii="Times New Roman" w:hAnsi="Times New Roman" w:cs="Times New Roman"/>
          <w:sz w:val="28"/>
          <w:szCs w:val="28"/>
        </w:rPr>
        <w:t xml:space="preserve">, циклізації, </w:t>
      </w:r>
      <w:r>
        <w:rPr>
          <w:rFonts w:ascii="Times New Roman" w:hAnsi="Times New Roman" w:cs="Times New Roman"/>
          <w:sz w:val="28"/>
          <w:szCs w:val="28"/>
        </w:rPr>
        <w:t>алкілування</w:t>
      </w:r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деалкілування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, полімеризації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вуглеводнів</w:t>
      </w:r>
      <w:r w:rsidRPr="00043B98">
        <w:rPr>
          <w:rFonts w:ascii="Times New Roman" w:hAnsi="Times New Roman" w:cs="Times New Roman"/>
          <w:sz w:val="28"/>
          <w:szCs w:val="28"/>
        </w:rPr>
        <w:t xml:space="preserve">, дегідратації спиртів, гідратації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алкенів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, гід</w:t>
      </w:r>
      <w:r>
        <w:rPr>
          <w:rFonts w:ascii="Times New Roman" w:hAnsi="Times New Roman" w:cs="Times New Roman"/>
          <w:sz w:val="28"/>
          <w:szCs w:val="28"/>
        </w:rPr>
        <w:t>ролізу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 </w:t>
      </w:r>
      <w:r>
        <w:rPr>
          <w:rFonts w:ascii="Times New Roman" w:hAnsi="Times New Roman" w:cs="Times New Roman"/>
          <w:sz w:val="28"/>
          <w:szCs w:val="28"/>
        </w:rPr>
        <w:t>багато інших хімічних і нафтохімічних процесів</w:t>
      </w:r>
      <w:r w:rsidRPr="00043B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каталізаторів </w:t>
      </w:r>
      <w:r w:rsidRPr="00043B98">
        <w:rPr>
          <w:rFonts w:ascii="Times New Roman" w:hAnsi="Times New Roman" w:cs="Times New Roman"/>
          <w:sz w:val="28"/>
          <w:szCs w:val="28"/>
        </w:rPr>
        <w:t>іонних р</w:t>
      </w:r>
      <w:r>
        <w:rPr>
          <w:rFonts w:ascii="Times New Roman" w:hAnsi="Times New Roman" w:cs="Times New Roman"/>
          <w:sz w:val="28"/>
          <w:szCs w:val="28"/>
        </w:rPr>
        <w:t>еакцій відносять рідкі та тверді кисло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ти і </w:t>
      </w:r>
      <w:r>
        <w:rPr>
          <w:rFonts w:ascii="Times New Roman" w:hAnsi="Times New Roman" w:cs="Times New Roman"/>
          <w:sz w:val="28"/>
          <w:szCs w:val="28"/>
        </w:rPr>
        <w:t xml:space="preserve">основи </w:t>
      </w:r>
      <w:r w:rsidRPr="00043B98">
        <w:rPr>
          <w:rFonts w:ascii="Times New Roman" w:hAnsi="Times New Roman" w:cs="Times New Roman"/>
          <w:sz w:val="28"/>
          <w:szCs w:val="28"/>
        </w:rPr>
        <w:t xml:space="preserve">(за цією ознакою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гетерол</w:t>
      </w:r>
      <w:r>
        <w:rPr>
          <w:rFonts w:ascii="Times New Roman" w:hAnsi="Times New Roman" w:cs="Times New Roman"/>
          <w:sz w:val="28"/>
          <w:szCs w:val="28"/>
        </w:rPr>
        <w:t>ітичний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 часто називають кислотно</w:t>
      </w:r>
      <w:r w:rsidRPr="00043B98">
        <w:rPr>
          <w:rFonts w:ascii="Times New Roman" w:hAnsi="Times New Roman" w:cs="Times New Roman"/>
          <w:sz w:val="28"/>
          <w:szCs w:val="28"/>
        </w:rPr>
        <w:t>-основним): H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>SO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B98">
        <w:rPr>
          <w:rFonts w:ascii="Times New Roman" w:hAnsi="Times New Roman" w:cs="Times New Roman"/>
          <w:sz w:val="28"/>
          <w:szCs w:val="28"/>
        </w:rPr>
        <w:t xml:space="preserve">, HF,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HCl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, Н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РО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B98">
        <w:rPr>
          <w:rFonts w:ascii="Times New Roman" w:hAnsi="Times New Roman" w:cs="Times New Roman"/>
          <w:sz w:val="28"/>
          <w:szCs w:val="28"/>
        </w:rPr>
        <w:t>, HNO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, СН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СООН, AlCl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, BF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 xml:space="preserve"> , SbF</w:t>
      </w:r>
      <w:r w:rsidRPr="00E7257C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, окисли алюмінію, цирконію, алюмосилікати, цеоліти, іонооб</w:t>
      </w:r>
      <w:r>
        <w:rPr>
          <w:rFonts w:ascii="Times New Roman" w:hAnsi="Times New Roman" w:cs="Times New Roman"/>
          <w:sz w:val="28"/>
          <w:szCs w:val="28"/>
        </w:rPr>
        <w:t xml:space="preserve">мінні смоли, луги та ін.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технологічному каталізі (наприклад, в процесах каталітичного риформінгу і гідрокрекінгу</w:t>
      </w:r>
      <w:r w:rsidRPr="00043B98">
        <w:rPr>
          <w:rFonts w:ascii="Times New Roman" w:hAnsi="Times New Roman" w:cs="Times New Roman"/>
          <w:sz w:val="28"/>
          <w:szCs w:val="28"/>
        </w:rPr>
        <w:t>) знайшл</w:t>
      </w:r>
      <w:r>
        <w:rPr>
          <w:rFonts w:ascii="Times New Roman" w:hAnsi="Times New Roman" w:cs="Times New Roman"/>
          <w:sz w:val="28"/>
          <w:szCs w:val="28"/>
        </w:rPr>
        <w:t xml:space="preserve">и широке застосування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біфункціональні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каталізатори, що складаються з носія кра</w:t>
      </w:r>
      <w:r w:rsidRPr="00043B98">
        <w:rPr>
          <w:rFonts w:ascii="Times New Roman" w:hAnsi="Times New Roman" w:cs="Times New Roman"/>
          <w:sz w:val="28"/>
          <w:szCs w:val="28"/>
        </w:rPr>
        <w:t xml:space="preserve">тного типу (окис алюмінію, алюмосилікати,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промот</w:t>
      </w:r>
      <w:r>
        <w:rPr>
          <w:rFonts w:ascii="Times New Roman" w:hAnsi="Times New Roman" w:cs="Times New Roman"/>
          <w:sz w:val="28"/>
          <w:szCs w:val="28"/>
        </w:rPr>
        <w:t>овані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галої</w:t>
      </w:r>
      <w:r w:rsidRPr="00043B98">
        <w:rPr>
          <w:rFonts w:ascii="Times New Roman" w:hAnsi="Times New Roman" w:cs="Times New Roman"/>
          <w:sz w:val="28"/>
          <w:szCs w:val="28"/>
        </w:rPr>
        <w:t>дами, цеолітом та ін.) з н</w:t>
      </w:r>
      <w:r>
        <w:rPr>
          <w:rFonts w:ascii="Times New Roman" w:hAnsi="Times New Roman" w:cs="Times New Roman"/>
          <w:sz w:val="28"/>
          <w:szCs w:val="28"/>
        </w:rPr>
        <w:t>анесеним на нього металом -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ром </w:t>
      </w:r>
      <w:r>
        <w:rPr>
          <w:rFonts w:ascii="Times New Roman" w:hAnsi="Times New Roman" w:cs="Times New Roman"/>
          <w:sz w:val="28"/>
          <w:szCs w:val="28"/>
        </w:rPr>
        <w:t xml:space="preserve">гомологічних реакцій </w:t>
      </w:r>
      <w:r w:rsidRPr="00043B9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Co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Ni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ін.).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A56D6F">
        <w:rPr>
          <w:rFonts w:ascii="Times New Roman" w:hAnsi="Times New Roman" w:cs="Times New Roman"/>
          <w:b/>
          <w:sz w:val="28"/>
          <w:szCs w:val="28"/>
        </w:rPr>
        <w:t>Гетерогенні каталізатори.</w:t>
      </w:r>
      <w:r>
        <w:rPr>
          <w:rFonts w:ascii="Times New Roman" w:hAnsi="Times New Roman" w:cs="Times New Roman"/>
          <w:sz w:val="28"/>
          <w:szCs w:val="28"/>
        </w:rPr>
        <w:t xml:space="preserve"> Під терміном «гетерогенний каталізато</w:t>
      </w:r>
      <w:r w:rsidRPr="00043B98">
        <w:rPr>
          <w:rFonts w:ascii="Times New Roman" w:hAnsi="Times New Roman" w:cs="Times New Roman"/>
          <w:sz w:val="28"/>
          <w:szCs w:val="28"/>
        </w:rPr>
        <w:t>р» мают</w:t>
      </w:r>
      <w:r>
        <w:rPr>
          <w:rFonts w:ascii="Times New Roman" w:hAnsi="Times New Roman" w:cs="Times New Roman"/>
          <w:sz w:val="28"/>
          <w:szCs w:val="28"/>
        </w:rPr>
        <w:t>ь на увазі зазвичай твердий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р, </w:t>
      </w:r>
      <w:r>
        <w:rPr>
          <w:rFonts w:ascii="Times New Roman" w:hAnsi="Times New Roman" w:cs="Times New Roman"/>
          <w:sz w:val="28"/>
          <w:szCs w:val="28"/>
        </w:rPr>
        <w:t xml:space="preserve">що знайшов переважно застосування в каталітичних процесах хімічної технології.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Гетерогенні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ри повинні відповід</w:t>
      </w:r>
      <w:r>
        <w:rPr>
          <w:rFonts w:ascii="Times New Roman" w:hAnsi="Times New Roman" w:cs="Times New Roman"/>
          <w:sz w:val="28"/>
          <w:szCs w:val="28"/>
        </w:rPr>
        <w:t xml:space="preserve">ати певним вимогам </w:t>
      </w:r>
      <w:r w:rsidRPr="00A56D6F">
        <w:rPr>
          <w:rFonts w:ascii="Times New Roman" w:hAnsi="Times New Roman" w:cs="Times New Roman"/>
          <w:i/>
          <w:sz w:val="28"/>
          <w:szCs w:val="28"/>
        </w:rPr>
        <w:t>технології каталітичних процесів</w:t>
      </w:r>
      <w:r>
        <w:rPr>
          <w:rFonts w:ascii="Times New Roman" w:hAnsi="Times New Roman" w:cs="Times New Roman"/>
          <w:sz w:val="28"/>
          <w:szCs w:val="28"/>
        </w:rPr>
        <w:t>, основні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 яких </w:t>
      </w:r>
      <w:r>
        <w:rPr>
          <w:rFonts w:ascii="Times New Roman" w:hAnsi="Times New Roman" w:cs="Times New Roman"/>
          <w:sz w:val="28"/>
          <w:szCs w:val="28"/>
        </w:rPr>
        <w:t xml:space="preserve">наступні: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висока каталітична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активність;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>2) досить велика селективність</w:t>
      </w:r>
      <w:r>
        <w:rPr>
          <w:rFonts w:ascii="Times New Roman" w:hAnsi="Times New Roman" w:cs="Times New Roman"/>
          <w:sz w:val="28"/>
          <w:szCs w:val="28"/>
        </w:rPr>
        <w:t xml:space="preserve"> (вибірковість) щодо цільової реак</w:t>
      </w:r>
      <w:r w:rsidRPr="00043B98">
        <w:rPr>
          <w:rFonts w:ascii="Times New Roman" w:hAnsi="Times New Roman" w:cs="Times New Roman"/>
          <w:sz w:val="28"/>
          <w:szCs w:val="28"/>
        </w:rPr>
        <w:t>ції;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3) висока </w:t>
      </w:r>
      <w:r>
        <w:rPr>
          <w:rFonts w:ascii="Times New Roman" w:hAnsi="Times New Roman" w:cs="Times New Roman"/>
          <w:sz w:val="28"/>
          <w:szCs w:val="28"/>
        </w:rPr>
        <w:t xml:space="preserve">механічна </w:t>
      </w:r>
      <w:r w:rsidRPr="00043B98">
        <w:rPr>
          <w:rFonts w:ascii="Times New Roman" w:hAnsi="Times New Roman" w:cs="Times New Roman"/>
          <w:sz w:val="28"/>
          <w:szCs w:val="28"/>
        </w:rPr>
        <w:t xml:space="preserve">міцність до стиснення, удару і стирання; 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4) достатня стабільність всіх </w:t>
      </w:r>
      <w:r>
        <w:rPr>
          <w:rFonts w:ascii="Times New Roman" w:hAnsi="Times New Roman" w:cs="Times New Roman"/>
          <w:sz w:val="28"/>
          <w:szCs w:val="28"/>
        </w:rPr>
        <w:t>властивостей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 протягом його служ</w:t>
      </w:r>
      <w:r>
        <w:rPr>
          <w:rFonts w:ascii="Times New Roman" w:hAnsi="Times New Roman" w:cs="Times New Roman"/>
          <w:sz w:val="28"/>
          <w:szCs w:val="28"/>
        </w:rPr>
        <w:t>би і здатність до їх відновлення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при тому чи іншому методі регенерації;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5) простота отримання, забезпечує відтворюваність всіх </w:t>
      </w:r>
      <w:r>
        <w:rPr>
          <w:rFonts w:ascii="Times New Roman" w:hAnsi="Times New Roman" w:cs="Times New Roman"/>
          <w:sz w:val="28"/>
          <w:szCs w:val="28"/>
        </w:rPr>
        <w:t>властивостей каталізатора;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6) оптимальна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форма та геометричні розміри, що зумовлюють гідродинамічні характеристик</w:t>
      </w:r>
      <w:r>
        <w:rPr>
          <w:rFonts w:ascii="Times New Roman" w:hAnsi="Times New Roman" w:cs="Times New Roman"/>
          <w:sz w:val="28"/>
          <w:szCs w:val="28"/>
        </w:rPr>
        <w:t>и реактора;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7) невеликі економічні витрати на виробництво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ра. 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Забезпечення цих вимог досягається </w:t>
      </w:r>
      <w:r>
        <w:rPr>
          <w:rFonts w:ascii="Times New Roman" w:hAnsi="Times New Roman" w:cs="Times New Roman"/>
          <w:sz w:val="28"/>
          <w:szCs w:val="28"/>
        </w:rPr>
        <w:t xml:space="preserve">головним чином </w:t>
      </w:r>
      <w:r w:rsidRPr="00043B98">
        <w:rPr>
          <w:rFonts w:ascii="Times New Roman" w:hAnsi="Times New Roman" w:cs="Times New Roman"/>
          <w:sz w:val="28"/>
          <w:szCs w:val="28"/>
        </w:rPr>
        <w:t>при розробці</w:t>
      </w:r>
      <w:r>
        <w:rPr>
          <w:rFonts w:ascii="Times New Roman" w:hAnsi="Times New Roman" w:cs="Times New Roman"/>
          <w:sz w:val="28"/>
          <w:szCs w:val="28"/>
        </w:rPr>
        <w:t xml:space="preserve"> складу і способу отримання каталізатора.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D6F">
        <w:rPr>
          <w:rFonts w:ascii="Times New Roman" w:hAnsi="Times New Roman" w:cs="Times New Roman"/>
          <w:i/>
          <w:sz w:val="28"/>
          <w:szCs w:val="28"/>
        </w:rPr>
        <w:t>Активність каталізатора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визначаєтьс</w:t>
      </w:r>
      <w:r>
        <w:rPr>
          <w:rFonts w:ascii="Times New Roman" w:hAnsi="Times New Roman" w:cs="Times New Roman"/>
          <w:sz w:val="28"/>
          <w:szCs w:val="28"/>
        </w:rPr>
        <w:t>я питомою швидкістю даної каталітичної реак</w:t>
      </w:r>
      <w:r w:rsidRPr="00043B98">
        <w:rPr>
          <w:rFonts w:ascii="Times New Roman" w:hAnsi="Times New Roman" w:cs="Times New Roman"/>
          <w:sz w:val="28"/>
          <w:szCs w:val="28"/>
        </w:rPr>
        <w:t>ції, т</w:t>
      </w:r>
      <w:r>
        <w:rPr>
          <w:rFonts w:ascii="Times New Roman" w:hAnsi="Times New Roman" w:cs="Times New Roman"/>
          <w:sz w:val="28"/>
          <w:szCs w:val="28"/>
        </w:rPr>
        <w:t xml:space="preserve">обто кількістю продукту, що утворюється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одиці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часу на одиницю обсягу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ра або </w:t>
      </w:r>
      <w:r>
        <w:rPr>
          <w:rFonts w:ascii="Times New Roman" w:hAnsi="Times New Roman" w:cs="Times New Roman"/>
          <w:sz w:val="28"/>
          <w:szCs w:val="28"/>
        </w:rPr>
        <w:t>реактора.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переважній більшості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ви</w:t>
      </w:r>
      <w:r>
        <w:rPr>
          <w:rFonts w:ascii="Times New Roman" w:hAnsi="Times New Roman" w:cs="Times New Roman"/>
          <w:sz w:val="28"/>
          <w:szCs w:val="28"/>
        </w:rPr>
        <w:t>падків в присутності даного каталізатора, крім основної реак</w:t>
      </w:r>
      <w:r w:rsidRPr="00043B98">
        <w:rPr>
          <w:rFonts w:ascii="Times New Roman" w:hAnsi="Times New Roman" w:cs="Times New Roman"/>
          <w:sz w:val="28"/>
          <w:szCs w:val="28"/>
        </w:rPr>
        <w:t>ції, протікає ще ряд побічних п</w:t>
      </w:r>
      <w:r>
        <w:rPr>
          <w:rFonts w:ascii="Times New Roman" w:hAnsi="Times New Roman" w:cs="Times New Roman"/>
          <w:sz w:val="28"/>
          <w:szCs w:val="28"/>
        </w:rPr>
        <w:t>аралельних або послідовних реакцій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. Частка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рореагованих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вихідних речовин з </w:t>
      </w:r>
      <w:r>
        <w:rPr>
          <w:rFonts w:ascii="Times New Roman" w:hAnsi="Times New Roman" w:cs="Times New Roman"/>
          <w:sz w:val="28"/>
          <w:szCs w:val="28"/>
        </w:rPr>
        <w:t xml:space="preserve">утворенням </w:t>
      </w:r>
      <w:r w:rsidRPr="00043B98">
        <w:rPr>
          <w:rFonts w:ascii="Times New Roman" w:hAnsi="Times New Roman" w:cs="Times New Roman"/>
          <w:sz w:val="28"/>
          <w:szCs w:val="28"/>
        </w:rPr>
        <w:t>цільових продуктів характеризу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Pr="00A56D6F">
        <w:rPr>
          <w:rFonts w:ascii="Times New Roman" w:hAnsi="Times New Roman" w:cs="Times New Roman"/>
          <w:i/>
          <w:sz w:val="28"/>
          <w:szCs w:val="28"/>
        </w:rPr>
        <w:t>селективність каталізатора</w:t>
      </w:r>
      <w:r w:rsidRPr="00043B98">
        <w:rPr>
          <w:rFonts w:ascii="Times New Roman" w:hAnsi="Times New Roman" w:cs="Times New Roman"/>
          <w:sz w:val="28"/>
          <w:szCs w:val="28"/>
        </w:rPr>
        <w:t>. Вона зал</w:t>
      </w:r>
      <w:r>
        <w:rPr>
          <w:rFonts w:ascii="Times New Roman" w:hAnsi="Times New Roman" w:cs="Times New Roman"/>
          <w:sz w:val="28"/>
          <w:szCs w:val="28"/>
        </w:rPr>
        <w:t>ежить не тільки від природи каталізатора, а й від параметрів каталітичного процесу</w:t>
      </w:r>
      <w:r w:rsidRPr="00043B98">
        <w:rPr>
          <w:rFonts w:ascii="Times New Roman" w:hAnsi="Times New Roman" w:cs="Times New Roman"/>
          <w:sz w:val="28"/>
          <w:szCs w:val="28"/>
        </w:rPr>
        <w:t>, тому її слід відносит</w:t>
      </w:r>
      <w:r>
        <w:rPr>
          <w:rFonts w:ascii="Times New Roman" w:hAnsi="Times New Roman" w:cs="Times New Roman"/>
          <w:sz w:val="28"/>
          <w:szCs w:val="28"/>
        </w:rPr>
        <w:t>и до певних умов проведення реакції</w:t>
      </w:r>
      <w:r w:rsidRPr="00043B98">
        <w:rPr>
          <w:rFonts w:ascii="Times New Roman" w:hAnsi="Times New Roman" w:cs="Times New Roman"/>
          <w:sz w:val="28"/>
          <w:szCs w:val="28"/>
        </w:rPr>
        <w:t>. Селективність залежить також від термодинам</w:t>
      </w:r>
      <w:r>
        <w:rPr>
          <w:rFonts w:ascii="Times New Roman" w:hAnsi="Times New Roman" w:cs="Times New Roman"/>
          <w:sz w:val="28"/>
          <w:szCs w:val="28"/>
        </w:rPr>
        <w:t>ічної рівноваги. У нафтопереробці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іноді селективність умовно виражають як відношення виходів цільово</w:t>
      </w:r>
      <w:r>
        <w:rPr>
          <w:rFonts w:ascii="Times New Roman" w:hAnsi="Times New Roman" w:cs="Times New Roman"/>
          <w:sz w:val="28"/>
          <w:szCs w:val="28"/>
        </w:rPr>
        <w:t>го та побічного продуктів, наприклад</w:t>
      </w:r>
      <w:r w:rsidRPr="00043B98">
        <w:rPr>
          <w:rFonts w:ascii="Times New Roman" w:hAnsi="Times New Roman" w:cs="Times New Roman"/>
          <w:sz w:val="28"/>
          <w:szCs w:val="28"/>
        </w:rPr>
        <w:t xml:space="preserve"> таких, як бензин / газ, бензин / кокс або бензин</w:t>
      </w:r>
      <w:r>
        <w:rPr>
          <w:rFonts w:ascii="Times New Roman" w:hAnsi="Times New Roman" w:cs="Times New Roman"/>
          <w:sz w:val="28"/>
          <w:szCs w:val="28"/>
        </w:rPr>
        <w:t xml:space="preserve"> / газ + кокс.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D6F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Стабільність</w:t>
      </w:r>
      <w:r>
        <w:rPr>
          <w:rFonts w:ascii="Times New Roman" w:hAnsi="Times New Roman" w:cs="Times New Roman"/>
          <w:sz w:val="28"/>
          <w:szCs w:val="28"/>
        </w:rPr>
        <w:t xml:space="preserve"> є</w:t>
      </w:r>
      <w:r w:rsidRPr="00043B98">
        <w:rPr>
          <w:rFonts w:ascii="Times New Roman" w:hAnsi="Times New Roman" w:cs="Times New Roman"/>
          <w:sz w:val="28"/>
          <w:szCs w:val="28"/>
        </w:rPr>
        <w:t xml:space="preserve"> одним з найважливіших показників</w:t>
      </w:r>
      <w:r>
        <w:rPr>
          <w:rFonts w:ascii="Times New Roman" w:hAnsi="Times New Roman" w:cs="Times New Roman"/>
          <w:sz w:val="28"/>
          <w:szCs w:val="28"/>
        </w:rPr>
        <w:t xml:space="preserve"> якості каталізатора</w:t>
      </w:r>
      <w:r w:rsidRPr="00043B98">
        <w:rPr>
          <w:rFonts w:ascii="Times New Roman" w:hAnsi="Times New Roman" w:cs="Times New Roman"/>
          <w:sz w:val="28"/>
          <w:szCs w:val="28"/>
        </w:rPr>
        <w:t>, характеризує його здатність зберігати свою активність в часі. Від неї залежать стабільність роботи установок, тривалість ї</w:t>
      </w:r>
      <w:r>
        <w:rPr>
          <w:rFonts w:ascii="Times New Roman" w:hAnsi="Times New Roman" w:cs="Times New Roman"/>
          <w:sz w:val="28"/>
          <w:szCs w:val="28"/>
        </w:rPr>
        <w:t>х міжремонтного пробігу, технологічного оформлення, витрати каталізатора, матеріальних і економічних витрат</w:t>
      </w:r>
      <w:r w:rsidRPr="00043B98">
        <w:rPr>
          <w:rFonts w:ascii="Times New Roman" w:hAnsi="Times New Roman" w:cs="Times New Roman"/>
          <w:sz w:val="28"/>
          <w:szCs w:val="28"/>
        </w:rPr>
        <w:t>, питання охорони навколи</w:t>
      </w:r>
      <w:r>
        <w:rPr>
          <w:rFonts w:ascii="Times New Roman" w:hAnsi="Times New Roman" w:cs="Times New Roman"/>
          <w:sz w:val="28"/>
          <w:szCs w:val="28"/>
        </w:rPr>
        <w:t>шнього середовища, техніко-економічні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показники процесу </w:t>
      </w:r>
      <w:r>
        <w:rPr>
          <w:rFonts w:ascii="Times New Roman" w:hAnsi="Times New Roman" w:cs="Times New Roman"/>
          <w:sz w:val="28"/>
          <w:szCs w:val="28"/>
        </w:rPr>
        <w:t>та ін.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процесі тривалої експлуатації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ри з пе</w:t>
      </w:r>
      <w:r>
        <w:rPr>
          <w:rFonts w:ascii="Times New Roman" w:hAnsi="Times New Roman" w:cs="Times New Roman"/>
          <w:sz w:val="28"/>
          <w:szCs w:val="28"/>
        </w:rPr>
        <w:t xml:space="preserve">вною інтенсивністю зазнають фізико-хімічної зміни,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призводитьдо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зниження або втрати їх каталітичної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активності (іноді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B98">
        <w:rPr>
          <w:rFonts w:ascii="Times New Roman" w:hAnsi="Times New Roman" w:cs="Times New Roman"/>
          <w:sz w:val="28"/>
          <w:szCs w:val="28"/>
        </w:rPr>
        <w:t>селективності), т</w:t>
      </w:r>
      <w:r>
        <w:rPr>
          <w:rFonts w:ascii="Times New Roman" w:hAnsi="Times New Roman" w:cs="Times New Roman"/>
          <w:sz w:val="28"/>
          <w:szCs w:val="28"/>
        </w:rPr>
        <w:t>обто каталізатори піддаються фізичній і хімічній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дезактивації.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D6F">
        <w:rPr>
          <w:rFonts w:ascii="Times New Roman" w:hAnsi="Times New Roman" w:cs="Times New Roman"/>
          <w:i/>
          <w:sz w:val="28"/>
          <w:szCs w:val="28"/>
        </w:rPr>
        <w:t>Фізична дезактивація (спікання) каталізатора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відбувається під впливом високої t </w:t>
      </w:r>
      <w:r>
        <w:rPr>
          <w:rFonts w:ascii="Times New Roman" w:hAnsi="Times New Roman" w:cs="Times New Roman"/>
          <w:sz w:val="28"/>
          <w:szCs w:val="28"/>
        </w:rPr>
        <w:t>(в деяких каталітичних процесах) і водяної пари</w:t>
      </w:r>
      <w:r w:rsidRPr="00D21926">
        <w:rPr>
          <w:rFonts w:ascii="Times New Roman" w:hAnsi="Times New Roman" w:cs="Times New Roman"/>
          <w:sz w:val="28"/>
          <w:szCs w:val="28"/>
        </w:rPr>
        <w:t>,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 при його транспортуванні і циркуляції. Цей процес супроводжується зниженням питомої </w:t>
      </w:r>
      <w:r>
        <w:rPr>
          <w:rFonts w:ascii="Times New Roman" w:hAnsi="Times New Roman" w:cs="Times New Roman"/>
          <w:sz w:val="28"/>
          <w:szCs w:val="28"/>
        </w:rPr>
        <w:t>поверхні як носія (матриці)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ра, та</w:t>
      </w:r>
      <w:r>
        <w:rPr>
          <w:rFonts w:ascii="Times New Roman" w:hAnsi="Times New Roman" w:cs="Times New Roman"/>
          <w:sz w:val="28"/>
          <w:szCs w:val="28"/>
        </w:rPr>
        <w:t>к і активного компонента (в результа</w:t>
      </w:r>
      <w:r w:rsidRPr="00043B98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і рекристалізації -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коалісцентного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нанесеного металу з втратою дисперсності). 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56D6F">
        <w:rPr>
          <w:rFonts w:ascii="Times New Roman" w:hAnsi="Times New Roman" w:cs="Times New Roman"/>
          <w:i/>
          <w:sz w:val="28"/>
          <w:szCs w:val="28"/>
        </w:rPr>
        <w:t>Хімічна дезактивація каталізатора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043B98">
        <w:rPr>
          <w:rFonts w:ascii="Times New Roman" w:hAnsi="Times New Roman" w:cs="Times New Roman"/>
          <w:sz w:val="28"/>
          <w:szCs w:val="28"/>
        </w:rPr>
        <w:t>умовлюється: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1) отруєнням його активних центрів </w:t>
      </w:r>
      <w:r>
        <w:rPr>
          <w:rFonts w:ascii="Times New Roman" w:hAnsi="Times New Roman" w:cs="Times New Roman"/>
          <w:sz w:val="28"/>
          <w:szCs w:val="28"/>
        </w:rPr>
        <w:t xml:space="preserve">деякими </w:t>
      </w:r>
      <w:r w:rsidRPr="00043B9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омішками, які називають отрутою (наприклад, сірчистими сполуками в разі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алюмоплатинових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каталізаторів риформінгу</w:t>
      </w:r>
      <w:r w:rsidRPr="00043B98">
        <w:rPr>
          <w:rFonts w:ascii="Times New Roman" w:hAnsi="Times New Roman" w:cs="Times New Roman"/>
          <w:sz w:val="28"/>
          <w:szCs w:val="28"/>
        </w:rPr>
        <w:t>);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2) блокуванням його активних центрів вуглистим</w:t>
      </w:r>
      <w:r>
        <w:rPr>
          <w:rFonts w:ascii="Times New Roman" w:hAnsi="Times New Roman" w:cs="Times New Roman"/>
          <w:sz w:val="28"/>
          <w:szCs w:val="28"/>
        </w:rPr>
        <w:t>и відкладеннями (коксом) або металоорганічні сполуки</w:t>
      </w:r>
      <w:r w:rsidRPr="00043B98">
        <w:rPr>
          <w:rFonts w:ascii="Times New Roman" w:hAnsi="Times New Roman" w:cs="Times New Roman"/>
          <w:sz w:val="28"/>
          <w:szCs w:val="28"/>
        </w:rPr>
        <w:t>, що містяться в нафтовій сировині.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Залежно від того, </w:t>
      </w:r>
      <w:r>
        <w:rPr>
          <w:rFonts w:ascii="Times New Roman" w:hAnsi="Times New Roman" w:cs="Times New Roman"/>
          <w:sz w:val="28"/>
          <w:szCs w:val="28"/>
        </w:rPr>
        <w:t xml:space="preserve">чи </w:t>
      </w:r>
      <w:r w:rsidRPr="00043B98">
        <w:rPr>
          <w:rFonts w:ascii="Times New Roman" w:hAnsi="Times New Roman" w:cs="Times New Roman"/>
          <w:sz w:val="28"/>
          <w:szCs w:val="28"/>
        </w:rPr>
        <w:t>відновлює</w:t>
      </w:r>
      <w:r>
        <w:rPr>
          <w:rFonts w:ascii="Times New Roman" w:hAnsi="Times New Roman" w:cs="Times New Roman"/>
          <w:sz w:val="28"/>
          <w:szCs w:val="28"/>
        </w:rPr>
        <w:t>ться або не відновлюється каталітична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ктивність після регенерації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каталізаторара</w:t>
      </w:r>
      <w:proofErr w:type="spellEnd"/>
      <w:r>
        <w:rPr>
          <w:rFonts w:ascii="Times New Roman" w:hAnsi="Times New Roman" w:cs="Times New Roman"/>
          <w:sz w:val="28"/>
          <w:szCs w:val="28"/>
        </w:rPr>
        <w:t>, розрізняють відповідно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</w:t>
      </w:r>
      <w:r w:rsidRPr="00B80324">
        <w:rPr>
          <w:rFonts w:ascii="Times New Roman" w:hAnsi="Times New Roman" w:cs="Times New Roman"/>
          <w:i/>
          <w:sz w:val="28"/>
          <w:szCs w:val="28"/>
        </w:rPr>
        <w:t>оборотну і необоротну дезактивації</w:t>
      </w:r>
      <w:r w:rsidRPr="00043B98">
        <w:rPr>
          <w:rFonts w:ascii="Times New Roman" w:hAnsi="Times New Roman" w:cs="Times New Roman"/>
          <w:sz w:val="28"/>
          <w:szCs w:val="28"/>
        </w:rPr>
        <w:t xml:space="preserve">. Однак навіть у </w:t>
      </w:r>
      <w:r>
        <w:rPr>
          <w:rFonts w:ascii="Times New Roman" w:hAnsi="Times New Roman" w:cs="Times New Roman"/>
          <w:sz w:val="28"/>
          <w:szCs w:val="28"/>
        </w:rPr>
        <w:t>разі оборотної дезактивації каталізато</w:t>
      </w:r>
      <w:r w:rsidRPr="00043B98">
        <w:rPr>
          <w:rFonts w:ascii="Times New Roman" w:hAnsi="Times New Roman" w:cs="Times New Roman"/>
          <w:sz w:val="28"/>
          <w:szCs w:val="28"/>
        </w:rPr>
        <w:t>р в кінцевому рахунку «старіє» і доводиться вивантажувати й</w:t>
      </w:r>
      <w:r>
        <w:rPr>
          <w:rFonts w:ascii="Times New Roman" w:hAnsi="Times New Roman" w:cs="Times New Roman"/>
          <w:sz w:val="28"/>
          <w:szCs w:val="28"/>
        </w:rPr>
        <w:t>ого з реактора.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Гетерогенні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ри рідко з</w:t>
      </w:r>
      <w:r>
        <w:rPr>
          <w:rFonts w:ascii="Times New Roman" w:hAnsi="Times New Roman" w:cs="Times New Roman"/>
          <w:sz w:val="28"/>
          <w:szCs w:val="28"/>
        </w:rPr>
        <w:t>астосовуються у вигляді індивідуальних</w:t>
      </w:r>
      <w:r w:rsidRPr="00043B98">
        <w:rPr>
          <w:rFonts w:ascii="Times New Roman" w:hAnsi="Times New Roman" w:cs="Times New Roman"/>
          <w:sz w:val="28"/>
          <w:szCs w:val="28"/>
        </w:rPr>
        <w:t xml:space="preserve"> речо</w:t>
      </w:r>
      <w:r>
        <w:rPr>
          <w:rFonts w:ascii="Times New Roman" w:hAnsi="Times New Roman" w:cs="Times New Roman"/>
          <w:sz w:val="28"/>
          <w:szCs w:val="28"/>
        </w:rPr>
        <w:t>вин і, як правило, містять носії і різні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добавки, що отримали назву модифікаторів. Цілі їх введення різноманітні: підви</w:t>
      </w:r>
      <w:r>
        <w:rPr>
          <w:rFonts w:ascii="Times New Roman" w:hAnsi="Times New Roman" w:cs="Times New Roman"/>
          <w:sz w:val="28"/>
          <w:szCs w:val="28"/>
        </w:rPr>
        <w:t>щення активності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ра </w:t>
      </w:r>
      <w:r>
        <w:rPr>
          <w:rFonts w:ascii="Times New Roman" w:hAnsi="Times New Roman" w:cs="Times New Roman"/>
          <w:sz w:val="28"/>
          <w:szCs w:val="28"/>
        </w:rPr>
        <w:t xml:space="preserve">(промотори), його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збиральності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B98">
        <w:rPr>
          <w:rFonts w:ascii="Times New Roman" w:hAnsi="Times New Roman" w:cs="Times New Roman"/>
          <w:sz w:val="28"/>
          <w:szCs w:val="28"/>
        </w:rPr>
        <w:t xml:space="preserve">і стабільності, поліпшення </w:t>
      </w:r>
      <w:r>
        <w:rPr>
          <w:rFonts w:ascii="Times New Roman" w:hAnsi="Times New Roman" w:cs="Times New Roman"/>
          <w:sz w:val="28"/>
          <w:szCs w:val="28"/>
        </w:rPr>
        <w:t xml:space="preserve">механічних </w:t>
      </w:r>
      <w:r w:rsidRPr="00043B98">
        <w:rPr>
          <w:rFonts w:ascii="Times New Roman" w:hAnsi="Times New Roman" w:cs="Times New Roman"/>
          <w:sz w:val="28"/>
          <w:szCs w:val="28"/>
        </w:rPr>
        <w:t>і структурних</w:t>
      </w:r>
      <w:r>
        <w:rPr>
          <w:rFonts w:ascii="Times New Roman" w:hAnsi="Times New Roman" w:cs="Times New Roman"/>
          <w:sz w:val="28"/>
          <w:szCs w:val="28"/>
        </w:rPr>
        <w:t xml:space="preserve"> властивостей</w:t>
      </w:r>
      <w:r w:rsidRPr="00043B98">
        <w:rPr>
          <w:rFonts w:ascii="Times New Roman" w:hAnsi="Times New Roman" w:cs="Times New Roman"/>
          <w:sz w:val="28"/>
          <w:szCs w:val="28"/>
        </w:rPr>
        <w:t xml:space="preserve">. Фазові і структурні модифікатори стабілізують </w:t>
      </w:r>
      <w:r>
        <w:rPr>
          <w:rFonts w:ascii="Times New Roman" w:hAnsi="Times New Roman" w:cs="Times New Roman"/>
          <w:sz w:val="28"/>
          <w:szCs w:val="28"/>
        </w:rPr>
        <w:t xml:space="preserve">відповідно </w:t>
      </w:r>
      <w:r w:rsidRPr="00043B98">
        <w:rPr>
          <w:rFonts w:ascii="Times New Roman" w:hAnsi="Times New Roman" w:cs="Times New Roman"/>
          <w:sz w:val="28"/>
          <w:szCs w:val="28"/>
        </w:rPr>
        <w:t>активну фазу і</w:t>
      </w:r>
      <w:r>
        <w:rPr>
          <w:rFonts w:ascii="Times New Roman" w:hAnsi="Times New Roman" w:cs="Times New Roman"/>
          <w:sz w:val="28"/>
          <w:szCs w:val="28"/>
        </w:rPr>
        <w:t xml:space="preserve"> пористу структуру поверхні каталізатора.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змішаних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рах, де компоненти знаход</w:t>
      </w:r>
      <w:r>
        <w:rPr>
          <w:rFonts w:ascii="Times New Roman" w:hAnsi="Times New Roman" w:cs="Times New Roman"/>
          <w:sz w:val="28"/>
          <w:szCs w:val="28"/>
        </w:rPr>
        <w:t>яться в порівня</w:t>
      </w:r>
      <w:r w:rsidRPr="00043B98">
        <w:rPr>
          <w:rFonts w:ascii="Times New Roman" w:hAnsi="Times New Roman" w:cs="Times New Roman"/>
          <w:sz w:val="28"/>
          <w:szCs w:val="28"/>
        </w:rPr>
        <w:t xml:space="preserve">них </w:t>
      </w:r>
      <w:r>
        <w:rPr>
          <w:rFonts w:ascii="Times New Roman" w:hAnsi="Times New Roman" w:cs="Times New Roman"/>
          <w:sz w:val="28"/>
          <w:szCs w:val="28"/>
        </w:rPr>
        <w:t>кількостях (наприклад, в</w:t>
      </w:r>
      <w:r w:rsidRPr="00043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алюмокобальт-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алюмонікельмолібденових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каталізаторах процесів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гідроочистки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нафтової с</w:t>
      </w:r>
      <w:r w:rsidRPr="00043B98">
        <w:rPr>
          <w:rFonts w:ascii="Times New Roman" w:hAnsi="Times New Roman" w:cs="Times New Roman"/>
          <w:sz w:val="28"/>
          <w:szCs w:val="28"/>
        </w:rPr>
        <w:t>ировини) можуть утворит</w:t>
      </w:r>
      <w:r>
        <w:rPr>
          <w:rFonts w:ascii="Times New Roman" w:hAnsi="Times New Roman" w:cs="Times New Roman"/>
          <w:sz w:val="28"/>
          <w:szCs w:val="28"/>
        </w:rPr>
        <w:t>ися нові, більш активні сполуки, їх твердий розчин в основному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компоненті або ж багатофазні с</w:t>
      </w:r>
      <w:r>
        <w:rPr>
          <w:rFonts w:ascii="Times New Roman" w:hAnsi="Times New Roman" w:cs="Times New Roman"/>
          <w:sz w:val="28"/>
          <w:szCs w:val="28"/>
        </w:rPr>
        <w:t>истеми, що володіють специфічною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ката</w:t>
      </w:r>
      <w:r>
        <w:rPr>
          <w:rFonts w:ascii="Times New Roman" w:hAnsi="Times New Roman" w:cs="Times New Roman"/>
          <w:sz w:val="28"/>
          <w:szCs w:val="28"/>
        </w:rPr>
        <w:t xml:space="preserve">літичною дією. Так,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окремо </w:t>
      </w:r>
      <w:r>
        <w:rPr>
          <w:rFonts w:ascii="Times New Roman" w:hAnsi="Times New Roman" w:cs="Times New Roman"/>
          <w:sz w:val="28"/>
          <w:szCs w:val="28"/>
        </w:rPr>
        <w:t xml:space="preserve">володіють  високою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де-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гідруючою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активністю</w:t>
      </w:r>
      <w:r>
        <w:rPr>
          <w:rFonts w:ascii="Times New Roman" w:hAnsi="Times New Roman" w:cs="Times New Roman"/>
          <w:sz w:val="28"/>
          <w:szCs w:val="28"/>
        </w:rPr>
        <w:t xml:space="preserve">, але виключно чутливі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отруючої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дії сірчистих сполук.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щодо цієї реак</w:t>
      </w:r>
      <w:r w:rsidRPr="00043B98">
        <w:rPr>
          <w:rFonts w:ascii="Times New Roman" w:hAnsi="Times New Roman" w:cs="Times New Roman"/>
          <w:sz w:val="28"/>
          <w:szCs w:val="28"/>
        </w:rPr>
        <w:t xml:space="preserve">ції малоактивний, </w:t>
      </w:r>
      <w:r w:rsidRPr="00043B98">
        <w:rPr>
          <w:rFonts w:ascii="Times New Roman" w:hAnsi="Times New Roman" w:cs="Times New Roman"/>
          <w:sz w:val="28"/>
          <w:szCs w:val="28"/>
        </w:rPr>
        <w:lastRenderedPageBreak/>
        <w:t>але має більшу спорідненість до сірчисти</w:t>
      </w:r>
      <w:r>
        <w:rPr>
          <w:rFonts w:ascii="Times New Roman" w:hAnsi="Times New Roman" w:cs="Times New Roman"/>
          <w:sz w:val="28"/>
          <w:szCs w:val="28"/>
        </w:rPr>
        <w:t>х сполук.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ри, в яких </w:t>
      </w:r>
      <w:r>
        <w:rPr>
          <w:rFonts w:ascii="Times New Roman" w:hAnsi="Times New Roman" w:cs="Times New Roman"/>
          <w:sz w:val="28"/>
          <w:szCs w:val="28"/>
        </w:rPr>
        <w:t>одночасно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присутні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Со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в оптимальних співві</w:t>
      </w:r>
      <w:r>
        <w:rPr>
          <w:rFonts w:ascii="Times New Roman" w:hAnsi="Times New Roman" w:cs="Times New Roman"/>
          <w:sz w:val="28"/>
          <w:szCs w:val="28"/>
        </w:rPr>
        <w:t xml:space="preserve">дношеннях, вельми ефективні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реакціяхгідрогенолізу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сірчистих і інших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гетероорганічних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сполук нафтової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сировини.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Не менш важли</w:t>
      </w:r>
      <w:r>
        <w:rPr>
          <w:rFonts w:ascii="Times New Roman" w:hAnsi="Times New Roman" w:cs="Times New Roman"/>
          <w:sz w:val="28"/>
          <w:szCs w:val="28"/>
        </w:rPr>
        <w:t>ва роль носіїв гетерогенних каталізато</w:t>
      </w:r>
      <w:r w:rsidRPr="00043B98">
        <w:rPr>
          <w:rFonts w:ascii="Times New Roman" w:hAnsi="Times New Roman" w:cs="Times New Roman"/>
          <w:sz w:val="28"/>
          <w:szCs w:val="28"/>
        </w:rPr>
        <w:t>рів</w:t>
      </w:r>
      <w:r>
        <w:rPr>
          <w:rFonts w:ascii="Times New Roman" w:hAnsi="Times New Roman" w:cs="Times New Roman"/>
          <w:sz w:val="28"/>
          <w:szCs w:val="28"/>
        </w:rPr>
        <w:t>, особливо в разі дорогих металічних каталізато</w:t>
      </w:r>
      <w:r w:rsidRPr="00043B98">
        <w:rPr>
          <w:rFonts w:ascii="Times New Roman" w:hAnsi="Times New Roman" w:cs="Times New Roman"/>
          <w:sz w:val="28"/>
          <w:szCs w:val="28"/>
        </w:rPr>
        <w:t>рів (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Pt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Pd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Ni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Со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Ag</w:t>
      </w:r>
      <w:proofErr w:type="spellEnd"/>
      <w:r>
        <w:rPr>
          <w:rFonts w:ascii="Times New Roman" w:hAnsi="Times New Roman" w:cs="Times New Roman"/>
          <w:sz w:val="28"/>
          <w:szCs w:val="28"/>
        </w:rPr>
        <w:t>). Підбором носія досягається</w:t>
      </w:r>
      <w:r w:rsidRPr="00043B98">
        <w:rPr>
          <w:rFonts w:ascii="Times New Roman" w:hAnsi="Times New Roman" w:cs="Times New Roman"/>
          <w:sz w:val="28"/>
          <w:szCs w:val="28"/>
        </w:rPr>
        <w:t xml:space="preserve"> необхід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пориста структура, питома поверхня, </w:t>
      </w:r>
      <w:r>
        <w:rPr>
          <w:rFonts w:ascii="Times New Roman" w:hAnsi="Times New Roman" w:cs="Times New Roman"/>
          <w:sz w:val="28"/>
          <w:szCs w:val="28"/>
        </w:rPr>
        <w:t xml:space="preserve">механічна </w:t>
      </w:r>
      <w:r w:rsidRPr="00043B98">
        <w:rPr>
          <w:rFonts w:ascii="Times New Roman" w:hAnsi="Times New Roman" w:cs="Times New Roman"/>
          <w:sz w:val="28"/>
          <w:szCs w:val="28"/>
        </w:rPr>
        <w:t xml:space="preserve">міцність і термостійкість. У </w:t>
      </w:r>
      <w:r>
        <w:rPr>
          <w:rFonts w:ascii="Times New Roman" w:hAnsi="Times New Roman" w:cs="Times New Roman"/>
          <w:sz w:val="28"/>
          <w:szCs w:val="28"/>
        </w:rPr>
        <w:t xml:space="preserve">якості носіїв використовують окис алюмінію, алюмосилікати,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окисс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хрому або кремнію, активоване вугіл</w:t>
      </w:r>
      <w:r>
        <w:rPr>
          <w:rFonts w:ascii="Times New Roman" w:hAnsi="Times New Roman" w:cs="Times New Roman"/>
          <w:sz w:val="28"/>
          <w:szCs w:val="28"/>
        </w:rPr>
        <w:t xml:space="preserve">ля, пемзу,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кизельгур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інші природні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 синтетич</w:t>
      </w:r>
      <w:r>
        <w:rPr>
          <w:rFonts w:ascii="Times New Roman" w:hAnsi="Times New Roman" w:cs="Times New Roman"/>
          <w:sz w:val="28"/>
          <w:szCs w:val="28"/>
        </w:rPr>
        <w:t>ні матеріа</w:t>
      </w:r>
      <w:r w:rsidRPr="00043B98">
        <w:rPr>
          <w:rFonts w:ascii="Times New Roman" w:hAnsi="Times New Roman" w:cs="Times New Roman"/>
          <w:sz w:val="28"/>
          <w:szCs w:val="28"/>
        </w:rPr>
        <w:t xml:space="preserve">ли. На роль носіїв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біфункціонал</w:t>
      </w:r>
      <w:r>
        <w:rPr>
          <w:rFonts w:ascii="Times New Roman" w:hAnsi="Times New Roman" w:cs="Times New Roman"/>
          <w:sz w:val="28"/>
          <w:szCs w:val="28"/>
        </w:rPr>
        <w:t>ьних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рів вказувалося вище. 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>Особ</w:t>
      </w:r>
      <w:r>
        <w:rPr>
          <w:rFonts w:ascii="Times New Roman" w:hAnsi="Times New Roman" w:cs="Times New Roman"/>
          <w:sz w:val="28"/>
          <w:szCs w:val="28"/>
        </w:rPr>
        <w:t xml:space="preserve">ливий клас представляють цеоліт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вмісні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алюмосилікатні каталізатори крекінгу нафтової сировини. Головну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роль в них відіграють кристалічні цеоліти, які мають каркасну структуру з</w:t>
      </w:r>
      <w:r>
        <w:rPr>
          <w:rFonts w:ascii="Times New Roman" w:hAnsi="Times New Roman" w:cs="Times New Roman"/>
          <w:sz w:val="28"/>
          <w:szCs w:val="28"/>
        </w:rPr>
        <w:t xml:space="preserve"> відносно великими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сотополібними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порожнинами, </w:t>
      </w:r>
      <w:r w:rsidRPr="00043B98">
        <w:rPr>
          <w:rFonts w:ascii="Times New Roman" w:hAnsi="Times New Roman" w:cs="Times New Roman"/>
          <w:sz w:val="28"/>
          <w:szCs w:val="28"/>
        </w:rPr>
        <w:t>які повідомляються вікнами малих розмірів, що зв'язують порожнин</w:t>
      </w:r>
      <w:r>
        <w:rPr>
          <w:rFonts w:ascii="Times New Roman" w:hAnsi="Times New Roman" w:cs="Times New Roman"/>
          <w:sz w:val="28"/>
          <w:szCs w:val="28"/>
        </w:rPr>
        <w:t>и між собою. В 1 г цеоліту є біля</w:t>
      </w:r>
      <w:r w:rsidRPr="00043B98">
        <w:rPr>
          <w:rFonts w:ascii="Times New Roman" w:hAnsi="Times New Roman" w:cs="Times New Roman"/>
          <w:sz w:val="28"/>
          <w:szCs w:val="28"/>
        </w:rPr>
        <w:t xml:space="preserve"> 1020 порожнин і 800 м</w:t>
      </w:r>
      <w:r w:rsidRPr="00363CB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поверхні, здатної до іонного обміну на метали. Цеоліт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диспе</w:t>
      </w:r>
      <w:r>
        <w:rPr>
          <w:rFonts w:ascii="Times New Roman" w:hAnsi="Times New Roman" w:cs="Times New Roman"/>
          <w:sz w:val="28"/>
          <w:szCs w:val="28"/>
        </w:rPr>
        <w:t>ргують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аморфній матриці, яка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виконує роль носія з великими порами, при кр</w:t>
      </w:r>
      <w:r>
        <w:rPr>
          <w:rFonts w:ascii="Times New Roman" w:hAnsi="Times New Roman" w:cs="Times New Roman"/>
          <w:sz w:val="28"/>
          <w:szCs w:val="28"/>
        </w:rPr>
        <w:t>екінгу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сприяє первинному </w:t>
      </w:r>
      <w:r>
        <w:rPr>
          <w:rFonts w:ascii="Times New Roman" w:hAnsi="Times New Roman" w:cs="Times New Roman"/>
          <w:sz w:val="28"/>
          <w:szCs w:val="28"/>
        </w:rPr>
        <w:t>розпаду високомолекулярної нафтової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сировини і тим </w:t>
      </w:r>
      <w:r>
        <w:rPr>
          <w:rFonts w:ascii="Times New Roman" w:hAnsi="Times New Roman" w:cs="Times New Roman"/>
          <w:sz w:val="28"/>
          <w:szCs w:val="28"/>
        </w:rPr>
        <w:t>самим готує сировину для послідовних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вторинних р</w:t>
      </w:r>
      <w:r>
        <w:rPr>
          <w:rFonts w:ascii="Times New Roman" w:hAnsi="Times New Roman" w:cs="Times New Roman"/>
          <w:sz w:val="28"/>
          <w:szCs w:val="28"/>
        </w:rPr>
        <w:t>еакцій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на цеолітах.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Великий вплив на </w:t>
      </w:r>
      <w:r>
        <w:rPr>
          <w:rFonts w:ascii="Times New Roman" w:hAnsi="Times New Roman" w:cs="Times New Roman"/>
          <w:sz w:val="28"/>
          <w:szCs w:val="28"/>
        </w:rPr>
        <w:t>якість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ра </w:t>
      </w:r>
      <w:r>
        <w:rPr>
          <w:rFonts w:ascii="Times New Roman" w:hAnsi="Times New Roman" w:cs="Times New Roman"/>
          <w:sz w:val="28"/>
          <w:szCs w:val="28"/>
        </w:rPr>
        <w:t xml:space="preserve"> дає </w:t>
      </w:r>
      <w:r w:rsidRPr="00043B98">
        <w:rPr>
          <w:rFonts w:ascii="Times New Roman" w:hAnsi="Times New Roman" w:cs="Times New Roman"/>
          <w:sz w:val="28"/>
          <w:szCs w:val="28"/>
        </w:rPr>
        <w:t>спосіб</w:t>
      </w:r>
      <w:r>
        <w:rPr>
          <w:rFonts w:ascii="Times New Roman" w:hAnsi="Times New Roman" w:cs="Times New Roman"/>
          <w:sz w:val="28"/>
          <w:szCs w:val="28"/>
        </w:rPr>
        <w:t xml:space="preserve"> його отримання. Оскільки каталітична реак</w:t>
      </w:r>
      <w:r w:rsidRPr="00043B98">
        <w:rPr>
          <w:rFonts w:ascii="Times New Roman" w:hAnsi="Times New Roman" w:cs="Times New Roman"/>
          <w:sz w:val="28"/>
          <w:szCs w:val="28"/>
        </w:rPr>
        <w:t xml:space="preserve">ція протікає на </w:t>
      </w:r>
      <w:r>
        <w:rPr>
          <w:rFonts w:ascii="Times New Roman" w:hAnsi="Times New Roman" w:cs="Times New Roman"/>
          <w:sz w:val="28"/>
          <w:szCs w:val="28"/>
        </w:rPr>
        <w:t>поверхні, доцільно отримати каталізатор з максимально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розвиненою поверхнею з велик</w:t>
      </w:r>
      <w:r>
        <w:rPr>
          <w:rFonts w:ascii="Times New Roman" w:hAnsi="Times New Roman" w:cs="Times New Roman"/>
          <w:sz w:val="28"/>
          <w:szCs w:val="28"/>
        </w:rPr>
        <w:t>ою кількістю пор</w:t>
      </w:r>
      <w:r w:rsidRPr="00043B98">
        <w:rPr>
          <w:rFonts w:ascii="Times New Roman" w:hAnsi="Times New Roman" w:cs="Times New Roman"/>
          <w:sz w:val="28"/>
          <w:szCs w:val="28"/>
        </w:rPr>
        <w:t>. Для різних р</w:t>
      </w:r>
      <w:r>
        <w:rPr>
          <w:rFonts w:ascii="Times New Roman" w:hAnsi="Times New Roman" w:cs="Times New Roman"/>
          <w:sz w:val="28"/>
          <w:szCs w:val="28"/>
        </w:rPr>
        <w:t>еакцій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оптимальними можуть бути вузькі або, навпаки, більш широкі пори, а також їх комбінації. Не менш в</w:t>
      </w:r>
      <w:r>
        <w:rPr>
          <w:rFonts w:ascii="Times New Roman" w:hAnsi="Times New Roman" w:cs="Times New Roman"/>
          <w:sz w:val="28"/>
          <w:szCs w:val="28"/>
        </w:rPr>
        <w:t>ажливі форма і розмір зерен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 - від цього залежать питома продуктивність, гідравлічний опір шару</w:t>
      </w:r>
      <w:r>
        <w:rPr>
          <w:rFonts w:ascii="Times New Roman" w:hAnsi="Times New Roman" w:cs="Times New Roman"/>
          <w:sz w:val="28"/>
          <w:szCs w:val="28"/>
        </w:rPr>
        <w:t xml:space="preserve">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 і конструкція реакційних апаратів (зі стаціонарним, що рухаютьс</w:t>
      </w:r>
      <w:r>
        <w:rPr>
          <w:rFonts w:ascii="Times New Roman" w:hAnsi="Times New Roman" w:cs="Times New Roman"/>
          <w:sz w:val="28"/>
          <w:szCs w:val="28"/>
        </w:rPr>
        <w:t xml:space="preserve">я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псевдозрідженим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шаром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ра)</w:t>
      </w:r>
      <w:r>
        <w:rPr>
          <w:rFonts w:ascii="Times New Roman" w:hAnsi="Times New Roman" w:cs="Times New Roman"/>
          <w:sz w:val="28"/>
          <w:szCs w:val="28"/>
        </w:rPr>
        <w:t>. Крім того, сама активність одиничної поверхні каталізато</w:t>
      </w:r>
      <w:r w:rsidRPr="00043B9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а залежить не тільки від його хімічного складу</w:t>
      </w:r>
      <w:r w:rsidRPr="00043B98">
        <w:rPr>
          <w:rFonts w:ascii="Times New Roman" w:hAnsi="Times New Roman" w:cs="Times New Roman"/>
          <w:sz w:val="28"/>
          <w:szCs w:val="28"/>
        </w:rPr>
        <w:t>, а й від способу йог</w:t>
      </w:r>
      <w:r>
        <w:rPr>
          <w:rFonts w:ascii="Times New Roman" w:hAnsi="Times New Roman" w:cs="Times New Roman"/>
          <w:sz w:val="28"/>
          <w:szCs w:val="28"/>
        </w:rPr>
        <w:t>о приготування.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1016">
        <w:rPr>
          <w:rFonts w:ascii="Times New Roman" w:hAnsi="Times New Roman" w:cs="Times New Roman"/>
          <w:b/>
          <w:i/>
          <w:sz w:val="28"/>
          <w:szCs w:val="28"/>
        </w:rPr>
        <w:t>Адсорбція і каталіз</w:t>
      </w:r>
      <w:r w:rsidRPr="00791016">
        <w:rPr>
          <w:rFonts w:ascii="Times New Roman" w:hAnsi="Times New Roman" w:cs="Times New Roman"/>
          <w:i/>
          <w:sz w:val="28"/>
          <w:szCs w:val="28"/>
        </w:rPr>
        <w:t>.</w:t>
      </w:r>
      <w:r w:rsidRPr="00043B98">
        <w:rPr>
          <w:rFonts w:ascii="Times New Roman" w:hAnsi="Times New Roman" w:cs="Times New Roman"/>
          <w:sz w:val="28"/>
          <w:szCs w:val="28"/>
        </w:rPr>
        <w:t xml:space="preserve"> У гетерогенному</w:t>
      </w:r>
      <w:r>
        <w:rPr>
          <w:rFonts w:ascii="Times New Roman" w:hAnsi="Times New Roman" w:cs="Times New Roman"/>
          <w:sz w:val="28"/>
          <w:szCs w:val="28"/>
        </w:rPr>
        <w:t xml:space="preserve"> каталізі на твердому каталізаторі проміжна хімічна взаємодія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реактанті</w:t>
      </w:r>
      <w:r w:rsidRPr="00043B98">
        <w:rPr>
          <w:rFonts w:ascii="Times New Roman" w:hAnsi="Times New Roman" w:cs="Times New Roman"/>
          <w:sz w:val="28"/>
          <w:szCs w:val="28"/>
        </w:rPr>
        <w:t>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ром зді</w:t>
      </w:r>
      <w:r>
        <w:rPr>
          <w:rFonts w:ascii="Times New Roman" w:hAnsi="Times New Roman" w:cs="Times New Roman"/>
          <w:sz w:val="28"/>
          <w:szCs w:val="28"/>
        </w:rPr>
        <w:t>йснюється лише на його доступній для молекул реагуючих речовин</w:t>
      </w:r>
      <w:r w:rsidRPr="00043B98">
        <w:rPr>
          <w:rFonts w:ascii="Times New Roman" w:hAnsi="Times New Roman" w:cs="Times New Roman"/>
          <w:sz w:val="28"/>
          <w:szCs w:val="28"/>
        </w:rPr>
        <w:t>, т</w:t>
      </w:r>
      <w:r>
        <w:rPr>
          <w:rFonts w:ascii="Times New Roman" w:hAnsi="Times New Roman" w:cs="Times New Roman"/>
          <w:sz w:val="28"/>
          <w:szCs w:val="28"/>
        </w:rPr>
        <w:t>ак званій реакційній</w:t>
      </w:r>
      <w:r w:rsidRPr="000D3551">
        <w:rPr>
          <w:rFonts w:ascii="Times New Roman" w:hAnsi="Times New Roman" w:cs="Times New Roman"/>
          <w:sz w:val="28"/>
          <w:szCs w:val="28"/>
        </w:rPr>
        <w:t>,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поверхні за допомогою адсорбції. Питома реакц</w:t>
      </w:r>
      <w:r>
        <w:rPr>
          <w:rFonts w:ascii="Times New Roman" w:hAnsi="Times New Roman" w:cs="Times New Roman"/>
          <w:sz w:val="28"/>
          <w:szCs w:val="28"/>
        </w:rPr>
        <w:t>ійна поверхня гетерогенного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 визначається його пори</w:t>
      </w:r>
      <w:r>
        <w:rPr>
          <w:rFonts w:ascii="Times New Roman" w:hAnsi="Times New Roman" w:cs="Times New Roman"/>
          <w:sz w:val="28"/>
          <w:szCs w:val="28"/>
        </w:rPr>
        <w:t>стою структурою, тобто кількістю</w:t>
      </w:r>
      <w:r w:rsidRPr="00043B98">
        <w:rPr>
          <w:rFonts w:ascii="Times New Roman" w:hAnsi="Times New Roman" w:cs="Times New Roman"/>
          <w:sz w:val="28"/>
          <w:szCs w:val="28"/>
        </w:rPr>
        <w:t>, ро</w:t>
      </w:r>
      <w:r>
        <w:rPr>
          <w:rFonts w:ascii="Times New Roman" w:hAnsi="Times New Roman" w:cs="Times New Roman"/>
          <w:sz w:val="28"/>
          <w:szCs w:val="28"/>
        </w:rPr>
        <w:t>зміром і характером розподілу пор.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Однак не всяка поверхня твердого тіла має каталітичну активність</w:t>
      </w:r>
      <w:r w:rsidRPr="00043B98">
        <w:rPr>
          <w:rFonts w:ascii="Times New Roman" w:hAnsi="Times New Roman" w:cs="Times New Roman"/>
          <w:sz w:val="28"/>
          <w:szCs w:val="28"/>
        </w:rPr>
        <w:t>. На поверхні одних ре</w:t>
      </w:r>
      <w:r>
        <w:rPr>
          <w:rFonts w:ascii="Times New Roman" w:hAnsi="Times New Roman" w:cs="Times New Roman"/>
          <w:sz w:val="28"/>
          <w:szCs w:val="28"/>
        </w:rPr>
        <w:t xml:space="preserve">човин може відбуватися лише фізична адсорбція, а інших - хемосорбція з міцнішим хімічним </w:t>
      </w:r>
      <w:r w:rsidRPr="00043B98">
        <w:rPr>
          <w:rFonts w:ascii="Times New Roman" w:hAnsi="Times New Roman" w:cs="Times New Roman"/>
          <w:sz w:val="28"/>
          <w:szCs w:val="28"/>
        </w:rPr>
        <w:t>зв'язком. Так, на поверхні</w:t>
      </w:r>
      <w:r>
        <w:rPr>
          <w:rFonts w:ascii="Times New Roman" w:hAnsi="Times New Roman" w:cs="Times New Roman"/>
          <w:sz w:val="28"/>
          <w:szCs w:val="28"/>
        </w:rPr>
        <w:t xml:space="preserve"> активованого вугілля водень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 азот можуть адсорбуватися лише фізично, а кисень </w:t>
      </w:r>
      <w:r>
        <w:rPr>
          <w:rFonts w:ascii="Times New Roman" w:hAnsi="Times New Roman" w:cs="Times New Roman"/>
          <w:sz w:val="28"/>
          <w:szCs w:val="28"/>
        </w:rPr>
        <w:t>і при високих температурах водяної пари піддається хімічній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адсорбції і при їх </w:t>
      </w:r>
      <w:r w:rsidRPr="00043B98">
        <w:rPr>
          <w:rFonts w:ascii="Times New Roman" w:hAnsi="Times New Roman" w:cs="Times New Roman"/>
          <w:sz w:val="28"/>
          <w:szCs w:val="28"/>
        </w:rPr>
        <w:lastRenderedPageBreak/>
        <w:t>десорбції виділяються не О</w:t>
      </w:r>
      <w:r w:rsidRPr="00E65B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 Н</w:t>
      </w:r>
      <w:r w:rsidRPr="00E65B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 xml:space="preserve">О, а продукти їх хемосорбції у вигляді СО,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СО</w:t>
      </w:r>
      <w:r w:rsidRPr="00E65B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і Н</w:t>
      </w:r>
      <w:r w:rsidRPr="00E65BD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>. Це свідчить про те, що тип</w:t>
      </w:r>
      <w:r>
        <w:rPr>
          <w:rFonts w:ascii="Times New Roman" w:hAnsi="Times New Roman" w:cs="Times New Roman"/>
          <w:sz w:val="28"/>
          <w:szCs w:val="28"/>
        </w:rPr>
        <w:t xml:space="preserve"> і міцність проміжного (поверхневого) хімічного зв'язку обумовлюються хімічною</w:t>
      </w:r>
      <w:r w:rsidRPr="00043B98">
        <w:rPr>
          <w:rFonts w:ascii="Times New Roman" w:hAnsi="Times New Roman" w:cs="Times New Roman"/>
          <w:sz w:val="28"/>
          <w:szCs w:val="28"/>
        </w:rPr>
        <w:t xml:space="preserve"> будовою твер</w:t>
      </w:r>
      <w:r>
        <w:rPr>
          <w:rFonts w:ascii="Times New Roman" w:hAnsi="Times New Roman" w:cs="Times New Roman"/>
          <w:sz w:val="28"/>
          <w:szCs w:val="28"/>
        </w:rPr>
        <w:t>дого тіла, а також спорідненістю</w:t>
      </w:r>
      <w:r w:rsidRPr="00043B98">
        <w:rPr>
          <w:rFonts w:ascii="Times New Roman" w:hAnsi="Times New Roman" w:cs="Times New Roman"/>
          <w:sz w:val="28"/>
          <w:szCs w:val="28"/>
        </w:rPr>
        <w:t xml:space="preserve"> останнього по</w:t>
      </w:r>
      <w:r>
        <w:rPr>
          <w:rFonts w:ascii="Times New Roman" w:hAnsi="Times New Roman" w:cs="Times New Roman"/>
          <w:sz w:val="28"/>
          <w:szCs w:val="28"/>
        </w:rPr>
        <w:t xml:space="preserve"> відношенню до молекул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реактантів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Адсорбція, як фізична, так і хімічна, обумовлюється надлишковою вільною</w:t>
      </w:r>
      <w:r w:rsidRPr="00043B98">
        <w:rPr>
          <w:rFonts w:ascii="Times New Roman" w:hAnsi="Times New Roman" w:cs="Times New Roman"/>
          <w:sz w:val="28"/>
          <w:szCs w:val="28"/>
        </w:rPr>
        <w:t xml:space="preserve"> енергією поверхні. Якщо валентні зв'язки між атомами і іонами, розташованими всередині обсягу твердого тіла, взаємно ск</w:t>
      </w:r>
      <w:r>
        <w:rPr>
          <w:rFonts w:ascii="Times New Roman" w:hAnsi="Times New Roman" w:cs="Times New Roman"/>
          <w:sz w:val="28"/>
          <w:szCs w:val="28"/>
        </w:rPr>
        <w:t>омпенсовані (насичені), то таке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компенсування міжмолекулярних сил на його поверхні (як і на </w:t>
      </w:r>
      <w:r>
        <w:rPr>
          <w:rFonts w:ascii="Times New Roman" w:hAnsi="Times New Roman" w:cs="Times New Roman"/>
          <w:sz w:val="28"/>
          <w:szCs w:val="28"/>
        </w:rPr>
        <w:t xml:space="preserve">поверхні рідини </w:t>
      </w:r>
      <w:r w:rsidRPr="00043B98">
        <w:rPr>
          <w:rFonts w:ascii="Times New Roman" w:hAnsi="Times New Roman" w:cs="Times New Roman"/>
          <w:sz w:val="28"/>
          <w:szCs w:val="28"/>
        </w:rPr>
        <w:t xml:space="preserve">) не відбувається. Крім того, поверхня твердого тіла не </w:t>
      </w:r>
      <w:r>
        <w:rPr>
          <w:rFonts w:ascii="Times New Roman" w:hAnsi="Times New Roman" w:cs="Times New Roman"/>
          <w:sz w:val="28"/>
          <w:szCs w:val="28"/>
        </w:rPr>
        <w:t xml:space="preserve">є </w:t>
      </w:r>
      <w:r w:rsidRPr="00043B98">
        <w:rPr>
          <w:rFonts w:ascii="Times New Roman" w:hAnsi="Times New Roman" w:cs="Times New Roman"/>
          <w:sz w:val="28"/>
          <w:szCs w:val="28"/>
        </w:rPr>
        <w:t>ідеально гладкою, а має численні ультра</w:t>
      </w:r>
      <w:r>
        <w:rPr>
          <w:rFonts w:ascii="Times New Roman" w:hAnsi="Times New Roman" w:cs="Times New Roman"/>
          <w:sz w:val="28"/>
          <w:szCs w:val="28"/>
        </w:rPr>
        <w:t>мікроскопічні виступи і поглиблення різної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 залежності від геометрії кристалічної решітки. Сама кристалічна решітка також не завжди ідеаль</w:t>
      </w:r>
      <w:r>
        <w:rPr>
          <w:rFonts w:ascii="Times New Roman" w:hAnsi="Times New Roman" w:cs="Times New Roman"/>
          <w:sz w:val="28"/>
          <w:szCs w:val="28"/>
        </w:rPr>
        <w:t>на і однорідна, і на ній є різного роду дефекти і домішки. Ступінь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комп</w:t>
      </w:r>
      <w:r>
        <w:rPr>
          <w:rFonts w:ascii="Times New Roman" w:hAnsi="Times New Roman" w:cs="Times New Roman"/>
          <w:sz w:val="28"/>
          <w:szCs w:val="28"/>
        </w:rPr>
        <w:t>енсування валентних сил на різних ділянках неоднорідної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поверхні твердого тіла різна</w:t>
      </w:r>
      <w:r>
        <w:rPr>
          <w:rFonts w:ascii="Times New Roman" w:hAnsi="Times New Roman" w:cs="Times New Roman"/>
          <w:sz w:val="28"/>
          <w:szCs w:val="28"/>
        </w:rPr>
        <w:t xml:space="preserve"> і, отже, неоднорідна адсорбційна активність цієї поверхні. Найбільш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активні ділянки (центри) поверхні будуть більш </w:t>
      </w:r>
      <w:r>
        <w:rPr>
          <w:rFonts w:ascii="Times New Roman" w:hAnsi="Times New Roman" w:cs="Times New Roman"/>
          <w:sz w:val="28"/>
          <w:szCs w:val="28"/>
        </w:rPr>
        <w:t>енергійно адсорбувати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хемосорбурувати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) молекули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реактан</w:t>
      </w:r>
      <w:r>
        <w:rPr>
          <w:rFonts w:ascii="Times New Roman" w:hAnsi="Times New Roman" w:cs="Times New Roman"/>
          <w:sz w:val="28"/>
          <w:szCs w:val="28"/>
        </w:rPr>
        <w:t>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Отже, адсорбція (хемосорбція) неоднорідна. 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Фізична і хімічна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</w:t>
      </w:r>
      <w:r>
        <w:rPr>
          <w:rFonts w:ascii="Times New Roman" w:hAnsi="Times New Roman" w:cs="Times New Roman"/>
          <w:sz w:val="28"/>
          <w:szCs w:val="28"/>
        </w:rPr>
        <w:t>бції розрізняються між собою  за наступними ознаками: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Теплоти фізичної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адсорбції з</w:t>
      </w:r>
      <w:r>
        <w:rPr>
          <w:rFonts w:ascii="Times New Roman" w:hAnsi="Times New Roman" w:cs="Times New Roman"/>
          <w:sz w:val="28"/>
          <w:szCs w:val="28"/>
        </w:rPr>
        <w:t xml:space="preserve">авжди малі і близькі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теплот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конденсації (10 ... 50 кДж / моль). Теплоти ж хемо</w:t>
      </w:r>
      <w:r>
        <w:rPr>
          <w:rFonts w:ascii="Times New Roman" w:hAnsi="Times New Roman" w:cs="Times New Roman"/>
          <w:sz w:val="28"/>
          <w:szCs w:val="28"/>
        </w:rPr>
        <w:t xml:space="preserve">сорбції близькі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теплотхімічних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реакцій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(80 ... 4</w:t>
      </w:r>
      <w:r>
        <w:rPr>
          <w:rFonts w:ascii="Times New Roman" w:hAnsi="Times New Roman" w:cs="Times New Roman"/>
          <w:sz w:val="28"/>
          <w:szCs w:val="28"/>
        </w:rPr>
        <w:t>00 кДж / моль і більше).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Фізична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адсорбція здійснюється зазвичай при низьких t, близьких </w:t>
      </w:r>
      <w:r>
        <w:rPr>
          <w:rFonts w:ascii="Times New Roman" w:hAnsi="Times New Roman" w:cs="Times New Roman"/>
          <w:sz w:val="28"/>
          <w:szCs w:val="28"/>
        </w:rPr>
        <w:t xml:space="preserve">до t конденсації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адсорбата</w:t>
      </w:r>
      <w:proofErr w:type="spellEnd"/>
      <w:r>
        <w:rPr>
          <w:rFonts w:ascii="Times New Roman" w:hAnsi="Times New Roman" w:cs="Times New Roman"/>
          <w:sz w:val="28"/>
          <w:szCs w:val="28"/>
        </w:rPr>
        <w:t>. Хімічна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адсорбція може мати місце як пр</w:t>
      </w:r>
      <w:r>
        <w:rPr>
          <w:rFonts w:ascii="Times New Roman" w:hAnsi="Times New Roman" w:cs="Times New Roman"/>
          <w:sz w:val="28"/>
          <w:szCs w:val="28"/>
        </w:rPr>
        <w:t>и низьких, так і набагато вищих t.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Фізична адсорбція протікає практично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без енергії акти</w:t>
      </w:r>
      <w:r>
        <w:rPr>
          <w:rFonts w:ascii="Times New Roman" w:hAnsi="Times New Roman" w:cs="Times New Roman"/>
          <w:sz w:val="28"/>
          <w:szCs w:val="28"/>
        </w:rPr>
        <w:t>вації. Хемосорбція, подібно хімічній реакції, здійснюється зі значною</w:t>
      </w:r>
      <w:r w:rsidRPr="00043B98">
        <w:rPr>
          <w:rFonts w:ascii="Times New Roman" w:hAnsi="Times New Roman" w:cs="Times New Roman"/>
          <w:sz w:val="28"/>
          <w:szCs w:val="28"/>
        </w:rPr>
        <w:t xml:space="preserve"> енергією активації, і з підвищенням t її швидкість зростає відповідно до величини енергії активац</w:t>
      </w:r>
      <w:r>
        <w:rPr>
          <w:rFonts w:ascii="Times New Roman" w:hAnsi="Times New Roman" w:cs="Times New Roman"/>
          <w:sz w:val="28"/>
          <w:szCs w:val="28"/>
        </w:rPr>
        <w:t xml:space="preserve">ії за законом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Арреніуса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 Фізична адсорбція не володіє значною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специфічністю. Завдяки цій особливості вона використовується для вимірюван</w:t>
      </w:r>
      <w:r>
        <w:rPr>
          <w:rFonts w:ascii="Times New Roman" w:hAnsi="Times New Roman" w:cs="Times New Roman"/>
          <w:sz w:val="28"/>
          <w:szCs w:val="28"/>
        </w:rPr>
        <w:t>ня питомої поверхні твердих каталізато</w:t>
      </w:r>
      <w:r w:rsidRPr="00043B98">
        <w:rPr>
          <w:rFonts w:ascii="Times New Roman" w:hAnsi="Times New Roman" w:cs="Times New Roman"/>
          <w:sz w:val="28"/>
          <w:szCs w:val="28"/>
        </w:rPr>
        <w:t>рів і твердих ті</w:t>
      </w:r>
      <w:r>
        <w:rPr>
          <w:rFonts w:ascii="Times New Roman" w:hAnsi="Times New Roman" w:cs="Times New Roman"/>
          <w:sz w:val="28"/>
          <w:szCs w:val="28"/>
        </w:rPr>
        <w:t>л. На противагу цьому хемосорбція, внаслідок своєї хімічної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рироди, дуже специфічна.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Фізична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адсорбція завжди оборотна, завдяки чому в системі може встановитися рів</w:t>
      </w:r>
      <w:r>
        <w:rPr>
          <w:rFonts w:ascii="Times New Roman" w:hAnsi="Times New Roman" w:cs="Times New Roman"/>
          <w:sz w:val="28"/>
          <w:szCs w:val="28"/>
        </w:rPr>
        <w:t>новага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адсорбція десорбція. Хемосорбція </w:t>
      </w:r>
      <w:r>
        <w:rPr>
          <w:rFonts w:ascii="Times New Roman" w:hAnsi="Times New Roman" w:cs="Times New Roman"/>
          <w:sz w:val="28"/>
          <w:szCs w:val="28"/>
        </w:rPr>
        <w:t>може бути і незворотною.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 Фізична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адсорбція може привести до </w:t>
      </w:r>
      <w:r>
        <w:rPr>
          <w:rFonts w:ascii="Times New Roman" w:hAnsi="Times New Roman" w:cs="Times New Roman"/>
          <w:sz w:val="28"/>
          <w:szCs w:val="28"/>
        </w:rPr>
        <w:t xml:space="preserve">утворення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полімолекулярного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шару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адсорба</w:t>
      </w:r>
      <w:r>
        <w:rPr>
          <w:rFonts w:ascii="Times New Roman" w:hAnsi="Times New Roman" w:cs="Times New Roman"/>
          <w:sz w:val="28"/>
          <w:szCs w:val="28"/>
        </w:rPr>
        <w:t>ту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При хемосорбції, за деяким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винятком, завжди утворюється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мон</w:t>
      </w:r>
      <w:r>
        <w:rPr>
          <w:rFonts w:ascii="Times New Roman" w:hAnsi="Times New Roman" w:cs="Times New Roman"/>
          <w:sz w:val="28"/>
          <w:szCs w:val="28"/>
        </w:rPr>
        <w:t>ошар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сорбованих молекул.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Фізична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адсорбція завжди екзот</w:t>
      </w:r>
      <w:r>
        <w:rPr>
          <w:rFonts w:ascii="Times New Roman" w:hAnsi="Times New Roman" w:cs="Times New Roman"/>
          <w:sz w:val="28"/>
          <w:szCs w:val="28"/>
        </w:rPr>
        <w:t>ермічна, в той час як хемосорбці</w:t>
      </w:r>
      <w:r w:rsidRPr="00043B98">
        <w:rPr>
          <w:rFonts w:ascii="Times New Roman" w:hAnsi="Times New Roman" w:cs="Times New Roman"/>
          <w:sz w:val="28"/>
          <w:szCs w:val="28"/>
        </w:rPr>
        <w:t>я може бути і ендотермічно</w:t>
      </w:r>
      <w:r>
        <w:rPr>
          <w:rFonts w:ascii="Times New Roman" w:hAnsi="Times New Roman" w:cs="Times New Roman"/>
          <w:sz w:val="28"/>
          <w:szCs w:val="28"/>
        </w:rPr>
        <w:t>ї.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8. Під дією отрути хемосорбція (і каталітична реакція) може пригнічуватись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повністю, в той час як адсорбція може протікати з помітною шви</w:t>
      </w:r>
      <w:r>
        <w:rPr>
          <w:rFonts w:ascii="Times New Roman" w:hAnsi="Times New Roman" w:cs="Times New Roman"/>
          <w:sz w:val="28"/>
          <w:szCs w:val="28"/>
        </w:rPr>
        <w:t>дкістю.</w:t>
      </w:r>
    </w:p>
    <w:p w:rsidR="00342B28" w:rsidRDefault="00342B28" w:rsidP="00342B28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 гетерогенного каталізу</w:t>
      </w:r>
      <w:r w:rsidRPr="00043B98">
        <w:rPr>
          <w:rFonts w:ascii="Times New Roman" w:hAnsi="Times New Roman" w:cs="Times New Roman"/>
          <w:sz w:val="28"/>
          <w:szCs w:val="28"/>
        </w:rPr>
        <w:t xml:space="preserve">, що протікає на поверхні твердих </w:t>
      </w:r>
      <w:r>
        <w:rPr>
          <w:rFonts w:ascii="Times New Roman" w:hAnsi="Times New Roman" w:cs="Times New Roman"/>
          <w:sz w:val="28"/>
          <w:szCs w:val="28"/>
        </w:rPr>
        <w:t>каталізато</w:t>
      </w:r>
      <w:r w:rsidRPr="00043B98">
        <w:rPr>
          <w:rFonts w:ascii="Times New Roman" w:hAnsi="Times New Roman" w:cs="Times New Roman"/>
          <w:sz w:val="28"/>
          <w:szCs w:val="28"/>
        </w:rPr>
        <w:t>рів, мають значення всі фо</w:t>
      </w:r>
      <w:r>
        <w:rPr>
          <w:rFonts w:ascii="Times New Roman" w:hAnsi="Times New Roman" w:cs="Times New Roman"/>
          <w:sz w:val="28"/>
          <w:szCs w:val="28"/>
        </w:rPr>
        <w:t>рми адсорбції, проте вирішальна роль в гетерогенному каталізі належить хемосорбції: всі гетерогенні каталітичні процеси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починаються з х</w:t>
      </w:r>
      <w:r>
        <w:rPr>
          <w:rFonts w:ascii="Times New Roman" w:hAnsi="Times New Roman" w:cs="Times New Roman"/>
          <w:sz w:val="28"/>
          <w:szCs w:val="28"/>
        </w:rPr>
        <w:t xml:space="preserve">емосорбції і закінчуються практичною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хемодесорбцією</w:t>
      </w:r>
      <w:proofErr w:type="spellEnd"/>
      <w:r>
        <w:rPr>
          <w:rFonts w:ascii="Times New Roman" w:hAnsi="Times New Roman" w:cs="Times New Roman"/>
          <w:sz w:val="28"/>
          <w:szCs w:val="28"/>
        </w:rPr>
        <w:t>. Фізична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адсорбція, хоча і не грає вирішальної ролі в гетерогенн</w:t>
      </w:r>
      <w:r>
        <w:rPr>
          <w:rFonts w:ascii="Times New Roman" w:hAnsi="Times New Roman" w:cs="Times New Roman"/>
          <w:sz w:val="28"/>
          <w:szCs w:val="28"/>
        </w:rPr>
        <w:t>ому каталізі, корисна як засіб для дослідження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пористої структури твердих тіл і зручна для визначення питомої поверхні, форми і роз</w:t>
      </w:r>
      <w:r>
        <w:rPr>
          <w:rFonts w:ascii="Times New Roman" w:hAnsi="Times New Roman" w:cs="Times New Roman"/>
          <w:sz w:val="28"/>
          <w:szCs w:val="28"/>
        </w:rPr>
        <w:t>мірів пор, наявності закритих пор і інших</w:t>
      </w:r>
      <w:r w:rsidRPr="00043B98">
        <w:rPr>
          <w:rFonts w:ascii="Times New Roman" w:hAnsi="Times New Roman" w:cs="Times New Roman"/>
          <w:sz w:val="28"/>
          <w:szCs w:val="28"/>
        </w:rPr>
        <w:t xml:space="preserve"> деталей г</w:t>
      </w:r>
      <w:r>
        <w:rPr>
          <w:rFonts w:ascii="Times New Roman" w:hAnsi="Times New Roman" w:cs="Times New Roman"/>
          <w:sz w:val="28"/>
          <w:szCs w:val="28"/>
        </w:rPr>
        <w:t>еометричної будови пористих каталізато</w:t>
      </w:r>
      <w:r w:rsidRPr="00043B98">
        <w:rPr>
          <w:rFonts w:ascii="Times New Roman" w:hAnsi="Times New Roman" w:cs="Times New Roman"/>
          <w:sz w:val="28"/>
          <w:szCs w:val="28"/>
        </w:rPr>
        <w:t>рів і носіїв, особливо в поєднанні з електронною мік</w:t>
      </w:r>
      <w:r>
        <w:rPr>
          <w:rFonts w:ascii="Times New Roman" w:hAnsi="Times New Roman" w:cs="Times New Roman"/>
          <w:sz w:val="28"/>
          <w:szCs w:val="28"/>
        </w:rPr>
        <w:t xml:space="preserve">роскопією і ртутною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порометрією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6.2</w:t>
      </w:r>
      <w:r w:rsidRPr="00767AE7">
        <w:rPr>
          <w:rFonts w:ascii="Times New Roman" w:hAnsi="Times New Roman" w:cs="Times New Roman"/>
          <w:b/>
          <w:sz w:val="28"/>
          <w:szCs w:val="28"/>
        </w:rPr>
        <w:t>. Теорії гетерогенного каталізу.</w:t>
      </w:r>
    </w:p>
    <w:p w:rsidR="00342B28" w:rsidRPr="00767AE7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наш</w:t>
      </w:r>
      <w:r w:rsidRPr="00043B98">
        <w:rPr>
          <w:rFonts w:ascii="Times New Roman" w:hAnsi="Times New Roman" w:cs="Times New Roman"/>
          <w:sz w:val="28"/>
          <w:szCs w:val="28"/>
        </w:rPr>
        <w:t xml:space="preserve"> час ще немає єдиної </w:t>
      </w:r>
      <w:r>
        <w:rPr>
          <w:rFonts w:ascii="Times New Roman" w:hAnsi="Times New Roman" w:cs="Times New Roman"/>
          <w:sz w:val="28"/>
          <w:szCs w:val="28"/>
        </w:rPr>
        <w:t>і загальновизнаної теорії каталізу</w:t>
      </w:r>
      <w:r w:rsidRPr="00043B98">
        <w:rPr>
          <w:rFonts w:ascii="Times New Roman" w:hAnsi="Times New Roman" w:cs="Times New Roman"/>
          <w:sz w:val="28"/>
          <w:szCs w:val="28"/>
        </w:rPr>
        <w:t xml:space="preserve">. У різний час дослідниками ряду країн </w:t>
      </w:r>
      <w:r>
        <w:rPr>
          <w:rFonts w:ascii="Times New Roman" w:hAnsi="Times New Roman" w:cs="Times New Roman"/>
          <w:sz w:val="28"/>
          <w:szCs w:val="28"/>
        </w:rPr>
        <w:t>пропонувалися взаємодоповнюючі один одного теорії, що базуються на різних фізико-хімічних аспектах каталітичної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дії. Їх можна поділити на 2 групи: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1) теорії, які ств</w:t>
      </w:r>
      <w:r>
        <w:rPr>
          <w:rFonts w:ascii="Times New Roman" w:hAnsi="Times New Roman" w:cs="Times New Roman"/>
          <w:sz w:val="28"/>
          <w:szCs w:val="28"/>
        </w:rPr>
        <w:t>ерджують,що в каталізі переважають фізичні</w:t>
      </w:r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перш за все адсорбційні</w:t>
      </w:r>
      <w:r w:rsidRPr="00043B9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властивості каталізатора</w:t>
      </w:r>
      <w:r w:rsidRPr="00043B98">
        <w:rPr>
          <w:rFonts w:ascii="Times New Roman" w:hAnsi="Times New Roman" w:cs="Times New Roman"/>
          <w:sz w:val="28"/>
          <w:szCs w:val="28"/>
        </w:rPr>
        <w:t>;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теорії, що базуються на хімічному підході до суті каталітичної дії.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 I групи можна віднести так звані </w:t>
      </w:r>
      <w:r w:rsidRPr="00043B98">
        <w:rPr>
          <w:rFonts w:ascii="Times New Roman" w:hAnsi="Times New Roman" w:cs="Times New Roman"/>
          <w:sz w:val="28"/>
          <w:szCs w:val="28"/>
        </w:rPr>
        <w:t>теорії</w:t>
      </w:r>
      <w:r>
        <w:rPr>
          <w:rFonts w:ascii="Times New Roman" w:hAnsi="Times New Roman" w:cs="Times New Roman"/>
          <w:sz w:val="28"/>
          <w:szCs w:val="28"/>
        </w:rPr>
        <w:t xml:space="preserve"> адсорбції каталізу з наступними </w:t>
      </w:r>
      <w:r w:rsidRPr="00043B98">
        <w:rPr>
          <w:rFonts w:ascii="Times New Roman" w:hAnsi="Times New Roman" w:cs="Times New Roman"/>
          <w:sz w:val="28"/>
          <w:szCs w:val="28"/>
        </w:rPr>
        <w:t>видами адсо</w:t>
      </w:r>
      <w:r>
        <w:rPr>
          <w:rFonts w:ascii="Times New Roman" w:hAnsi="Times New Roman" w:cs="Times New Roman"/>
          <w:sz w:val="28"/>
          <w:szCs w:val="28"/>
        </w:rPr>
        <w:t>рбції: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точковою (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одноцентровою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>) адсорбцією на однорідній і неоднорідній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поверхнях (І.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Ленгмюра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X. С.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Тейлор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С. З.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Рогінський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Я. Б.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Зельдович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М. І.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Тьомкін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і ін.);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багатоцентровою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адсорбцією (мультиплетна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теорія А. А. Баландіна (принцип геометричного відповідності) і теорія активних ансамблів Н. І.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Кобозева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).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До II групи можна віднести: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ранні теорії проміжних</w:t>
      </w:r>
      <w:r w:rsidRPr="00043B98">
        <w:rPr>
          <w:rFonts w:ascii="Times New Roman" w:hAnsi="Times New Roman" w:cs="Times New Roman"/>
          <w:sz w:val="28"/>
          <w:szCs w:val="28"/>
        </w:rPr>
        <w:t xml:space="preserve"> хім</w:t>
      </w:r>
      <w:r>
        <w:rPr>
          <w:rFonts w:ascii="Times New Roman" w:hAnsi="Times New Roman" w:cs="Times New Roman"/>
          <w:sz w:val="28"/>
          <w:szCs w:val="28"/>
        </w:rPr>
        <w:t>ічних сполук</w:t>
      </w:r>
      <w:r w:rsidRPr="00043B98">
        <w:rPr>
          <w:rFonts w:ascii="Times New Roman" w:hAnsi="Times New Roman" w:cs="Times New Roman"/>
          <w:sz w:val="28"/>
          <w:szCs w:val="28"/>
        </w:rPr>
        <w:t xml:space="preserve"> (Д. І. Менделєєв, П.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Сабатьє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Н. Д. Зелінський, В. Н.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Іп</w:t>
      </w:r>
      <w:r>
        <w:rPr>
          <w:rFonts w:ascii="Times New Roman" w:hAnsi="Times New Roman" w:cs="Times New Roman"/>
          <w:sz w:val="28"/>
          <w:szCs w:val="28"/>
        </w:rPr>
        <w:t>атов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електронну теорію каталізу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(Ф. Ф.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Вольке</w:t>
      </w:r>
      <w:r>
        <w:rPr>
          <w:rFonts w:ascii="Times New Roman" w:hAnsi="Times New Roman" w:cs="Times New Roman"/>
          <w:sz w:val="28"/>
          <w:szCs w:val="28"/>
        </w:rPr>
        <w:t>нштейн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принцип енергетичної відповідності мультиплетної теорії А. А. Баландіна;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сучасну фізико-хімічну теорію гетерогенного каталізу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Г. К.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Боресков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Треба відзначити, що в каталізі однаково важливі як фізичні, так і хімічні закономірності каталітичної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дії. </w:t>
      </w:r>
      <w:r>
        <w:rPr>
          <w:rFonts w:ascii="Times New Roman" w:hAnsi="Times New Roman" w:cs="Times New Roman"/>
          <w:sz w:val="28"/>
          <w:szCs w:val="28"/>
        </w:rPr>
        <w:t>Так, без знання хімічної суті («хімізму») ​​кат</w:t>
      </w:r>
      <w:r w:rsidRPr="00043B9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лізу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неможливий науков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обгрунтований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підбір типу і хімічного складу </w:t>
      </w:r>
      <w:r>
        <w:rPr>
          <w:rFonts w:ascii="Times New Roman" w:hAnsi="Times New Roman" w:cs="Times New Roman"/>
          <w:sz w:val="28"/>
          <w:szCs w:val="28"/>
        </w:rPr>
        <w:lastRenderedPageBreak/>
        <w:t>каталізатора, а кінетичний опис каталітичної реакції на даному каталізаторі неможливий без знання закономірностей фізичних (точніше, фізико-хімічних) п</w:t>
      </w:r>
      <w:r w:rsidRPr="00043B98">
        <w:rPr>
          <w:rFonts w:ascii="Times New Roman" w:hAnsi="Times New Roman" w:cs="Times New Roman"/>
          <w:sz w:val="28"/>
          <w:szCs w:val="28"/>
        </w:rPr>
        <w:t>роцесів, що протікають на межі</w:t>
      </w:r>
      <w:r>
        <w:rPr>
          <w:rFonts w:ascii="Times New Roman" w:hAnsi="Times New Roman" w:cs="Times New Roman"/>
          <w:sz w:val="28"/>
          <w:szCs w:val="28"/>
        </w:rPr>
        <w:t xml:space="preserve"> розділу фаз, наприклад адсорбційних (хемосорбцій</w:t>
      </w:r>
      <w:r w:rsidRPr="00043B9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их) процесів.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Відповідно з сучасними фізико-хімічними уявленнями про сутність каталізу</w:t>
      </w:r>
      <w:r w:rsidRPr="000822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каталізатор і реагуючі речовини слід розглядати як єдину каталітичну реакційну систему, в якій хімічним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перетворення</w:t>
      </w:r>
      <w:r>
        <w:rPr>
          <w:rFonts w:ascii="Times New Roman" w:hAnsi="Times New Roman" w:cs="Times New Roman"/>
          <w:sz w:val="28"/>
          <w:szCs w:val="28"/>
        </w:rPr>
        <w:t xml:space="preserve">м піддаються не тільки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реактанти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під дією каталізатора, а й каталізато</w:t>
      </w:r>
      <w:r w:rsidRPr="00043B98">
        <w:rPr>
          <w:rFonts w:ascii="Times New Roman" w:hAnsi="Times New Roman" w:cs="Times New Roman"/>
          <w:sz w:val="28"/>
          <w:szCs w:val="28"/>
        </w:rPr>
        <w:t>р пр</w:t>
      </w:r>
      <w:r>
        <w:rPr>
          <w:rFonts w:ascii="Times New Roman" w:hAnsi="Times New Roman" w:cs="Times New Roman"/>
          <w:sz w:val="28"/>
          <w:szCs w:val="28"/>
        </w:rPr>
        <w:t>и взаємодії з реагентами. В результаті такого взаємного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впливу в реакційній системі встановлюється </w:t>
      </w:r>
      <w:r>
        <w:rPr>
          <w:rFonts w:ascii="Times New Roman" w:hAnsi="Times New Roman" w:cs="Times New Roman"/>
          <w:sz w:val="28"/>
          <w:szCs w:val="28"/>
        </w:rPr>
        <w:t>стаціонарний склад поверхні каталізатора, що визначає його каталітичну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акти</w:t>
      </w:r>
      <w:r>
        <w:rPr>
          <w:rFonts w:ascii="Times New Roman" w:hAnsi="Times New Roman" w:cs="Times New Roman"/>
          <w:sz w:val="28"/>
          <w:szCs w:val="28"/>
        </w:rPr>
        <w:t>вність. Звідси випливає, що каталізатор – це не просто місце здійснення реак</w:t>
      </w:r>
      <w:r w:rsidRPr="00043B98">
        <w:rPr>
          <w:rFonts w:ascii="Times New Roman" w:hAnsi="Times New Roman" w:cs="Times New Roman"/>
          <w:sz w:val="28"/>
          <w:szCs w:val="28"/>
        </w:rPr>
        <w:t xml:space="preserve">ції, </w:t>
      </w:r>
      <w:r>
        <w:rPr>
          <w:rFonts w:ascii="Times New Roman" w:hAnsi="Times New Roman" w:cs="Times New Roman"/>
          <w:sz w:val="28"/>
          <w:szCs w:val="28"/>
        </w:rPr>
        <w:t xml:space="preserve">а безпосередній учасник хімічної взаємодії, і його каталітична активність зумовлюється хімічною природою каталізатора і його хімічною спорідненістю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реактантів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Виходячи з основного постулату про хімічну природу взаємодії в каталітичній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реакційній системі</w:t>
      </w:r>
      <w:r w:rsidRPr="000822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можна сформулювати деякі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важливі д</w:t>
      </w:r>
      <w:r>
        <w:rPr>
          <w:rFonts w:ascii="Times New Roman" w:hAnsi="Times New Roman" w:cs="Times New Roman"/>
          <w:sz w:val="28"/>
          <w:szCs w:val="28"/>
        </w:rPr>
        <w:t>ля передбачення каталітичної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дії термодинаміч</w:t>
      </w:r>
      <w:r>
        <w:rPr>
          <w:rFonts w:ascii="Times New Roman" w:hAnsi="Times New Roman" w:cs="Times New Roman"/>
          <w:sz w:val="28"/>
          <w:szCs w:val="28"/>
        </w:rPr>
        <w:t>ні і кінетичні принципи.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 повинен хімічно взаємодіяти хоча </w:t>
      </w:r>
      <w:r>
        <w:rPr>
          <w:rFonts w:ascii="Times New Roman" w:hAnsi="Times New Roman" w:cs="Times New Roman"/>
          <w:sz w:val="28"/>
          <w:szCs w:val="28"/>
        </w:rPr>
        <w:t>б з одним з компонентів реагуючих речовин (з утворенням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координаційних, іонних або ковалентних зв'язків).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2. Зміна вільної ене</w:t>
      </w:r>
      <w:r>
        <w:rPr>
          <w:rFonts w:ascii="Times New Roman" w:hAnsi="Times New Roman" w:cs="Times New Roman"/>
          <w:sz w:val="28"/>
          <w:szCs w:val="28"/>
        </w:rPr>
        <w:t>ргії процесів взаємодії в каталітичній реакційній системі повинна бути менш негативна</w:t>
      </w:r>
      <w:r w:rsidRPr="00043B98">
        <w:rPr>
          <w:rFonts w:ascii="Times New Roman" w:hAnsi="Times New Roman" w:cs="Times New Roman"/>
          <w:sz w:val="28"/>
          <w:szCs w:val="28"/>
        </w:rPr>
        <w:t>, ніж з</w:t>
      </w:r>
      <w:r>
        <w:rPr>
          <w:rFonts w:ascii="Times New Roman" w:hAnsi="Times New Roman" w:cs="Times New Roman"/>
          <w:sz w:val="28"/>
          <w:szCs w:val="28"/>
        </w:rPr>
        <w:t xml:space="preserve">міна вільної енергії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каталізованої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реакції, тобто</w:t>
      </w:r>
      <w:r w:rsidRPr="00C064B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сполук реагуючих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речовинз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ром повинні </w:t>
      </w:r>
      <w:r>
        <w:rPr>
          <w:rFonts w:ascii="Times New Roman" w:hAnsi="Times New Roman" w:cs="Times New Roman"/>
          <w:sz w:val="28"/>
          <w:szCs w:val="28"/>
        </w:rPr>
        <w:t xml:space="preserve">бути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термодинамічно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менш міцніші, ніж продукти реак</w:t>
      </w:r>
      <w:r w:rsidRPr="00043B98">
        <w:rPr>
          <w:rFonts w:ascii="Times New Roman" w:hAnsi="Times New Roman" w:cs="Times New Roman"/>
          <w:sz w:val="28"/>
          <w:szCs w:val="28"/>
        </w:rPr>
        <w:t>ції (якщо</w:t>
      </w:r>
      <w:r>
        <w:rPr>
          <w:rFonts w:ascii="Times New Roman" w:hAnsi="Times New Roman" w:cs="Times New Roman"/>
          <w:sz w:val="28"/>
          <w:szCs w:val="28"/>
        </w:rPr>
        <w:t xml:space="preserve"> ця вимога не дотримується, каталізато</w:t>
      </w:r>
      <w:r w:rsidRPr="00043B98">
        <w:rPr>
          <w:rFonts w:ascii="Times New Roman" w:hAnsi="Times New Roman" w:cs="Times New Roman"/>
          <w:sz w:val="28"/>
          <w:szCs w:val="28"/>
        </w:rPr>
        <w:t>р швидко виходить з ладу</w:t>
      </w:r>
      <w:r>
        <w:rPr>
          <w:rFonts w:ascii="Times New Roman" w:hAnsi="Times New Roman" w:cs="Times New Roman"/>
          <w:sz w:val="28"/>
          <w:szCs w:val="28"/>
        </w:rPr>
        <w:t xml:space="preserve">, утворюючи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регенеруюче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міцне хімічне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</w:t>
      </w:r>
      <w:r>
        <w:rPr>
          <w:rFonts w:ascii="Times New Roman" w:hAnsi="Times New Roman" w:cs="Times New Roman"/>
          <w:sz w:val="28"/>
          <w:szCs w:val="28"/>
        </w:rPr>
        <w:t>'єднання).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Багатостадійний каталітичний процес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термодинамічно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 найбільш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вигідним (ймовірним), якщо зміни вільної енергії на кожній стадії приблизно однакові і рівні половині зміни теплового ефекту сумарного процесу.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4. У кінетичном</w:t>
      </w:r>
      <w:r>
        <w:rPr>
          <w:rFonts w:ascii="Times New Roman" w:hAnsi="Times New Roman" w:cs="Times New Roman"/>
          <w:sz w:val="28"/>
          <w:szCs w:val="28"/>
        </w:rPr>
        <w:t>у відношенні каталітична реак</w:t>
      </w:r>
      <w:r w:rsidRPr="00043B98">
        <w:rPr>
          <w:rFonts w:ascii="Times New Roman" w:hAnsi="Times New Roman" w:cs="Times New Roman"/>
          <w:sz w:val="28"/>
          <w:szCs w:val="28"/>
        </w:rPr>
        <w:t xml:space="preserve">ція буде йти </w:t>
      </w:r>
      <w:r>
        <w:rPr>
          <w:rFonts w:ascii="Times New Roman" w:hAnsi="Times New Roman" w:cs="Times New Roman"/>
          <w:sz w:val="28"/>
          <w:szCs w:val="28"/>
        </w:rPr>
        <w:t>з більшою швидкістю, якщо в результаті проміжної хімічної взаємодії каталізато</w:t>
      </w:r>
      <w:r w:rsidRPr="00043B98">
        <w:rPr>
          <w:rFonts w:ascii="Times New Roman" w:hAnsi="Times New Roman" w:cs="Times New Roman"/>
          <w:sz w:val="28"/>
          <w:szCs w:val="28"/>
        </w:rPr>
        <w:t>р зн</w:t>
      </w:r>
      <w:r>
        <w:rPr>
          <w:rFonts w:ascii="Times New Roman" w:hAnsi="Times New Roman" w:cs="Times New Roman"/>
          <w:sz w:val="28"/>
          <w:szCs w:val="28"/>
        </w:rPr>
        <w:t>ижуватиме енергію активації хімічної реакції (або одночасно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підвищувати</w:t>
      </w:r>
      <w:r>
        <w:rPr>
          <w:rFonts w:ascii="Times New Roman" w:hAnsi="Times New Roman" w:cs="Times New Roman"/>
          <w:sz w:val="28"/>
          <w:szCs w:val="28"/>
        </w:rPr>
        <w:t xml:space="preserve">ме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предекспонент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Аррені</w:t>
      </w:r>
      <w:r w:rsidRPr="00043B98">
        <w:rPr>
          <w:rFonts w:ascii="Times New Roman" w:hAnsi="Times New Roman" w:cs="Times New Roman"/>
          <w:sz w:val="28"/>
          <w:szCs w:val="28"/>
        </w:rPr>
        <w:t>уса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). Це правило узгоджується з принципом компенсації енергії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розрив</w:t>
      </w:r>
      <w:r>
        <w:rPr>
          <w:rFonts w:ascii="Times New Roman" w:hAnsi="Times New Roman" w:cs="Times New Roman"/>
          <w:sz w:val="28"/>
          <w:szCs w:val="28"/>
        </w:rPr>
        <w:t>аюяих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зв'язків в каталізі</w:t>
      </w:r>
      <w:r w:rsidRPr="00043B98">
        <w:rPr>
          <w:rFonts w:ascii="Times New Roman" w:hAnsi="Times New Roman" w:cs="Times New Roman"/>
          <w:sz w:val="28"/>
          <w:szCs w:val="28"/>
        </w:rPr>
        <w:t>. Воно узгоджується</w:t>
      </w:r>
      <w:r>
        <w:rPr>
          <w:rFonts w:ascii="Times New Roman" w:hAnsi="Times New Roman" w:cs="Times New Roman"/>
          <w:sz w:val="28"/>
          <w:szCs w:val="28"/>
        </w:rPr>
        <w:t xml:space="preserve"> також з принципом енергетичної відповідності мультиплетної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теорії</w:t>
      </w:r>
      <w:r>
        <w:rPr>
          <w:rFonts w:ascii="Times New Roman" w:hAnsi="Times New Roman" w:cs="Times New Roman"/>
          <w:sz w:val="28"/>
          <w:szCs w:val="28"/>
        </w:rPr>
        <w:t xml:space="preserve"> А. А. Баландіна.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Встановлена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певна законом</w:t>
      </w:r>
      <w:r>
        <w:rPr>
          <w:rFonts w:ascii="Times New Roman" w:hAnsi="Times New Roman" w:cs="Times New Roman"/>
          <w:sz w:val="28"/>
          <w:szCs w:val="28"/>
        </w:rPr>
        <w:t>ірність між специфічністю каталітичної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дії і типом кристалічн</w:t>
      </w:r>
      <w:r>
        <w:rPr>
          <w:rFonts w:ascii="Times New Roman" w:hAnsi="Times New Roman" w:cs="Times New Roman"/>
          <w:sz w:val="28"/>
          <w:szCs w:val="28"/>
        </w:rPr>
        <w:t>ої структури твердих тіл. Каталітичну активність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іонного і електронног</w:t>
      </w:r>
      <w:r>
        <w:rPr>
          <w:rFonts w:ascii="Times New Roman" w:hAnsi="Times New Roman" w:cs="Times New Roman"/>
          <w:sz w:val="28"/>
          <w:szCs w:val="28"/>
        </w:rPr>
        <w:t>о типів мають тверді тіла відповідно з іонною і металічною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кристалічною структурою, а також кристали проміжного (іонно-металевого) типу. Молекулярні і</w:t>
      </w:r>
      <w:r>
        <w:rPr>
          <w:rFonts w:ascii="Times New Roman" w:hAnsi="Times New Roman" w:cs="Times New Roman"/>
          <w:sz w:val="28"/>
          <w:szCs w:val="28"/>
        </w:rPr>
        <w:t xml:space="preserve"> ковалентні кристали щодо каталізу практично інертні.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Й</w:t>
      </w:r>
      <w:r w:rsidRPr="00B12F5B">
        <w:rPr>
          <w:rFonts w:ascii="Times New Roman" w:hAnsi="Times New Roman" w:cs="Times New Roman"/>
          <w:b/>
          <w:i/>
          <w:sz w:val="28"/>
          <w:szCs w:val="28"/>
        </w:rPr>
        <w:t>онний</w:t>
      </w:r>
      <w:proofErr w:type="spellEnd"/>
      <w:r w:rsidRPr="00B12F5B">
        <w:rPr>
          <w:rFonts w:ascii="Times New Roman" w:hAnsi="Times New Roman" w:cs="Times New Roman"/>
          <w:b/>
          <w:i/>
          <w:sz w:val="28"/>
          <w:szCs w:val="28"/>
        </w:rPr>
        <w:t xml:space="preserve"> каталіз.</w:t>
      </w:r>
      <w:r>
        <w:rPr>
          <w:rFonts w:ascii="Times New Roman" w:hAnsi="Times New Roman" w:cs="Times New Roman"/>
          <w:sz w:val="28"/>
          <w:szCs w:val="28"/>
        </w:rPr>
        <w:t xml:space="preserve">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рами в іонному (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гете</w:t>
      </w:r>
      <w:r>
        <w:rPr>
          <w:rFonts w:ascii="Times New Roman" w:hAnsi="Times New Roman" w:cs="Times New Roman"/>
          <w:sz w:val="28"/>
          <w:szCs w:val="28"/>
        </w:rPr>
        <w:t>ролітичному</w:t>
      </w:r>
      <w:proofErr w:type="spellEnd"/>
      <w:r>
        <w:rPr>
          <w:rFonts w:ascii="Times New Roman" w:hAnsi="Times New Roman" w:cs="Times New Roman"/>
          <w:sz w:val="28"/>
          <w:szCs w:val="28"/>
        </w:rPr>
        <w:t>) каталізі є к</w:t>
      </w:r>
      <w:r w:rsidRPr="00043B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слоти і основи. Каталітична активність кислот і основ з</w:t>
      </w:r>
      <w:r w:rsidRPr="00043B98">
        <w:rPr>
          <w:rFonts w:ascii="Times New Roman" w:hAnsi="Times New Roman" w:cs="Times New Roman"/>
          <w:sz w:val="28"/>
          <w:szCs w:val="28"/>
        </w:rPr>
        <w:t xml:space="preserve">умовлюється здатністю їх до обміну </w:t>
      </w:r>
      <w:r>
        <w:rPr>
          <w:rFonts w:ascii="Times New Roman" w:hAnsi="Times New Roman" w:cs="Times New Roman"/>
          <w:sz w:val="28"/>
          <w:szCs w:val="28"/>
        </w:rPr>
        <w:t xml:space="preserve">з реагуючою </w:t>
      </w:r>
      <w:r w:rsidRPr="00043B98">
        <w:rPr>
          <w:rFonts w:ascii="Times New Roman" w:hAnsi="Times New Roman" w:cs="Times New Roman"/>
          <w:sz w:val="28"/>
          <w:szCs w:val="28"/>
        </w:rPr>
        <w:t>молекулою іон</w:t>
      </w:r>
      <w:r>
        <w:rPr>
          <w:rFonts w:ascii="Times New Roman" w:hAnsi="Times New Roman" w:cs="Times New Roman"/>
          <w:sz w:val="28"/>
          <w:szCs w:val="28"/>
        </w:rPr>
        <w:t>ом або парою електронів з утворенням проміжної сполуки</w:t>
      </w:r>
      <w:r w:rsidRPr="00043B98">
        <w:rPr>
          <w:rFonts w:ascii="Times New Roman" w:hAnsi="Times New Roman" w:cs="Times New Roman"/>
          <w:sz w:val="28"/>
          <w:szCs w:val="28"/>
        </w:rPr>
        <w:t xml:space="preserve"> іонного типу, що володіє високою реакційною </w:t>
      </w:r>
      <w:r w:rsidRPr="00500394">
        <w:rPr>
          <w:rFonts w:ascii="Times New Roman" w:hAnsi="Times New Roman" w:cs="Times New Roman"/>
          <w:color w:val="000000" w:themeColor="text1"/>
          <w:sz w:val="28"/>
          <w:szCs w:val="28"/>
        </w:rPr>
        <w:t>здатністю.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Згідно протонній теорії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Бренстеда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Лоурі</w:t>
      </w:r>
      <w:proofErr w:type="spellEnd"/>
      <w:r>
        <w:rPr>
          <w:rFonts w:ascii="Times New Roman" w:hAnsi="Times New Roman" w:cs="Times New Roman"/>
          <w:sz w:val="28"/>
          <w:szCs w:val="28"/>
        </w:rPr>
        <w:t>, кислота і основа - речовини, які є відповідно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донором або акцептором протона, т</w:t>
      </w:r>
      <w:r>
        <w:rPr>
          <w:rFonts w:ascii="Times New Roman" w:hAnsi="Times New Roman" w:cs="Times New Roman"/>
          <w:sz w:val="28"/>
          <w:szCs w:val="28"/>
        </w:rPr>
        <w:t xml:space="preserve">обто </w:t>
      </w:r>
    </w:p>
    <w:p w:rsidR="00342B28" w:rsidRPr="004A4AC6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 w:rsidRPr="004A4AC6">
        <w:rPr>
          <w:rFonts w:ascii="Times New Roman" w:hAnsi="Times New Roman" w:cs="Times New Roman"/>
          <w:sz w:val="28"/>
          <w:szCs w:val="28"/>
        </w:rPr>
        <w:t xml:space="preserve">НА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A4AC6">
        <w:rPr>
          <w:rFonts w:ascii="Times New Roman" w:hAnsi="Times New Roman" w:cs="Times New Roman"/>
          <w:sz w:val="28"/>
          <w:szCs w:val="28"/>
        </w:rPr>
        <w:t xml:space="preserve">↔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A4AC6">
        <w:rPr>
          <w:rFonts w:ascii="Times New Roman" w:hAnsi="Times New Roman" w:cs="Times New Roman"/>
          <w:sz w:val="28"/>
          <w:szCs w:val="28"/>
        </w:rPr>
        <w:t xml:space="preserve"> Н</w:t>
      </w:r>
      <w:r w:rsidRPr="00E21CC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4A4A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A4AC6">
        <w:rPr>
          <w:rFonts w:ascii="Times New Roman" w:hAnsi="Times New Roman" w:cs="Times New Roman"/>
          <w:sz w:val="28"/>
          <w:szCs w:val="28"/>
        </w:rPr>
        <w:t xml:space="preserve">+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A4AC6">
        <w:rPr>
          <w:rFonts w:ascii="Times New Roman" w:hAnsi="Times New Roman" w:cs="Times New Roman"/>
          <w:sz w:val="28"/>
          <w:szCs w:val="28"/>
        </w:rPr>
        <w:t>А</w:t>
      </w:r>
      <w:r w:rsidRPr="00E21CCC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342B28" w:rsidRPr="00E21CCC" w:rsidRDefault="00342B28" w:rsidP="00342B28">
      <w:pPr>
        <w:tabs>
          <w:tab w:val="left" w:pos="4269"/>
        </w:tabs>
        <w:spacing w:after="0"/>
        <w:ind w:firstLine="709"/>
        <w:contextualSpacing/>
        <w:mirrorIndents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E21CCC">
        <w:rPr>
          <w:rFonts w:ascii="Times New Roman" w:hAnsi="Times New Roman" w:cs="Times New Roman"/>
          <w:sz w:val="20"/>
          <w:szCs w:val="20"/>
        </w:rPr>
        <w:t>Кислота</w:t>
      </w:r>
      <w:r>
        <w:rPr>
          <w:rFonts w:ascii="Times New Roman" w:hAnsi="Times New Roman" w:cs="Times New Roman"/>
          <w:sz w:val="20"/>
          <w:szCs w:val="20"/>
        </w:rPr>
        <w:t xml:space="preserve">           Протон        Основа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В теорії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Брен</w:t>
      </w:r>
      <w:r>
        <w:rPr>
          <w:rFonts w:ascii="Times New Roman" w:hAnsi="Times New Roman" w:cs="Times New Roman"/>
          <w:sz w:val="28"/>
          <w:szCs w:val="28"/>
        </w:rPr>
        <w:t>стеда-Лоурі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характерною ознакою кисло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ти вважається наявність в її молекулі протона. </w:t>
      </w:r>
      <w:r>
        <w:rPr>
          <w:rFonts w:ascii="Times New Roman" w:hAnsi="Times New Roman" w:cs="Times New Roman"/>
          <w:sz w:val="28"/>
          <w:szCs w:val="28"/>
        </w:rPr>
        <w:t>Ця теорія не розглядає прояви кисло</w:t>
      </w:r>
      <w:r w:rsidRPr="00043B98">
        <w:rPr>
          <w:rFonts w:ascii="Times New Roman" w:hAnsi="Times New Roman" w:cs="Times New Roman"/>
          <w:sz w:val="28"/>
          <w:szCs w:val="28"/>
        </w:rPr>
        <w:t>тного характеру ре</w:t>
      </w:r>
      <w:r>
        <w:rPr>
          <w:rFonts w:ascii="Times New Roman" w:hAnsi="Times New Roman" w:cs="Times New Roman"/>
          <w:sz w:val="28"/>
          <w:szCs w:val="28"/>
        </w:rPr>
        <w:t>човин, які не містять водень, наприклад</w:t>
      </w:r>
      <w:r w:rsidRPr="00043B98">
        <w:rPr>
          <w:rFonts w:ascii="Times New Roman" w:hAnsi="Times New Roman" w:cs="Times New Roman"/>
          <w:sz w:val="28"/>
          <w:szCs w:val="28"/>
        </w:rPr>
        <w:t xml:space="preserve"> SnCl</w:t>
      </w:r>
      <w:r w:rsidRPr="0050039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B98">
        <w:rPr>
          <w:rFonts w:ascii="Times New Roman" w:hAnsi="Times New Roman" w:cs="Times New Roman"/>
          <w:sz w:val="28"/>
          <w:szCs w:val="28"/>
        </w:rPr>
        <w:t>, BF</w:t>
      </w:r>
      <w:r w:rsidRPr="0050039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, AlCl</w:t>
      </w:r>
      <w:r w:rsidRPr="0050039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, ZnCl</w:t>
      </w:r>
      <w:r w:rsidRPr="0050039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>, алюмосилікат, цеоліту та ін. Недоліки протонної теорії усунені і до</w:t>
      </w:r>
      <w:r>
        <w:rPr>
          <w:rFonts w:ascii="Times New Roman" w:hAnsi="Times New Roman" w:cs="Times New Roman"/>
          <w:sz w:val="28"/>
          <w:szCs w:val="28"/>
        </w:rPr>
        <w:t>повнені в електронній теорії кислот і основ</w:t>
      </w:r>
      <w:r w:rsidRPr="00043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Льюїса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Pr="001E66E8">
        <w:rPr>
          <w:rFonts w:ascii="Times New Roman" w:hAnsi="Times New Roman" w:cs="Times New Roman"/>
          <w:i/>
          <w:sz w:val="28"/>
          <w:szCs w:val="28"/>
        </w:rPr>
        <w:t>електронною теорією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Льюїса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кислотою і основою є речовини, які є відповідно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акцептором і</w:t>
      </w:r>
      <w:r>
        <w:rPr>
          <w:rFonts w:ascii="Times New Roman" w:hAnsi="Times New Roman" w:cs="Times New Roman"/>
          <w:sz w:val="28"/>
          <w:szCs w:val="28"/>
        </w:rPr>
        <w:t xml:space="preserve"> донором електронних пар.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Льюїсівські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кислоти (L-кислоти) і основи</w:t>
      </w:r>
      <w:r w:rsidRPr="00043B98">
        <w:rPr>
          <w:rFonts w:ascii="Times New Roman" w:hAnsi="Times New Roman" w:cs="Times New Roman"/>
          <w:sz w:val="28"/>
          <w:szCs w:val="28"/>
        </w:rPr>
        <w:t xml:space="preserve"> можуть н</w:t>
      </w:r>
      <w:r>
        <w:rPr>
          <w:rFonts w:ascii="Times New Roman" w:hAnsi="Times New Roman" w:cs="Times New Roman"/>
          <w:sz w:val="28"/>
          <w:szCs w:val="28"/>
        </w:rPr>
        <w:t xml:space="preserve">е містити протонів і, отже, є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апротонними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>. Кисло</w:t>
      </w:r>
      <w:r w:rsidRPr="00043B98">
        <w:rPr>
          <w:rFonts w:ascii="Times New Roman" w:hAnsi="Times New Roman" w:cs="Times New Roman"/>
          <w:sz w:val="28"/>
          <w:szCs w:val="28"/>
        </w:rPr>
        <w:t>тно-ос</w:t>
      </w:r>
      <w:r>
        <w:rPr>
          <w:rFonts w:ascii="Times New Roman" w:hAnsi="Times New Roman" w:cs="Times New Roman"/>
          <w:sz w:val="28"/>
          <w:szCs w:val="28"/>
        </w:rPr>
        <w:t xml:space="preserve">новна взаємодія полягає в утворенні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Pr="00043B98">
        <w:rPr>
          <w:rFonts w:ascii="Times New Roman" w:hAnsi="Times New Roman" w:cs="Times New Roman"/>
          <w:sz w:val="28"/>
          <w:szCs w:val="28"/>
        </w:rPr>
        <w:t>онорно-акцепторного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зв'язку типу</w:t>
      </w: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767328" cy="743712"/>
            <wp:effectExtent l="0" t="0" r="0" b="0"/>
            <wp:docPr id="28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8289" cy="7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2B28" w:rsidRPr="00DB77A2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DB77A2">
        <w:rPr>
          <w:rFonts w:ascii="Times New Roman" w:hAnsi="Times New Roman" w:cs="Times New Roman"/>
          <w:sz w:val="20"/>
          <w:szCs w:val="20"/>
        </w:rPr>
        <w:t xml:space="preserve">Основа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DB77A2">
        <w:rPr>
          <w:rFonts w:ascii="Times New Roman" w:hAnsi="Times New Roman" w:cs="Times New Roman"/>
          <w:sz w:val="20"/>
          <w:szCs w:val="20"/>
        </w:rPr>
        <w:t xml:space="preserve"> Кислота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</w:t>
      </w:r>
      <w:r w:rsidRPr="00DB77A2">
        <w:rPr>
          <w:rFonts w:ascii="Times New Roman" w:hAnsi="Times New Roman" w:cs="Times New Roman"/>
          <w:sz w:val="20"/>
          <w:szCs w:val="20"/>
        </w:rPr>
        <w:t xml:space="preserve">  Сіль</w:t>
      </w:r>
    </w:p>
    <w:p w:rsidR="00342B28" w:rsidRPr="00043B9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Більшість катіонів є L-кисло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тами, а аніонів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43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Лью</w:t>
      </w:r>
      <w:r>
        <w:rPr>
          <w:rFonts w:ascii="Times New Roman" w:hAnsi="Times New Roman" w:cs="Times New Roman"/>
          <w:sz w:val="28"/>
          <w:szCs w:val="28"/>
        </w:rPr>
        <w:t>ївськими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основами. Солі - типові кислотно-основні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комплекси. Як видно, електронна теорія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Ль</w:t>
      </w:r>
      <w:r>
        <w:rPr>
          <w:rFonts w:ascii="Times New Roman" w:hAnsi="Times New Roman" w:cs="Times New Roman"/>
          <w:sz w:val="28"/>
          <w:szCs w:val="28"/>
        </w:rPr>
        <w:t>юїса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розглядає питання про кислоти і основи більш широко, ніж інші т</w:t>
      </w:r>
      <w:r w:rsidRPr="00043B98">
        <w:rPr>
          <w:rFonts w:ascii="Times New Roman" w:hAnsi="Times New Roman" w:cs="Times New Roman"/>
          <w:sz w:val="28"/>
          <w:szCs w:val="28"/>
        </w:rPr>
        <w:t>еорії.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Найбільш типовим прикладом реакцій</w:t>
      </w:r>
      <w:r w:rsidRPr="00043B98">
        <w:rPr>
          <w:rFonts w:ascii="Times New Roman" w:hAnsi="Times New Roman" w:cs="Times New Roman"/>
          <w:sz w:val="28"/>
          <w:szCs w:val="28"/>
        </w:rPr>
        <w:t>, що проті</w:t>
      </w:r>
      <w:r>
        <w:rPr>
          <w:rFonts w:ascii="Times New Roman" w:hAnsi="Times New Roman" w:cs="Times New Roman"/>
          <w:sz w:val="28"/>
          <w:szCs w:val="28"/>
        </w:rPr>
        <w:t>кають за механізмом спільного кислотного каталізу, є каталітичне перетворення вуглеводнів</w:t>
      </w:r>
      <w:r w:rsidRPr="00043B98">
        <w:rPr>
          <w:rFonts w:ascii="Times New Roman" w:hAnsi="Times New Roman" w:cs="Times New Roman"/>
          <w:sz w:val="28"/>
          <w:szCs w:val="28"/>
        </w:rPr>
        <w:t xml:space="preserve"> нафти, які відбуваються </w:t>
      </w:r>
      <w:r>
        <w:rPr>
          <w:rFonts w:ascii="Times New Roman" w:hAnsi="Times New Roman" w:cs="Times New Roman"/>
          <w:sz w:val="28"/>
          <w:szCs w:val="28"/>
        </w:rPr>
        <w:t>в таких важливих в нафтопереробці процесах, як каталітичний крекінг, ізомеризація і алкілування.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Апротонні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Лью</w:t>
      </w:r>
      <w:r>
        <w:rPr>
          <w:rFonts w:ascii="Times New Roman" w:hAnsi="Times New Roman" w:cs="Times New Roman"/>
          <w:sz w:val="28"/>
          <w:szCs w:val="28"/>
        </w:rPr>
        <w:t>їса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(AlCl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, BF</w:t>
      </w:r>
      <w:r w:rsidRPr="00497668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ZnCl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, SbF</w:t>
      </w:r>
      <w:r w:rsidRPr="00497668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B98">
        <w:rPr>
          <w:rFonts w:ascii="Times New Roman" w:hAnsi="Times New Roman" w:cs="Times New Roman"/>
          <w:sz w:val="28"/>
          <w:szCs w:val="28"/>
        </w:rPr>
        <w:t xml:space="preserve">) часто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талізують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ті ж реакції, що і протонні кисло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ти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Бренстеда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причому активність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апротонних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 іноді вища</w:t>
      </w:r>
      <w:r w:rsidRPr="00043B98">
        <w:rPr>
          <w:rFonts w:ascii="Times New Roman" w:hAnsi="Times New Roman" w:cs="Times New Roman"/>
          <w:sz w:val="28"/>
          <w:szCs w:val="28"/>
        </w:rPr>
        <w:t>, ніж протонних. Обумовлюється це тим</w:t>
      </w:r>
      <w:r>
        <w:rPr>
          <w:rFonts w:ascii="Times New Roman" w:hAnsi="Times New Roman" w:cs="Times New Roman"/>
          <w:sz w:val="28"/>
          <w:szCs w:val="28"/>
        </w:rPr>
        <w:t xml:space="preserve">, що у водних середовищах (наприклад, в каталітичному крекінгу в присутності водяної пари)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апротонні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</w:t>
      </w:r>
      <w:r w:rsidRPr="00043B98">
        <w:rPr>
          <w:rFonts w:ascii="Times New Roman" w:hAnsi="Times New Roman" w:cs="Times New Roman"/>
          <w:sz w:val="28"/>
          <w:szCs w:val="28"/>
        </w:rPr>
        <w:t xml:space="preserve">ти перетворюються в протонні: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5" o:spid="_x0000_s1026" type="#_x0000_t32" style="position:absolute;left:0;text-align:left;margin-left:233.95pt;margin-top:9.55pt;width:29.3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">
            <v:stroke endarrow="block"/>
          </v:shape>
        </w:pict>
      </w:r>
      <w:r w:rsidRPr="00043B98">
        <w:rPr>
          <w:rFonts w:ascii="Times New Roman" w:hAnsi="Times New Roman" w:cs="Times New Roman"/>
          <w:sz w:val="28"/>
          <w:szCs w:val="28"/>
        </w:rPr>
        <w:t>АlCl</w:t>
      </w:r>
      <w:r w:rsidRPr="000174B9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Pr="00043B98">
        <w:rPr>
          <w:rFonts w:ascii="Times New Roman" w:hAnsi="Times New Roman" w:cs="Times New Roman"/>
          <w:sz w:val="28"/>
          <w:szCs w:val="28"/>
        </w:rPr>
        <w:t>+ H</w:t>
      </w:r>
      <w:r w:rsidRPr="000174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            AlCl</w:t>
      </w:r>
      <w:r w:rsidRPr="000174B9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043B98">
        <w:rPr>
          <w:rFonts w:ascii="Times New Roman" w:hAnsi="Times New Roman" w:cs="Times New Roman"/>
          <w:sz w:val="28"/>
          <w:szCs w:val="28"/>
        </w:rPr>
        <w:t>(OH)</w:t>
      </w:r>
      <w:r>
        <w:rPr>
          <w:rFonts w:ascii="Times New Roman" w:hAnsi="Times New Roman" w:cs="Times New Roman"/>
          <w:sz w:val="28"/>
          <w:szCs w:val="28"/>
        </w:rPr>
        <w:t xml:space="preserve">+ H </w:t>
      </w:r>
      <w:r w:rsidRPr="000174B9">
        <w:rPr>
          <w:rFonts w:ascii="Times New Roman" w:hAnsi="Times New Roman" w:cs="Times New Roman"/>
          <w:sz w:val="28"/>
          <w:szCs w:val="28"/>
          <w:vertAlign w:val="superscript"/>
        </w:rPr>
        <w:t>+</w:t>
      </w: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взаємодії з кислотами вуглеводні поводяться як слабкі основи</w:t>
      </w:r>
      <w:r w:rsidRPr="00043B98">
        <w:rPr>
          <w:rFonts w:ascii="Times New Roman" w:hAnsi="Times New Roman" w:cs="Times New Roman"/>
          <w:sz w:val="28"/>
          <w:szCs w:val="28"/>
        </w:rPr>
        <w:t xml:space="preserve">. З усіх класів </w:t>
      </w:r>
      <w:r>
        <w:rPr>
          <w:rFonts w:ascii="Times New Roman" w:hAnsi="Times New Roman" w:cs="Times New Roman"/>
          <w:sz w:val="28"/>
          <w:szCs w:val="28"/>
        </w:rPr>
        <w:t>вуглеводнів найбільшою основністю володіють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алкени</w:t>
      </w:r>
      <w:r>
        <w:rPr>
          <w:rFonts w:ascii="Times New Roman" w:hAnsi="Times New Roman" w:cs="Times New Roman"/>
          <w:sz w:val="28"/>
          <w:szCs w:val="28"/>
        </w:rPr>
        <w:t xml:space="preserve">, при цьому основність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ізоалкенів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вища.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Поліциклічні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арени є значно сильнішими основами у порівнянні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моноциклічними</w:t>
      </w:r>
      <w:proofErr w:type="spellEnd"/>
      <w:r>
        <w:rPr>
          <w:rFonts w:ascii="Times New Roman" w:hAnsi="Times New Roman" w:cs="Times New Roman"/>
          <w:sz w:val="28"/>
          <w:szCs w:val="28"/>
        </w:rPr>
        <w:t>. Алкани характеризуються найменш слабкою основністю.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 нафтопереробці прийнято називати утворюючу при взаємодії вуглеводнів з кислотним каталізатором первинну (проміжну) сполуку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карбеній-іоном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карбкаті</w:t>
      </w:r>
      <w:r w:rsidRPr="00043B98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>, а каталі</w:t>
      </w:r>
      <w:r w:rsidRPr="00043B98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- відповідно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карбеній-іонним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Карбкатіони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найбільш</w:t>
      </w:r>
      <w:r w:rsidRPr="00043B98">
        <w:rPr>
          <w:rFonts w:ascii="Times New Roman" w:hAnsi="Times New Roman" w:cs="Times New Roman"/>
          <w:sz w:val="28"/>
          <w:szCs w:val="28"/>
        </w:rPr>
        <w:t xml:space="preserve"> легко утворюються при передачі протона від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бренстедс</w:t>
      </w:r>
      <w:r>
        <w:rPr>
          <w:rFonts w:ascii="Times New Roman" w:hAnsi="Times New Roman" w:cs="Times New Roman"/>
          <w:sz w:val="28"/>
          <w:szCs w:val="28"/>
        </w:rPr>
        <w:t>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кислотного каталізатора до молекули алкену, який може утворитися 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термолізі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вуглеводнів:</w:t>
      </w:r>
    </w:p>
    <w:p w:rsidR="00342B28" w:rsidRDefault="00342B28" w:rsidP="00342B28">
      <w:pPr>
        <w:tabs>
          <w:tab w:val="left" w:pos="6048"/>
        </w:tabs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•</w:t>
      </w: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RCH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043B98">
        <w:rPr>
          <w:rFonts w:ascii="Times New Roman" w:hAnsi="Times New Roman" w:cs="Times New Roman"/>
          <w:sz w:val="28"/>
          <w:szCs w:val="28"/>
        </w:rPr>
        <w:t>CH</w:t>
      </w:r>
      <w:r w:rsidRPr="000174B9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+ H</w:t>
      </w:r>
      <w:r w:rsidRPr="000174B9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043B98">
        <w:rPr>
          <w:rFonts w:ascii="Times New Roman" w:hAnsi="Times New Roman" w:cs="Times New Roman"/>
          <w:sz w:val="28"/>
          <w:szCs w:val="28"/>
        </w:rPr>
        <w:t>A</w:t>
      </w:r>
      <w:r w:rsidRPr="000174B9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→  RĊHCH3 + A</w:t>
      </w:r>
      <w:r w:rsidRPr="000174B9">
        <w:rPr>
          <w:rFonts w:ascii="Times New Roman" w:hAnsi="Times New Roman" w:cs="Times New Roman"/>
          <w:sz w:val="28"/>
          <w:szCs w:val="28"/>
          <w:vertAlign w:val="superscript"/>
        </w:rPr>
        <w:t>-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Слід відзначити, що протон Н</w:t>
      </w:r>
      <w:r w:rsidRPr="006629A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043B98">
        <w:rPr>
          <w:rFonts w:ascii="Times New Roman" w:hAnsi="Times New Roman" w:cs="Times New Roman"/>
          <w:sz w:val="28"/>
          <w:szCs w:val="28"/>
        </w:rPr>
        <w:t xml:space="preserve"> (гідрид</w:t>
      </w:r>
      <w:r>
        <w:rPr>
          <w:rFonts w:ascii="Times New Roman" w:hAnsi="Times New Roman" w:cs="Times New Roman"/>
          <w:sz w:val="28"/>
          <w:szCs w:val="28"/>
        </w:rPr>
        <w:t>-іон , гідрид-радикал •Н) характеризуєть</w:t>
      </w:r>
      <w:r w:rsidRPr="00043B98">
        <w:rPr>
          <w:rFonts w:ascii="Times New Roman" w:hAnsi="Times New Roman" w:cs="Times New Roman"/>
          <w:sz w:val="28"/>
          <w:szCs w:val="28"/>
        </w:rPr>
        <w:t>ся виключно високою реакційною здатністю, що пояснюється відсутністю у нього електронної оболонки. Гідрид-іон - єдиний катіон, як</w:t>
      </w:r>
      <w:r>
        <w:rPr>
          <w:rFonts w:ascii="Times New Roman" w:hAnsi="Times New Roman" w:cs="Times New Roman"/>
          <w:sz w:val="28"/>
          <w:szCs w:val="28"/>
        </w:rPr>
        <w:t xml:space="preserve">ий не має електрона. Діаметр Н </w:t>
      </w:r>
      <w:r w:rsidRPr="006629AF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приблизно в 104 рази менший діаметра будь-якого іншого катіона.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Карбкаті</w:t>
      </w:r>
      <w:r w:rsidRPr="00043B98">
        <w:rPr>
          <w:rFonts w:ascii="Times New Roman" w:hAnsi="Times New Roman" w:cs="Times New Roman"/>
          <w:sz w:val="28"/>
          <w:szCs w:val="28"/>
        </w:rPr>
        <w:t>он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, що утворюється при вза</w:t>
      </w:r>
      <w:r>
        <w:rPr>
          <w:rFonts w:ascii="Times New Roman" w:hAnsi="Times New Roman" w:cs="Times New Roman"/>
          <w:sz w:val="28"/>
          <w:szCs w:val="28"/>
        </w:rPr>
        <w:t xml:space="preserve">ємодії протона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алкеном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називають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карбеній-іоном</w:t>
      </w:r>
      <w:proofErr w:type="spellEnd"/>
      <w:r>
        <w:rPr>
          <w:rFonts w:ascii="Times New Roman" w:hAnsi="Times New Roman" w:cs="Times New Roman"/>
          <w:sz w:val="28"/>
          <w:szCs w:val="28"/>
        </w:rPr>
        <w:t>. Термін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карбон</w:t>
      </w:r>
      <w:r w:rsidRPr="00043B98">
        <w:rPr>
          <w:rFonts w:ascii="Times New Roman" w:hAnsi="Times New Roman" w:cs="Times New Roman"/>
          <w:sz w:val="28"/>
          <w:szCs w:val="28"/>
        </w:rPr>
        <w:t>ій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43B98">
        <w:rPr>
          <w:rFonts w:ascii="Times New Roman" w:hAnsi="Times New Roman" w:cs="Times New Roman"/>
          <w:sz w:val="28"/>
          <w:szCs w:val="28"/>
        </w:rPr>
        <w:t>іон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», ча</w:t>
      </w:r>
      <w:r>
        <w:rPr>
          <w:rFonts w:ascii="Times New Roman" w:hAnsi="Times New Roman" w:cs="Times New Roman"/>
          <w:sz w:val="28"/>
          <w:szCs w:val="28"/>
        </w:rPr>
        <w:t>сто неправильно використовуваний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 літературі, відносят</w:t>
      </w:r>
      <w:r>
        <w:rPr>
          <w:rFonts w:ascii="Times New Roman" w:hAnsi="Times New Roman" w:cs="Times New Roman"/>
          <w:sz w:val="28"/>
          <w:szCs w:val="28"/>
        </w:rPr>
        <w:t xml:space="preserve">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карбкаті</w:t>
      </w:r>
      <w:r w:rsidRPr="00043B98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>, що утворюється в результаті приєднання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протона до парафіну:</w:t>
      </w:r>
    </w:p>
    <w:p w:rsidR="00342B28" w:rsidRDefault="00342B28" w:rsidP="00342B28">
      <w:pPr>
        <w:spacing w:after="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42B28" w:rsidRPr="00043B98" w:rsidRDefault="00342B28" w:rsidP="00342B28">
      <w:pPr>
        <w:spacing w:after="0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43B98">
        <w:rPr>
          <w:rFonts w:ascii="Times New Roman" w:hAnsi="Times New Roman" w:cs="Times New Roman"/>
          <w:sz w:val="28"/>
          <w:szCs w:val="28"/>
        </w:rPr>
        <w:t>H</w:t>
      </w:r>
      <w:r w:rsidRPr="00807B74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+ H</w:t>
      </w:r>
      <w:r w:rsidRPr="00807B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F59AD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B98">
        <w:rPr>
          <w:rFonts w:ascii="Times New Roman" w:hAnsi="Times New Roman" w:cs="Times New Roman"/>
          <w:sz w:val="28"/>
          <w:szCs w:val="28"/>
        </w:rPr>
        <w:t>CH</w:t>
      </w:r>
      <w:r w:rsidRPr="00807B74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807B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043B98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43B98">
        <w:rPr>
          <w:rFonts w:ascii="Times New Roman" w:hAnsi="Times New Roman" w:cs="Times New Roman"/>
          <w:sz w:val="28"/>
          <w:szCs w:val="28"/>
        </w:rPr>
        <w:t>C</w:t>
      </w:r>
      <w:r w:rsidRPr="00807B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>H</w:t>
      </w:r>
      <w:r w:rsidRPr="00807B74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+ H</w:t>
      </w:r>
      <w:r w:rsidRPr="00807B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9F59AD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43B98">
        <w:rPr>
          <w:rFonts w:ascii="Times New Roman" w:hAnsi="Times New Roman" w:cs="Times New Roman"/>
          <w:sz w:val="28"/>
          <w:szCs w:val="28"/>
        </w:rPr>
        <w:t>C</w:t>
      </w:r>
      <w:r w:rsidRPr="00807B74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043B98">
        <w:rPr>
          <w:rFonts w:ascii="Times New Roman" w:hAnsi="Times New Roman" w:cs="Times New Roman"/>
          <w:sz w:val="28"/>
          <w:szCs w:val="28"/>
        </w:rPr>
        <w:t>H</w:t>
      </w:r>
      <w:r w:rsidRPr="00807B74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807B74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 і т.д.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атаці протоном алкену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π-електрони подвійного зв</w:t>
      </w:r>
      <w:r>
        <w:rPr>
          <w:rFonts w:ascii="Times New Roman" w:hAnsi="Times New Roman" w:cs="Times New Roman"/>
          <w:sz w:val="28"/>
          <w:szCs w:val="28"/>
        </w:rPr>
        <w:t>'язку використовуються для утворення нового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σ-зв'язку між протоном і одним з вуглец</w:t>
      </w:r>
      <w:r>
        <w:rPr>
          <w:rFonts w:ascii="Times New Roman" w:hAnsi="Times New Roman" w:cs="Times New Roman"/>
          <w:sz w:val="28"/>
          <w:szCs w:val="28"/>
        </w:rPr>
        <w:t>евих атомів, що створює подвійний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зв'язок, при цьому</w:t>
      </w:r>
      <w:r>
        <w:rPr>
          <w:rFonts w:ascii="Times New Roman" w:hAnsi="Times New Roman" w:cs="Times New Roman"/>
          <w:sz w:val="28"/>
          <w:szCs w:val="28"/>
        </w:rPr>
        <w:t xml:space="preserve"> другий вуглецевий атом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вуглеводня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заряджається позитивно. Таким чином,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карбеній-іон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є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проміжною структурою між алкенами, які мають</w:t>
      </w:r>
      <w:r>
        <w:rPr>
          <w:rFonts w:ascii="Times New Roman" w:hAnsi="Times New Roman" w:cs="Times New Roman"/>
          <w:sz w:val="28"/>
          <w:szCs w:val="28"/>
        </w:rPr>
        <w:t xml:space="preserve"> π-зв'язок, і парафіном, в якому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є тільки σ-зв'язок.</w:t>
      </w:r>
    </w:p>
    <w:p w:rsidR="00342B28" w:rsidRPr="00F0287B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При вза</w:t>
      </w:r>
      <w:r>
        <w:rPr>
          <w:rFonts w:ascii="Times New Roman" w:hAnsi="Times New Roman" w:cs="Times New Roman"/>
          <w:sz w:val="28"/>
          <w:szCs w:val="28"/>
        </w:rPr>
        <w:t xml:space="preserve">ємодії алкена з протоном можливе утворення двох різних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карбеній</w:t>
      </w:r>
      <w:r w:rsidRPr="00043B98">
        <w:rPr>
          <w:rFonts w:ascii="Times New Roman" w:hAnsi="Times New Roman" w:cs="Times New Roman"/>
          <w:sz w:val="28"/>
          <w:szCs w:val="28"/>
        </w:rPr>
        <w:t>-іонів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+</w:t>
      </w:r>
    </w:p>
    <w:p w:rsidR="00342B28" w:rsidRPr="00807B74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7" type="#_x0000_t32" style="position:absolute;left:0;text-align:left;margin-left:151pt;margin-top:7.25pt;width:.05pt;height:34.5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6" type="#_x0000_t32" style="position:absolute;left:0;text-align:left;margin-left:150.95pt;margin-top:7.25pt;width:.05pt;height:34.5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11" o:spid="_x0000_s1028" type="#_x0000_t32" style="position:absolute;left:0;text-align:left;margin-left:150.85pt;margin-top:7.25pt;width:.05pt;height:34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10" o:spid="_x0000_s1029" type="#_x0000_t32" style="position:absolute;left:0;text-align:left;margin-left:150.95pt;margin-top:7.25pt;width:46.0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RCH</w:t>
      </w:r>
      <w:r w:rsidRPr="00F028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0287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F0287B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0287B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первинний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карбеній-йон</w:t>
      </w:r>
      <w:proofErr w:type="spellEnd"/>
    </w:p>
    <w:p w:rsidR="00342B28" w:rsidRPr="00C16617" w:rsidRDefault="00342B28" w:rsidP="00342B28">
      <w:pPr>
        <w:tabs>
          <w:tab w:val="left" w:pos="4252"/>
        </w:tabs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9" o:spid="_x0000_s1027" type="#_x0000_t32" style="position:absolute;left:0;text-align:left;margin-left:137.45pt;margin-top:10.35pt;width:13.45pt;height: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"/>
        </w:pict>
      </w:r>
      <w:r>
        <w:rPr>
          <w:rFonts w:ascii="Times New Roman" w:hAnsi="Times New Roman" w:cs="Times New Roman"/>
          <w:sz w:val="28"/>
          <w:szCs w:val="28"/>
          <w:lang w:val="en-US"/>
        </w:rPr>
        <w:t>RCH</w:t>
      </w:r>
      <w:r w:rsidRPr="00F0287B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F0287B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F0287B"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0287B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Pr="00F0287B">
        <w:rPr>
          <w:rFonts w:ascii="Times New Roman" w:hAnsi="Times New Roman" w:cs="Times New Roman"/>
          <w:sz w:val="28"/>
          <w:szCs w:val="28"/>
          <w:vertAlign w:val="superscript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Pr="00F0287B">
        <w:rPr>
          <w:rFonts w:ascii="Times New Roman" w:hAnsi="Times New Roman" w:cs="Times New Roman"/>
          <w:sz w:val="28"/>
          <w:szCs w:val="28"/>
          <w:vertAlign w:val="superscript"/>
        </w:rPr>
        <w:t>+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8" o:spid="_x0000_s1030" type="#_x0000_t32" style="position:absolute;left:0;text-align:left;margin-left:150.95pt;margin-top:9.55pt;width:46.1pt;height:.0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  <w:lang w:val="en-US"/>
        </w:rPr>
        <w:t>RCH</w:t>
      </w:r>
      <w:r w:rsidRPr="00C1661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en-US"/>
        </w:rPr>
        <w:t>CH</w:t>
      </w:r>
      <w:r w:rsidRPr="00C16617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C1661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вторинний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карбеній-йон</w:t>
      </w:r>
      <w:proofErr w:type="spellEnd"/>
    </w:p>
    <w:p w:rsidR="00342B28" w:rsidRPr="00807B74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>Розрах</w:t>
      </w:r>
      <w:r>
        <w:rPr>
          <w:rFonts w:ascii="Times New Roman" w:hAnsi="Times New Roman" w:cs="Times New Roman"/>
          <w:sz w:val="28"/>
          <w:szCs w:val="28"/>
        </w:rPr>
        <w:t xml:space="preserve">унки показують, що теплота утворення первинних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карбенієвих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іонів на 81 кДж / моль </w:t>
      </w:r>
      <w:r>
        <w:rPr>
          <w:rFonts w:ascii="Times New Roman" w:hAnsi="Times New Roman" w:cs="Times New Roman"/>
          <w:sz w:val="28"/>
          <w:szCs w:val="28"/>
        </w:rPr>
        <w:t>більша</w:t>
      </w:r>
      <w:r w:rsidRPr="00043B98">
        <w:rPr>
          <w:rFonts w:ascii="Times New Roman" w:hAnsi="Times New Roman" w:cs="Times New Roman"/>
          <w:sz w:val="28"/>
          <w:szCs w:val="28"/>
        </w:rPr>
        <w:t>, ніж для вторинних</w:t>
      </w:r>
      <w:r>
        <w:rPr>
          <w:rFonts w:ascii="Times New Roman" w:hAnsi="Times New Roman" w:cs="Times New Roman"/>
          <w:sz w:val="28"/>
          <w:szCs w:val="28"/>
        </w:rPr>
        <w:t>, і на 81 + 61 кДж / моль більша</w:t>
      </w:r>
      <w:r w:rsidRPr="00043B98">
        <w:rPr>
          <w:rFonts w:ascii="Times New Roman" w:hAnsi="Times New Roman" w:cs="Times New Roman"/>
          <w:sz w:val="28"/>
          <w:szCs w:val="28"/>
        </w:rPr>
        <w:t>, ніж для теоретичних. Внас</w:t>
      </w:r>
      <w:r>
        <w:rPr>
          <w:rFonts w:ascii="Times New Roman" w:hAnsi="Times New Roman" w:cs="Times New Roman"/>
          <w:sz w:val="28"/>
          <w:szCs w:val="28"/>
        </w:rPr>
        <w:t xml:space="preserve">лідок цього первинні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карбенівські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іони швидко пе</w:t>
      </w:r>
      <w:r>
        <w:rPr>
          <w:rFonts w:ascii="Times New Roman" w:hAnsi="Times New Roman" w:cs="Times New Roman"/>
          <w:sz w:val="28"/>
          <w:szCs w:val="28"/>
        </w:rPr>
        <w:t>реходять в третинні.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Карбенієві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іони є</w:t>
      </w:r>
      <w:r w:rsidRPr="00043B98">
        <w:rPr>
          <w:rFonts w:ascii="Times New Roman" w:hAnsi="Times New Roman" w:cs="Times New Roman"/>
          <w:sz w:val="28"/>
          <w:szCs w:val="28"/>
        </w:rPr>
        <w:t xml:space="preserve"> високоактивними част</w:t>
      </w:r>
      <w:r>
        <w:rPr>
          <w:rFonts w:ascii="Times New Roman" w:hAnsi="Times New Roman" w:cs="Times New Roman"/>
          <w:sz w:val="28"/>
          <w:szCs w:val="28"/>
        </w:rPr>
        <w:t>ками, що вступають у вторинні реакції з вуглеводнями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 виключно великою швидкістю. Активніст</w:t>
      </w:r>
      <w:r>
        <w:rPr>
          <w:rFonts w:ascii="Times New Roman" w:hAnsi="Times New Roman" w:cs="Times New Roman"/>
          <w:sz w:val="28"/>
          <w:szCs w:val="28"/>
        </w:rPr>
        <w:t xml:space="preserve">ь (константа швидкості)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карбеній</w:t>
      </w:r>
      <w:r w:rsidRPr="00043B98">
        <w:rPr>
          <w:rFonts w:ascii="Times New Roman" w:hAnsi="Times New Roman" w:cs="Times New Roman"/>
          <w:sz w:val="28"/>
          <w:szCs w:val="28"/>
        </w:rPr>
        <w:t>-іонів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на кілька порядків ви</w:t>
      </w:r>
      <w:r>
        <w:rPr>
          <w:rFonts w:ascii="Times New Roman" w:hAnsi="Times New Roman" w:cs="Times New Roman"/>
          <w:sz w:val="28"/>
          <w:szCs w:val="28"/>
        </w:rPr>
        <w:t>ща за активність радикалів.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Основними реакціями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карбкаті</w:t>
      </w:r>
      <w:r w:rsidRPr="00043B98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ів</w:t>
      </w:r>
      <w:proofErr w:type="spellEnd"/>
      <w:r>
        <w:rPr>
          <w:rFonts w:ascii="Times New Roman" w:hAnsi="Times New Roman" w:cs="Times New Roman"/>
          <w:sz w:val="28"/>
          <w:szCs w:val="28"/>
        </w:rPr>
        <w:t>, як і радикалів, є</w:t>
      </w:r>
      <w:r w:rsidRPr="00043B98">
        <w:rPr>
          <w:rFonts w:ascii="Times New Roman" w:hAnsi="Times New Roman" w:cs="Times New Roman"/>
          <w:sz w:val="28"/>
          <w:szCs w:val="28"/>
        </w:rPr>
        <w:t xml:space="preserve"> моном</w:t>
      </w:r>
      <w:r>
        <w:rPr>
          <w:rFonts w:ascii="Times New Roman" w:hAnsi="Times New Roman" w:cs="Times New Roman"/>
          <w:sz w:val="28"/>
          <w:szCs w:val="28"/>
        </w:rPr>
        <w:t>олекулярний розпад по β-правилу і бімолекулярні реак</w:t>
      </w:r>
      <w:r w:rsidRPr="00043B98">
        <w:rPr>
          <w:rFonts w:ascii="Times New Roman" w:hAnsi="Times New Roman" w:cs="Times New Roman"/>
          <w:sz w:val="28"/>
          <w:szCs w:val="28"/>
        </w:rPr>
        <w:t>ції заміщення і приєднання. Істотна відм</w:t>
      </w:r>
      <w:r>
        <w:rPr>
          <w:rFonts w:ascii="Times New Roman" w:hAnsi="Times New Roman" w:cs="Times New Roman"/>
          <w:sz w:val="28"/>
          <w:szCs w:val="28"/>
        </w:rPr>
        <w:t xml:space="preserve">інність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карбкатіонів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від ра</w:t>
      </w:r>
      <w:r>
        <w:rPr>
          <w:rFonts w:ascii="Times New Roman" w:hAnsi="Times New Roman" w:cs="Times New Roman"/>
          <w:sz w:val="28"/>
          <w:szCs w:val="28"/>
        </w:rPr>
        <w:t>дикалів - здатність перших до ізомеризації, що пояснюється значним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зниженням вільної енергії при переході від первинного до </w:t>
      </w:r>
      <w:r>
        <w:rPr>
          <w:rFonts w:ascii="Times New Roman" w:hAnsi="Times New Roman" w:cs="Times New Roman"/>
          <w:sz w:val="28"/>
          <w:szCs w:val="28"/>
        </w:rPr>
        <w:t xml:space="preserve">вторинного і третинного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карбкаті</w:t>
      </w:r>
      <w:r w:rsidRPr="00043B98">
        <w:rPr>
          <w:rFonts w:ascii="Times New Roman" w:hAnsi="Times New Roman" w:cs="Times New Roman"/>
          <w:sz w:val="28"/>
          <w:szCs w:val="28"/>
        </w:rPr>
        <w:t>он</w:t>
      </w:r>
      <w:r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97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351D">
        <w:rPr>
          <w:rFonts w:ascii="Times New Roman" w:hAnsi="Times New Roman" w:cs="Times New Roman"/>
          <w:b/>
          <w:i/>
          <w:sz w:val="28"/>
          <w:szCs w:val="28"/>
        </w:rPr>
        <w:t>Електронний каталіз</w:t>
      </w:r>
      <w:r w:rsidRPr="00043B98">
        <w:rPr>
          <w:rFonts w:ascii="Times New Roman" w:hAnsi="Times New Roman" w:cs="Times New Roman"/>
          <w:sz w:val="28"/>
          <w:szCs w:val="28"/>
        </w:rPr>
        <w:t xml:space="preserve">. В електронному </w:t>
      </w:r>
      <w:r>
        <w:rPr>
          <w:rFonts w:ascii="Times New Roman" w:hAnsi="Times New Roman" w:cs="Times New Roman"/>
          <w:sz w:val="28"/>
          <w:szCs w:val="28"/>
        </w:rPr>
        <w:t xml:space="preserve">(окислювально-відновному) каталізі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прискорюючу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дію к</w:t>
      </w:r>
      <w:r>
        <w:rPr>
          <w:rFonts w:ascii="Times New Roman" w:hAnsi="Times New Roman" w:cs="Times New Roman"/>
          <w:sz w:val="28"/>
          <w:szCs w:val="28"/>
        </w:rPr>
        <w:t>аталізаторів досягають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полегшенням</w:t>
      </w:r>
      <w:r>
        <w:rPr>
          <w:rFonts w:ascii="Times New Roman" w:hAnsi="Times New Roman" w:cs="Times New Roman"/>
          <w:sz w:val="28"/>
          <w:szCs w:val="28"/>
        </w:rPr>
        <w:t xml:space="preserve"> електронних переходів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гомолітичних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реак</w:t>
      </w:r>
      <w:r w:rsidRPr="00043B98">
        <w:rPr>
          <w:rFonts w:ascii="Times New Roman" w:hAnsi="Times New Roman" w:cs="Times New Roman"/>
          <w:sz w:val="28"/>
          <w:szCs w:val="28"/>
        </w:rPr>
        <w:t>ціях за рахунок вільних електронів перехідни</w:t>
      </w:r>
      <w:r>
        <w:rPr>
          <w:rFonts w:ascii="Times New Roman" w:hAnsi="Times New Roman" w:cs="Times New Roman"/>
          <w:sz w:val="28"/>
          <w:szCs w:val="28"/>
        </w:rPr>
        <w:t>х металів.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Перехідні метали є активними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рами в пер</w:t>
      </w:r>
      <w:r>
        <w:rPr>
          <w:rFonts w:ascii="Times New Roman" w:hAnsi="Times New Roman" w:cs="Times New Roman"/>
          <w:sz w:val="28"/>
          <w:szCs w:val="28"/>
        </w:rPr>
        <w:t>еважній більшості окислювально-відновних реакцій. Залізо, наприклад, є класичним каталізато</w:t>
      </w:r>
      <w:r w:rsidRPr="00043B98">
        <w:rPr>
          <w:rFonts w:ascii="Times New Roman" w:hAnsi="Times New Roman" w:cs="Times New Roman"/>
          <w:sz w:val="28"/>
          <w:szCs w:val="28"/>
        </w:rPr>
        <w:t>ром синтезу аміаку. Кобальт, нікель, мідь і метали платинової групи виявляють ви</w:t>
      </w:r>
      <w:r>
        <w:rPr>
          <w:rFonts w:ascii="Times New Roman" w:hAnsi="Times New Roman" w:cs="Times New Roman"/>
          <w:sz w:val="28"/>
          <w:szCs w:val="28"/>
        </w:rPr>
        <w:t>соку активність в процесах гідрування і дегідруванн</w:t>
      </w:r>
      <w:r w:rsidRPr="00043B9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, а також окислення. Срібло є практично єдиним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каталізаторомпарціального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окислення (наприклад</w:t>
      </w:r>
      <w:r w:rsidRPr="00043B98">
        <w:rPr>
          <w:rFonts w:ascii="Times New Roman" w:hAnsi="Times New Roman" w:cs="Times New Roman"/>
          <w:sz w:val="28"/>
          <w:szCs w:val="28"/>
        </w:rPr>
        <w:t>, етилену до його окису).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Характерною осо</w:t>
      </w:r>
      <w:r>
        <w:rPr>
          <w:rFonts w:ascii="Times New Roman" w:hAnsi="Times New Roman" w:cs="Times New Roman"/>
          <w:sz w:val="28"/>
          <w:szCs w:val="28"/>
        </w:rPr>
        <w:t>бливістю перехідних металів є</w:t>
      </w:r>
      <w:r w:rsidRPr="00043B98">
        <w:rPr>
          <w:rFonts w:ascii="Times New Roman" w:hAnsi="Times New Roman" w:cs="Times New Roman"/>
          <w:sz w:val="28"/>
          <w:szCs w:val="28"/>
        </w:rPr>
        <w:t xml:space="preserve"> незавершеність їх електронних d-обол</w:t>
      </w:r>
      <w:r>
        <w:rPr>
          <w:rFonts w:ascii="Times New Roman" w:hAnsi="Times New Roman" w:cs="Times New Roman"/>
          <w:sz w:val="28"/>
          <w:szCs w:val="28"/>
        </w:rPr>
        <w:t>онок, що визначає їх специфічні хімічні (з</w:t>
      </w:r>
      <w:r w:rsidRPr="00043B98">
        <w:rPr>
          <w:rFonts w:ascii="Times New Roman" w:hAnsi="Times New Roman" w:cs="Times New Roman"/>
          <w:sz w:val="28"/>
          <w:szCs w:val="28"/>
        </w:rPr>
        <w:t>мінна валентність,</w:t>
      </w:r>
      <w:r>
        <w:rPr>
          <w:rFonts w:ascii="Times New Roman" w:hAnsi="Times New Roman" w:cs="Times New Roman"/>
          <w:sz w:val="28"/>
          <w:szCs w:val="28"/>
        </w:rPr>
        <w:t xml:space="preserve"> схильність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комплексоутворення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),  фізичні (утворення</w:t>
      </w:r>
      <w:r w:rsidRPr="00043B98">
        <w:rPr>
          <w:rFonts w:ascii="Times New Roman" w:hAnsi="Times New Roman" w:cs="Times New Roman"/>
          <w:sz w:val="28"/>
          <w:szCs w:val="28"/>
        </w:rPr>
        <w:t xml:space="preserve"> крист</w:t>
      </w:r>
      <w:r>
        <w:rPr>
          <w:rFonts w:ascii="Times New Roman" w:hAnsi="Times New Roman" w:cs="Times New Roman"/>
          <w:sz w:val="28"/>
          <w:szCs w:val="28"/>
        </w:rPr>
        <w:t>алів металічного т</w:t>
      </w:r>
      <w:r w:rsidRPr="00043B98">
        <w:rPr>
          <w:rFonts w:ascii="Times New Roman" w:hAnsi="Times New Roman" w:cs="Times New Roman"/>
          <w:sz w:val="28"/>
          <w:szCs w:val="28"/>
        </w:rPr>
        <w:t>ипу, робота виходу електрона з металу, електропров</w:t>
      </w:r>
      <w:r>
        <w:rPr>
          <w:rFonts w:ascii="Times New Roman" w:hAnsi="Times New Roman" w:cs="Times New Roman"/>
          <w:sz w:val="28"/>
          <w:szCs w:val="28"/>
        </w:rPr>
        <w:t>ідність, магнітні властивості і ін.) і каталітичні властивості</w:t>
      </w:r>
      <w:r w:rsidRPr="00043B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>У кристалічному стані частина електронів з d-оболонок переходить в зону провідності і виникає можливість обміну електронами між d- і зовнішньої s-оболонкою. Енергетична легкість подібного переходу (визначається роботою виходу електрона з металу) призводить до того, що на зовнішній поверхні кристала утворюється певна кількість вільних електронів. Їх наявність приводить до появи на поверхні вільних валентностей - позитивних в разі вільног</w:t>
      </w:r>
      <w:r>
        <w:rPr>
          <w:rFonts w:ascii="Times New Roman" w:hAnsi="Times New Roman" w:cs="Times New Roman"/>
          <w:sz w:val="28"/>
          <w:szCs w:val="28"/>
        </w:rPr>
        <w:t>о електрона (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електронно-донорна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провідність) і негативних при відсутності е</w:t>
      </w:r>
      <w:r>
        <w:rPr>
          <w:rFonts w:ascii="Times New Roman" w:hAnsi="Times New Roman" w:cs="Times New Roman"/>
          <w:sz w:val="28"/>
          <w:szCs w:val="28"/>
        </w:rPr>
        <w:t>лектрона (електронно-акцепторна, так звана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дирочна</w:t>
      </w:r>
      <w:proofErr w:type="spellEnd"/>
      <w:r>
        <w:rPr>
          <w:rFonts w:ascii="Times New Roman" w:hAnsi="Times New Roman" w:cs="Times New Roman"/>
          <w:sz w:val="28"/>
          <w:szCs w:val="28"/>
        </w:rPr>
        <w:t>», провід</w:t>
      </w:r>
      <w:r w:rsidRPr="00043B98">
        <w:rPr>
          <w:rFonts w:ascii="Times New Roman" w:hAnsi="Times New Roman" w:cs="Times New Roman"/>
          <w:sz w:val="28"/>
          <w:szCs w:val="28"/>
        </w:rPr>
        <w:t>ність) у частки, розташованої на поверхні кристала.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 xml:space="preserve"> Наявність вільних валентносте</w:t>
      </w:r>
      <w:r>
        <w:rPr>
          <w:rFonts w:ascii="Times New Roman" w:hAnsi="Times New Roman" w:cs="Times New Roman"/>
          <w:sz w:val="28"/>
          <w:szCs w:val="28"/>
        </w:rPr>
        <w:t>й на поверхні електронних каталізаторів визначає перш за все їх адсорбційні (хемосорбційні) властивості. При цьому можливі два різні механізми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проце</w:t>
      </w:r>
      <w:r>
        <w:rPr>
          <w:rFonts w:ascii="Times New Roman" w:hAnsi="Times New Roman" w:cs="Times New Roman"/>
          <w:sz w:val="28"/>
          <w:szCs w:val="28"/>
        </w:rPr>
        <w:t>су хемосорбції.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Поверхня каталізатора володіє меншою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спорідн</w:t>
      </w:r>
      <w:r>
        <w:rPr>
          <w:rFonts w:ascii="Times New Roman" w:hAnsi="Times New Roman" w:cs="Times New Roman"/>
          <w:sz w:val="28"/>
          <w:szCs w:val="28"/>
        </w:rPr>
        <w:t>еністю до електрону адсорбуючого атома або молекули, як, наприклад, х</w:t>
      </w:r>
      <w:r w:rsidRPr="00043B9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мосорбці</w:t>
      </w:r>
      <w:r w:rsidRPr="00043B98">
        <w:rPr>
          <w:rFonts w:ascii="Times New Roman" w:hAnsi="Times New Roman" w:cs="Times New Roman"/>
          <w:sz w:val="28"/>
          <w:szCs w:val="28"/>
        </w:rPr>
        <w:t>я кисню на металевій поверхні. В цьому випадку виникає ковалентний зв'язок за рахунок переходу вільних еле</w:t>
      </w:r>
      <w:r>
        <w:rPr>
          <w:rFonts w:ascii="Times New Roman" w:hAnsi="Times New Roman" w:cs="Times New Roman"/>
          <w:sz w:val="28"/>
          <w:szCs w:val="28"/>
        </w:rPr>
        <w:t>ктронів з металу до кисню (тобто кисень є о</w:t>
      </w:r>
      <w:r w:rsidRPr="00043B98">
        <w:rPr>
          <w:rFonts w:ascii="Times New Roman" w:hAnsi="Times New Roman" w:cs="Times New Roman"/>
          <w:sz w:val="28"/>
          <w:szCs w:val="28"/>
        </w:rPr>
        <w:t xml:space="preserve">кислювачем). 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043B98">
        <w:rPr>
          <w:rFonts w:ascii="Times New Roman" w:hAnsi="Times New Roman" w:cs="Times New Roman"/>
          <w:sz w:val="28"/>
          <w:szCs w:val="28"/>
        </w:rPr>
        <w:t>2. Поверхня металу має більшу спо</w:t>
      </w:r>
      <w:r>
        <w:rPr>
          <w:rFonts w:ascii="Times New Roman" w:hAnsi="Times New Roman" w:cs="Times New Roman"/>
          <w:sz w:val="28"/>
          <w:szCs w:val="28"/>
        </w:rPr>
        <w:t>рідненість до електрону, у порівнянні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зі спорідненістю </w:t>
      </w:r>
      <w:r>
        <w:rPr>
          <w:rFonts w:ascii="Times New Roman" w:hAnsi="Times New Roman" w:cs="Times New Roman"/>
          <w:sz w:val="28"/>
          <w:szCs w:val="28"/>
        </w:rPr>
        <w:t>до електрону адсорбуючого</w:t>
      </w:r>
      <w:r w:rsidRPr="00043B98">
        <w:rPr>
          <w:rFonts w:ascii="Times New Roman" w:hAnsi="Times New Roman" w:cs="Times New Roman"/>
          <w:sz w:val="28"/>
          <w:szCs w:val="28"/>
        </w:rPr>
        <w:t xml:space="preserve"> ато</w:t>
      </w:r>
      <w:r>
        <w:rPr>
          <w:rFonts w:ascii="Times New Roman" w:hAnsi="Times New Roman" w:cs="Times New Roman"/>
          <w:sz w:val="28"/>
          <w:szCs w:val="28"/>
        </w:rPr>
        <w:t>ма. Типовий приклад - хемосорбція водню на металевій поверхні (наприклад, п</w:t>
      </w:r>
      <w:r w:rsidRPr="00043B98">
        <w:rPr>
          <w:rFonts w:ascii="Times New Roman" w:hAnsi="Times New Roman" w:cs="Times New Roman"/>
          <w:sz w:val="28"/>
          <w:szCs w:val="28"/>
        </w:rPr>
        <w:t>латини). В цьому випадку відбуваєтьс</w:t>
      </w:r>
      <w:r>
        <w:rPr>
          <w:rFonts w:ascii="Times New Roman" w:hAnsi="Times New Roman" w:cs="Times New Roman"/>
          <w:sz w:val="28"/>
          <w:szCs w:val="28"/>
        </w:rPr>
        <w:t>я перехід електрона від адсорбуючої молекули в метал (во</w:t>
      </w:r>
      <w:r w:rsidRPr="00043B98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ень є в</w:t>
      </w:r>
      <w:r w:rsidRPr="00043B98">
        <w:rPr>
          <w:rFonts w:ascii="Times New Roman" w:hAnsi="Times New Roman" w:cs="Times New Roman"/>
          <w:sz w:val="28"/>
          <w:szCs w:val="28"/>
        </w:rPr>
        <w:t>ід</w:t>
      </w:r>
      <w:r>
        <w:rPr>
          <w:rFonts w:ascii="Times New Roman" w:hAnsi="Times New Roman" w:cs="Times New Roman"/>
          <w:sz w:val="28"/>
          <w:szCs w:val="28"/>
        </w:rPr>
        <w:t>новником).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1D">
        <w:rPr>
          <w:rFonts w:ascii="Times New Roman" w:hAnsi="Times New Roman" w:cs="Times New Roman"/>
          <w:b/>
          <w:i/>
          <w:sz w:val="28"/>
          <w:szCs w:val="28"/>
        </w:rPr>
        <w:lastRenderedPageBreak/>
        <w:t>Біфункціональний</w:t>
      </w:r>
      <w:proofErr w:type="spellEnd"/>
      <w:r w:rsidRPr="0030351D">
        <w:rPr>
          <w:rFonts w:ascii="Times New Roman" w:hAnsi="Times New Roman" w:cs="Times New Roman"/>
          <w:b/>
          <w:i/>
          <w:sz w:val="28"/>
          <w:szCs w:val="28"/>
        </w:rPr>
        <w:t xml:space="preserve"> каталіз</w:t>
      </w:r>
      <w:r>
        <w:rPr>
          <w:rFonts w:ascii="Times New Roman" w:hAnsi="Times New Roman" w:cs="Times New Roman"/>
          <w:sz w:val="28"/>
          <w:szCs w:val="28"/>
        </w:rPr>
        <w:t xml:space="preserve"> має місце в інших п</w:t>
      </w:r>
      <w:r w:rsidRPr="00043B98">
        <w:rPr>
          <w:rFonts w:ascii="Times New Roman" w:hAnsi="Times New Roman" w:cs="Times New Roman"/>
          <w:sz w:val="28"/>
          <w:szCs w:val="28"/>
        </w:rPr>
        <w:t>ромислово</w:t>
      </w:r>
      <w:r>
        <w:rPr>
          <w:rFonts w:ascii="Times New Roman" w:hAnsi="Times New Roman" w:cs="Times New Roman"/>
          <w:sz w:val="28"/>
          <w:szCs w:val="28"/>
        </w:rPr>
        <w:t xml:space="preserve"> важливих процесах, в яких одні стадії складної реакції протікають за іонним, а інші - електронним каталізом. За таким іонно-електронним каталізом здійснюються реакції ароматизації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дегідроциклізації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>) нормальних алканів і п'</w:t>
      </w:r>
      <w:r>
        <w:rPr>
          <w:rFonts w:ascii="Times New Roman" w:hAnsi="Times New Roman" w:cs="Times New Roman"/>
          <w:sz w:val="28"/>
          <w:szCs w:val="28"/>
        </w:rPr>
        <w:t xml:space="preserve">ятичленних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цикланів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процесі каталітичного риформінгу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бе</w:t>
      </w:r>
      <w:r>
        <w:rPr>
          <w:rFonts w:ascii="Times New Roman" w:hAnsi="Times New Roman" w:cs="Times New Roman"/>
          <w:sz w:val="28"/>
          <w:szCs w:val="28"/>
        </w:rPr>
        <w:t>нзину, реакції деструктивного гідрування в процесі гідрокрекінгу, а також ізомеризації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С</w:t>
      </w:r>
      <w:r w:rsidRPr="00683C83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043B98">
        <w:rPr>
          <w:rFonts w:ascii="Times New Roman" w:hAnsi="Times New Roman" w:cs="Times New Roman"/>
          <w:sz w:val="28"/>
          <w:szCs w:val="28"/>
        </w:rPr>
        <w:t>-С</w:t>
      </w:r>
      <w:r w:rsidRPr="00683C83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алканів.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Звичайно, каталізатори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біфункціонального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каталізу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повинні</w:t>
      </w:r>
      <w:r>
        <w:rPr>
          <w:rFonts w:ascii="Times New Roman" w:hAnsi="Times New Roman" w:cs="Times New Roman"/>
          <w:sz w:val="28"/>
          <w:szCs w:val="28"/>
        </w:rPr>
        <w:t xml:space="preserve"> містити в своєму складі одночасно обидва типи центрів - і металічні, і кислотні. Так, поліметалічний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алюмоплатіновий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каталізатор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рифінгу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являє собою платину, модифіковану</w:t>
      </w:r>
      <w:r>
        <w:rPr>
          <w:rFonts w:ascii="Times New Roman" w:hAnsi="Times New Roman" w:cs="Times New Roman"/>
          <w:sz w:val="28"/>
          <w:szCs w:val="28"/>
        </w:rPr>
        <w:t xml:space="preserve"> рідкоземельними металами (наприклад</w:t>
      </w:r>
      <w:r w:rsidRPr="00043B9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F6D71">
        <w:rPr>
          <w:rFonts w:ascii="Times New Roman" w:hAnsi="Times New Roman" w:cs="Times New Roman"/>
          <w:sz w:val="28"/>
          <w:szCs w:val="28"/>
        </w:rPr>
        <w:t>Re</w:t>
      </w:r>
      <w:proofErr w:type="spellEnd"/>
      <w:r w:rsidRPr="001F6D71">
        <w:rPr>
          <w:rFonts w:ascii="Times New Roman" w:hAnsi="Times New Roman" w:cs="Times New Roman"/>
          <w:sz w:val="28"/>
          <w:szCs w:val="28"/>
        </w:rPr>
        <w:t>),</w:t>
      </w:r>
      <w:r w:rsidRPr="00043B98">
        <w:rPr>
          <w:rFonts w:ascii="Times New Roman" w:hAnsi="Times New Roman" w:cs="Times New Roman"/>
          <w:sz w:val="28"/>
          <w:szCs w:val="28"/>
        </w:rPr>
        <w:t xml:space="preserve"> на нос</w:t>
      </w:r>
      <w:r>
        <w:rPr>
          <w:rFonts w:ascii="Times New Roman" w:hAnsi="Times New Roman" w:cs="Times New Roman"/>
          <w:sz w:val="28"/>
          <w:szCs w:val="28"/>
        </w:rPr>
        <w:t xml:space="preserve">ії - оксиді алюмінію,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промотованій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кислотою (хлором). У каталізаторі гідрокрекінгу, наприклад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алюмокобальтмолібден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цеолітовому (або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алюмонікельмолібден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цеолітовому),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>Co</w:t>
      </w:r>
      <w:proofErr w:type="spellStart"/>
      <w:r>
        <w:rPr>
          <w:rFonts w:ascii="Times New Roman" w:hAnsi="Times New Roman" w:cs="Times New Roman"/>
          <w:sz w:val="28"/>
          <w:szCs w:val="28"/>
        </w:rPr>
        <w:t>+</w:t>
      </w:r>
      <w:r w:rsidRPr="00043B98">
        <w:rPr>
          <w:rFonts w:ascii="Times New Roman" w:hAnsi="Times New Roman" w:cs="Times New Roman"/>
          <w:sz w:val="28"/>
          <w:szCs w:val="28"/>
        </w:rPr>
        <w:t>Мо</w:t>
      </w:r>
      <w:proofErr w:type="spellEnd"/>
      <w:r w:rsidRPr="00043B98">
        <w:rPr>
          <w:rFonts w:ascii="Times New Roman" w:hAnsi="Times New Roman" w:cs="Times New Roman"/>
          <w:sz w:val="28"/>
          <w:szCs w:val="28"/>
        </w:rPr>
        <w:t xml:space="preserve"> а</w:t>
      </w:r>
      <w:r>
        <w:rPr>
          <w:rFonts w:ascii="Times New Roman" w:hAnsi="Times New Roman" w:cs="Times New Roman"/>
          <w:sz w:val="28"/>
          <w:szCs w:val="28"/>
        </w:rPr>
        <w:t xml:space="preserve">бо </w:t>
      </w:r>
      <w:proofErr w:type="spellStart"/>
      <w:r>
        <w:rPr>
          <w:rFonts w:ascii="Times New Roman" w:hAnsi="Times New Roman" w:cs="Times New Roman"/>
          <w:sz w:val="28"/>
          <w:szCs w:val="28"/>
        </w:rPr>
        <w:t>Ni+Mo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здійснюють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гідруючі</w:t>
      </w:r>
      <w:r w:rsidRPr="00043B98">
        <w:rPr>
          <w:rFonts w:ascii="Times New Roman" w:hAnsi="Times New Roman" w:cs="Times New Roman"/>
          <w:sz w:val="28"/>
          <w:szCs w:val="28"/>
        </w:rPr>
        <w:t>-дег</w:t>
      </w:r>
      <w:r>
        <w:rPr>
          <w:rFonts w:ascii="Times New Roman" w:hAnsi="Times New Roman" w:cs="Times New Roman"/>
          <w:sz w:val="28"/>
          <w:szCs w:val="28"/>
        </w:rPr>
        <w:t>ідруючі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функції, а цеоліт є кислотним компонентом. У якості</w:t>
      </w:r>
      <w:r w:rsidRPr="00043B98">
        <w:rPr>
          <w:rFonts w:ascii="Times New Roman" w:hAnsi="Times New Roman" w:cs="Times New Roman"/>
          <w:sz w:val="28"/>
          <w:szCs w:val="28"/>
        </w:rPr>
        <w:t xml:space="preserve"> прикладу наведемо можливі</w:t>
      </w:r>
      <w:r>
        <w:rPr>
          <w:rFonts w:ascii="Times New Roman" w:hAnsi="Times New Roman" w:cs="Times New Roman"/>
          <w:sz w:val="28"/>
          <w:szCs w:val="28"/>
        </w:rPr>
        <w:t xml:space="preserve"> схеми протікання подібних реакцій.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 Реакція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дегідроциклізації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нормального гексану</w:t>
      </w:r>
      <w:r w:rsidRPr="00043B98">
        <w:rPr>
          <w:rFonts w:ascii="Times New Roman" w:hAnsi="Times New Roman" w:cs="Times New Roman"/>
          <w:sz w:val="28"/>
          <w:szCs w:val="28"/>
        </w:rPr>
        <w:t>:</w:t>
      </w:r>
    </w:p>
    <w:p w:rsidR="00342B28" w:rsidRPr="00D63549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  <w:vertAlign w:val="subscript"/>
        </w:rPr>
      </w:pPr>
      <w:proofErr w:type="spellStart"/>
      <w:r w:rsidRPr="00D63549">
        <w:rPr>
          <w:rFonts w:ascii="Times New Roman" w:hAnsi="Times New Roman" w:cs="Times New Roman"/>
          <w:sz w:val="28"/>
          <w:szCs w:val="28"/>
          <w:vertAlign w:val="subscript"/>
        </w:rPr>
        <w:t>м.ц</w:t>
      </w:r>
      <w:proofErr w:type="spellEnd"/>
      <w:r w:rsidRPr="00D63549">
        <w:rPr>
          <w:rFonts w:ascii="Times New Roman" w:hAnsi="Times New Roman" w:cs="Times New Roman"/>
          <w:sz w:val="28"/>
          <w:szCs w:val="28"/>
          <w:vertAlign w:val="subscript"/>
        </w:rPr>
        <w:t xml:space="preserve">.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к.ц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.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м.ц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.</w:t>
      </w: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noProof/>
          <w:sz w:val="28"/>
          <w:szCs w:val="28"/>
          <w:vertAlign w:val="subscript"/>
        </w:rPr>
      </w:pP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5" o:spid="_x0000_s1031" type="#_x0000_t32" style="position:absolute;left:0;text-align:left;margin-left:159.1pt;margin-top:8.15pt;width:33.6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>
            <v:stroke endarrow="block"/>
          </v:shape>
        </w:pict>
      </w: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_x0000_s1033" type="#_x0000_t32" style="position:absolute;left:0;text-align:left;margin-left:232.8pt;margin-top:8.15pt;width:33.6pt;height:0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>
            <v:stroke endarrow="block"/>
          </v:shape>
        </w:pict>
      </w: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Прямая со стрелкой 7" o:spid="_x0000_s1032" type="#_x0000_t32" style="position:absolute;left:0;text-align:left;margin-left:322.9pt;margin-top:6.65pt;width:33.15pt;height:.5pt;flip:y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t>С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14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С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                </w:t>
      </w:r>
      <w:r w:rsidRPr="002126E8">
        <w:rPr>
          <w:rFonts w:ascii="Times New Roman" w:hAnsi="Times New Roman" w:cs="Times New Roman"/>
          <w:i/>
          <w:noProof/>
          <w:sz w:val="28"/>
          <w:szCs w:val="28"/>
        </w:rPr>
        <w:t>ц</w:t>
      </w:r>
      <w:r>
        <w:rPr>
          <w:rFonts w:ascii="Times New Roman" w:hAnsi="Times New Roman" w:cs="Times New Roman"/>
          <w:noProof/>
          <w:sz w:val="28"/>
          <w:szCs w:val="28"/>
        </w:rPr>
        <w:t>-С</w:t>
      </w:r>
      <w:r w:rsidRPr="002126E8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2126E8">
        <w:rPr>
          <w:rFonts w:ascii="Times New Roman" w:hAnsi="Times New Roman" w:cs="Times New Roman"/>
          <w:noProof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С</w:t>
      </w:r>
      <w:r w:rsidRPr="002126E8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2126E8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</w:p>
    <w:p w:rsidR="00342B28" w:rsidRPr="00CD2FFC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noProof/>
          <w:sz w:val="20"/>
          <w:szCs w:val="20"/>
        </w:rPr>
      </w:pPr>
      <w:r>
        <w:rPr>
          <w:rFonts w:ascii="Times New Roman" w:hAnsi="Times New Roman" w:cs="Times New Roman"/>
          <w:noProof/>
          <w:sz w:val="28"/>
          <w:szCs w:val="28"/>
        </w:rPr>
        <w:t>-</w:t>
      </w:r>
      <w:r w:rsidRPr="00CD2FFC">
        <w:rPr>
          <w:rFonts w:ascii="Times New Roman" w:hAnsi="Times New Roman" w:cs="Times New Roman"/>
          <w:noProof/>
          <w:sz w:val="20"/>
          <w:szCs w:val="20"/>
        </w:rPr>
        <w:t>Н</w:t>
      </w:r>
      <w:r w:rsidRPr="00CD2FFC">
        <w:rPr>
          <w:rFonts w:ascii="Times New Roman" w:hAnsi="Times New Roman" w:cs="Times New Roman"/>
          <w:noProof/>
          <w:sz w:val="20"/>
          <w:szCs w:val="20"/>
          <w:vertAlign w:val="subscript"/>
        </w:rPr>
        <w:t xml:space="preserve">2              </w:t>
      </w:r>
      <w:r w:rsidRPr="00CD2FFC">
        <w:rPr>
          <w:rFonts w:ascii="Times New Roman" w:hAnsi="Times New Roman" w:cs="Times New Roman"/>
          <w:noProof/>
          <w:sz w:val="20"/>
          <w:szCs w:val="20"/>
        </w:rPr>
        <w:t>циклізація          -3Н</w:t>
      </w:r>
      <w:r w:rsidRPr="00CD2FFC">
        <w:rPr>
          <w:rFonts w:ascii="Times New Roman" w:hAnsi="Times New Roman" w:cs="Times New Roman"/>
          <w:noProof/>
          <w:sz w:val="20"/>
          <w:szCs w:val="20"/>
          <w:vertAlign w:val="subscript"/>
        </w:rPr>
        <w:t>3</w:t>
      </w: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Реакція гідрокрекінгу:</w:t>
      </w: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</w:p>
    <w:p w:rsidR="00342B28" w:rsidRPr="00D63549" w:rsidRDefault="00342B28" w:rsidP="00342B28">
      <w:pPr>
        <w:tabs>
          <w:tab w:val="center" w:pos="5174"/>
          <w:tab w:val="left" w:pos="7657"/>
        </w:tabs>
        <w:spacing w:after="0"/>
        <w:ind w:firstLine="709"/>
        <w:contextualSpacing/>
        <w:mirrorIndents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pict>
          <v:shape id="_x0000_s1038" type="#_x0000_t32" style="position:absolute;left:0;text-align:left;margin-left:266.35pt;margin-top:6.55pt;width:.05pt;height:41.5pt;z-index:251672576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41" type="#_x0000_t34" style="position:absolute;left:0;text-align:left;margin-left:342.1pt;margin-top:1.4pt;width:33.6pt;height:.0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16811,-195955200,-143486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pict>
          <v:shape id="_x0000_s1039" type="#_x0000_t34" style="position:absolute;left:0;text-align:left;margin-left:266.4pt;margin-top:6.55pt;width:33.6pt;height:.0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,-188092800,-216804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D63549">
        <w:rPr>
          <w:rFonts w:ascii="Times New Roman" w:hAnsi="Times New Roman" w:cs="Times New Roman"/>
          <w:sz w:val="28"/>
          <w:szCs w:val="28"/>
          <w:vertAlign w:val="subscript"/>
        </w:rPr>
        <w:t xml:space="preserve">.  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>С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</w:rPr>
        <w:t>+</w:t>
      </w:r>
      <w:r w:rsidRPr="00CD2FFC">
        <w:rPr>
          <w:rFonts w:ascii="Times New Roman" w:hAnsi="Times New Roman" w:cs="Times New Roman"/>
          <w:noProof/>
          <w:sz w:val="20"/>
          <w:szCs w:val="20"/>
        </w:rPr>
        <w:t>Н</w:t>
      </w:r>
      <w:r w:rsidRPr="00CD2FFC">
        <w:rPr>
          <w:rFonts w:ascii="Times New Roman" w:hAnsi="Times New Roman" w:cs="Times New Roman"/>
          <w:noProof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С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14</w:t>
      </w:r>
    </w:p>
    <w:p w:rsidR="00342B28" w:rsidRDefault="00342B28" w:rsidP="00342B28">
      <w:pPr>
        <w:tabs>
          <w:tab w:val="left" w:pos="7183"/>
        </w:tabs>
        <w:spacing w:after="0"/>
        <w:ind w:firstLine="709"/>
        <w:contextualSpacing/>
        <w:mirrorIndents/>
        <w:rPr>
          <w:rFonts w:ascii="Times New Roman" w:hAnsi="Times New Roman" w:cs="Times New Roman"/>
          <w:noProof/>
          <w:sz w:val="28"/>
          <w:szCs w:val="28"/>
          <w:vertAlign w:val="subscript"/>
        </w:rPr>
      </w:pP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_x0000_s1034" type="#_x0000_t34" style="position:absolute;left:0;text-align:left;margin-left:148.8pt;margin-top:8.65pt;width:33.6pt;height:.0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16811,-195955200,-143486">
            <v:stroke endarrow="block"/>
          </v:shape>
        </w:pict>
      </w: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_x0000_s1035" type="#_x0000_t32" style="position:absolute;left:0;text-align:left;margin-left:232.85pt;margin-top:8.7pt;width:33.6pt;height:0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С</w:t>
      </w:r>
      <w:r w:rsidRPr="00707118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t>3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С</w:t>
      </w:r>
      <w:r w:rsidRPr="00707118">
        <w:rPr>
          <w:rFonts w:ascii="Times New Roman" w:hAnsi="Times New Roman" w:cs="Times New Roman"/>
          <w:noProof/>
          <w:sz w:val="28"/>
          <w:szCs w:val="28"/>
          <w:vertAlign w:val="subscript"/>
        </w:rPr>
        <w:t>1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32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</w:t>
      </w: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t xml:space="preserve">                            </w:t>
      </w:r>
      <w:r>
        <w:rPr>
          <w:rFonts w:ascii="Times New Roman" w:hAnsi="Times New Roman" w:cs="Times New Roman"/>
          <w:noProof/>
          <w:sz w:val="28"/>
          <w:szCs w:val="28"/>
          <w:vertAlign w:val="subscript"/>
        </w:rPr>
        <w:tab/>
      </w:r>
    </w:p>
    <w:p w:rsidR="00342B28" w:rsidRPr="00CD2FFC" w:rsidRDefault="00342B28" w:rsidP="00342B28">
      <w:pPr>
        <w:tabs>
          <w:tab w:val="left" w:pos="6167"/>
        </w:tabs>
        <w:spacing w:after="0"/>
        <w:ind w:firstLine="709"/>
        <w:contextualSpacing/>
        <w:mirrorIndents/>
        <w:rPr>
          <w:rFonts w:ascii="Times New Roman" w:hAnsi="Times New Roman" w:cs="Times New Roman"/>
          <w:noProof/>
          <w:sz w:val="20"/>
          <w:szCs w:val="20"/>
        </w:rPr>
      </w:pP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_x0000_s1042" type="#_x0000_t34" style="position:absolute;left:0;text-align:left;margin-left:349pt;margin-top:4.85pt;width:33.6pt;height:.0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16811,-195955200,-143486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-</w:t>
      </w:r>
      <w:r w:rsidRPr="00CD2FFC">
        <w:rPr>
          <w:rFonts w:ascii="Times New Roman" w:hAnsi="Times New Roman" w:cs="Times New Roman"/>
          <w:noProof/>
          <w:sz w:val="20"/>
          <w:szCs w:val="20"/>
        </w:rPr>
        <w:t>Н</w:t>
      </w:r>
      <w:r w:rsidRPr="00CD2FFC">
        <w:rPr>
          <w:rFonts w:ascii="Times New Roman" w:hAnsi="Times New Roman" w:cs="Times New Roman"/>
          <w:noProof/>
          <w:sz w:val="20"/>
          <w:szCs w:val="20"/>
          <w:vertAlign w:val="subscript"/>
        </w:rPr>
        <w:t xml:space="preserve">2              </w:t>
      </w:r>
      <w:r>
        <w:rPr>
          <w:rFonts w:ascii="Times New Roman" w:hAnsi="Times New Roman" w:cs="Times New Roman"/>
          <w:noProof/>
          <w:sz w:val="20"/>
          <w:szCs w:val="20"/>
          <w:vertAlign w:val="subscript"/>
        </w:rPr>
        <w:t xml:space="preserve">             </w:t>
      </w:r>
      <w:r>
        <w:rPr>
          <w:rFonts w:ascii="Times New Roman" w:hAnsi="Times New Roman" w:cs="Times New Roman"/>
          <w:noProof/>
          <w:sz w:val="20"/>
          <w:szCs w:val="20"/>
        </w:rPr>
        <w:t>крекінг</w:t>
      </w:r>
      <w:r w:rsidRPr="00CD2FFC">
        <w:rPr>
          <w:rFonts w:ascii="Times New Roman" w:hAnsi="Times New Roman" w:cs="Times New Roman"/>
          <w:noProof/>
          <w:sz w:val="20"/>
          <w:szCs w:val="20"/>
        </w:rPr>
        <w:t xml:space="preserve">          </w:t>
      </w:r>
      <w:r>
        <w:rPr>
          <w:rFonts w:ascii="Times New Roman" w:hAnsi="Times New Roman" w:cs="Times New Roman"/>
          <w:noProof/>
          <w:sz w:val="20"/>
          <w:szCs w:val="20"/>
        </w:rPr>
        <w:t xml:space="preserve">           </w:t>
      </w:r>
      <w:r>
        <w:rPr>
          <w:rFonts w:ascii="Times New Roman" w:hAnsi="Times New Roman" w:cs="Times New Roman"/>
          <w:noProof/>
          <w:sz w:val="28"/>
          <w:szCs w:val="28"/>
        </w:rPr>
        <w:t>С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12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</w:rPr>
        <w:t>+</w:t>
      </w:r>
      <w:r w:rsidRPr="00CD2FFC">
        <w:rPr>
          <w:rFonts w:ascii="Times New Roman" w:hAnsi="Times New Roman" w:cs="Times New Roman"/>
          <w:noProof/>
          <w:sz w:val="20"/>
          <w:szCs w:val="20"/>
        </w:rPr>
        <w:t>Н</w:t>
      </w:r>
      <w:r w:rsidRPr="00CD2FFC">
        <w:rPr>
          <w:rFonts w:ascii="Times New Roman" w:hAnsi="Times New Roman" w:cs="Times New Roman"/>
          <w:noProof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>С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noProof/>
          <w:sz w:val="28"/>
          <w:szCs w:val="28"/>
        </w:rPr>
        <w:t>Н</w:t>
      </w:r>
      <w:r w:rsidRPr="00D63549">
        <w:rPr>
          <w:rFonts w:ascii="Times New Roman" w:hAnsi="Times New Roman" w:cs="Times New Roman"/>
          <w:noProof/>
          <w:sz w:val="28"/>
          <w:szCs w:val="28"/>
          <w:vertAlign w:val="subscript"/>
        </w:rPr>
        <w:t>14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0" type="#_x0000_t32" style="position:absolute;left:0;text-align:left;margin-left:266.4pt;margin-top:-.25pt;width:33.6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>
            <v:stroke endarrow="block"/>
          </v:shape>
        </w:pict>
      </w:r>
    </w:p>
    <w:p w:rsidR="00342B28" w:rsidRPr="00043B9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Реакції ізомеризації</w:t>
      </w:r>
      <w:r w:rsidRPr="00043B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43B98">
        <w:rPr>
          <w:rFonts w:ascii="Times New Roman" w:hAnsi="Times New Roman" w:cs="Times New Roman"/>
          <w:sz w:val="28"/>
          <w:szCs w:val="28"/>
        </w:rPr>
        <w:t>н-бутану</w:t>
      </w:r>
      <w:proofErr w:type="spellEnd"/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B28" w:rsidRPr="0081074C" w:rsidRDefault="00342B28" w:rsidP="00342B28">
      <w:pPr>
        <w:tabs>
          <w:tab w:val="left" w:pos="4066"/>
        </w:tabs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44" type="#_x0000_t34" style="position:absolute;left:0;text-align:left;margin-left:407.05pt;margin-top:6.4pt;width:33.6pt;height:.0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16811,-195955200,-143486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43" type="#_x0000_t34" style="position:absolute;left:0;text-align:left;margin-left:246.35pt;margin-top:6.45pt;width:33.6pt;height:.0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16811,-195955200,-143486">
            <v:stroke endarrow="block"/>
          </v:shape>
        </w:pict>
      </w:r>
      <w:r w:rsidRPr="00707105">
        <w:rPr>
          <w:rFonts w:ascii="Times New Roman" w:hAnsi="Times New Roman" w:cs="Times New Roman"/>
          <w:sz w:val="28"/>
          <w:szCs w:val="28"/>
        </w:rPr>
        <w:t>СН</w:t>
      </w:r>
      <w:r w:rsidRPr="0070710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-СН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7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7105">
        <w:rPr>
          <w:rFonts w:ascii="Times New Roman" w:hAnsi="Times New Roman" w:cs="Times New Roman"/>
          <w:sz w:val="28"/>
          <w:szCs w:val="28"/>
        </w:rPr>
        <w:t xml:space="preserve"> СН</w:t>
      </w:r>
      <w:r w:rsidRPr="0070710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bscript"/>
        </w:rPr>
        <w:tab/>
      </w:r>
      <w:r w:rsidRPr="00707105">
        <w:rPr>
          <w:rFonts w:ascii="Times New Roman" w:hAnsi="Times New Roman" w:cs="Times New Roman"/>
          <w:sz w:val="28"/>
          <w:szCs w:val="28"/>
        </w:rPr>
        <w:t>СН</w:t>
      </w:r>
      <w:r w:rsidRPr="0070710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-СН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7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СН=</w:t>
      </w:r>
      <w:r w:rsidRPr="008107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</w:p>
    <w:p w:rsidR="00342B28" w:rsidRPr="0081074C" w:rsidRDefault="00342B28" w:rsidP="00342B28">
      <w:pPr>
        <w:tabs>
          <w:tab w:val="left" w:pos="6861"/>
        </w:tabs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 w:rsidRPr="00CD2FFC">
        <w:rPr>
          <w:rFonts w:ascii="Times New Roman" w:hAnsi="Times New Roman" w:cs="Times New Roman"/>
          <w:noProof/>
          <w:sz w:val="20"/>
          <w:szCs w:val="20"/>
        </w:rPr>
        <w:t>Н</w:t>
      </w:r>
      <w:r w:rsidRPr="00CD2FFC">
        <w:rPr>
          <w:rFonts w:ascii="Times New Roman" w:hAnsi="Times New Roman" w:cs="Times New Roman"/>
          <w:noProof/>
          <w:sz w:val="20"/>
          <w:szCs w:val="20"/>
          <w:vertAlign w:val="sub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t>+</w:t>
      </w:r>
      <w:r w:rsidRPr="00CD2FFC">
        <w:rPr>
          <w:rFonts w:ascii="Times New Roman" w:hAnsi="Times New Roman" w:cs="Times New Roman"/>
          <w:noProof/>
          <w:sz w:val="20"/>
          <w:szCs w:val="20"/>
        </w:rPr>
        <w:t>Н</w:t>
      </w:r>
      <w:r>
        <w:rPr>
          <w:rFonts w:ascii="Times New Roman" w:hAnsi="Times New Roman" w:cs="Times New Roman"/>
          <w:noProof/>
          <w:sz w:val="20"/>
          <w:szCs w:val="20"/>
          <w:vertAlign w:val="superscript"/>
        </w:rPr>
        <w:t>+</w:t>
      </w: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2B28" w:rsidRPr="00133382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7" type="#_x0000_t34" style="position:absolute;left:0;text-align:left;margin-left:382.6pt;margin-top:8.2pt;width:33.6pt;height:.0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16811,-195955200,-143486">
            <v:stroke endarrow="block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45" type="#_x0000_t34" style="position:absolute;left:0;text-align:left;margin-left:259.35pt;margin-top:8.15pt;width:33.6pt;height:.0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16811,-195955200,-143486">
            <v:stroke endarrow="block"/>
          </v:shape>
        </w:pict>
      </w:r>
      <w:r w:rsidRPr="00707105">
        <w:rPr>
          <w:rFonts w:ascii="Times New Roman" w:hAnsi="Times New Roman" w:cs="Times New Roman"/>
          <w:sz w:val="28"/>
          <w:szCs w:val="28"/>
        </w:rPr>
        <w:t>СН</w:t>
      </w:r>
      <w:r w:rsidRPr="0070710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-СН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7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707105">
        <w:rPr>
          <w:rFonts w:ascii="Times New Roman" w:hAnsi="Times New Roman" w:cs="Times New Roman"/>
          <w:sz w:val="28"/>
          <w:szCs w:val="28"/>
        </w:rPr>
        <w:t xml:space="preserve"> СН</w:t>
      </w:r>
      <w:r w:rsidRPr="0070710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- 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342B28" w:rsidRPr="00133382" w:rsidRDefault="00342B28" w:rsidP="00342B28">
      <w:pPr>
        <w:tabs>
          <w:tab w:val="left" w:pos="7844"/>
        </w:tabs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0"/>
          <w:szCs w:val="20"/>
          <w:vertAlign w:val="subscript"/>
        </w:rPr>
      </w:pP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_x0000_s1046" type="#_x0000_t32" style="position:absolute;left:0;text-align:left;margin-left:322.9pt;margin-top:2.25pt;width:0;height:5.95pt;z-index:251680768" o:connectortype="straight"/>
        </w:pict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133382">
        <w:rPr>
          <w:rFonts w:ascii="Times New Roman" w:hAnsi="Times New Roman" w:cs="Times New Roman"/>
          <w:sz w:val="20"/>
          <w:szCs w:val="20"/>
        </w:rPr>
        <w:t>+Н</w:t>
      </w:r>
      <w:r w:rsidRPr="00133382">
        <w:rPr>
          <w:rFonts w:ascii="Times New Roman" w:hAnsi="Times New Roman" w:cs="Times New Roman"/>
          <w:sz w:val="20"/>
          <w:szCs w:val="20"/>
          <w:vertAlign w:val="subscript"/>
        </w:rPr>
        <w:t>2</w:t>
      </w:r>
    </w:p>
    <w:p w:rsidR="00342B28" w:rsidRPr="00133382" w:rsidRDefault="00342B28" w:rsidP="00342B28">
      <w:pPr>
        <w:tabs>
          <w:tab w:val="left" w:pos="6421"/>
        </w:tabs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133382">
        <w:rPr>
          <w:rFonts w:ascii="Times New Roman" w:hAnsi="Times New Roman" w:cs="Times New Roman"/>
          <w:sz w:val="28"/>
          <w:szCs w:val="28"/>
        </w:rPr>
        <w:t>СН</w:t>
      </w:r>
      <w:r w:rsidRPr="00133382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342B28" w:rsidRPr="00563FB6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_x0000_s1049" type="#_x0000_t34" style="position:absolute;left:0;text-align:left;margin-left:171.85pt;margin-top:7.8pt;width:33.6pt;height:.05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" adj="16811,-195955200,-143486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t>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– СН - СН</w:t>
      </w:r>
      <w:r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+ Н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+</w:t>
      </w:r>
    </w:p>
    <w:p w:rsidR="00342B28" w:rsidRPr="00133382" w:rsidRDefault="00342B28" w:rsidP="00342B28">
      <w:pPr>
        <w:tabs>
          <w:tab w:val="left" w:pos="7844"/>
        </w:tabs>
        <w:spacing w:after="0"/>
        <w:ind w:firstLine="709"/>
        <w:contextualSpacing/>
        <w:mirrorIndents/>
        <w:jc w:val="both"/>
        <w:rPr>
          <w:rFonts w:ascii="Times New Roman" w:hAnsi="Times New Roman" w:cs="Times New Roman"/>
          <w:sz w:val="20"/>
          <w:szCs w:val="20"/>
          <w:vertAlign w:val="subscript"/>
        </w:rPr>
      </w:pPr>
      <w:r w:rsidRPr="001A08E2">
        <w:rPr>
          <w:rFonts w:ascii="Times New Roman" w:hAnsi="Times New Roman" w:cs="Times New Roman"/>
          <w:noProof/>
          <w:sz w:val="28"/>
          <w:szCs w:val="28"/>
        </w:rPr>
        <w:pict>
          <v:shape id="_x0000_s1048" type="#_x0000_t32" style="position:absolute;left:0;text-align:left;margin-left:259.35pt;margin-top:2.25pt;width:0;height:5.95pt;z-index:251682816" o:connectortype="straight"/>
        </w:pic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42B28" w:rsidRPr="00133382" w:rsidRDefault="00342B28" w:rsidP="00342B28">
      <w:pPr>
        <w:tabs>
          <w:tab w:val="left" w:pos="6421"/>
        </w:tabs>
        <w:spacing w:after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</w:t>
      </w:r>
      <w:r w:rsidRPr="00133382">
        <w:rPr>
          <w:rFonts w:ascii="Times New Roman" w:hAnsi="Times New Roman" w:cs="Times New Roman"/>
          <w:sz w:val="28"/>
          <w:szCs w:val="28"/>
        </w:rPr>
        <w:t>СН</w:t>
      </w:r>
      <w:r w:rsidRPr="00133382">
        <w:rPr>
          <w:rFonts w:ascii="Times New Roman" w:hAnsi="Times New Roman" w:cs="Times New Roman"/>
          <w:sz w:val="28"/>
          <w:szCs w:val="28"/>
          <w:vertAlign w:val="subscript"/>
        </w:rPr>
        <w:t>3</w:t>
      </w: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B28" w:rsidRDefault="00342B28" w:rsidP="00342B28">
      <w:pPr>
        <w:spacing w:after="0"/>
        <w:ind w:firstLine="709"/>
        <w:contextualSpacing/>
        <w:mirrorIndent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7311" w:rsidRDefault="00B87311" w:rsidP="00342B28">
      <w:pPr>
        <w:spacing w:after="0"/>
      </w:pPr>
    </w:p>
    <w:sectPr w:rsidR="00B873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compat>
    <w:useFELayout/>
  </w:compat>
  <w:rsids>
    <w:rsidRoot w:val="00342B28"/>
    <w:rsid w:val="00342B28"/>
    <w:rsid w:val="00B87311"/>
    <w:rsid w:val="00D8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42"/>
        <o:r id="V:Rule2" type="connector" idref="#_x0000_s1033"/>
        <o:r id="V:Rule3" type="connector" idref="#_x0000_s1037"/>
        <o:r id="V:Rule4" type="connector" idref="#Прямая со стрелкой 15"/>
        <o:r id="V:Rule5" type="connector" idref="#_x0000_s1047"/>
        <o:r id="V:Rule6" type="connector" idref="#_x0000_s1035"/>
        <o:r id="V:Rule7" type="connector" idref="#_x0000_s1038"/>
        <o:r id="V:Rule8" type="connector" idref="#_x0000_s1041"/>
        <o:r id="V:Rule9" type="connector" idref="#_x0000_s1040"/>
        <o:r id="V:Rule10" type="connector" idref="#_x0000_s1036"/>
        <o:r id="V:Rule11" type="connector" idref="#_x0000_s1034"/>
        <o:r id="V:Rule12" type="connector" idref="#_x0000_s1046"/>
        <o:r id="V:Rule13" type="connector" idref="#Прямая со стрелкой 11"/>
        <o:r id="V:Rule14" type="connector" idref="#_x0000_s1039"/>
        <o:r id="V:Rule15" type="connector" idref="#_x0000_s1044"/>
        <o:r id="V:Rule16" type="connector" idref="#Прямая со стрелкой 7"/>
        <o:r id="V:Rule17" type="connector" idref="#_x0000_s1049"/>
        <o:r id="V:Rule18" type="connector" idref="#_x0000_s1045"/>
        <o:r id="V:Rule19" type="connector" idref="#Прямая со стрелкой 9"/>
        <o:r id="V:Rule20" type="connector" idref="#Прямая со стрелкой 8"/>
        <o:r id="V:Rule21" type="connector" idref="#_x0000_s1048"/>
        <o:r id="V:Rule22" type="connector" idref="#Прямая со стрелкой 10"/>
        <o:r id="V:Rule23" type="connector" idref="#Прямая со стрелкой 5"/>
        <o:r id="V:Rule24" type="connector" idref="#_x0000_s104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2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2B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18843</Words>
  <Characters>10741</Characters>
  <Application>Microsoft Office Word</Application>
  <DocSecurity>0</DocSecurity>
  <Lines>89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2019-02-17T09:13:00Z</dcterms:created>
  <dcterms:modified xsi:type="dcterms:W3CDTF">2019-02-17T09:19:00Z</dcterms:modified>
</cp:coreProperties>
</file>