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9A3AF5">
        <w:rPr>
          <w:rFonts w:ascii="Times New Roman" w:hAnsi="Times New Roman" w:cs="Times New Roman"/>
          <w:sz w:val="28"/>
          <w:szCs w:val="28"/>
          <w:u w:val="single"/>
          <w:lang w:val="uk-UA"/>
        </w:rPr>
        <w:t>Митне регулювання</w:t>
      </w:r>
      <w:r w:rsidR="005B121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A32C6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Менеджмент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</w:t>
      </w:r>
      <w:r w:rsidR="009A3AF5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менеджменту і маркетингу</w:t>
      </w:r>
      <w:bookmarkEnd w:id="0"/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</w:t>
      </w:r>
      <w:r w:rsidR="00573C50" w:rsidRPr="00F0001D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r w:rsidR="00573C50" w:rsidRPr="00F0001D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5D25DA" w:rsidRDefault="00612B4A" w:rsidP="004D41AE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74393" w:rsidRPr="00657D56" w:rsidRDefault="00774393" w:rsidP="00657D56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657D56">
        <w:rPr>
          <w:rFonts w:ascii="Times New Roman" w:hAnsi="Times New Roman" w:cs="Times New Roman"/>
          <w:sz w:val="28"/>
          <w:szCs w:val="28"/>
        </w:rPr>
        <w:t xml:space="preserve">Гелюта Д. </w:t>
      </w:r>
      <w:r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uk-UA"/>
        </w:rPr>
        <w:t xml:space="preserve">Митне регулювання: особливості діяльності митних органів в </w:t>
      </w:r>
      <w:r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У</w:t>
      </w:r>
      <w:r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uk-UA"/>
        </w:rPr>
        <w:t>країні та в зарубіжних країнах</w:t>
      </w:r>
      <w:r w:rsidR="004F4343"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 xml:space="preserve">. </w:t>
      </w:r>
      <w:hyperlink r:id="rId7" w:history="1">
        <w:r w:rsidR="004F4343" w:rsidRPr="00657D56">
          <w:rPr>
            <w:rStyle w:val="a3"/>
            <w:rFonts w:ascii="Times New Roman" w:eastAsia="Times New Roman" w:hAnsi="Times New Roman" w:cs="Times New Roman"/>
            <w:bCs/>
            <w:color w:val="auto"/>
            <w:spacing w:val="-15"/>
            <w:sz w:val="28"/>
            <w:szCs w:val="28"/>
            <w:u w:val="none"/>
            <w:lang w:val="uk-UA" w:eastAsia="uk-UA"/>
          </w:rPr>
          <w:t>https://naub.oa.edu.ua/2012/mytne-rehulyuvannya-osoblyvosti-diyalnosti-mytnyh-orhaniv-v-ukrajini-ta-v-zarubizhnyh-krajinah</w:t>
        </w:r>
      </w:hyperlink>
      <w:r w:rsidR="004F4343"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 xml:space="preserve"> (дата звернення 12.02.2019)</w:t>
      </w:r>
    </w:p>
    <w:p w:rsidR="004F4343" w:rsidRPr="00657D56" w:rsidRDefault="004F4343" w:rsidP="00657D56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657D56">
        <w:rPr>
          <w:rFonts w:ascii="Times New Roman" w:hAnsi="Times New Roman" w:cs="Times New Roman"/>
          <w:sz w:val="28"/>
          <w:szCs w:val="28"/>
          <w:lang w:val="uk-UA"/>
        </w:rPr>
        <w:t>Сторожук О.В., Свириденко Г.М. М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 xml:space="preserve">итно-тарифне регулювання як фактор забезпечення зовнішньоекономічної безпеки держави в умовах євроінтеграції // Глобальні та національні проблеми економіки/ </w:t>
      </w:r>
      <w:r w:rsidRPr="00657D5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. 2017. </w:t>
      </w:r>
      <w:hyperlink r:id="rId8" w:history="1">
        <w:r w:rsidR="005404C5" w:rsidRPr="00657D5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http://global-national.in.ua/archive/17-2017/22.pdf</w:t>
        </w:r>
      </w:hyperlink>
      <w:r w:rsidR="005404C5"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5404C5" w:rsidRPr="00657D56" w:rsidRDefault="004F4343" w:rsidP="00657D56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 xml:space="preserve">Дяченко Т.О. </w:t>
      </w:r>
      <w:r w:rsidR="005404C5" w:rsidRPr="00657D5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404C5" w:rsidRPr="00657D56">
        <w:rPr>
          <w:rFonts w:ascii="Times New Roman" w:hAnsi="Times New Roman" w:cs="Times New Roman"/>
          <w:sz w:val="28"/>
          <w:szCs w:val="28"/>
        </w:rPr>
        <w:t xml:space="preserve">собливості митно-тарифного регулювання </w:t>
      </w:r>
      <w:r w:rsidR="005404C5" w:rsidRPr="00657D5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404C5" w:rsidRPr="00657D56">
        <w:rPr>
          <w:rFonts w:ascii="Times New Roman" w:hAnsi="Times New Roman" w:cs="Times New Roman"/>
          <w:sz w:val="28"/>
          <w:szCs w:val="28"/>
        </w:rPr>
        <w:t>країни</w:t>
      </w:r>
      <w:r w:rsidR="005404C5"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404C5" w:rsidRPr="00657D56">
        <w:rPr>
          <w:rFonts w:ascii="Times New Roman" w:hAnsi="Times New Roman" w:cs="Times New Roman"/>
          <w:sz w:val="28"/>
          <w:szCs w:val="28"/>
        </w:rPr>
        <w:t>Актуальні проблеми міжнародних відносин. Випуск 125 (частина І). 2015</w:t>
      </w:r>
      <w:r w:rsidR="005404C5"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9" w:history="1">
        <w:r w:rsidR="005404C5" w:rsidRPr="00657D5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http://journals.iir.kiev.ua/index.php/apmv/article/viewFile/2666/2370</w:t>
        </w:r>
      </w:hyperlink>
      <w:r w:rsidR="005404C5"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04C5"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5F19FF" w:rsidRPr="00657D56" w:rsidRDefault="000749B7" w:rsidP="00657D56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657D56">
        <w:rPr>
          <w:rFonts w:ascii="Times New Roman" w:hAnsi="Times New Roman" w:cs="Times New Roman"/>
          <w:sz w:val="28"/>
          <w:szCs w:val="28"/>
          <w:lang w:val="uk-UA"/>
        </w:rPr>
        <w:lastRenderedPageBreak/>
        <w:t>Суворов В.В.</w:t>
      </w:r>
      <w:r w:rsidRPr="00657D56">
        <w:rPr>
          <w:lang w:val="uk-UA"/>
        </w:rPr>
        <w:t xml:space="preserve"> </w:t>
      </w:r>
      <w:r w:rsidRPr="00657D5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57D56">
        <w:rPr>
          <w:rFonts w:ascii="Times New Roman" w:hAnsi="Times New Roman" w:cs="Times New Roman"/>
          <w:sz w:val="28"/>
          <w:szCs w:val="28"/>
        </w:rPr>
        <w:t>етодологічне забезпечення митного регулювання зед: аналіз категорій та дефініцій</w:t>
      </w:r>
      <w:r w:rsidR="005F19FF"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10" w:history="1">
        <w:r w:rsidR="005F19FF" w:rsidRPr="00657D5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http://scientificview.umsf.in.ua/archive/2009/1_41_2009/18.pdf</w:t>
        </w:r>
      </w:hyperlink>
      <w:r w:rsidR="005F19FF"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9FF"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657D56" w:rsidRPr="00657D56" w:rsidRDefault="003E13C2" w:rsidP="00657D56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657D56">
        <w:rPr>
          <w:rFonts w:ascii="Times New Roman" w:hAnsi="Times New Roman" w:cs="Times New Roman"/>
          <w:sz w:val="28"/>
          <w:szCs w:val="28"/>
          <w:lang w:val="uk-UA"/>
        </w:rPr>
        <w:t>Бобрижна Г. В. Підходи до удосконалення тарифного регулювання у контексті реалізації державної митної політики</w:t>
      </w:r>
      <w:r w:rsidRPr="00F0001D">
        <w:rPr>
          <w:rFonts w:ascii="Times New Roman" w:hAnsi="Times New Roman" w:cs="Times New Roman"/>
          <w:sz w:val="28"/>
          <w:szCs w:val="28"/>
        </w:rPr>
        <w:t xml:space="preserve"> //</w:t>
      </w:r>
      <w:r w:rsidRPr="0065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Державне управління: удосконалення та розвиток</w:t>
      </w:r>
      <w:r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№ 11</w:t>
      </w:r>
      <w:r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2013</w:t>
      </w:r>
      <w:r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="00657D56" w:rsidRPr="00657D5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http://www.dy.nayka.com.ua/?op=1&amp;z=655</w:t>
      </w:r>
      <w:r w:rsidR="00657D56" w:rsidRPr="00657D56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F11E4C" w:rsidRDefault="00F11E4C" w:rsidP="00F11E4C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F0001D">
        <w:rPr>
          <w:rFonts w:ascii="Times New Roman" w:hAnsi="Times New Roman" w:cs="Times New Roman"/>
          <w:sz w:val="28"/>
          <w:szCs w:val="28"/>
          <w:lang w:val="uk-UA"/>
        </w:rPr>
        <w:t xml:space="preserve">Савош Л.В., Шулім О.О., Савош К.А. 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 xml:space="preserve">наліз митно-тарифного регулювання міжнародної торгівлі 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 xml:space="preserve">«Економічні науки». – Серія «Облік і фінанси». – Випуск 12 (45). </w:t>
      </w:r>
      <w:r w:rsidRPr="00F11E4C">
        <w:rPr>
          <w:rFonts w:ascii="Times New Roman" w:hAnsi="Times New Roman" w:cs="Times New Roman"/>
          <w:sz w:val="28"/>
          <w:szCs w:val="28"/>
        </w:rPr>
        <w:t>Ч</w:t>
      </w:r>
      <w:r w:rsidRPr="00F0001D">
        <w:rPr>
          <w:rFonts w:ascii="Times New Roman" w:hAnsi="Times New Roman" w:cs="Times New Roman"/>
          <w:sz w:val="28"/>
          <w:szCs w:val="28"/>
          <w:lang w:val="en-US"/>
        </w:rPr>
        <w:t>. 1. – 2015. file:///C:/Users/%D0%9B%D1%8E%D0%B1%D0%BE%D0%B2/Downloads/ecnof_2015_12(1)__37.pdf</w:t>
      </w:r>
      <w:r w:rsidRPr="00F11E4C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F11E4C" w:rsidRPr="00F11E4C" w:rsidRDefault="00F11E4C" w:rsidP="00F11E4C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F0001D">
        <w:rPr>
          <w:rFonts w:ascii="Times New Roman" w:hAnsi="Times New Roman" w:cs="Times New Roman"/>
          <w:sz w:val="28"/>
          <w:szCs w:val="28"/>
          <w:lang w:val="uk-UA"/>
        </w:rPr>
        <w:t>Гуменюк О.Г. Еволюція системи митно-тарифного регулювання зовнішньоекономічної діяльності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>ЕКОНОМІКА І СУСПІЛЬСТВО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>. №</w:t>
      </w:r>
      <w:r w:rsidRPr="00F11E4C">
        <w:rPr>
          <w:rFonts w:ascii="Times New Roman" w:hAnsi="Times New Roman" w:cs="Times New Roman"/>
          <w:sz w:val="28"/>
          <w:szCs w:val="28"/>
        </w:rPr>
        <w:t xml:space="preserve"> 14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11E4C">
        <w:rPr>
          <w:rFonts w:ascii="Times New Roman" w:hAnsi="Times New Roman" w:cs="Times New Roman"/>
          <w:sz w:val="28"/>
          <w:szCs w:val="28"/>
        </w:rPr>
        <w:t>2018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>. http://economyandsociety.in.ua/journal/14_ukr/112.pdf</w:t>
      </w:r>
      <w:r w:rsidRPr="00F11E4C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F11E4C" w:rsidRPr="00F11E4C" w:rsidRDefault="00F11E4C" w:rsidP="00F11E4C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F11E4C">
        <w:rPr>
          <w:rFonts w:ascii="Times New Roman" w:hAnsi="Times New Roman" w:cs="Times New Roman"/>
          <w:sz w:val="28"/>
          <w:szCs w:val="28"/>
        </w:rPr>
        <w:t>Ченцов В.В. Адміністративно-правові механізми державного управління митною справою в Європейському союзі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>http://www.dridu.dp.ua/zbirnik/2012-01(7)/12cvvses.pdf</w:t>
      </w:r>
      <w:r w:rsidRPr="00F11E4C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F11E4C" w:rsidRPr="00F11E4C" w:rsidRDefault="00F11E4C" w:rsidP="00F11E4C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F0001D">
        <w:rPr>
          <w:rFonts w:ascii="Times New Roman" w:hAnsi="Times New Roman" w:cs="Times New Roman"/>
          <w:sz w:val="28"/>
          <w:szCs w:val="28"/>
          <w:lang w:val="uk-UA"/>
        </w:rPr>
        <w:t>Шевченко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Н.Ю.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>вітовийдосвід митного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>регулювання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>експорту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>зерна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>// Економічний вісник Донбасу № 2 (16), 2009</w:t>
      </w:r>
      <w:r w:rsidRPr="00F11E4C">
        <w:rPr>
          <w:rFonts w:ascii="Times New Roman" w:hAnsi="Times New Roman" w:cs="Times New Roman"/>
          <w:sz w:val="28"/>
          <w:szCs w:val="28"/>
          <w:lang w:val="uk-UA"/>
        </w:rPr>
        <w:t>. http://dspace.nbuv.gov.ua/bitstream/handle/123456789/23169/22-Shevchenko.pdf?sequence=1</w:t>
      </w:r>
      <w:r w:rsidRPr="00F11E4C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FD1AEB" w:rsidRPr="00FD1AEB" w:rsidRDefault="00F11E4C" w:rsidP="00FD1AEB">
      <w:pPr>
        <w:pStyle w:val="a4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  <w:r w:rsidRPr="00F0001D">
        <w:rPr>
          <w:rFonts w:ascii="Times New Roman" w:hAnsi="Times New Roman" w:cs="Times New Roman"/>
          <w:sz w:val="28"/>
          <w:szCs w:val="28"/>
          <w:lang w:val="uk-UA"/>
        </w:rPr>
        <w:t>Пугачевська К.С. Імпортозалежність та тарифне регулювання імпорту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001D">
        <w:rPr>
          <w:rFonts w:ascii="Times New Roman" w:hAnsi="Times New Roman" w:cs="Times New Roman"/>
          <w:sz w:val="28"/>
          <w:szCs w:val="28"/>
          <w:lang w:val="uk-UA"/>
        </w:rPr>
        <w:t>// Науковий вісник Мукачівського державного університету, 2016</w:t>
      </w:r>
      <w:r w:rsidRPr="00FD1AEB">
        <w:rPr>
          <w:rFonts w:ascii="Times New Roman" w:hAnsi="Times New Roman" w:cs="Times New Roman"/>
          <w:sz w:val="28"/>
          <w:szCs w:val="28"/>
          <w:lang w:val="uk-UA"/>
        </w:rPr>
        <w:t>. http://www.msu.edu.ua/visn/wp-content/uploads/2016/05/1-5-1-2016-9.pdf</w:t>
      </w:r>
      <w:r w:rsidR="00FD1AEB" w:rsidRPr="00FD1AEB"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  <w:t>(дата звернення 12.02.2019)</w:t>
      </w:r>
    </w:p>
    <w:p w:rsidR="000749B7" w:rsidRPr="005F19FF" w:rsidRDefault="000749B7" w:rsidP="005404C5">
      <w:pPr>
        <w:spacing w:after="0" w:line="36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val="uk-UA" w:eastAsia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1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2" w:history="1">
        <w:r w:rsidR="000F163C" w:rsidRPr="00FA72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F163C" w:rsidRDefault="000F163C" w:rsidP="000F16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63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  <w:lang w:val="uk-UA"/>
        </w:rPr>
        <w:t>Кожна дисципліна подається в окремому електронному файлі-"папці", в якому знаходяться: 1) заповнений бланк зі змістом хрестоматії; 2) вказані у бланку електронні повнотекстові версії видань (або уривки), що включені у зміст хрестоматії.</w:t>
      </w:r>
      <w:r w:rsidRPr="00E049F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</w:rPr>
        <w:t> </w:t>
      </w:r>
    </w:p>
    <w:sectPr w:rsidR="000F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D4A"/>
    <w:multiLevelType w:val="hybridMultilevel"/>
    <w:tmpl w:val="B4209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44"/>
    <w:multiLevelType w:val="hybridMultilevel"/>
    <w:tmpl w:val="15B06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034A"/>
    <w:multiLevelType w:val="multilevel"/>
    <w:tmpl w:val="A5E0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1D6106"/>
    <w:multiLevelType w:val="hybridMultilevel"/>
    <w:tmpl w:val="E4AAE75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208495D"/>
    <w:multiLevelType w:val="hybridMultilevel"/>
    <w:tmpl w:val="56682FB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EE53401"/>
    <w:multiLevelType w:val="hybridMultilevel"/>
    <w:tmpl w:val="8AE2AAC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786658"/>
    <w:multiLevelType w:val="hybridMultilevel"/>
    <w:tmpl w:val="FAE49C8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49B7"/>
    <w:rsid w:val="000E0EAA"/>
    <w:rsid w:val="000F163C"/>
    <w:rsid w:val="001101E0"/>
    <w:rsid w:val="00111406"/>
    <w:rsid w:val="00114E9C"/>
    <w:rsid w:val="00157B9D"/>
    <w:rsid w:val="001C38D5"/>
    <w:rsid w:val="00200060"/>
    <w:rsid w:val="0022718B"/>
    <w:rsid w:val="0025247D"/>
    <w:rsid w:val="00292EC8"/>
    <w:rsid w:val="002B54E4"/>
    <w:rsid w:val="002C0779"/>
    <w:rsid w:val="002D0EE5"/>
    <w:rsid w:val="002D56B2"/>
    <w:rsid w:val="002F36CC"/>
    <w:rsid w:val="00303AF6"/>
    <w:rsid w:val="00330349"/>
    <w:rsid w:val="00355901"/>
    <w:rsid w:val="003B468A"/>
    <w:rsid w:val="003E13C2"/>
    <w:rsid w:val="004202FA"/>
    <w:rsid w:val="00434EED"/>
    <w:rsid w:val="00455F1D"/>
    <w:rsid w:val="004630F7"/>
    <w:rsid w:val="004846F2"/>
    <w:rsid w:val="004D41AE"/>
    <w:rsid w:val="004F2CEF"/>
    <w:rsid w:val="004F4343"/>
    <w:rsid w:val="00523F49"/>
    <w:rsid w:val="005404C5"/>
    <w:rsid w:val="00553583"/>
    <w:rsid w:val="00573C50"/>
    <w:rsid w:val="005B1215"/>
    <w:rsid w:val="005C1BF7"/>
    <w:rsid w:val="005D25DA"/>
    <w:rsid w:val="005F19FF"/>
    <w:rsid w:val="00612B4A"/>
    <w:rsid w:val="00657D56"/>
    <w:rsid w:val="006C08AA"/>
    <w:rsid w:val="006D0C63"/>
    <w:rsid w:val="00734729"/>
    <w:rsid w:val="0075036D"/>
    <w:rsid w:val="007621B8"/>
    <w:rsid w:val="00774393"/>
    <w:rsid w:val="007A69F0"/>
    <w:rsid w:val="007B4B53"/>
    <w:rsid w:val="007D656B"/>
    <w:rsid w:val="008401BE"/>
    <w:rsid w:val="00840CB4"/>
    <w:rsid w:val="00887A78"/>
    <w:rsid w:val="008A596A"/>
    <w:rsid w:val="008C6D37"/>
    <w:rsid w:val="009306DB"/>
    <w:rsid w:val="00975929"/>
    <w:rsid w:val="009906F0"/>
    <w:rsid w:val="00991E66"/>
    <w:rsid w:val="009940A2"/>
    <w:rsid w:val="009A3AF5"/>
    <w:rsid w:val="009C69BA"/>
    <w:rsid w:val="009E28B6"/>
    <w:rsid w:val="00A32C61"/>
    <w:rsid w:val="00A35D46"/>
    <w:rsid w:val="00A41272"/>
    <w:rsid w:val="00A95EF2"/>
    <w:rsid w:val="00AA269C"/>
    <w:rsid w:val="00AF41FC"/>
    <w:rsid w:val="00B16AC3"/>
    <w:rsid w:val="00B41E81"/>
    <w:rsid w:val="00B45623"/>
    <w:rsid w:val="00B6780C"/>
    <w:rsid w:val="00B820EA"/>
    <w:rsid w:val="00B875F2"/>
    <w:rsid w:val="00B92B78"/>
    <w:rsid w:val="00BD6EDA"/>
    <w:rsid w:val="00C0490B"/>
    <w:rsid w:val="00C81B76"/>
    <w:rsid w:val="00C93182"/>
    <w:rsid w:val="00CC1223"/>
    <w:rsid w:val="00CC2FDB"/>
    <w:rsid w:val="00CD55D3"/>
    <w:rsid w:val="00D06D14"/>
    <w:rsid w:val="00D430D7"/>
    <w:rsid w:val="00D90F53"/>
    <w:rsid w:val="00D925E4"/>
    <w:rsid w:val="00DB0613"/>
    <w:rsid w:val="00DD7C7B"/>
    <w:rsid w:val="00E65F23"/>
    <w:rsid w:val="00E77266"/>
    <w:rsid w:val="00E83528"/>
    <w:rsid w:val="00F0001D"/>
    <w:rsid w:val="00F11E4C"/>
    <w:rsid w:val="00F22D57"/>
    <w:rsid w:val="00F378D5"/>
    <w:rsid w:val="00F61FDA"/>
    <w:rsid w:val="00FA3B59"/>
    <w:rsid w:val="00FA50AD"/>
    <w:rsid w:val="00FC10BE"/>
    <w:rsid w:val="00FD1AEB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0E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D0E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paragraph" w:customStyle="1" w:styleId="Default">
    <w:name w:val="Default"/>
    <w:rsid w:val="00B875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D0EE5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2D0E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0E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D0E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paragraph" w:customStyle="1" w:styleId="Default">
    <w:name w:val="Default"/>
    <w:rsid w:val="00B875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D0EE5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2D0E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bal-national.in.ua/archive/17-2017/22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aub.oa.edu.ua/2012/mytne-rehulyuvannya-osoblyvosti-diyalnosti-mytnyh-orhaniv-v-ukrajini-ta-v-zarubizhnyh-krajinah" TargetMode="External"/><Relationship Id="rId12" Type="http://schemas.openxmlformats.org/officeDocument/2006/relationships/hyperlink" Target="http://lib.pu.if.ua/elibrary-res.php?a=&#1093;&#1088;&#1077;&#1089;&#1090;&#1086;&#1084;&#1072;&#1090;&#1110;&#1103;&amp;nom=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nu-lib@ukr.net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cientificview.umsf.in.ua/archive/2009/1_41_2009/18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journals.iir.kiev.ua/index.php/apmv/article/viewFile/2666/237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A0F68-0B2D-4612-A21A-C3EED6BC2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28</cp:revision>
  <dcterms:created xsi:type="dcterms:W3CDTF">2019-02-12T17:36:00Z</dcterms:created>
  <dcterms:modified xsi:type="dcterms:W3CDTF">2019-04-12T07:50:00Z</dcterms:modified>
</cp:coreProperties>
</file>