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36" w:rsidRDefault="00357536" w:rsidP="00F17DA2">
      <w:pPr>
        <w:ind w:firstLine="72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Кафедра обліку і аудиту</w:t>
      </w:r>
    </w:p>
    <w:p w:rsidR="00357536" w:rsidRDefault="00357536" w:rsidP="00F17DA2">
      <w:pPr>
        <w:ind w:firstLine="720"/>
        <w:jc w:val="center"/>
        <w:rPr>
          <w:b/>
          <w:color w:val="auto"/>
          <w:sz w:val="28"/>
          <w:szCs w:val="28"/>
        </w:rPr>
      </w:pPr>
      <w:bookmarkStart w:id="0" w:name="_GoBack"/>
      <w:r w:rsidRPr="008A10BB">
        <w:rPr>
          <w:b/>
          <w:color w:val="auto"/>
          <w:sz w:val="28"/>
          <w:szCs w:val="28"/>
        </w:rPr>
        <w:t>Облік в системі управління</w:t>
      </w:r>
      <w:r w:rsidR="00C86311">
        <w:rPr>
          <w:b/>
          <w:color w:val="auto"/>
          <w:sz w:val="28"/>
          <w:szCs w:val="28"/>
        </w:rPr>
        <w:t xml:space="preserve"> чи </w:t>
      </w:r>
      <w:r w:rsidR="00C86311" w:rsidRPr="00C86311">
        <w:rPr>
          <w:b/>
          <w:color w:val="auto"/>
          <w:sz w:val="28"/>
          <w:szCs w:val="28"/>
        </w:rPr>
        <w:t>Розробка систем обліку</w:t>
      </w:r>
      <w:r w:rsidR="00C86311">
        <w:rPr>
          <w:b/>
          <w:color w:val="auto"/>
          <w:sz w:val="28"/>
          <w:szCs w:val="28"/>
        </w:rPr>
        <w:t>???</w:t>
      </w:r>
      <w:bookmarkEnd w:id="0"/>
    </w:p>
    <w:p w:rsidR="00357536" w:rsidRPr="00C86311" w:rsidRDefault="00DD145B" w:rsidP="00F17DA2">
      <w:pPr>
        <w:ind w:firstLine="720"/>
        <w:jc w:val="center"/>
        <w:rPr>
          <w:b/>
          <w:color w:val="auto"/>
          <w:sz w:val="28"/>
          <w:szCs w:val="28"/>
          <w:lang w:val="ru-RU"/>
        </w:rPr>
      </w:pPr>
      <w:r w:rsidRPr="00C86311">
        <w:rPr>
          <w:b/>
          <w:color w:val="auto"/>
          <w:sz w:val="28"/>
          <w:szCs w:val="28"/>
          <w:lang w:val="ru-RU"/>
        </w:rPr>
        <w:t>Григорів Ольга Орестівна</w:t>
      </w:r>
    </w:p>
    <w:p w:rsidR="00DD145B" w:rsidRPr="00DD145B" w:rsidRDefault="00DD145B" w:rsidP="00F17DA2">
      <w:pPr>
        <w:ind w:firstLine="720"/>
        <w:jc w:val="center"/>
        <w:rPr>
          <w:b/>
          <w:color w:val="auto"/>
          <w:sz w:val="28"/>
          <w:szCs w:val="28"/>
        </w:rPr>
      </w:pP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</w:rPr>
      </w:pPr>
      <w:r>
        <w:t xml:space="preserve">1. </w:t>
      </w:r>
      <w:hyperlink r:id="rId5" w:tooltip="Пошук за автором" w:history="1">
        <w:r w:rsidRPr="008A10BB">
          <w:rPr>
            <w:bCs/>
            <w:color w:val="auto"/>
            <w:sz w:val="28"/>
            <w:szCs w:val="28"/>
          </w:rPr>
          <w:t>Бутинець</w:t>
        </w:r>
        <w:r w:rsidRPr="008A10BB">
          <w:rPr>
            <w:color w:val="auto"/>
            <w:sz w:val="28"/>
            <w:szCs w:val="28"/>
          </w:rPr>
          <w:t xml:space="preserve"> Ф. Ф.</w:t>
        </w:r>
      </w:hyperlink>
      <w:r w:rsidRPr="008A10BB">
        <w:rPr>
          <w:color w:val="auto"/>
          <w:sz w:val="28"/>
          <w:szCs w:val="28"/>
        </w:rPr>
        <w:t xml:space="preserve"> </w:t>
      </w:r>
      <w:r w:rsidRPr="008A10BB">
        <w:rPr>
          <w:bCs/>
          <w:color w:val="auto"/>
          <w:sz w:val="28"/>
          <w:szCs w:val="28"/>
        </w:rPr>
        <w:t>Інтегрований облік як засіб управління підприємством</w:t>
      </w:r>
      <w:r w:rsidRPr="008A10BB">
        <w:rPr>
          <w:color w:val="auto"/>
          <w:sz w:val="28"/>
          <w:szCs w:val="28"/>
        </w:rPr>
        <w:t xml:space="preserve"> [Електронний ресурс] / Ф. Ф. </w:t>
      </w:r>
      <w:r w:rsidRPr="008A10BB">
        <w:rPr>
          <w:bCs/>
          <w:color w:val="auto"/>
          <w:sz w:val="28"/>
          <w:szCs w:val="28"/>
        </w:rPr>
        <w:t>Бутинець</w:t>
      </w:r>
      <w:r w:rsidRPr="008A10BB">
        <w:rPr>
          <w:color w:val="auto"/>
          <w:sz w:val="28"/>
          <w:szCs w:val="28"/>
        </w:rPr>
        <w:t xml:space="preserve">, А. В. Драбаніч // </w:t>
      </w:r>
      <w:hyperlink r:id="rId6" w:tooltip="Періодичне видання" w:history="1">
        <w:r w:rsidRPr="008A10BB">
          <w:rPr>
            <w:color w:val="auto"/>
            <w:sz w:val="28"/>
            <w:szCs w:val="28"/>
          </w:rPr>
          <w:t xml:space="preserve">Бухгалтерський </w:t>
        </w:r>
        <w:r w:rsidRPr="008A10BB">
          <w:rPr>
            <w:bCs/>
            <w:color w:val="auto"/>
            <w:sz w:val="28"/>
            <w:szCs w:val="28"/>
          </w:rPr>
          <w:t>облік</w:t>
        </w:r>
        <w:r w:rsidRPr="008A10BB">
          <w:rPr>
            <w:color w:val="auto"/>
            <w:sz w:val="28"/>
            <w:szCs w:val="28"/>
          </w:rPr>
          <w:t>, аналіз та аудит: проблеми теорії, методології, організації</w:t>
        </w:r>
      </w:hyperlink>
      <w:r w:rsidRPr="008A10BB">
        <w:rPr>
          <w:color w:val="auto"/>
          <w:sz w:val="28"/>
          <w:szCs w:val="28"/>
        </w:rPr>
        <w:t>. - 2016. - № 2. - С. 12-24. - Режим доступу:</w:t>
      </w:r>
      <w:r w:rsidRPr="008A10BB">
        <w:rPr>
          <w:color w:val="auto"/>
          <w:sz w:val="28"/>
          <w:szCs w:val="28"/>
          <w:lang w:val="ru-RU"/>
        </w:rPr>
        <w:t> </w:t>
      </w:r>
      <w:hyperlink r:id="rId7" w:tooltip="Завантажити файл" w:history="1">
        <w:r w:rsidRPr="008A10BB">
          <w:rPr>
            <w:color w:val="auto"/>
            <w:sz w:val="28"/>
            <w:szCs w:val="28"/>
            <w:lang w:val="ru-RU"/>
          </w:rPr>
          <w:t> </w:t>
        </w:r>
        <w:r w:rsidRPr="008A10BB">
          <w:rPr>
            <w:color w:val="auto"/>
            <w:sz w:val="28"/>
            <w:szCs w:val="28"/>
          </w:rPr>
          <w:t>Завантажити</w:t>
        </w:r>
        <w:r w:rsidRPr="008A10BB">
          <w:rPr>
            <w:color w:val="auto"/>
            <w:sz w:val="28"/>
            <w:szCs w:val="28"/>
            <w:lang w:val="ru-RU"/>
          </w:rPr>
          <w:t> </w:t>
        </w:r>
        <w:r w:rsidRPr="008A10BB">
          <w:rPr>
            <w:color w:val="auto"/>
            <w:sz w:val="28"/>
            <w:szCs w:val="28"/>
          </w:rPr>
          <w:t>-</w:t>
        </w:r>
        <w:r w:rsidRPr="008A10BB">
          <w:rPr>
            <w:color w:val="auto"/>
            <w:sz w:val="28"/>
            <w:szCs w:val="28"/>
            <w:lang w:val="ru-RU"/>
          </w:rPr>
          <w:t> </w:t>
        </w:r>
        <w:r w:rsidRPr="008A10BB">
          <w:rPr>
            <w:color w:val="auto"/>
            <w:sz w:val="28"/>
            <w:szCs w:val="28"/>
          </w:rPr>
          <w:t xml:space="preserve">221.441 </w:t>
        </w:r>
        <w:r w:rsidRPr="008A10BB">
          <w:rPr>
            <w:color w:val="auto"/>
            <w:sz w:val="28"/>
            <w:szCs w:val="28"/>
            <w:lang w:val="ru-RU"/>
          </w:rPr>
          <w:t>Kb</w:t>
        </w:r>
      </w:hyperlink>
      <w:r w:rsidRPr="008A10BB">
        <w:rPr>
          <w:color w:val="auto"/>
          <w:sz w:val="28"/>
          <w:szCs w:val="28"/>
          <w:lang w:val="ru-RU"/>
        </w:rPr>
        <w:t>   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</w:rPr>
      </w:pPr>
      <w:r>
        <w:t xml:space="preserve">2. </w:t>
      </w:r>
      <w:hyperlink r:id="rId8" w:tooltip="Пошук за автором" w:history="1">
        <w:r w:rsidRPr="008A10BB">
          <w:rPr>
            <w:rStyle w:val="a3"/>
            <w:color w:val="auto"/>
            <w:sz w:val="28"/>
            <w:szCs w:val="28"/>
          </w:rPr>
          <w:t>Гайдук І. С.</w:t>
        </w:r>
      </w:hyperlink>
      <w:r w:rsidRPr="008A10BB">
        <w:rPr>
          <w:color w:val="auto"/>
          <w:sz w:val="28"/>
          <w:szCs w:val="28"/>
        </w:rPr>
        <w:t xml:space="preserve">  </w:t>
      </w:r>
      <w:r w:rsidRPr="008A10BB">
        <w:rPr>
          <w:bCs/>
          <w:color w:val="auto"/>
          <w:sz w:val="28"/>
          <w:szCs w:val="28"/>
        </w:rPr>
        <w:t>Обліково-аналітичне забезпечення управління економічною безпекою підприємства</w:t>
      </w:r>
      <w:r w:rsidRPr="008A10BB">
        <w:rPr>
          <w:color w:val="auto"/>
          <w:sz w:val="28"/>
          <w:szCs w:val="28"/>
        </w:rPr>
        <w:t xml:space="preserve"> / І. С. Гайдук // </w:t>
      </w:r>
      <w:hyperlink r:id="rId9" w:tooltip="Періодичне видання" w:history="1">
        <w:r w:rsidRPr="008A10BB">
          <w:rPr>
            <w:rStyle w:val="a3"/>
            <w:color w:val="auto"/>
            <w:sz w:val="28"/>
            <w:szCs w:val="28"/>
          </w:rPr>
          <w:t>Економічний вісник університету</w:t>
        </w:r>
      </w:hyperlink>
      <w:r w:rsidRPr="008A10BB">
        <w:rPr>
          <w:color w:val="auto"/>
          <w:sz w:val="28"/>
          <w:szCs w:val="28"/>
        </w:rPr>
        <w:t>. - 2016. - Вип. 28(1). - С. 33-40. - Режим доступу:  </w:t>
      </w:r>
      <w:hyperlink r:id="rId10" w:tooltip="Завантажити файл" w:history="1">
        <w:r w:rsidRPr="008A10BB">
          <w:rPr>
            <w:rStyle w:val="a3"/>
            <w:color w:val="auto"/>
            <w:sz w:val="28"/>
            <w:szCs w:val="28"/>
          </w:rPr>
          <w:t> Повний текст PDF - 481.805 Kb</w:t>
        </w:r>
      </w:hyperlink>
      <w:r w:rsidRPr="008A10BB">
        <w:rPr>
          <w:color w:val="auto"/>
          <w:sz w:val="28"/>
          <w:szCs w:val="28"/>
        </w:rPr>
        <w:t> 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</w:rPr>
      </w:pPr>
      <w:r>
        <w:t xml:space="preserve">3. </w:t>
      </w:r>
      <w:hyperlink r:id="rId11" w:tooltip="Пошук за автором" w:history="1">
        <w:r w:rsidRPr="008A10BB">
          <w:rPr>
            <w:color w:val="auto"/>
            <w:sz w:val="28"/>
            <w:szCs w:val="28"/>
          </w:rPr>
          <w:t>Осадча Г. Г.</w:t>
        </w:r>
      </w:hyperlink>
      <w:r w:rsidRPr="008A10BB">
        <w:rPr>
          <w:bCs/>
          <w:color w:val="auto"/>
          <w:sz w:val="28"/>
          <w:szCs w:val="28"/>
        </w:rPr>
        <w:t>Облік доходів у системі управління підприємством</w:t>
      </w:r>
      <w:r w:rsidRPr="008A10BB">
        <w:rPr>
          <w:color w:val="auto"/>
          <w:sz w:val="28"/>
          <w:szCs w:val="28"/>
        </w:rPr>
        <w:t xml:space="preserve"> [Електронний ресурс] / Г. Г. Осадча, М. В. </w:t>
      </w:r>
      <w:r w:rsidRPr="008A10BB">
        <w:rPr>
          <w:bCs/>
          <w:color w:val="auto"/>
          <w:sz w:val="28"/>
          <w:szCs w:val="28"/>
        </w:rPr>
        <w:t>Пушкар</w:t>
      </w:r>
      <w:r w:rsidRPr="008A10BB">
        <w:rPr>
          <w:color w:val="auto"/>
          <w:sz w:val="28"/>
          <w:szCs w:val="28"/>
        </w:rPr>
        <w:t xml:space="preserve">ьова // </w:t>
      </w:r>
      <w:hyperlink r:id="rId12" w:tooltip="Періодичне видання" w:history="1">
        <w:r w:rsidRPr="008A10BB">
          <w:rPr>
            <w:color w:val="auto"/>
            <w:sz w:val="28"/>
            <w:szCs w:val="28"/>
          </w:rPr>
          <w:t>Формування ринкових відносин в Україні</w:t>
        </w:r>
      </w:hyperlink>
      <w:r w:rsidRPr="008A10BB">
        <w:rPr>
          <w:color w:val="auto"/>
          <w:sz w:val="28"/>
          <w:szCs w:val="28"/>
        </w:rPr>
        <w:t xml:space="preserve">. - 2016. - № 6. - С. 71-75. - Режим доступу: </w:t>
      </w:r>
      <w:hyperlink r:id="rId13" w:history="1">
        <w:r w:rsidRPr="008A10BB">
          <w:rPr>
            <w:color w:val="auto"/>
            <w:sz w:val="28"/>
            <w:szCs w:val="28"/>
            <w:lang w:val="ru-RU"/>
          </w:rPr>
          <w:t>http</w:t>
        </w:r>
        <w:r w:rsidRPr="008A10BB">
          <w:rPr>
            <w:color w:val="auto"/>
            <w:sz w:val="28"/>
            <w:szCs w:val="28"/>
          </w:rPr>
          <w:t>://</w:t>
        </w:r>
        <w:r w:rsidRPr="008A10BB">
          <w:rPr>
            <w:color w:val="auto"/>
            <w:sz w:val="28"/>
            <w:szCs w:val="28"/>
            <w:lang w:val="ru-RU"/>
          </w:rPr>
          <w:t>nbuv</w:t>
        </w:r>
        <w:r w:rsidRPr="008A10BB">
          <w:rPr>
            <w:color w:val="auto"/>
            <w:sz w:val="28"/>
            <w:szCs w:val="28"/>
          </w:rPr>
          <w:t>.</w:t>
        </w:r>
        <w:r w:rsidRPr="008A10BB">
          <w:rPr>
            <w:color w:val="auto"/>
            <w:sz w:val="28"/>
            <w:szCs w:val="28"/>
            <w:lang w:val="ru-RU"/>
          </w:rPr>
          <w:t>gov</w:t>
        </w:r>
        <w:r w:rsidRPr="008A10BB">
          <w:rPr>
            <w:color w:val="auto"/>
            <w:sz w:val="28"/>
            <w:szCs w:val="28"/>
          </w:rPr>
          <w:t>.</w:t>
        </w:r>
        <w:r w:rsidRPr="008A10BB">
          <w:rPr>
            <w:color w:val="auto"/>
            <w:sz w:val="28"/>
            <w:szCs w:val="28"/>
            <w:lang w:val="ru-RU"/>
          </w:rPr>
          <w:t>ua</w:t>
        </w:r>
        <w:r w:rsidRPr="008A10BB">
          <w:rPr>
            <w:color w:val="auto"/>
            <w:sz w:val="28"/>
            <w:szCs w:val="28"/>
          </w:rPr>
          <w:t>/</w:t>
        </w:r>
        <w:r w:rsidRPr="008A10BB">
          <w:rPr>
            <w:color w:val="auto"/>
            <w:sz w:val="28"/>
            <w:szCs w:val="28"/>
            <w:lang w:val="ru-RU"/>
          </w:rPr>
          <w:t>UJRN</w:t>
        </w:r>
        <w:r w:rsidRPr="008A10BB">
          <w:rPr>
            <w:color w:val="auto"/>
            <w:sz w:val="28"/>
            <w:szCs w:val="28"/>
          </w:rPr>
          <w:t>/</w:t>
        </w:r>
        <w:r w:rsidRPr="008A10BB">
          <w:rPr>
            <w:color w:val="auto"/>
            <w:sz w:val="28"/>
            <w:szCs w:val="28"/>
            <w:lang w:val="ru-RU"/>
          </w:rPr>
          <w:t>frvu</w:t>
        </w:r>
        <w:r w:rsidRPr="008A10BB">
          <w:rPr>
            <w:color w:val="auto"/>
            <w:sz w:val="28"/>
            <w:szCs w:val="28"/>
          </w:rPr>
          <w:t>_2016_6_19</w:t>
        </w:r>
      </w:hyperlink>
      <w:r w:rsidRPr="008A10BB">
        <w:rPr>
          <w:color w:val="auto"/>
          <w:sz w:val="28"/>
          <w:szCs w:val="28"/>
        </w:rPr>
        <w:t xml:space="preserve">   </w:t>
      </w:r>
      <w:r w:rsidRPr="008A10BB">
        <w:rPr>
          <w:color w:val="auto"/>
          <w:sz w:val="28"/>
          <w:szCs w:val="28"/>
          <w:lang w:val="ru-RU"/>
        </w:rPr>
        <w:t> 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  <w:lang w:val="ru-RU"/>
        </w:rPr>
      </w:pPr>
      <w:r>
        <w:t xml:space="preserve">4. </w:t>
      </w:r>
      <w:hyperlink r:id="rId14" w:tooltip="Пошук за автором" w:history="1">
        <w:r w:rsidRPr="00C06E4F">
          <w:rPr>
            <w:color w:val="auto"/>
            <w:sz w:val="28"/>
            <w:szCs w:val="28"/>
          </w:rPr>
          <w:t>Криштопа І. І.</w:t>
        </w:r>
      </w:hyperlink>
      <w:r w:rsidRPr="008A10BB">
        <w:rPr>
          <w:color w:val="auto"/>
          <w:sz w:val="28"/>
          <w:szCs w:val="28"/>
          <w:lang w:val="ru-RU"/>
        </w:rPr>
        <w:t> </w:t>
      </w:r>
      <w:r w:rsidRPr="008A10BB">
        <w:rPr>
          <w:bCs/>
          <w:color w:val="auto"/>
          <w:sz w:val="28"/>
          <w:szCs w:val="28"/>
          <w:lang w:val="ru-RU"/>
        </w:rPr>
        <w:t>Бухгалтерський облік в системі стратегічного управління підприємством</w:t>
      </w:r>
      <w:r w:rsidRPr="008A10BB">
        <w:rPr>
          <w:color w:val="auto"/>
          <w:sz w:val="28"/>
          <w:szCs w:val="28"/>
          <w:lang w:val="ru-RU"/>
        </w:rPr>
        <w:t xml:space="preserve"> [Електронний ресурс] / І. І. Криштопа // </w:t>
      </w:r>
      <w:hyperlink r:id="rId15" w:tooltip="Періодичне видання" w:history="1">
        <w:r w:rsidRPr="008A10BB">
          <w:rPr>
            <w:color w:val="auto"/>
            <w:sz w:val="28"/>
            <w:szCs w:val="28"/>
            <w:lang w:val="ru-RU"/>
          </w:rPr>
          <w:t>Економічні науки. Сер. : Економіка та менеджмент</w:t>
        </w:r>
      </w:hyperlink>
      <w:r w:rsidRPr="008A10BB">
        <w:rPr>
          <w:color w:val="auto"/>
          <w:sz w:val="28"/>
          <w:szCs w:val="28"/>
          <w:lang w:val="ru-RU"/>
        </w:rPr>
        <w:t xml:space="preserve">. - 2012. - Вип. 9(2). - С. 223-231. - Режим доступу: </w:t>
      </w:r>
      <w:hyperlink r:id="rId16" w:history="1">
        <w:r w:rsidRPr="008A10BB">
          <w:rPr>
            <w:color w:val="auto"/>
            <w:sz w:val="28"/>
            <w:szCs w:val="28"/>
            <w:lang w:val="ru-RU"/>
          </w:rPr>
          <w:t>http://nbuv.gov.ua/UJRN/ecnem_2012_9(2)__34</w:t>
        </w:r>
      </w:hyperlink>
      <w:r w:rsidRPr="008A10BB">
        <w:rPr>
          <w:color w:val="auto"/>
          <w:sz w:val="28"/>
          <w:szCs w:val="28"/>
          <w:lang w:val="ru-RU"/>
        </w:rPr>
        <w:t xml:space="preserve">  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  <w:lang w:val="ru-RU"/>
        </w:rPr>
      </w:pPr>
      <w:r>
        <w:t xml:space="preserve">5. </w:t>
      </w:r>
      <w:hyperlink r:id="rId17" w:tooltip="Пошук за автором" w:history="1">
        <w:r w:rsidRPr="008A10BB">
          <w:rPr>
            <w:color w:val="auto"/>
            <w:sz w:val="28"/>
            <w:szCs w:val="28"/>
            <w:lang w:val="ru-RU"/>
          </w:rPr>
          <w:t>Машталяр Г. П.</w:t>
        </w:r>
      </w:hyperlink>
      <w:r w:rsidRPr="008A10BB">
        <w:rPr>
          <w:color w:val="auto"/>
          <w:sz w:val="28"/>
          <w:szCs w:val="28"/>
          <w:lang w:val="ru-RU"/>
        </w:rPr>
        <w:t> </w:t>
      </w:r>
      <w:r w:rsidRPr="008A10BB">
        <w:rPr>
          <w:bCs/>
          <w:color w:val="auto"/>
          <w:sz w:val="28"/>
          <w:szCs w:val="28"/>
          <w:lang w:val="ru-RU"/>
        </w:rPr>
        <w:t>Облікова політика в системі управління підприємством</w:t>
      </w:r>
      <w:r w:rsidRPr="008A10BB">
        <w:rPr>
          <w:color w:val="auto"/>
          <w:sz w:val="28"/>
          <w:szCs w:val="28"/>
          <w:lang w:val="ru-RU"/>
        </w:rPr>
        <w:t xml:space="preserve"> [Електронний ресурс] / Г. П. Машталяр // </w:t>
      </w:r>
      <w:hyperlink r:id="rId18" w:tooltip="Періодичне видання" w:history="1">
        <w:r w:rsidRPr="008A10BB">
          <w:rPr>
            <w:color w:val="auto"/>
            <w:sz w:val="28"/>
            <w:szCs w:val="28"/>
            <w:lang w:val="ru-RU"/>
          </w:rPr>
          <w:t>Вісник Чернівецького торговельно-економічного інституту. Економічні науки</w:t>
        </w:r>
      </w:hyperlink>
      <w:r w:rsidRPr="008A10BB">
        <w:rPr>
          <w:color w:val="auto"/>
          <w:sz w:val="28"/>
          <w:szCs w:val="28"/>
          <w:lang w:val="ru-RU"/>
        </w:rPr>
        <w:t xml:space="preserve">. - 2013. - Вип. 2. - С. 297-300. - Режим доступу: </w:t>
      </w:r>
      <w:hyperlink r:id="rId19" w:history="1">
        <w:r w:rsidRPr="008A10BB">
          <w:rPr>
            <w:color w:val="auto"/>
            <w:sz w:val="28"/>
            <w:szCs w:val="28"/>
            <w:lang w:val="ru-RU"/>
          </w:rPr>
          <w:t>http://nbuv.gov.ua/UJRN/Vchtei_2013_2_57</w:t>
        </w:r>
      </w:hyperlink>
      <w:r w:rsidRPr="008A10BB">
        <w:rPr>
          <w:color w:val="auto"/>
          <w:sz w:val="28"/>
          <w:szCs w:val="28"/>
          <w:lang w:val="ru-RU"/>
        </w:rPr>
        <w:t xml:space="preserve">  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  <w:lang w:val="ru-RU"/>
        </w:rPr>
      </w:pPr>
      <w:r>
        <w:t xml:space="preserve">6. </w:t>
      </w:r>
      <w:hyperlink r:id="rId20" w:tooltip="Пошук за автором" w:history="1">
        <w:r w:rsidRPr="008A10BB">
          <w:rPr>
            <w:color w:val="auto"/>
            <w:sz w:val="28"/>
            <w:szCs w:val="28"/>
            <w:lang w:val="ru-RU"/>
          </w:rPr>
          <w:t>Балазюк О. Ю.</w:t>
        </w:r>
      </w:hyperlink>
      <w:r w:rsidRPr="008A10BB">
        <w:rPr>
          <w:color w:val="auto"/>
          <w:sz w:val="28"/>
          <w:szCs w:val="28"/>
          <w:lang w:val="ru-RU"/>
        </w:rPr>
        <w:t xml:space="preserve"> </w:t>
      </w:r>
      <w:r w:rsidRPr="008A10BB">
        <w:rPr>
          <w:bCs/>
          <w:color w:val="auto"/>
          <w:sz w:val="28"/>
          <w:szCs w:val="28"/>
          <w:lang w:val="ru-RU"/>
        </w:rPr>
        <w:t>Облік процесу виробництва в системі управління підприємством</w:t>
      </w:r>
      <w:r w:rsidRPr="008A10BB">
        <w:rPr>
          <w:color w:val="auto"/>
          <w:sz w:val="28"/>
          <w:szCs w:val="28"/>
          <w:lang w:val="ru-RU"/>
        </w:rPr>
        <w:t xml:space="preserve"> [Електронний ресурс] / О. Ю. Балазюк, А. В. Мисаченко // </w:t>
      </w:r>
      <w:hyperlink r:id="rId21" w:tooltip="Періодичне видання" w:history="1">
        <w:r w:rsidRPr="008A10BB">
          <w:rPr>
            <w:color w:val="auto"/>
            <w:sz w:val="28"/>
            <w:szCs w:val="28"/>
            <w:lang w:val="ru-RU"/>
          </w:rPr>
          <w:t>Збірник наукових праць Черкаського державного технологічного університету. Сер. : Економічні науки</w:t>
        </w:r>
      </w:hyperlink>
      <w:r w:rsidRPr="008A10BB">
        <w:rPr>
          <w:color w:val="auto"/>
          <w:sz w:val="28"/>
          <w:szCs w:val="28"/>
          <w:lang w:val="ru-RU"/>
        </w:rPr>
        <w:t xml:space="preserve">. - 2011. - Вип. 28(1). - С. 175-178. - Режим доступу: </w:t>
      </w:r>
      <w:hyperlink r:id="rId22" w:history="1">
        <w:r w:rsidRPr="008A10BB">
          <w:rPr>
            <w:color w:val="auto"/>
            <w:sz w:val="28"/>
            <w:szCs w:val="28"/>
            <w:lang w:val="ru-RU"/>
          </w:rPr>
          <w:t>http://nbuv.gov.ua/UJRN/Znpchdtu_2011_28(1)__41</w:t>
        </w:r>
      </w:hyperlink>
      <w:r w:rsidRPr="008A10BB">
        <w:rPr>
          <w:color w:val="auto"/>
          <w:sz w:val="28"/>
          <w:szCs w:val="28"/>
          <w:lang w:val="ru-RU"/>
        </w:rPr>
        <w:t xml:space="preserve">  </w:t>
      </w:r>
    </w:p>
    <w:p w:rsidR="00357536" w:rsidRPr="008A10BB" w:rsidRDefault="00357536" w:rsidP="00F17DA2">
      <w:pPr>
        <w:ind w:firstLine="720"/>
        <w:jc w:val="both"/>
        <w:rPr>
          <w:color w:val="auto"/>
          <w:sz w:val="28"/>
          <w:szCs w:val="28"/>
          <w:lang w:val="ru-RU"/>
        </w:rPr>
      </w:pPr>
      <w:r>
        <w:t xml:space="preserve">7. </w:t>
      </w:r>
      <w:hyperlink r:id="rId23" w:tooltip="Пошук за автором" w:history="1">
        <w:r w:rsidRPr="008A10BB">
          <w:rPr>
            <w:color w:val="auto"/>
            <w:sz w:val="28"/>
            <w:szCs w:val="28"/>
            <w:lang w:val="ru-RU"/>
          </w:rPr>
          <w:t>Корягін М. В.</w:t>
        </w:r>
      </w:hyperlink>
      <w:r w:rsidRPr="008A10BB">
        <w:rPr>
          <w:color w:val="auto"/>
          <w:sz w:val="28"/>
          <w:szCs w:val="28"/>
          <w:lang w:val="ru-RU"/>
        </w:rPr>
        <w:t> </w:t>
      </w:r>
      <w:r w:rsidRPr="008A10BB">
        <w:rPr>
          <w:bCs/>
          <w:color w:val="auto"/>
          <w:sz w:val="28"/>
          <w:szCs w:val="28"/>
          <w:lang w:val="ru-RU"/>
        </w:rPr>
        <w:t>Бухгалтерський облік в системі управління соціально відповідальним підприємством</w:t>
      </w:r>
      <w:r w:rsidRPr="008A10BB">
        <w:rPr>
          <w:color w:val="auto"/>
          <w:sz w:val="28"/>
          <w:szCs w:val="28"/>
          <w:lang w:val="ru-RU"/>
        </w:rPr>
        <w:t xml:space="preserve"> [Електронний ресурс] / М. В. Корягін // </w:t>
      </w:r>
      <w:hyperlink r:id="rId24" w:tooltip="Періодичне видання" w:history="1">
        <w:r w:rsidRPr="008A10BB">
          <w:rPr>
            <w:color w:val="auto"/>
            <w:sz w:val="28"/>
            <w:szCs w:val="28"/>
            <w:lang w:val="ru-RU"/>
          </w:rPr>
          <w:t xml:space="preserve">Бухгалтерський </w:t>
        </w:r>
        <w:r w:rsidRPr="008A10BB">
          <w:rPr>
            <w:bCs/>
            <w:color w:val="auto"/>
            <w:sz w:val="28"/>
            <w:szCs w:val="28"/>
            <w:lang w:val="ru-RU"/>
          </w:rPr>
          <w:t>облік</w:t>
        </w:r>
        <w:r w:rsidRPr="008A10BB">
          <w:rPr>
            <w:color w:val="auto"/>
            <w:sz w:val="28"/>
            <w:szCs w:val="28"/>
            <w:lang w:val="ru-RU"/>
          </w:rPr>
          <w:t>, аналіз та аудит: проблеми теорії, методології, організації</w:t>
        </w:r>
      </w:hyperlink>
      <w:r w:rsidRPr="008A10BB">
        <w:rPr>
          <w:color w:val="auto"/>
          <w:sz w:val="28"/>
          <w:szCs w:val="28"/>
          <w:lang w:val="ru-RU"/>
        </w:rPr>
        <w:t xml:space="preserve">. - 2016. - № 2. - С. 50-57. - Режим доступу: </w:t>
      </w:r>
      <w:hyperlink r:id="rId25" w:history="1">
        <w:r w:rsidRPr="008A10BB">
          <w:rPr>
            <w:color w:val="auto"/>
            <w:sz w:val="28"/>
            <w:szCs w:val="28"/>
            <w:lang w:val="ru-RU"/>
          </w:rPr>
          <w:t>http://nbuv.gov.ua/UJRN/boaa_2016_2_8</w:t>
        </w:r>
      </w:hyperlink>
      <w:r w:rsidRPr="008A10BB">
        <w:rPr>
          <w:color w:val="auto"/>
          <w:sz w:val="28"/>
          <w:szCs w:val="28"/>
          <w:lang w:val="ru-RU"/>
        </w:rPr>
        <w:t xml:space="preserve">  </w:t>
      </w:r>
    </w:p>
    <w:p w:rsidR="00357536" w:rsidRDefault="00357536" w:rsidP="00C06E4F">
      <w:pPr>
        <w:ind w:firstLine="720"/>
        <w:jc w:val="both"/>
      </w:pPr>
      <w:r>
        <w:rPr>
          <w:color w:val="auto"/>
          <w:sz w:val="28"/>
          <w:szCs w:val="28"/>
          <w:lang w:val="ru-RU"/>
        </w:rPr>
        <w:t xml:space="preserve">8. </w:t>
      </w:r>
      <w:r w:rsidRPr="008A10BB">
        <w:rPr>
          <w:color w:val="auto"/>
          <w:sz w:val="28"/>
          <w:szCs w:val="28"/>
        </w:rPr>
        <w:t xml:space="preserve">Вигівська І. М. Обліково-аналітичне забезпечення управління підприємницькими ризиками / І. М. Вигівська, І. Л. Грабчук, О. О. Зеленіна // Проблеми теорії та методології бухгалтерського обліку, контролю і аналізу. Серія : Бухгалтерський облік, контроль і аналіз : міжнародний збірник наукових праць. - Житомир : ЖДТУ, 2015. - Випуск 1 (3). - С. 67-79. Режим доступу: </w:t>
      </w:r>
      <w:hyperlink r:id="rId26" w:history="1">
        <w:r w:rsidRPr="008A10BB">
          <w:rPr>
            <w:rStyle w:val="a3"/>
            <w:color w:val="auto"/>
            <w:sz w:val="28"/>
            <w:szCs w:val="28"/>
          </w:rPr>
          <w:t>http://er.knutd.edu.ua/handle/123456789/663</w:t>
        </w:r>
      </w:hyperlink>
    </w:p>
    <w:p w:rsidR="00357536" w:rsidRDefault="00357536" w:rsidP="00C06E4F">
      <w:pPr>
        <w:ind w:firstLine="720"/>
        <w:jc w:val="both"/>
      </w:pPr>
      <w:r>
        <w:t xml:space="preserve">9. </w:t>
      </w:r>
      <w:r w:rsidRPr="008A10BB">
        <w:rPr>
          <w:color w:val="auto"/>
          <w:sz w:val="28"/>
          <w:szCs w:val="28"/>
        </w:rPr>
        <w:t xml:space="preserve">Куцик П. О. Сучасне трактування, склад і особливості формування управлінської звітності підприємства / П. О. Куцик // Вісник Національного університету "Львівська політехніка". – 2014. – № 797 : Менеджмент та </w:t>
      </w:r>
      <w:r w:rsidRPr="008A10BB">
        <w:rPr>
          <w:color w:val="auto"/>
          <w:sz w:val="28"/>
          <w:szCs w:val="28"/>
        </w:rPr>
        <w:lastRenderedPageBreak/>
        <w:t xml:space="preserve">підприємництво в Україні: етапи становлення і проблеми розвитку. – С. 248–254. Джерело доступу: </w:t>
      </w:r>
      <w:hyperlink r:id="rId27" w:history="1">
        <w:r w:rsidRPr="008A10BB">
          <w:rPr>
            <w:rStyle w:val="a3"/>
            <w:color w:val="auto"/>
            <w:sz w:val="28"/>
            <w:szCs w:val="28"/>
          </w:rPr>
          <w:t>http://ena.lp.edu.ua:8080/handle/ntb/25419</w:t>
        </w:r>
      </w:hyperlink>
    </w:p>
    <w:sectPr w:rsidR="00357536" w:rsidSect="003E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DA2"/>
    <w:rsid w:val="000C1BAE"/>
    <w:rsid w:val="00357536"/>
    <w:rsid w:val="003E5F28"/>
    <w:rsid w:val="00593346"/>
    <w:rsid w:val="005B67EE"/>
    <w:rsid w:val="008A10BB"/>
    <w:rsid w:val="00AB1019"/>
    <w:rsid w:val="00BC4AC7"/>
    <w:rsid w:val="00C06E4F"/>
    <w:rsid w:val="00C86311"/>
    <w:rsid w:val="00DD145B"/>
    <w:rsid w:val="00F1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A2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17DA2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C06E4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0%D0%B9%D0%B4%D1%83%D0%BA%20%D0%86$" TargetMode="External"/><Relationship Id="rId13" Type="http://schemas.openxmlformats.org/officeDocument/2006/relationships/hyperlink" Target="http://nbuv.gov.ua/UJRN/frvu_2016_6_19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05" TargetMode="External"/><Relationship Id="rId26" Type="http://schemas.openxmlformats.org/officeDocument/2006/relationships/hyperlink" Target="http://er.knutd.edu.ua/handle/123456789/66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22:%D0%95%D0%BA.%D0%BD." TargetMode="External"/><Relationship Id="rId7" Type="http://schemas.openxmlformats.org/officeDocument/2006/relationships/hyperlink" Target="http://nbuv.gov.ua/j-pdf/boaa_2016_2_4.pdf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574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8%D1%82%D0%B0%D0%BB%D1%8F%D1%80%20%D0%93$" TargetMode="External"/><Relationship Id="rId25" Type="http://schemas.openxmlformats.org/officeDocument/2006/relationships/hyperlink" Target="http://nbuv.gov.ua/UJRN/boaa_2016_2_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nbuv.gov.ua/UJRN/ecnem_2012_9%282%29__34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0%BB%D0%B0%D0%B7%D1%8E%D0%BA%20%D0%9E$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06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1%81%D0%B0%D0%B4%D1%87%D0%B0%20%D0%93$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06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1%82%D0%B8%D0%BD%D0%B5%D1%86%D1%8C%20%D0%A4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841:%D0%95%D0%BA.%D0%BC%D0%B5%D0%BD%D0%B5%D0%B4%D0%B6.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1%8F%D0%B3%D1%96%D0%BD%20%D0%9C$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irbis-nbuv.gov.ua/cgi-bin/irbis_nbuv/cgiirbis_64.exe?C21COM=2&amp;I21DBN=UJRN&amp;P21DBN=UJRN&amp;IMAGE_FILE_DOWNLOAD=1&amp;Image_file_name=PDF/ecvu_2016_28%281%29__6.pdf" TargetMode="External"/><Relationship Id="rId19" Type="http://schemas.openxmlformats.org/officeDocument/2006/relationships/hyperlink" Target="http://nbuv.gov.ua/UJRN/Vchtei_2013_2_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20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0%B8%D1%88%D1%82%D0%BE%D0%BF%D0%B0%20%D0%86$" TargetMode="External"/><Relationship Id="rId22" Type="http://schemas.openxmlformats.org/officeDocument/2006/relationships/hyperlink" Target="http://nbuv.gov.ua/UJRN/Znpchdtu_2011_28%281%29__41" TargetMode="External"/><Relationship Id="rId27" Type="http://schemas.openxmlformats.org/officeDocument/2006/relationships/hyperlink" Target="http://ena.lp.edu.ua:8080/handle/ntb/254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1105</Words>
  <Characters>6301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Oleg</cp:lastModifiedBy>
  <cp:revision>4</cp:revision>
  <dcterms:created xsi:type="dcterms:W3CDTF">2017-11-10T08:54:00Z</dcterms:created>
  <dcterms:modified xsi:type="dcterms:W3CDTF">2019-03-12T10:47:00Z</dcterms:modified>
</cp:coreProperties>
</file>