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EC" w:rsidRDefault="004436EC">
      <w:pPr>
        <w:rPr>
          <w:sz w:val="2"/>
          <w:szCs w:val="2"/>
        </w:rPr>
      </w:pPr>
    </w:p>
    <w:p w:rsidR="004436EC" w:rsidRDefault="00454318" w:rsidP="00832B64">
      <w:pPr>
        <w:pStyle w:val="22"/>
        <w:framePr w:w="9823" w:h="12811" w:hRule="exact" w:wrap="around" w:vAnchor="page" w:hAnchor="page" w:x="1210" w:y="2595"/>
        <w:shd w:val="clear" w:color="auto" w:fill="auto"/>
        <w:spacing w:before="0"/>
        <w:ind w:left="1720" w:right="40"/>
      </w:pPr>
      <w:r>
        <w:rPr>
          <w:lang/>
        </w:rPr>
        <w:t xml:space="preserve">1. </w:t>
      </w:r>
      <w:r>
        <w:t>Підстави і процесуальний порядок зупинення та відновлення до-</w:t>
      </w:r>
      <w:r>
        <w:br/>
        <w:t>судового розслідування</w:t>
      </w:r>
    </w:p>
    <w:p w:rsidR="004436EC" w:rsidRDefault="00454318" w:rsidP="00832B64">
      <w:pPr>
        <w:pStyle w:val="22"/>
        <w:framePr w:w="9823" w:h="12811" w:hRule="exact" w:wrap="around" w:vAnchor="page" w:hAnchor="page" w:x="1210" w:y="2595"/>
        <w:numPr>
          <w:ilvl w:val="0"/>
          <w:numId w:val="1"/>
        </w:numPr>
        <w:shd w:val="clear" w:color="auto" w:fill="auto"/>
        <w:tabs>
          <w:tab w:val="left" w:pos="1946"/>
        </w:tabs>
        <w:spacing w:before="0"/>
        <w:ind w:left="1720"/>
      </w:pPr>
      <w:r>
        <w:t>Форми закінчення досудового розслідування</w:t>
      </w:r>
    </w:p>
    <w:p w:rsidR="004436EC" w:rsidRDefault="00454318" w:rsidP="00832B64">
      <w:pPr>
        <w:pStyle w:val="22"/>
        <w:framePr w:w="9823" w:h="12811" w:hRule="exact" w:wrap="around" w:vAnchor="page" w:hAnchor="page" w:x="1210" w:y="2595"/>
        <w:numPr>
          <w:ilvl w:val="0"/>
          <w:numId w:val="1"/>
        </w:numPr>
        <w:shd w:val="clear" w:color="auto" w:fill="auto"/>
        <w:tabs>
          <w:tab w:val="left" w:pos="1931"/>
        </w:tabs>
        <w:spacing w:before="0"/>
        <w:ind w:left="1720"/>
      </w:pPr>
      <w:r>
        <w:t>Закриття кримінального провадження</w:t>
      </w:r>
    </w:p>
    <w:p w:rsidR="004436EC" w:rsidRDefault="00454318" w:rsidP="00832B64">
      <w:pPr>
        <w:pStyle w:val="22"/>
        <w:framePr w:w="9823" w:h="12811" w:hRule="exact" w:wrap="around" w:vAnchor="page" w:hAnchor="page" w:x="1210" w:y="2595"/>
        <w:numPr>
          <w:ilvl w:val="0"/>
          <w:numId w:val="1"/>
        </w:numPr>
        <w:shd w:val="clear" w:color="auto" w:fill="auto"/>
        <w:tabs>
          <w:tab w:val="left" w:pos="1926"/>
        </w:tabs>
        <w:spacing w:before="0"/>
        <w:ind w:left="1720"/>
      </w:pPr>
      <w:r>
        <w:t>Звільнення особи від кримінальної відповідальності</w:t>
      </w:r>
    </w:p>
    <w:p w:rsidR="004436EC" w:rsidRDefault="00454318" w:rsidP="00832B64">
      <w:pPr>
        <w:pStyle w:val="22"/>
        <w:framePr w:w="9823" w:h="12811" w:hRule="exact" w:wrap="around" w:vAnchor="page" w:hAnchor="page" w:x="1210" w:y="2595"/>
        <w:shd w:val="clear" w:color="auto" w:fill="auto"/>
        <w:spacing w:before="0" w:after="312"/>
        <w:ind w:left="1720" w:right="40"/>
      </w:pPr>
      <w:r>
        <w:rPr>
          <w:lang/>
        </w:rPr>
        <w:t xml:space="preserve">5. </w:t>
      </w:r>
      <w:r>
        <w:t>Звернення до суду з обвинувал</w:t>
      </w:r>
      <w:r w:rsidR="00832B64">
        <w:t>ьним актом, клопотанням про за</w:t>
      </w:r>
      <w:r>
        <w:t>стосування примусових заходів виховного чи медичного характеру</w:t>
      </w:r>
      <w:r>
        <w:br/>
      </w:r>
    </w:p>
    <w:p w:rsidR="004436EC" w:rsidRDefault="00454318" w:rsidP="00832B64">
      <w:pPr>
        <w:pStyle w:val="30"/>
        <w:framePr w:w="9823" w:h="12811" w:hRule="exact" w:wrap="around" w:vAnchor="page" w:hAnchor="page" w:x="1210" w:y="2595"/>
        <w:shd w:val="clear" w:color="auto" w:fill="auto"/>
        <w:spacing w:before="0" w:after="0" w:line="290" w:lineRule="exact"/>
        <w:ind w:left="20" w:firstLine="680"/>
      </w:pPr>
      <w:bookmarkStart w:id="0" w:name="bookmark2"/>
      <w:r>
        <w:rPr>
          <w:rStyle w:val="3155pt0pt"/>
        </w:rPr>
        <w:t xml:space="preserve">1. </w:t>
      </w:r>
      <w:r>
        <w:rPr>
          <w:rStyle w:val="3155pt0pt"/>
          <w:lang/>
        </w:rPr>
        <w:t>П</w:t>
      </w:r>
      <w:r>
        <w:t>ідстави і процесуальний порядок зупинення</w:t>
      </w:r>
      <w:bookmarkEnd w:id="0"/>
    </w:p>
    <w:p w:rsidR="004436EC" w:rsidRDefault="00454318" w:rsidP="00832B64">
      <w:pPr>
        <w:pStyle w:val="30"/>
        <w:framePr w:w="9823" w:h="12811" w:hRule="exact" w:wrap="around" w:vAnchor="page" w:hAnchor="page" w:x="1210" w:y="2595"/>
        <w:shd w:val="clear" w:color="auto" w:fill="auto"/>
        <w:spacing w:before="0" w:after="268" w:line="260" w:lineRule="exact"/>
        <w:ind w:left="1040"/>
        <w:jc w:val="left"/>
      </w:pPr>
      <w:bookmarkStart w:id="1" w:name="bookmark3"/>
      <w:r>
        <w:t>та відновлення досудового розслідування</w:t>
      </w:r>
      <w:bookmarkEnd w:id="1"/>
    </w:p>
    <w:p w:rsidR="004436EC" w:rsidRPr="00832B64" w:rsidRDefault="00454318" w:rsidP="00832B64">
      <w:pPr>
        <w:pStyle w:val="8"/>
        <w:framePr w:w="9823" w:h="12811" w:hRule="exact" w:wrap="around" w:vAnchor="page" w:hAnchor="page" w:x="1210" w:y="2595"/>
        <w:shd w:val="clear" w:color="auto" w:fill="auto"/>
        <w:spacing w:before="0" w:line="276" w:lineRule="auto"/>
        <w:ind w:left="20" w:right="40" w:firstLine="280"/>
        <w:rPr>
          <w:sz w:val="24"/>
          <w:szCs w:val="24"/>
        </w:rPr>
      </w:pPr>
      <w:r w:rsidRPr="00832B64">
        <w:rPr>
          <w:sz w:val="24"/>
          <w:szCs w:val="24"/>
        </w:rPr>
        <w:t>Розслідування потребує інтенсивної, цілодобової роботи сторони обвинувачення.</w:t>
      </w:r>
      <w:r w:rsidRPr="00832B64">
        <w:rPr>
          <w:sz w:val="24"/>
          <w:szCs w:val="24"/>
        </w:rPr>
        <w:br/>
        <w:t>Але при розслідуванні кримінального правопорушення іноді виникають обставини, які</w:t>
      </w:r>
      <w:r w:rsidRPr="00832B64">
        <w:rPr>
          <w:sz w:val="24"/>
          <w:szCs w:val="24"/>
        </w:rPr>
        <w:br/>
        <w:t>перешкоджають на певний час вчасно закінчити досудове розслідування. Ці обставини</w:t>
      </w:r>
      <w:r w:rsidRPr="00832B64">
        <w:rPr>
          <w:sz w:val="24"/>
          <w:szCs w:val="24"/>
        </w:rPr>
        <w:br/>
        <w:t xml:space="preserve">вимушують прокурора або слідчого (за погодженням </w:t>
      </w:r>
      <w:r w:rsidR="00832B64">
        <w:rPr>
          <w:sz w:val="24"/>
          <w:szCs w:val="24"/>
        </w:rPr>
        <w:t>з прокурором) тимчасово зупини</w:t>
      </w:r>
      <w:r w:rsidRPr="00832B64">
        <w:rPr>
          <w:sz w:val="24"/>
          <w:szCs w:val="24"/>
        </w:rPr>
        <w:t>ти провадження досудового розслідування.</w:t>
      </w:r>
    </w:p>
    <w:p w:rsidR="004436EC" w:rsidRPr="00832B64" w:rsidRDefault="00454318" w:rsidP="00832B64">
      <w:pPr>
        <w:pStyle w:val="8"/>
        <w:framePr w:w="9823" w:h="12811" w:hRule="exact" w:wrap="around" w:vAnchor="page" w:hAnchor="page" w:x="1210" w:y="2595"/>
        <w:shd w:val="clear" w:color="auto" w:fill="auto"/>
        <w:spacing w:before="0" w:line="276" w:lineRule="auto"/>
        <w:ind w:left="20" w:right="40" w:firstLine="280"/>
        <w:rPr>
          <w:sz w:val="24"/>
          <w:szCs w:val="24"/>
        </w:rPr>
      </w:pPr>
      <w:r w:rsidRPr="00832B64">
        <w:rPr>
          <w:rStyle w:val="a5"/>
          <w:sz w:val="24"/>
          <w:szCs w:val="24"/>
        </w:rPr>
        <w:t>Зупинення досудового розслідування</w:t>
      </w:r>
      <w:r w:rsidRPr="00832B64">
        <w:rPr>
          <w:sz w:val="24"/>
          <w:szCs w:val="24"/>
          <w:lang/>
        </w:rPr>
        <w:t xml:space="preserve">— </w:t>
      </w:r>
      <w:r w:rsidRPr="00832B64">
        <w:rPr>
          <w:sz w:val="24"/>
          <w:szCs w:val="24"/>
        </w:rPr>
        <w:t>це тимч</w:t>
      </w:r>
      <w:r w:rsidR="00832B64">
        <w:rPr>
          <w:sz w:val="24"/>
          <w:szCs w:val="24"/>
        </w:rPr>
        <w:t>асова вимушена перерва у прова</w:t>
      </w:r>
      <w:r w:rsidRPr="00832B64">
        <w:rPr>
          <w:sz w:val="24"/>
          <w:szCs w:val="24"/>
        </w:rPr>
        <w:t>дженні досудового розслідування, зумовлена обставинами, що унеможливлюють його</w:t>
      </w:r>
      <w:r w:rsidRPr="00832B64">
        <w:rPr>
          <w:sz w:val="24"/>
          <w:szCs w:val="24"/>
        </w:rPr>
        <w:br/>
        <w:t>подальше провадження.</w:t>
      </w:r>
    </w:p>
    <w:p w:rsidR="004436EC" w:rsidRPr="00832B64" w:rsidRDefault="00454318" w:rsidP="00832B64">
      <w:pPr>
        <w:pStyle w:val="22"/>
        <w:framePr w:w="9823" w:h="12811" w:hRule="exact" w:wrap="around" w:vAnchor="page" w:hAnchor="page" w:x="1210" w:y="2595"/>
        <w:shd w:val="clear" w:color="auto" w:fill="auto"/>
        <w:spacing w:before="0" w:line="276" w:lineRule="auto"/>
        <w:ind w:left="20" w:right="40" w:firstLine="280"/>
        <w:jc w:val="both"/>
        <w:rPr>
          <w:sz w:val="24"/>
          <w:szCs w:val="24"/>
        </w:rPr>
      </w:pPr>
      <w:r w:rsidRPr="00832B64">
        <w:rPr>
          <w:sz w:val="24"/>
          <w:szCs w:val="24"/>
        </w:rPr>
        <w:t>Досудове розслідування може бути зупинене після повідомлення особі про підозру у</w:t>
      </w:r>
      <w:r w:rsidRPr="00832B64">
        <w:rPr>
          <w:sz w:val="24"/>
          <w:szCs w:val="24"/>
        </w:rPr>
        <w:br/>
        <w:t>випадку, якщо</w:t>
      </w:r>
      <w:r w:rsidRPr="00832B64">
        <w:rPr>
          <w:rStyle w:val="23"/>
          <w:sz w:val="24"/>
          <w:szCs w:val="24"/>
        </w:rPr>
        <w:t xml:space="preserve"> (ст. </w:t>
      </w:r>
      <w:r w:rsidRPr="00832B64">
        <w:rPr>
          <w:rStyle w:val="23"/>
          <w:sz w:val="24"/>
          <w:szCs w:val="24"/>
          <w:lang/>
        </w:rPr>
        <w:t xml:space="preserve">280 </w:t>
      </w:r>
      <w:r w:rsidRPr="00832B64">
        <w:rPr>
          <w:rStyle w:val="23"/>
          <w:sz w:val="24"/>
          <w:szCs w:val="24"/>
        </w:rPr>
        <w:t>КПК України):</w:t>
      </w:r>
    </w:p>
    <w:p w:rsidR="004436EC" w:rsidRPr="00832B64" w:rsidRDefault="00454318" w:rsidP="00832B64">
      <w:pPr>
        <w:pStyle w:val="8"/>
        <w:framePr w:w="9823" w:h="12811" w:hRule="exact" w:wrap="around" w:vAnchor="page" w:hAnchor="page" w:x="1210" w:y="2595"/>
        <w:numPr>
          <w:ilvl w:val="1"/>
          <w:numId w:val="1"/>
        </w:numPr>
        <w:shd w:val="clear" w:color="auto" w:fill="auto"/>
        <w:tabs>
          <w:tab w:val="left" w:pos="558"/>
        </w:tabs>
        <w:spacing w:before="0" w:line="276" w:lineRule="auto"/>
        <w:ind w:left="20" w:right="40" w:firstLine="280"/>
        <w:rPr>
          <w:sz w:val="24"/>
          <w:szCs w:val="24"/>
        </w:rPr>
      </w:pPr>
      <w:r w:rsidRPr="00832B64">
        <w:rPr>
          <w:sz w:val="24"/>
          <w:szCs w:val="24"/>
        </w:rPr>
        <w:t xml:space="preserve">підозрюваний захворів на тяжку хворобу, яка перешкоджає його участі у </w:t>
      </w:r>
      <w:r w:rsidR="00832B64">
        <w:rPr>
          <w:sz w:val="24"/>
          <w:szCs w:val="24"/>
        </w:rPr>
        <w:t>кримі</w:t>
      </w:r>
      <w:r w:rsidRPr="00832B64">
        <w:rPr>
          <w:sz w:val="24"/>
          <w:szCs w:val="24"/>
        </w:rPr>
        <w:t>нальному провадженні, за умови підтвердження цього відповідним медичним висновком;</w:t>
      </w:r>
    </w:p>
    <w:p w:rsidR="004436EC" w:rsidRPr="00832B64" w:rsidRDefault="00454318" w:rsidP="00832B64">
      <w:pPr>
        <w:pStyle w:val="8"/>
        <w:framePr w:w="9823" w:h="12811" w:hRule="exact" w:wrap="around" w:vAnchor="page" w:hAnchor="page" w:x="1210" w:y="2595"/>
        <w:numPr>
          <w:ilvl w:val="1"/>
          <w:numId w:val="1"/>
        </w:numPr>
        <w:shd w:val="clear" w:color="auto" w:fill="auto"/>
        <w:tabs>
          <w:tab w:val="left" w:pos="577"/>
        </w:tabs>
        <w:spacing w:before="0" w:line="276" w:lineRule="auto"/>
        <w:ind w:left="20" w:right="40" w:firstLine="280"/>
        <w:rPr>
          <w:sz w:val="24"/>
          <w:szCs w:val="24"/>
        </w:rPr>
      </w:pPr>
      <w:r w:rsidRPr="00832B64">
        <w:rPr>
          <w:sz w:val="24"/>
          <w:szCs w:val="24"/>
        </w:rPr>
        <w:t>підозрюваний переховується від органів слідства та суду з метою ухилення від</w:t>
      </w:r>
      <w:r w:rsidRPr="00832B64">
        <w:rPr>
          <w:sz w:val="24"/>
          <w:szCs w:val="24"/>
        </w:rPr>
        <w:br/>
        <w:t>кримінальної відповідальності і його місцезнаходження невідоме;</w:t>
      </w:r>
    </w:p>
    <w:p w:rsidR="004436EC" w:rsidRPr="00832B64" w:rsidRDefault="00454318" w:rsidP="00832B64">
      <w:pPr>
        <w:pStyle w:val="8"/>
        <w:framePr w:w="9823" w:h="12811" w:hRule="exact" w:wrap="around" w:vAnchor="page" w:hAnchor="page" w:x="1210" w:y="2595"/>
        <w:numPr>
          <w:ilvl w:val="1"/>
          <w:numId w:val="1"/>
        </w:numPr>
        <w:shd w:val="clear" w:color="auto" w:fill="auto"/>
        <w:tabs>
          <w:tab w:val="left" w:pos="548"/>
        </w:tabs>
        <w:spacing w:before="0" w:line="276" w:lineRule="auto"/>
        <w:ind w:left="20" w:right="40" w:firstLine="280"/>
        <w:rPr>
          <w:sz w:val="24"/>
          <w:szCs w:val="24"/>
        </w:rPr>
      </w:pPr>
      <w:r w:rsidRPr="00832B64">
        <w:rPr>
          <w:sz w:val="24"/>
          <w:szCs w:val="24"/>
        </w:rPr>
        <w:t>наявна необхідність виконання процесуальних д</w:t>
      </w:r>
      <w:r w:rsidR="00832B64">
        <w:rPr>
          <w:sz w:val="24"/>
          <w:szCs w:val="24"/>
        </w:rPr>
        <w:t>ій в межах міжнародного співро</w:t>
      </w:r>
      <w:r w:rsidRPr="00832B64">
        <w:rPr>
          <w:sz w:val="24"/>
          <w:szCs w:val="24"/>
        </w:rPr>
        <w:t>бітництва.</w:t>
      </w:r>
    </w:p>
    <w:p w:rsidR="004436EC" w:rsidRPr="00832B64" w:rsidRDefault="00454318" w:rsidP="00832B64">
      <w:pPr>
        <w:pStyle w:val="8"/>
        <w:framePr w:w="9823" w:h="12811" w:hRule="exact" w:wrap="around" w:vAnchor="page" w:hAnchor="page" w:x="1210" w:y="2595"/>
        <w:shd w:val="clear" w:color="auto" w:fill="auto"/>
        <w:spacing w:before="0" w:line="276" w:lineRule="auto"/>
        <w:ind w:left="20" w:right="40" w:firstLine="280"/>
        <w:rPr>
          <w:sz w:val="24"/>
          <w:szCs w:val="24"/>
        </w:rPr>
      </w:pPr>
      <w:r w:rsidRPr="00832B64">
        <w:rPr>
          <w:sz w:val="24"/>
          <w:szCs w:val="24"/>
        </w:rPr>
        <w:t>Перелік названих підстав є вичерпним. Будь-які інш</w:t>
      </w:r>
      <w:r w:rsidR="00832B64">
        <w:rPr>
          <w:sz w:val="24"/>
          <w:szCs w:val="24"/>
        </w:rPr>
        <w:t>і обставини, які також перешко</w:t>
      </w:r>
      <w:r w:rsidRPr="00832B64">
        <w:rPr>
          <w:sz w:val="24"/>
          <w:szCs w:val="24"/>
        </w:rPr>
        <w:t>джають продовженню досудового розслідування (нап</w:t>
      </w:r>
      <w:r w:rsidR="00832B64">
        <w:rPr>
          <w:sz w:val="24"/>
          <w:szCs w:val="24"/>
        </w:rPr>
        <w:t>риклад, тривале проведення екс</w:t>
      </w:r>
      <w:r w:rsidRPr="00832B64">
        <w:rPr>
          <w:sz w:val="24"/>
          <w:szCs w:val="24"/>
        </w:rPr>
        <w:t>пертизи, від'їзд підозрюваного у відрядження або за кор</w:t>
      </w:r>
      <w:r w:rsidR="00832B64">
        <w:rPr>
          <w:sz w:val="24"/>
          <w:szCs w:val="24"/>
        </w:rPr>
        <w:t>дон, хвороба потерпілого, свід</w:t>
      </w:r>
      <w:r w:rsidRPr="00832B64">
        <w:rPr>
          <w:sz w:val="24"/>
          <w:szCs w:val="24"/>
        </w:rPr>
        <w:t>ка) не є підставами для зупинення досудового розс</w:t>
      </w:r>
      <w:r w:rsidR="00832B64">
        <w:rPr>
          <w:sz w:val="24"/>
          <w:szCs w:val="24"/>
        </w:rPr>
        <w:t>лідування. У цих випадках, якщо</w:t>
      </w:r>
      <w:r w:rsidRPr="00832B64">
        <w:rPr>
          <w:sz w:val="24"/>
          <w:szCs w:val="24"/>
        </w:rPr>
        <w:t>строк досудового розслідування закінчується, вносит</w:t>
      </w:r>
      <w:r w:rsidR="00832B64">
        <w:rPr>
          <w:sz w:val="24"/>
          <w:szCs w:val="24"/>
        </w:rPr>
        <w:t>ься клопотання про його продов</w:t>
      </w:r>
      <w:r w:rsidRPr="00832B64">
        <w:rPr>
          <w:sz w:val="24"/>
          <w:szCs w:val="24"/>
        </w:rPr>
        <w:t>ження у встановленому законом порядку.</w:t>
      </w:r>
    </w:p>
    <w:p w:rsidR="004436EC" w:rsidRPr="00832B64" w:rsidRDefault="00454318" w:rsidP="00832B64">
      <w:pPr>
        <w:pStyle w:val="8"/>
        <w:framePr w:w="9823" w:h="12811" w:hRule="exact" w:wrap="around" w:vAnchor="page" w:hAnchor="page" w:x="1210" w:y="2595"/>
        <w:shd w:val="clear" w:color="auto" w:fill="auto"/>
        <w:spacing w:before="0" w:line="276" w:lineRule="auto"/>
        <w:ind w:left="20" w:firstLine="280"/>
        <w:rPr>
          <w:sz w:val="24"/>
          <w:szCs w:val="24"/>
        </w:rPr>
      </w:pPr>
      <w:r w:rsidRPr="00832B64">
        <w:rPr>
          <w:sz w:val="24"/>
          <w:szCs w:val="24"/>
        </w:rPr>
        <w:t>Розглянемо зміст кожної із підстав для зупинення досудового розслідування.</w:t>
      </w:r>
    </w:p>
    <w:p w:rsidR="004436EC" w:rsidRPr="00832B64" w:rsidRDefault="00454318" w:rsidP="00832B64">
      <w:pPr>
        <w:pStyle w:val="22"/>
        <w:framePr w:w="9823" w:h="12811" w:hRule="exact" w:wrap="around" w:vAnchor="page" w:hAnchor="page" w:x="1210" w:y="2595"/>
        <w:shd w:val="clear" w:color="auto" w:fill="auto"/>
        <w:spacing w:before="0" w:line="276" w:lineRule="auto"/>
        <w:ind w:left="20" w:right="40" w:firstLine="280"/>
        <w:jc w:val="both"/>
        <w:rPr>
          <w:sz w:val="24"/>
          <w:szCs w:val="24"/>
        </w:rPr>
      </w:pPr>
      <w:r w:rsidRPr="00832B64">
        <w:rPr>
          <w:sz w:val="24"/>
          <w:szCs w:val="24"/>
          <w:lang/>
        </w:rPr>
        <w:t xml:space="preserve">1) </w:t>
      </w:r>
      <w:r w:rsidRPr="00832B64">
        <w:rPr>
          <w:sz w:val="24"/>
          <w:szCs w:val="24"/>
        </w:rPr>
        <w:t>підозрюваний захворів на тяжку хворобу, яка п</w:t>
      </w:r>
      <w:r w:rsidR="00832B64">
        <w:rPr>
          <w:sz w:val="24"/>
          <w:szCs w:val="24"/>
        </w:rPr>
        <w:t>ерешкоджає його участі у кримі</w:t>
      </w:r>
      <w:r w:rsidRPr="00832B64">
        <w:rPr>
          <w:sz w:val="24"/>
          <w:szCs w:val="24"/>
        </w:rPr>
        <w:t>нальному провадженні, за умови підтвердження цього відповідним медичним висновком.</w:t>
      </w:r>
    </w:p>
    <w:p w:rsidR="004436EC" w:rsidRDefault="00454318" w:rsidP="00832B64">
      <w:pPr>
        <w:pStyle w:val="20"/>
        <w:framePr w:w="7896" w:h="1300" w:hRule="exact" w:wrap="around" w:vAnchor="page" w:hAnchor="page" w:x="2012" w:y="789"/>
        <w:shd w:val="clear" w:color="auto" w:fill="auto"/>
        <w:spacing w:before="0" w:after="0"/>
        <w:ind w:right="40" w:firstLine="0"/>
      </w:pPr>
      <w:bookmarkStart w:id="2" w:name="bookmark1"/>
      <w:r>
        <w:t>ЗУПИНЕННЯ І ЗАКІНЧЕННЯ</w:t>
      </w:r>
      <w:r>
        <w:br/>
        <w:t>ДОСУДОВОГО РОЗСЛІДУВАННЯ</w:t>
      </w:r>
      <w:bookmarkEnd w:id="2"/>
    </w:p>
    <w:p w:rsidR="004436EC" w:rsidRDefault="004436EC">
      <w:pPr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436EC" w:rsidRDefault="004436EC">
      <w:pPr>
        <w:rPr>
          <w:sz w:val="2"/>
          <w:szCs w:val="2"/>
        </w:rPr>
      </w:pPr>
    </w:p>
    <w:p w:rsidR="004436EC" w:rsidRPr="00832B64" w:rsidRDefault="00454318" w:rsidP="00832B64">
      <w:pPr>
        <w:pStyle w:val="8"/>
        <w:framePr w:w="10149" w:h="15474" w:hRule="exact" w:wrap="around" w:vAnchor="page" w:hAnchor="page" w:x="1156" w:y="504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832B64">
        <w:rPr>
          <w:sz w:val="24"/>
          <w:szCs w:val="24"/>
        </w:rPr>
        <w:t>Воно можливе при дотриманні таких умов:</w:t>
      </w:r>
    </w:p>
    <w:p w:rsidR="004436EC" w:rsidRPr="00832B64" w:rsidRDefault="00454318" w:rsidP="00832B64">
      <w:pPr>
        <w:pStyle w:val="8"/>
        <w:framePr w:w="10149" w:h="15474" w:hRule="exact" w:wrap="around" w:vAnchor="page" w:hAnchor="page" w:x="1156" w:y="504"/>
        <w:shd w:val="clear" w:color="auto" w:fill="auto"/>
        <w:tabs>
          <w:tab w:val="left" w:pos="536"/>
        </w:tabs>
        <w:spacing w:before="0" w:line="276" w:lineRule="auto"/>
        <w:ind w:left="20" w:firstLine="300"/>
        <w:rPr>
          <w:sz w:val="24"/>
          <w:szCs w:val="24"/>
        </w:rPr>
      </w:pPr>
      <w:r w:rsidRPr="00832B64">
        <w:rPr>
          <w:sz w:val="24"/>
          <w:szCs w:val="24"/>
        </w:rPr>
        <w:t>а)</w:t>
      </w:r>
      <w:r w:rsidRPr="00832B64">
        <w:rPr>
          <w:sz w:val="24"/>
          <w:szCs w:val="24"/>
        </w:rPr>
        <w:tab/>
        <w:t>особа повинна бути повідомлена про підозру;</w:t>
      </w:r>
    </w:p>
    <w:p w:rsidR="004436EC" w:rsidRPr="00832B64" w:rsidRDefault="00454318" w:rsidP="00832B64">
      <w:pPr>
        <w:pStyle w:val="8"/>
        <w:framePr w:w="10149" w:h="15474" w:hRule="exact" w:wrap="around" w:vAnchor="page" w:hAnchor="page" w:x="1156" w:y="504"/>
        <w:shd w:val="clear" w:color="auto" w:fill="auto"/>
        <w:tabs>
          <w:tab w:val="left" w:pos="56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832B64">
        <w:rPr>
          <w:sz w:val="24"/>
          <w:szCs w:val="24"/>
        </w:rPr>
        <w:t>б)</w:t>
      </w:r>
      <w:r w:rsidRPr="00832B64">
        <w:rPr>
          <w:sz w:val="24"/>
          <w:szCs w:val="24"/>
        </w:rPr>
        <w:tab/>
        <w:t>зупинити розслідування з вказаної підстави мо</w:t>
      </w:r>
      <w:r w:rsidR="00832B64">
        <w:rPr>
          <w:sz w:val="24"/>
          <w:szCs w:val="24"/>
        </w:rPr>
        <w:t>жливо, якщо підозрюваний страж</w:t>
      </w:r>
      <w:r w:rsidRPr="00832B64">
        <w:rPr>
          <w:sz w:val="24"/>
          <w:szCs w:val="24"/>
        </w:rPr>
        <w:t>дає тяжким захворюванням (психічним або соматичним)</w:t>
      </w:r>
      <w:r w:rsidR="00832B64">
        <w:rPr>
          <w:sz w:val="24"/>
          <w:szCs w:val="24"/>
        </w:rPr>
        <w:t>. Закон не містить переліку та</w:t>
      </w:r>
      <w:r w:rsidRPr="00832B64">
        <w:rPr>
          <w:sz w:val="24"/>
          <w:szCs w:val="24"/>
        </w:rPr>
        <w:t>ких захворювань, він лише вказує, що воно повинно бути тяжким. Вважається, що тяж-</w:t>
      </w:r>
      <w:r w:rsidRPr="00832B64">
        <w:rPr>
          <w:sz w:val="24"/>
          <w:szCs w:val="24"/>
        </w:rPr>
        <w:br/>
        <w:t>ким визнається захворювання, при якому стан здоров'я підозрюваного перешкоджає</w:t>
      </w:r>
      <w:r w:rsidRPr="00832B64">
        <w:rPr>
          <w:sz w:val="24"/>
          <w:szCs w:val="24"/>
        </w:rPr>
        <w:br/>
        <w:t>можливості його участі у кримінальному провадженні;</w:t>
      </w:r>
    </w:p>
    <w:p w:rsidR="004436EC" w:rsidRPr="00832B64" w:rsidRDefault="00454318" w:rsidP="00832B64">
      <w:pPr>
        <w:pStyle w:val="8"/>
        <w:framePr w:w="10149" w:h="15474" w:hRule="exact" w:wrap="around" w:vAnchor="page" w:hAnchor="page" w:x="1156" w:y="504"/>
        <w:shd w:val="clear" w:color="auto" w:fill="auto"/>
        <w:tabs>
          <w:tab w:val="left" w:pos="57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832B64">
        <w:rPr>
          <w:sz w:val="24"/>
          <w:szCs w:val="24"/>
        </w:rPr>
        <w:t>в)</w:t>
      </w:r>
      <w:r w:rsidRPr="00832B64">
        <w:rPr>
          <w:sz w:val="24"/>
          <w:szCs w:val="24"/>
        </w:rPr>
        <w:tab/>
        <w:t>захворювання повинно бути не хронічним, а мати тимчасовий характер, тобто</w:t>
      </w:r>
      <w:r w:rsidRPr="00832B64">
        <w:rPr>
          <w:sz w:val="24"/>
          <w:szCs w:val="24"/>
        </w:rPr>
        <w:br/>
        <w:t>коли через деякий час можливе як повне видужання</w:t>
      </w:r>
      <w:r w:rsidR="00832B64">
        <w:rPr>
          <w:sz w:val="24"/>
          <w:szCs w:val="24"/>
        </w:rPr>
        <w:t>, так і зняття гострих форм за</w:t>
      </w:r>
      <w:r w:rsidRPr="00832B64">
        <w:rPr>
          <w:sz w:val="24"/>
          <w:szCs w:val="24"/>
        </w:rPr>
        <w:t>хворювання. Якщо в результаті судово-психіатричної експертизи буде встановлено,</w:t>
      </w:r>
      <w:r w:rsidRPr="00832B64">
        <w:rPr>
          <w:sz w:val="24"/>
          <w:szCs w:val="24"/>
        </w:rPr>
        <w:br/>
        <w:t>що психічне захворювання підозрюваного є хронічним і потребує тривалого часу</w:t>
      </w:r>
      <w:r w:rsidRPr="00832B64">
        <w:rPr>
          <w:sz w:val="24"/>
          <w:szCs w:val="24"/>
        </w:rPr>
        <w:br/>
        <w:t>лікування із застосуванням примусового заходу ме</w:t>
      </w:r>
      <w:r w:rsidR="00832B64">
        <w:rPr>
          <w:sz w:val="24"/>
          <w:szCs w:val="24"/>
        </w:rPr>
        <w:t>дичного характеру, досудове ро</w:t>
      </w:r>
      <w:r w:rsidRPr="00832B64">
        <w:rPr>
          <w:sz w:val="24"/>
          <w:szCs w:val="24"/>
        </w:rPr>
        <w:t>зслідування не зупиняється, а закінчується клопот</w:t>
      </w:r>
      <w:r w:rsidR="00832B64">
        <w:rPr>
          <w:sz w:val="24"/>
          <w:szCs w:val="24"/>
        </w:rPr>
        <w:t>анням про застосування примусо</w:t>
      </w:r>
      <w:r w:rsidRPr="00832B64">
        <w:rPr>
          <w:sz w:val="24"/>
          <w:szCs w:val="24"/>
        </w:rPr>
        <w:t>вих заходів медичного або виховного характеру. У разі видужання особи, яка після</w:t>
      </w:r>
      <w:r w:rsidRPr="00832B64">
        <w:rPr>
          <w:sz w:val="24"/>
          <w:szCs w:val="24"/>
        </w:rPr>
        <w:br/>
        <w:t>вчинення кримінального правопорушення захворіла на психічну хворобу або в неї</w:t>
      </w:r>
      <w:r w:rsidRPr="00832B64">
        <w:rPr>
          <w:sz w:val="24"/>
          <w:szCs w:val="24"/>
        </w:rPr>
        <w:br/>
        <w:t>настав тимчасовий розлад психічної діяльності чи інший хворобливий стан психіки,</w:t>
      </w:r>
      <w:r w:rsidRPr="00832B64">
        <w:rPr>
          <w:sz w:val="24"/>
          <w:szCs w:val="24"/>
        </w:rPr>
        <w:br/>
        <w:t>які позбавляли її можливості усвідомлювати свої дії</w:t>
      </w:r>
      <w:r w:rsidR="00832B64">
        <w:rPr>
          <w:sz w:val="24"/>
          <w:szCs w:val="24"/>
        </w:rPr>
        <w:t xml:space="preserve"> або керувати ними, суд на під</w:t>
      </w:r>
      <w:r w:rsidRPr="00832B64">
        <w:rPr>
          <w:sz w:val="24"/>
          <w:szCs w:val="24"/>
        </w:rPr>
        <w:t>ставі висновку комісії лікарів-психіатрів своєю ухвалою припиняє застосування</w:t>
      </w:r>
      <w:r w:rsidRPr="00832B64">
        <w:rPr>
          <w:sz w:val="24"/>
          <w:szCs w:val="24"/>
        </w:rPr>
        <w:br/>
        <w:t>примусового заходу медичного характеру в порядку, передбаченому ст. 514 КПК</w:t>
      </w:r>
      <w:r w:rsidRPr="00832B64">
        <w:rPr>
          <w:sz w:val="24"/>
          <w:szCs w:val="24"/>
        </w:rPr>
        <w:br/>
        <w:t>України. Постановлення ухвали суду про припинення застосування примусового</w:t>
      </w:r>
      <w:r w:rsidRPr="00832B64">
        <w:rPr>
          <w:sz w:val="24"/>
          <w:szCs w:val="24"/>
        </w:rPr>
        <w:br/>
        <w:t>заходу медичного характеру є підставою для проведення досудового розслідування</w:t>
      </w:r>
      <w:r w:rsidRPr="00832B64">
        <w:rPr>
          <w:sz w:val="24"/>
          <w:szCs w:val="24"/>
        </w:rPr>
        <w:br/>
        <w:t>чи судового провадження.</w:t>
      </w:r>
    </w:p>
    <w:p w:rsidR="004436EC" w:rsidRPr="00832B64" w:rsidRDefault="00454318" w:rsidP="00832B64">
      <w:pPr>
        <w:pStyle w:val="8"/>
        <w:framePr w:w="10149" w:h="15474" w:hRule="exact" w:wrap="around" w:vAnchor="page" w:hAnchor="page" w:x="1156" w:y="504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832B64">
        <w:rPr>
          <w:sz w:val="24"/>
          <w:szCs w:val="24"/>
        </w:rPr>
        <w:t>Якщо на час розгляду питання про відновлення к</w:t>
      </w:r>
      <w:r w:rsidR="00832B64">
        <w:rPr>
          <w:sz w:val="24"/>
          <w:szCs w:val="24"/>
        </w:rPr>
        <w:t>римінального провадження закін</w:t>
      </w:r>
      <w:r w:rsidRPr="00832B64">
        <w:rPr>
          <w:sz w:val="24"/>
          <w:szCs w:val="24"/>
        </w:rPr>
        <w:t>чився строк давності притягнення до кримінальної ві</w:t>
      </w:r>
      <w:r w:rsidR="00832B64">
        <w:rPr>
          <w:sz w:val="24"/>
          <w:szCs w:val="24"/>
        </w:rPr>
        <w:t>дповідальності або прийнято за</w:t>
      </w:r>
      <w:r w:rsidRPr="00832B64">
        <w:rPr>
          <w:sz w:val="24"/>
          <w:szCs w:val="24"/>
        </w:rPr>
        <w:t>кон, який усуває кримінальну відповідальність за вчинене кримінальне правопоруш</w:t>
      </w:r>
      <w:r w:rsidR="00832B64">
        <w:rPr>
          <w:sz w:val="24"/>
          <w:szCs w:val="24"/>
        </w:rPr>
        <w:t>ен</w:t>
      </w:r>
      <w:r w:rsidRPr="00832B64">
        <w:rPr>
          <w:sz w:val="24"/>
          <w:szCs w:val="24"/>
        </w:rPr>
        <w:t>ня, кримінальне провадження підлягає закриттю, якщо особа, щодо якої розглядається</w:t>
      </w:r>
      <w:r w:rsidRPr="00832B64">
        <w:rPr>
          <w:sz w:val="24"/>
          <w:szCs w:val="24"/>
        </w:rPr>
        <w:br/>
        <w:t>питання, не заперечує проти цього;</w:t>
      </w:r>
    </w:p>
    <w:p w:rsidR="004436EC" w:rsidRPr="00832B64" w:rsidRDefault="00454318" w:rsidP="00832B64">
      <w:pPr>
        <w:pStyle w:val="8"/>
        <w:framePr w:w="10149" w:h="15474" w:hRule="exact" w:wrap="around" w:vAnchor="page" w:hAnchor="page" w:x="1156" w:y="504"/>
        <w:shd w:val="clear" w:color="auto" w:fill="auto"/>
        <w:tabs>
          <w:tab w:val="left" w:pos="534"/>
        </w:tabs>
        <w:spacing w:before="0" w:line="276" w:lineRule="auto"/>
        <w:ind w:left="20" w:right="20" w:firstLine="300"/>
        <w:rPr>
          <w:sz w:val="24"/>
          <w:szCs w:val="24"/>
        </w:rPr>
      </w:pPr>
      <w:r w:rsidRPr="00832B64">
        <w:rPr>
          <w:sz w:val="24"/>
          <w:szCs w:val="24"/>
        </w:rPr>
        <w:t>г)</w:t>
      </w:r>
      <w:r w:rsidRPr="00832B64">
        <w:rPr>
          <w:sz w:val="24"/>
          <w:szCs w:val="24"/>
        </w:rPr>
        <w:tab/>
        <w:t>захворювання підозрюваного береться до уваги</w:t>
      </w:r>
      <w:r w:rsidR="00832B64">
        <w:rPr>
          <w:sz w:val="24"/>
          <w:szCs w:val="24"/>
        </w:rPr>
        <w:t>, якщо воно підтверджено медич</w:t>
      </w:r>
      <w:r w:rsidRPr="00832B64">
        <w:rPr>
          <w:sz w:val="24"/>
          <w:szCs w:val="24"/>
        </w:rPr>
        <w:t>ним висновком або висновком судово-психіатричної чи судово-медичної експертизи.</w:t>
      </w:r>
    </w:p>
    <w:p w:rsidR="004436EC" w:rsidRPr="00832B64" w:rsidRDefault="00454318" w:rsidP="00832B64">
      <w:pPr>
        <w:pStyle w:val="8"/>
        <w:framePr w:w="10149" w:h="15474" w:hRule="exact" w:wrap="around" w:vAnchor="page" w:hAnchor="page" w:x="1156" w:y="504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832B64">
        <w:rPr>
          <w:sz w:val="24"/>
          <w:szCs w:val="24"/>
        </w:rPr>
        <w:t>Якщо у слідчого виникає сумнів відносно осудності підозрюваного або здібності</w:t>
      </w:r>
      <w:r w:rsidRPr="00832B64">
        <w:rPr>
          <w:sz w:val="24"/>
          <w:szCs w:val="24"/>
        </w:rPr>
        <w:br/>
        <w:t>його усвідомлювати свої дії, або керувати ними, судово-психіатрична експертиза має</w:t>
      </w:r>
      <w:r w:rsidRPr="00832B64">
        <w:rPr>
          <w:sz w:val="24"/>
          <w:szCs w:val="24"/>
        </w:rPr>
        <w:br/>
        <w:t>бути призначена обов'язково (п. З ч. 2 ст. 242 КПК України). Експерти-</w:t>
      </w:r>
      <w:r w:rsidR="00832B64">
        <w:rPr>
          <w:sz w:val="24"/>
          <w:szCs w:val="24"/>
        </w:rPr>
        <w:t>психіатри по</w:t>
      </w:r>
      <w:r w:rsidRPr="00832B64">
        <w:rPr>
          <w:sz w:val="24"/>
          <w:szCs w:val="24"/>
        </w:rPr>
        <w:t>винні відповісти на такі запитання: чи хворий підозрюваний на психічне захворювання;</w:t>
      </w:r>
      <w:r w:rsidRPr="00832B64">
        <w:rPr>
          <w:sz w:val="24"/>
          <w:szCs w:val="24"/>
        </w:rPr>
        <w:br/>
        <w:t>який його характер (хронічне чи тимчасове); чи позба</w:t>
      </w:r>
      <w:r w:rsidR="00832B64">
        <w:rPr>
          <w:sz w:val="24"/>
          <w:szCs w:val="24"/>
        </w:rPr>
        <w:t>вляє хвороба підозрюваного мож</w:t>
      </w:r>
      <w:r w:rsidRPr="00832B64">
        <w:rPr>
          <w:sz w:val="24"/>
          <w:szCs w:val="24"/>
        </w:rPr>
        <w:t>ливості усвідомлювати свої дії та керувати ними; чи становить особа в силу свого стану</w:t>
      </w:r>
      <w:r w:rsidRPr="00832B64">
        <w:rPr>
          <w:sz w:val="24"/>
          <w:szCs w:val="24"/>
        </w:rPr>
        <w:br/>
        <w:t>небезпеку для суспільства; чи потребує вона примусового лікування, тощо.</w:t>
      </w:r>
    </w:p>
    <w:p w:rsidR="004436EC" w:rsidRPr="00832B64" w:rsidRDefault="00454318" w:rsidP="00832B64">
      <w:pPr>
        <w:pStyle w:val="8"/>
        <w:framePr w:w="10149" w:h="15474" w:hRule="exact" w:wrap="around" w:vAnchor="page" w:hAnchor="page" w:x="1156" w:y="504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832B64">
        <w:rPr>
          <w:sz w:val="24"/>
          <w:szCs w:val="24"/>
        </w:rPr>
        <w:t>У тих випадках, коли з метою встановлення психічного (а інколи і фізичного) стану</w:t>
      </w:r>
      <w:r w:rsidRPr="00832B64">
        <w:rPr>
          <w:sz w:val="24"/>
          <w:szCs w:val="24"/>
        </w:rPr>
        <w:br/>
        <w:t>підозрюваного призначається судова експертиза, до одержання її результатів досудове</w:t>
      </w:r>
      <w:r w:rsidRPr="00832B64">
        <w:rPr>
          <w:sz w:val="24"/>
          <w:szCs w:val="24"/>
        </w:rPr>
        <w:br/>
        <w:t>розслідування не може бути зупинено. Призначення т</w:t>
      </w:r>
      <w:r w:rsidR="00832B64">
        <w:rPr>
          <w:sz w:val="24"/>
          <w:szCs w:val="24"/>
        </w:rPr>
        <w:t>а проведення експертизи є слід</w:t>
      </w:r>
      <w:r w:rsidRPr="00832B64">
        <w:rPr>
          <w:sz w:val="24"/>
          <w:szCs w:val="24"/>
        </w:rPr>
        <w:t>чою (розшуковою) дією, а згідно з ч. 2 ст. 280 КПК до</w:t>
      </w:r>
      <w:r w:rsidR="00832B64">
        <w:rPr>
          <w:sz w:val="24"/>
          <w:szCs w:val="24"/>
        </w:rPr>
        <w:t xml:space="preserve"> зупинення досудового розсліду</w:t>
      </w:r>
      <w:r w:rsidRPr="00832B64">
        <w:rPr>
          <w:sz w:val="24"/>
          <w:szCs w:val="24"/>
        </w:rPr>
        <w:t>вання слідчий зобов'язаний виконати всі слідчі (розшукові) та інші процесуальні дії,</w:t>
      </w:r>
      <w:r w:rsidRPr="00832B64">
        <w:rPr>
          <w:sz w:val="24"/>
          <w:szCs w:val="24"/>
        </w:rPr>
        <w:br/>
        <w:t>проведення яких необхідне та можливе.</w:t>
      </w:r>
    </w:p>
    <w:p w:rsidR="004436EC" w:rsidRPr="00832B64" w:rsidRDefault="00454318" w:rsidP="00832B64">
      <w:pPr>
        <w:pStyle w:val="8"/>
        <w:framePr w:w="10149" w:h="15474" w:hRule="exact" w:wrap="around" w:vAnchor="page" w:hAnchor="page" w:x="1156" w:y="504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832B64">
        <w:rPr>
          <w:sz w:val="24"/>
          <w:szCs w:val="24"/>
        </w:rPr>
        <w:t>Досудове розслідування зупиняється мотивованою</w:t>
      </w:r>
      <w:r w:rsidR="00832B64">
        <w:rPr>
          <w:sz w:val="24"/>
          <w:szCs w:val="24"/>
        </w:rPr>
        <w:t xml:space="preserve"> постановою прокурора або слід</w:t>
      </w:r>
      <w:r w:rsidRPr="00832B64">
        <w:rPr>
          <w:sz w:val="24"/>
          <w:szCs w:val="24"/>
        </w:rPr>
        <w:t>чого за узгодженням з прокурором до видужання під</w:t>
      </w:r>
      <w:r w:rsidR="00832B64">
        <w:rPr>
          <w:sz w:val="24"/>
          <w:szCs w:val="24"/>
        </w:rPr>
        <w:t>озрюваного. Обраний щодо підоз</w:t>
      </w:r>
      <w:r w:rsidRPr="00832B64">
        <w:rPr>
          <w:sz w:val="24"/>
          <w:szCs w:val="24"/>
        </w:rPr>
        <w:t>рюваного запобіжний захід може бути залишений, скас</w:t>
      </w:r>
      <w:r w:rsidR="00832B64">
        <w:rPr>
          <w:sz w:val="24"/>
          <w:szCs w:val="24"/>
        </w:rPr>
        <w:t>ований або змінений за наявнос</w:t>
      </w:r>
      <w:r w:rsidRPr="00832B64">
        <w:rPr>
          <w:sz w:val="24"/>
          <w:szCs w:val="24"/>
        </w:rPr>
        <w:t>ті для того підстав і виходячи з конкретних обставин. Якщо запобіжний захід у вигляді</w:t>
      </w:r>
      <w:r w:rsidRPr="00832B64">
        <w:rPr>
          <w:sz w:val="24"/>
          <w:szCs w:val="24"/>
        </w:rPr>
        <w:br/>
        <w:t xml:space="preserve">тримання під вартою залишено в силі, необхідно враховувати, що в цьому випадку </w:t>
      </w:r>
    </w:p>
    <w:p w:rsidR="004436EC" w:rsidRDefault="004436EC">
      <w:pPr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94891" w:rsidRPr="00294891" w:rsidRDefault="00294891" w:rsidP="00294891">
      <w:pPr>
        <w:pStyle w:val="8"/>
        <w:framePr w:w="10352" w:h="15650" w:hRule="exact" w:wrap="around" w:vAnchor="page" w:hAnchor="page" w:x="966" w:y="422"/>
        <w:shd w:val="clear" w:color="auto" w:fill="auto"/>
        <w:spacing w:before="0" w:line="276" w:lineRule="auto"/>
        <w:ind w:left="20" w:right="20"/>
        <w:rPr>
          <w:sz w:val="24"/>
          <w:szCs w:val="24"/>
        </w:rPr>
      </w:pPr>
      <w:r w:rsidRPr="00294891">
        <w:rPr>
          <w:sz w:val="24"/>
          <w:szCs w:val="24"/>
          <w:lang w:val="uk-UA"/>
        </w:rPr>
        <w:lastRenderedPageBreak/>
        <w:t>пе</w:t>
      </w:r>
      <w:r w:rsidRPr="00294891">
        <w:rPr>
          <w:sz w:val="24"/>
          <w:szCs w:val="24"/>
        </w:rPr>
        <w:t>ребіг строку розслідування зупинено, а строки триманн</w:t>
      </w:r>
      <w:r>
        <w:rPr>
          <w:sz w:val="24"/>
          <w:szCs w:val="24"/>
        </w:rPr>
        <w:t>я під вартою в необхідних випа</w:t>
      </w:r>
      <w:r w:rsidRPr="00294891">
        <w:rPr>
          <w:sz w:val="24"/>
          <w:szCs w:val="24"/>
        </w:rPr>
        <w:t>дках повинні продовжуватися.</w:t>
      </w:r>
    </w:p>
    <w:p w:rsidR="00294891" w:rsidRPr="00294891" w:rsidRDefault="00294891" w:rsidP="00294891">
      <w:pPr>
        <w:pStyle w:val="22"/>
        <w:framePr w:w="10352" w:h="15650" w:hRule="exact" w:wrap="around" w:vAnchor="page" w:hAnchor="page" w:x="966" w:y="422"/>
        <w:numPr>
          <w:ilvl w:val="2"/>
          <w:numId w:val="1"/>
        </w:numPr>
        <w:shd w:val="clear" w:color="auto" w:fill="auto"/>
        <w:tabs>
          <w:tab w:val="left" w:pos="567"/>
        </w:tabs>
        <w:spacing w:before="0" w:line="276" w:lineRule="auto"/>
        <w:ind w:left="20" w:right="20" w:firstLine="300"/>
        <w:jc w:val="both"/>
        <w:rPr>
          <w:sz w:val="24"/>
          <w:szCs w:val="24"/>
        </w:rPr>
      </w:pPr>
      <w:r w:rsidRPr="00294891">
        <w:rPr>
          <w:sz w:val="24"/>
          <w:szCs w:val="24"/>
        </w:rPr>
        <w:t>підозрюваний переховується від органів слідства та суду з метою ухилення від</w:t>
      </w:r>
      <w:r w:rsidRPr="00294891">
        <w:rPr>
          <w:sz w:val="24"/>
          <w:szCs w:val="24"/>
        </w:rPr>
        <w:br/>
        <w:t>кримінальної відповідальності і його місцезнаходження невідоме.</w:t>
      </w:r>
    </w:p>
    <w:p w:rsidR="00294891" w:rsidRPr="00294891" w:rsidRDefault="00294891" w:rsidP="00294891">
      <w:pPr>
        <w:pStyle w:val="8"/>
        <w:framePr w:w="10352" w:h="15650" w:hRule="exact" w:wrap="around" w:vAnchor="page" w:hAnchor="page" w:x="966" w:y="422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 xml:space="preserve">Коли місцезнаходження підозрюваного невідоме </w:t>
      </w:r>
      <w:r>
        <w:rPr>
          <w:sz w:val="24"/>
          <w:szCs w:val="24"/>
        </w:rPr>
        <w:t>і він переховується від органів</w:t>
      </w:r>
      <w:r w:rsidRPr="00294891">
        <w:rPr>
          <w:sz w:val="24"/>
          <w:szCs w:val="24"/>
        </w:rPr>
        <w:t>слідства та суду з метою ухилення від кримінальної від</w:t>
      </w:r>
      <w:r>
        <w:rPr>
          <w:sz w:val="24"/>
          <w:szCs w:val="24"/>
        </w:rPr>
        <w:t>повідальності, досудове розслі</w:t>
      </w:r>
      <w:r w:rsidRPr="00294891">
        <w:rPr>
          <w:sz w:val="24"/>
          <w:szCs w:val="24"/>
        </w:rPr>
        <w:t>дування зупиняється, якщо підозрюваний свідомо перехо</w:t>
      </w:r>
      <w:r>
        <w:rPr>
          <w:sz w:val="24"/>
          <w:szCs w:val="24"/>
        </w:rPr>
        <w:t>вується від органів слідства та</w:t>
      </w:r>
      <w:r w:rsidRPr="00294891">
        <w:rPr>
          <w:sz w:val="24"/>
          <w:szCs w:val="24"/>
        </w:rPr>
        <w:t>суду і прокурор, слідчий мають про це достовірні д</w:t>
      </w:r>
      <w:r>
        <w:rPr>
          <w:sz w:val="24"/>
          <w:szCs w:val="24"/>
        </w:rPr>
        <w:t>ані. Закон вимагає від слідчого</w:t>
      </w:r>
      <w:r w:rsidRPr="00294891">
        <w:rPr>
          <w:sz w:val="24"/>
          <w:szCs w:val="24"/>
        </w:rPr>
        <w:t>встановлення причин, із яких йому невідомо місце</w:t>
      </w:r>
      <w:r>
        <w:rPr>
          <w:sz w:val="24"/>
          <w:szCs w:val="24"/>
        </w:rPr>
        <w:t>знаходження підозрюваного, вони</w:t>
      </w:r>
      <w:r w:rsidRPr="00294891">
        <w:rPr>
          <w:sz w:val="24"/>
          <w:szCs w:val="24"/>
        </w:rPr>
        <w:t xml:space="preserve">обов'язково повинні встановлюватися, оскільки кожна </w:t>
      </w:r>
      <w:r>
        <w:rPr>
          <w:sz w:val="24"/>
          <w:szCs w:val="24"/>
        </w:rPr>
        <w:t>з них тягне за собою різні кри</w:t>
      </w:r>
      <w:r w:rsidRPr="00294891">
        <w:rPr>
          <w:sz w:val="24"/>
          <w:szCs w:val="24"/>
        </w:rPr>
        <w:t>мінально-процесуальні та кримінально-правові наслідк</w:t>
      </w:r>
      <w:r>
        <w:rPr>
          <w:sz w:val="24"/>
          <w:szCs w:val="24"/>
        </w:rPr>
        <w:t>и. Так, коли підозрюваний відо</w:t>
      </w:r>
      <w:r w:rsidRPr="00294891">
        <w:rPr>
          <w:sz w:val="24"/>
          <w:szCs w:val="24"/>
        </w:rPr>
        <w:t xml:space="preserve">мий, але невідоме його місцезнаходження та він не має </w:t>
      </w:r>
      <w:r>
        <w:rPr>
          <w:sz w:val="24"/>
          <w:szCs w:val="24"/>
        </w:rPr>
        <w:t>мети переховуватися від органів</w:t>
      </w:r>
      <w:r w:rsidRPr="00294891">
        <w:rPr>
          <w:sz w:val="24"/>
          <w:szCs w:val="24"/>
        </w:rPr>
        <w:t>слідства та суду з метою ухилення від кримінальної відповідальності, перебіг строків</w:t>
      </w:r>
      <w:r w:rsidRPr="00294891">
        <w:rPr>
          <w:sz w:val="24"/>
          <w:szCs w:val="24"/>
        </w:rPr>
        <w:br/>
        <w:t>давності притягнення до кримінальної відповідальності н</w:t>
      </w:r>
      <w:r>
        <w:rPr>
          <w:sz w:val="24"/>
          <w:szCs w:val="24"/>
        </w:rPr>
        <w:t>е зупиняється і після їх закін</w:t>
      </w:r>
      <w:r w:rsidRPr="00294891">
        <w:rPr>
          <w:sz w:val="24"/>
          <w:szCs w:val="24"/>
        </w:rPr>
        <w:t>чення кримінальне провадження повинно бути закрит</w:t>
      </w:r>
      <w:r>
        <w:rPr>
          <w:sz w:val="24"/>
          <w:szCs w:val="24"/>
        </w:rPr>
        <w:t>о. Коли ж особа свідомо перехо</w:t>
      </w:r>
      <w:r w:rsidRPr="00294891">
        <w:rPr>
          <w:sz w:val="24"/>
          <w:szCs w:val="24"/>
        </w:rPr>
        <w:t>вується від органів слідства та суду — це обумовлює м</w:t>
      </w:r>
      <w:r>
        <w:rPr>
          <w:sz w:val="24"/>
          <w:szCs w:val="24"/>
        </w:rPr>
        <w:t>ожливість її затримання, обран</w:t>
      </w:r>
      <w:r w:rsidRPr="00294891">
        <w:rPr>
          <w:sz w:val="24"/>
          <w:szCs w:val="24"/>
        </w:rPr>
        <w:t>ня щодо неї більш суворого запобіжного з</w:t>
      </w:r>
      <w:r>
        <w:rPr>
          <w:sz w:val="24"/>
          <w:szCs w:val="24"/>
        </w:rPr>
        <w:t>аходу або навіть притягнення до</w:t>
      </w:r>
      <w:r w:rsidRPr="00294891">
        <w:rPr>
          <w:sz w:val="24"/>
          <w:szCs w:val="24"/>
        </w:rPr>
        <w:t>кримінальної відповідальності, якщо переховування було</w:t>
      </w:r>
      <w:r>
        <w:rPr>
          <w:sz w:val="24"/>
          <w:szCs w:val="24"/>
        </w:rPr>
        <w:t xml:space="preserve"> пов'язано із втечею з під вар</w:t>
      </w:r>
      <w:r w:rsidRPr="00294891">
        <w:rPr>
          <w:sz w:val="24"/>
          <w:szCs w:val="24"/>
        </w:rPr>
        <w:t>ти. Крім того, у цьому випадку перебіг строків давно</w:t>
      </w:r>
      <w:r>
        <w:rPr>
          <w:sz w:val="24"/>
          <w:szCs w:val="24"/>
        </w:rPr>
        <w:t>сті зупиняється і відновлюється</w:t>
      </w:r>
      <w:r w:rsidRPr="00294891">
        <w:rPr>
          <w:sz w:val="24"/>
          <w:szCs w:val="24"/>
        </w:rPr>
        <w:t>лише після затримання підозрюваного чи його явки (ст. 49 КК).</w:t>
      </w:r>
    </w:p>
    <w:p w:rsidR="00294891" w:rsidRPr="00294891" w:rsidRDefault="00294891" w:rsidP="00294891">
      <w:pPr>
        <w:pStyle w:val="8"/>
        <w:framePr w:w="10352" w:h="15650" w:hRule="exact" w:wrap="around" w:vAnchor="page" w:hAnchor="page" w:x="966" w:y="422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 xml:space="preserve">Зупинення розслідування на підставі п. </w:t>
      </w:r>
      <w:r w:rsidRPr="00294891">
        <w:rPr>
          <w:sz w:val="24"/>
          <w:szCs w:val="24"/>
          <w:lang/>
        </w:rPr>
        <w:t xml:space="preserve">2 </w:t>
      </w:r>
      <w:r w:rsidRPr="00294891">
        <w:rPr>
          <w:sz w:val="24"/>
          <w:szCs w:val="24"/>
        </w:rPr>
        <w:t xml:space="preserve">ч. </w:t>
      </w:r>
      <w:r w:rsidRPr="00294891">
        <w:rPr>
          <w:sz w:val="24"/>
          <w:szCs w:val="24"/>
          <w:lang/>
        </w:rPr>
        <w:t xml:space="preserve">1 </w:t>
      </w:r>
      <w:r w:rsidRPr="00294891">
        <w:rPr>
          <w:sz w:val="24"/>
          <w:szCs w:val="24"/>
        </w:rPr>
        <w:t xml:space="preserve">ст. </w:t>
      </w:r>
      <w:r w:rsidRPr="00294891">
        <w:rPr>
          <w:sz w:val="24"/>
          <w:szCs w:val="24"/>
          <w:lang/>
        </w:rPr>
        <w:t xml:space="preserve">280 </w:t>
      </w:r>
      <w:r w:rsidRPr="00294891">
        <w:rPr>
          <w:sz w:val="24"/>
          <w:szCs w:val="24"/>
        </w:rPr>
        <w:t>КПК України можливе лише</w:t>
      </w:r>
      <w:r w:rsidRPr="00294891">
        <w:rPr>
          <w:sz w:val="24"/>
          <w:szCs w:val="24"/>
        </w:rPr>
        <w:br/>
        <w:t>після додержання таких умов:</w:t>
      </w:r>
    </w:p>
    <w:p w:rsidR="00294891" w:rsidRPr="00294891" w:rsidRDefault="00294891" w:rsidP="00294891">
      <w:pPr>
        <w:pStyle w:val="8"/>
        <w:framePr w:w="10352" w:h="15650" w:hRule="exact" w:wrap="around" w:vAnchor="page" w:hAnchor="page" w:x="966" w:y="422"/>
        <w:shd w:val="clear" w:color="auto" w:fill="auto"/>
        <w:tabs>
          <w:tab w:val="left" w:pos="531"/>
        </w:tabs>
        <w:spacing w:before="0" w:line="276" w:lineRule="auto"/>
        <w:ind w:left="20" w:firstLine="300"/>
        <w:rPr>
          <w:sz w:val="24"/>
          <w:szCs w:val="24"/>
        </w:rPr>
      </w:pPr>
      <w:r w:rsidRPr="00294891">
        <w:rPr>
          <w:sz w:val="24"/>
          <w:szCs w:val="24"/>
        </w:rPr>
        <w:t>а)</w:t>
      </w:r>
      <w:r w:rsidRPr="00294891">
        <w:rPr>
          <w:sz w:val="24"/>
          <w:szCs w:val="24"/>
        </w:rPr>
        <w:tab/>
        <w:t>особа повинна бути повідомлена про підозру;</w:t>
      </w:r>
    </w:p>
    <w:p w:rsidR="00294891" w:rsidRPr="00294891" w:rsidRDefault="00294891" w:rsidP="00294891">
      <w:pPr>
        <w:pStyle w:val="8"/>
        <w:framePr w:w="10352" w:h="15650" w:hRule="exact" w:wrap="around" w:vAnchor="page" w:hAnchor="page" w:x="966" w:y="422"/>
        <w:shd w:val="clear" w:color="auto" w:fill="auto"/>
        <w:tabs>
          <w:tab w:val="left" w:pos="591"/>
        </w:tabs>
        <w:spacing w:before="0" w:line="276" w:lineRule="auto"/>
        <w:ind w:left="2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>б)</w:t>
      </w:r>
      <w:r w:rsidRPr="00294891">
        <w:rPr>
          <w:sz w:val="24"/>
          <w:szCs w:val="24"/>
        </w:rPr>
        <w:tab/>
        <w:t>слідчий зобов'язаний виконати всі слідчі (розшукові) та інші процесуальні дії,</w:t>
      </w:r>
      <w:r w:rsidRPr="00294891">
        <w:rPr>
          <w:sz w:val="24"/>
          <w:szCs w:val="24"/>
        </w:rPr>
        <w:br/>
        <w:t>проведення яких необхідне та можливе, а також всі д</w:t>
      </w:r>
      <w:r>
        <w:rPr>
          <w:sz w:val="24"/>
          <w:szCs w:val="24"/>
        </w:rPr>
        <w:t>ії для встановлення місцезнахо</w:t>
      </w:r>
      <w:r w:rsidRPr="00294891">
        <w:rPr>
          <w:sz w:val="24"/>
          <w:szCs w:val="24"/>
        </w:rPr>
        <w:t>дження підозрюваного (ч. 2 ст. 280 КПК);</w:t>
      </w:r>
    </w:p>
    <w:p w:rsidR="00294891" w:rsidRPr="00294891" w:rsidRDefault="00294891" w:rsidP="00294891">
      <w:pPr>
        <w:pStyle w:val="8"/>
        <w:framePr w:w="10352" w:h="15650" w:hRule="exact" w:wrap="around" w:vAnchor="page" w:hAnchor="page" w:x="966" w:y="422"/>
        <w:shd w:val="clear" w:color="auto" w:fill="auto"/>
        <w:tabs>
          <w:tab w:val="left" w:pos="553"/>
        </w:tabs>
        <w:spacing w:before="0" w:line="276" w:lineRule="auto"/>
        <w:ind w:left="2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>в)</w:t>
      </w:r>
      <w:r w:rsidRPr="00294891">
        <w:rPr>
          <w:sz w:val="24"/>
          <w:szCs w:val="24"/>
        </w:rPr>
        <w:tab/>
        <w:t xml:space="preserve">слідчий, прокурор оголосив розшук підозрюваного (ст. </w:t>
      </w:r>
      <w:r w:rsidRPr="00294891">
        <w:rPr>
          <w:sz w:val="24"/>
          <w:szCs w:val="24"/>
          <w:lang/>
        </w:rPr>
        <w:t xml:space="preserve">281 </w:t>
      </w:r>
      <w:r>
        <w:rPr>
          <w:sz w:val="24"/>
          <w:szCs w:val="24"/>
        </w:rPr>
        <w:t>КПК). Про оголошення розшуку</w:t>
      </w:r>
      <w:r w:rsidRPr="00294891">
        <w:rPr>
          <w:sz w:val="24"/>
          <w:szCs w:val="24"/>
        </w:rPr>
        <w:t>виноситься або окрема постанова, якщо до</w:t>
      </w:r>
      <w:r>
        <w:rPr>
          <w:sz w:val="24"/>
          <w:szCs w:val="24"/>
        </w:rPr>
        <w:t>судове розслідування не зупиня</w:t>
      </w:r>
      <w:r w:rsidRPr="00294891">
        <w:rPr>
          <w:sz w:val="24"/>
          <w:szCs w:val="24"/>
        </w:rPr>
        <w:t>ється. або вказується в постанові про зупинення досу</w:t>
      </w:r>
      <w:r>
        <w:rPr>
          <w:sz w:val="24"/>
          <w:szCs w:val="24"/>
        </w:rPr>
        <w:t>дового розслідування, якщо таке</w:t>
      </w:r>
      <w:r w:rsidRPr="00294891">
        <w:rPr>
          <w:sz w:val="24"/>
          <w:szCs w:val="24"/>
        </w:rPr>
        <w:t xml:space="preserve">рішення приймається, відомості про що вносяться до </w:t>
      </w:r>
      <w:r>
        <w:rPr>
          <w:sz w:val="24"/>
          <w:szCs w:val="24"/>
        </w:rPr>
        <w:t>Єдиного реєстру досудових розс</w:t>
      </w:r>
      <w:r w:rsidRPr="00294891">
        <w:rPr>
          <w:sz w:val="24"/>
          <w:szCs w:val="24"/>
        </w:rPr>
        <w:t>лідувань.Після зупинення досудового розслідування пров</w:t>
      </w:r>
      <w:r>
        <w:rPr>
          <w:sz w:val="24"/>
          <w:szCs w:val="24"/>
        </w:rPr>
        <w:t>едення слідчих (розшукових) дій</w:t>
      </w:r>
      <w:r w:rsidRPr="00294891">
        <w:rPr>
          <w:sz w:val="24"/>
          <w:szCs w:val="24"/>
        </w:rPr>
        <w:t>допускається, якщо вони спрямовані на встановлення місцезнаходження підозрюваного.</w:t>
      </w:r>
    </w:p>
    <w:p w:rsidR="00294891" w:rsidRPr="00294891" w:rsidRDefault="00294891" w:rsidP="00294891">
      <w:pPr>
        <w:pStyle w:val="22"/>
        <w:framePr w:w="10352" w:h="15650" w:hRule="exact" w:wrap="around" w:vAnchor="page" w:hAnchor="page" w:x="966" w:y="422"/>
        <w:numPr>
          <w:ilvl w:val="2"/>
          <w:numId w:val="1"/>
        </w:numPr>
        <w:shd w:val="clear" w:color="auto" w:fill="auto"/>
        <w:tabs>
          <w:tab w:val="left" w:pos="558"/>
        </w:tabs>
        <w:spacing w:before="0" w:line="276" w:lineRule="auto"/>
        <w:ind w:left="20" w:right="20" w:firstLine="300"/>
        <w:jc w:val="both"/>
        <w:rPr>
          <w:sz w:val="24"/>
          <w:szCs w:val="24"/>
        </w:rPr>
      </w:pPr>
      <w:r w:rsidRPr="00294891">
        <w:rPr>
          <w:sz w:val="24"/>
          <w:szCs w:val="24"/>
        </w:rPr>
        <w:t>наявна необхідність виконання процесуальних д</w:t>
      </w:r>
      <w:r>
        <w:rPr>
          <w:sz w:val="24"/>
          <w:szCs w:val="24"/>
        </w:rPr>
        <w:t>ій в межах міжнародного співро</w:t>
      </w:r>
      <w:r w:rsidRPr="00294891">
        <w:rPr>
          <w:sz w:val="24"/>
          <w:szCs w:val="24"/>
        </w:rPr>
        <w:t>бітництва.</w:t>
      </w:r>
    </w:p>
    <w:p w:rsidR="00294891" w:rsidRPr="00294891" w:rsidRDefault="00294891" w:rsidP="00294891">
      <w:pPr>
        <w:pStyle w:val="8"/>
        <w:framePr w:w="10352" w:h="15650" w:hRule="exact" w:wrap="around" w:vAnchor="page" w:hAnchor="page" w:x="966" w:y="422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294891">
        <w:rPr>
          <w:sz w:val="24"/>
          <w:szCs w:val="24"/>
        </w:rPr>
        <w:t>Зупинення розслідування на цій підставі можливе за таких умов:</w:t>
      </w:r>
    </w:p>
    <w:p w:rsidR="00294891" w:rsidRPr="00294891" w:rsidRDefault="00294891" w:rsidP="00294891">
      <w:pPr>
        <w:pStyle w:val="8"/>
        <w:framePr w:w="10352" w:h="15650" w:hRule="exact" w:wrap="around" w:vAnchor="page" w:hAnchor="page" w:x="966" w:y="422"/>
        <w:shd w:val="clear" w:color="auto" w:fill="auto"/>
        <w:tabs>
          <w:tab w:val="left" w:pos="531"/>
        </w:tabs>
        <w:spacing w:before="0" w:line="276" w:lineRule="auto"/>
        <w:ind w:left="20" w:firstLine="300"/>
        <w:rPr>
          <w:sz w:val="24"/>
          <w:szCs w:val="24"/>
        </w:rPr>
      </w:pPr>
      <w:r w:rsidRPr="00294891">
        <w:rPr>
          <w:sz w:val="24"/>
          <w:szCs w:val="24"/>
        </w:rPr>
        <w:t>а)</w:t>
      </w:r>
      <w:r w:rsidRPr="00294891">
        <w:rPr>
          <w:sz w:val="24"/>
          <w:szCs w:val="24"/>
        </w:rPr>
        <w:tab/>
        <w:t>особа повинна бути повідомлена про підозру;</w:t>
      </w:r>
    </w:p>
    <w:p w:rsidR="00294891" w:rsidRPr="00294891" w:rsidRDefault="00294891" w:rsidP="00294891">
      <w:pPr>
        <w:pStyle w:val="8"/>
        <w:framePr w:w="10352" w:h="15650" w:hRule="exact" w:wrap="around" w:vAnchor="page" w:hAnchor="page" w:x="966" w:y="422"/>
        <w:shd w:val="clear" w:color="auto" w:fill="auto"/>
        <w:tabs>
          <w:tab w:val="left" w:pos="601"/>
        </w:tabs>
        <w:spacing w:before="0" w:line="276" w:lineRule="auto"/>
        <w:ind w:left="2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>б)</w:t>
      </w:r>
      <w:r w:rsidRPr="00294891">
        <w:rPr>
          <w:sz w:val="24"/>
          <w:szCs w:val="24"/>
        </w:rPr>
        <w:tab/>
        <w:t>матеріали кримінального провадження повинні містити запит про міжнародну</w:t>
      </w:r>
      <w:r w:rsidRPr="00294891">
        <w:rPr>
          <w:sz w:val="24"/>
          <w:szCs w:val="24"/>
        </w:rPr>
        <w:br/>
        <w:t>правову допомогу, складений відповідно до ст. 552 КП</w:t>
      </w:r>
      <w:r>
        <w:rPr>
          <w:sz w:val="24"/>
          <w:szCs w:val="24"/>
        </w:rPr>
        <w:t>К, і документи, що до нього до</w:t>
      </w:r>
      <w:r w:rsidRPr="00294891">
        <w:rPr>
          <w:sz w:val="24"/>
          <w:szCs w:val="24"/>
        </w:rPr>
        <w:t>даються.</w:t>
      </w:r>
      <w:r w:rsidRPr="00294891">
        <w:rPr>
          <w:rStyle w:val="a9"/>
          <w:sz w:val="24"/>
          <w:szCs w:val="24"/>
        </w:rPr>
        <w:t>Якщо у кримінальному провадженні є два або декілька підозрюваних,</w:t>
      </w:r>
      <w:r>
        <w:rPr>
          <w:sz w:val="24"/>
          <w:szCs w:val="24"/>
        </w:rPr>
        <w:t xml:space="preserve"> а підстави для</w:t>
      </w:r>
      <w:r w:rsidRPr="00294891">
        <w:rPr>
          <w:sz w:val="24"/>
          <w:szCs w:val="24"/>
        </w:rPr>
        <w:t>зупинення відносяться не до всіх із них, прокурор вправі виділит</w:t>
      </w:r>
      <w:r>
        <w:rPr>
          <w:sz w:val="24"/>
          <w:szCs w:val="24"/>
        </w:rPr>
        <w:t>и досудове розсліду</w:t>
      </w:r>
      <w:r w:rsidRPr="00294891">
        <w:rPr>
          <w:sz w:val="24"/>
          <w:szCs w:val="24"/>
        </w:rPr>
        <w:t>вання і зупинити його стосовно окремих підозрюваних.Досудове розслідування зупиняється мотивованою</w:t>
      </w:r>
      <w:r>
        <w:rPr>
          <w:sz w:val="24"/>
          <w:szCs w:val="24"/>
        </w:rPr>
        <w:t xml:space="preserve"> постановою прокурора або слід</w:t>
      </w:r>
      <w:r w:rsidRPr="00294891">
        <w:rPr>
          <w:sz w:val="24"/>
          <w:szCs w:val="24"/>
        </w:rPr>
        <w:t xml:space="preserve">чого за узгодженням з прокурором, відомості про що </w:t>
      </w:r>
      <w:r>
        <w:rPr>
          <w:sz w:val="24"/>
          <w:szCs w:val="24"/>
        </w:rPr>
        <w:t>вносяться до ЄРДР. Копія поста</w:t>
      </w:r>
      <w:r w:rsidRPr="00294891">
        <w:rPr>
          <w:sz w:val="24"/>
          <w:szCs w:val="24"/>
        </w:rPr>
        <w:t>нови надсилається потерпілому, стороні захисту, які м</w:t>
      </w:r>
      <w:r>
        <w:rPr>
          <w:sz w:val="24"/>
          <w:szCs w:val="24"/>
        </w:rPr>
        <w:t>ають право її оскаржити слідчому суд</w:t>
      </w:r>
      <w:r>
        <w:rPr>
          <w:sz w:val="24"/>
          <w:szCs w:val="24"/>
          <w:lang w:val="uk-UA"/>
        </w:rPr>
        <w:t>д</w:t>
      </w:r>
      <w:r w:rsidRPr="00294891">
        <w:rPr>
          <w:sz w:val="24"/>
          <w:szCs w:val="24"/>
        </w:rPr>
        <w:t>і.</w:t>
      </w:r>
    </w:p>
    <w:p w:rsidR="004436EC" w:rsidRDefault="004436EC">
      <w:pPr>
        <w:rPr>
          <w:sz w:val="2"/>
          <w:szCs w:val="2"/>
        </w:rPr>
      </w:pPr>
    </w:p>
    <w:p w:rsidR="004436EC" w:rsidRDefault="004436EC" w:rsidP="00294891">
      <w:pPr>
        <w:spacing w:line="276" w:lineRule="auto"/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436EC" w:rsidRDefault="004436EC" w:rsidP="00294891">
      <w:pPr>
        <w:spacing w:line="276" w:lineRule="auto"/>
        <w:rPr>
          <w:sz w:val="2"/>
          <w:szCs w:val="2"/>
        </w:rPr>
      </w:pPr>
    </w:p>
    <w:p w:rsidR="004436EC" w:rsidRPr="00294891" w:rsidRDefault="00454318" w:rsidP="00294891">
      <w:pPr>
        <w:pStyle w:val="8"/>
        <w:framePr w:w="10488" w:h="3180" w:hRule="exact" w:wrap="around" w:vAnchor="page" w:hAnchor="page" w:x="1061" w:y="300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294891">
        <w:rPr>
          <w:rStyle w:val="aa"/>
          <w:sz w:val="24"/>
          <w:szCs w:val="24"/>
        </w:rPr>
        <w:t>Зупинене досудове розслідування відновлюється</w:t>
      </w:r>
      <w:r w:rsidR="00294891">
        <w:rPr>
          <w:sz w:val="24"/>
          <w:szCs w:val="24"/>
        </w:rPr>
        <w:t>постановою слідчого, прокурора,</w:t>
      </w:r>
      <w:r w:rsidRPr="00294891">
        <w:rPr>
          <w:sz w:val="24"/>
          <w:szCs w:val="24"/>
        </w:rPr>
        <w:t xml:space="preserve">коли підстави для його зупинення перестали існувати </w:t>
      </w:r>
      <w:r w:rsidR="00294891">
        <w:rPr>
          <w:sz w:val="24"/>
          <w:szCs w:val="24"/>
        </w:rPr>
        <w:t>(підозрюваний видужав, його мі</w:t>
      </w:r>
      <w:r w:rsidRPr="00294891">
        <w:rPr>
          <w:sz w:val="24"/>
          <w:szCs w:val="24"/>
        </w:rPr>
        <w:t>сцезнаходження встановлено, завершено проведення</w:t>
      </w:r>
      <w:r w:rsidR="00294891">
        <w:rPr>
          <w:sz w:val="24"/>
          <w:szCs w:val="24"/>
        </w:rPr>
        <w:t xml:space="preserve"> процесуальних дій в межах між</w:t>
      </w:r>
      <w:r w:rsidRPr="00294891">
        <w:rPr>
          <w:sz w:val="24"/>
          <w:szCs w:val="24"/>
        </w:rPr>
        <w:t xml:space="preserve">народного співробітництва), а також у разі потреби </w:t>
      </w:r>
      <w:r w:rsidR="00294891">
        <w:rPr>
          <w:sz w:val="24"/>
          <w:szCs w:val="24"/>
        </w:rPr>
        <w:t>проведення слідчих (розшукових)</w:t>
      </w:r>
      <w:r w:rsidRPr="00294891">
        <w:rPr>
          <w:sz w:val="24"/>
          <w:szCs w:val="24"/>
        </w:rPr>
        <w:t>чи інших процесуальних дій. Копія постанови про в</w:t>
      </w:r>
      <w:r w:rsidR="00294891">
        <w:rPr>
          <w:sz w:val="24"/>
          <w:szCs w:val="24"/>
        </w:rPr>
        <w:t>ідновлення досудового розсліду</w:t>
      </w:r>
      <w:r w:rsidRPr="00294891">
        <w:rPr>
          <w:sz w:val="24"/>
          <w:szCs w:val="24"/>
        </w:rPr>
        <w:t xml:space="preserve">вання надсилається стороні захисту, потерпілому. </w:t>
      </w:r>
      <w:r w:rsidR="00294891">
        <w:rPr>
          <w:sz w:val="24"/>
          <w:szCs w:val="24"/>
        </w:rPr>
        <w:t>Зупинене досудове розслідування</w:t>
      </w:r>
      <w:r w:rsidRPr="00294891">
        <w:rPr>
          <w:rStyle w:val="aa"/>
          <w:sz w:val="24"/>
          <w:szCs w:val="24"/>
        </w:rPr>
        <w:t>також</w:t>
      </w:r>
      <w:r w:rsidRPr="00294891">
        <w:rPr>
          <w:sz w:val="24"/>
          <w:szCs w:val="24"/>
        </w:rPr>
        <w:t xml:space="preserve"> відновлюється у випадку скасування слідчим суддею постанови про зупинення</w:t>
      </w:r>
      <w:r w:rsidRPr="00294891">
        <w:rPr>
          <w:sz w:val="24"/>
          <w:szCs w:val="24"/>
        </w:rPr>
        <w:br/>
        <w:t>досудового розслідування. Відомості про відновленн</w:t>
      </w:r>
      <w:r w:rsidR="00294891">
        <w:rPr>
          <w:sz w:val="24"/>
          <w:szCs w:val="24"/>
        </w:rPr>
        <w:t>я досудового розслідування вно</w:t>
      </w:r>
      <w:r w:rsidRPr="00294891">
        <w:rPr>
          <w:sz w:val="24"/>
          <w:szCs w:val="24"/>
        </w:rPr>
        <w:t>сяться слідчим, прокурором до ЄРДР.</w:t>
      </w:r>
    </w:p>
    <w:p w:rsidR="004436EC" w:rsidRPr="00294891" w:rsidRDefault="00454318" w:rsidP="00294891">
      <w:pPr>
        <w:pStyle w:val="30"/>
        <w:framePr w:w="10421" w:h="12431" w:hRule="exact" w:wrap="around" w:vAnchor="page" w:hAnchor="page" w:x="1033" w:y="3301"/>
        <w:shd w:val="clear" w:color="auto" w:fill="auto"/>
        <w:spacing w:before="0" w:after="393" w:line="276" w:lineRule="auto"/>
        <w:ind w:left="660"/>
        <w:jc w:val="left"/>
        <w:rPr>
          <w:sz w:val="24"/>
          <w:szCs w:val="24"/>
        </w:rPr>
      </w:pPr>
      <w:bookmarkStart w:id="3" w:name="bookmark4"/>
      <w:r w:rsidRPr="00294891">
        <w:rPr>
          <w:sz w:val="24"/>
          <w:szCs w:val="24"/>
        </w:rPr>
        <w:t>2. Форми закінчення досудового розслідування</w:t>
      </w:r>
      <w:bookmarkEnd w:id="3"/>
    </w:p>
    <w:p w:rsidR="004436EC" w:rsidRPr="00294891" w:rsidRDefault="00454318" w:rsidP="00294891">
      <w:pPr>
        <w:pStyle w:val="8"/>
        <w:framePr w:w="10421" w:h="12431" w:hRule="exact" w:wrap="around" w:vAnchor="page" w:hAnchor="page" w:x="1033" w:y="330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 xml:space="preserve">Закінчення досудового розслідування полягає </w:t>
      </w:r>
      <w:r w:rsidR="00294891">
        <w:rPr>
          <w:sz w:val="24"/>
          <w:szCs w:val="24"/>
        </w:rPr>
        <w:t>у прийнятті уповноваженим орга</w:t>
      </w:r>
      <w:r w:rsidRPr="00294891">
        <w:rPr>
          <w:sz w:val="24"/>
          <w:szCs w:val="24"/>
        </w:rPr>
        <w:t xml:space="preserve">ном рішення про подальший рух кримінального </w:t>
      </w:r>
      <w:r w:rsidR="00294891">
        <w:rPr>
          <w:sz w:val="24"/>
          <w:szCs w:val="24"/>
        </w:rPr>
        <w:t>провадження. Досудове розсліду</w:t>
      </w:r>
      <w:r w:rsidRPr="00294891">
        <w:rPr>
          <w:sz w:val="24"/>
          <w:szCs w:val="24"/>
        </w:rPr>
        <w:t>вання являє собою процесуальну діяльність уповноважених осіб, зокрема, щодо</w:t>
      </w:r>
      <w:r w:rsidRPr="00294891">
        <w:rPr>
          <w:sz w:val="24"/>
          <w:szCs w:val="24"/>
        </w:rPr>
        <w:br/>
        <w:t>швидкого, повного та неупередженого розслідува</w:t>
      </w:r>
      <w:r w:rsidR="00294891">
        <w:rPr>
          <w:sz w:val="24"/>
          <w:szCs w:val="24"/>
        </w:rPr>
        <w:t>ння. Досудове розслідування за</w:t>
      </w:r>
      <w:r w:rsidRPr="00294891">
        <w:rPr>
          <w:sz w:val="24"/>
          <w:szCs w:val="24"/>
        </w:rPr>
        <w:t>кінчується тоді, коли вирішені всі його задачі. Визнати досудове р</w:t>
      </w:r>
      <w:r w:rsidR="00294891">
        <w:rPr>
          <w:sz w:val="24"/>
          <w:szCs w:val="24"/>
        </w:rPr>
        <w:t>озслідування за</w:t>
      </w:r>
      <w:r w:rsidRPr="00294891">
        <w:rPr>
          <w:sz w:val="24"/>
          <w:szCs w:val="24"/>
        </w:rPr>
        <w:t xml:space="preserve">кінченим </w:t>
      </w:r>
      <w:r w:rsidRPr="00294891">
        <w:rPr>
          <w:rStyle w:val="11"/>
          <w:sz w:val="24"/>
          <w:szCs w:val="24"/>
        </w:rPr>
        <w:t xml:space="preserve">— </w:t>
      </w:r>
      <w:r w:rsidRPr="00294891">
        <w:rPr>
          <w:sz w:val="24"/>
          <w:szCs w:val="24"/>
        </w:rPr>
        <w:t>значить визнати, що немає необхідності проведення яких-небудь ще</w:t>
      </w:r>
      <w:r w:rsidRPr="00294891">
        <w:rPr>
          <w:sz w:val="24"/>
          <w:szCs w:val="24"/>
        </w:rPr>
        <w:br/>
        <w:t>слідчих (розшукових) чи інших процесуальних дій,</w:t>
      </w:r>
      <w:r w:rsidR="00294891">
        <w:rPr>
          <w:sz w:val="24"/>
          <w:szCs w:val="24"/>
        </w:rPr>
        <w:t xml:space="preserve"> спрямованих на збирання, пере</w:t>
      </w:r>
      <w:r w:rsidRPr="00294891">
        <w:rPr>
          <w:sz w:val="24"/>
          <w:szCs w:val="24"/>
        </w:rPr>
        <w:t>вірку і дослідження доказів.</w:t>
      </w:r>
    </w:p>
    <w:p w:rsidR="004436EC" w:rsidRPr="00294891" w:rsidRDefault="00454318" w:rsidP="00294891">
      <w:pPr>
        <w:pStyle w:val="8"/>
        <w:framePr w:w="10421" w:h="12431" w:hRule="exact" w:wrap="around" w:vAnchor="page" w:hAnchor="page" w:x="1033" w:y="330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>Особа має право на розгляд обвинувачення проти неї в суді в найкоротший строк</w:t>
      </w:r>
      <w:r w:rsidRPr="00294891">
        <w:rPr>
          <w:sz w:val="24"/>
          <w:szCs w:val="24"/>
        </w:rPr>
        <w:br/>
        <w:t>або на його припинення шляхом закриття провадження.</w:t>
      </w:r>
    </w:p>
    <w:p w:rsidR="004436EC" w:rsidRPr="00294891" w:rsidRDefault="00454318" w:rsidP="00294891">
      <w:pPr>
        <w:pStyle w:val="22"/>
        <w:framePr w:w="10421" w:h="12431" w:hRule="exact" w:wrap="around" w:vAnchor="page" w:hAnchor="page" w:x="1033" w:y="3301"/>
        <w:shd w:val="clear" w:color="auto" w:fill="auto"/>
        <w:spacing w:before="0" w:line="276" w:lineRule="auto"/>
        <w:ind w:left="40" w:right="20" w:firstLine="300"/>
        <w:jc w:val="both"/>
        <w:rPr>
          <w:sz w:val="24"/>
          <w:szCs w:val="24"/>
        </w:rPr>
      </w:pPr>
      <w:r w:rsidRPr="00294891">
        <w:rPr>
          <w:sz w:val="24"/>
          <w:szCs w:val="24"/>
        </w:rPr>
        <w:t>Прокурор зобов'язаний у найбільш короткий строк після повідомлення особі про</w:t>
      </w:r>
      <w:r w:rsidRPr="00294891">
        <w:rPr>
          <w:sz w:val="24"/>
          <w:szCs w:val="24"/>
        </w:rPr>
        <w:br/>
        <w:t>підозру:</w:t>
      </w:r>
    </w:p>
    <w:p w:rsidR="004436EC" w:rsidRPr="00294891" w:rsidRDefault="00454318" w:rsidP="00294891">
      <w:pPr>
        <w:pStyle w:val="8"/>
        <w:framePr w:w="10421" w:h="12431" w:hRule="exact" w:wrap="around" w:vAnchor="page" w:hAnchor="page" w:x="1033" w:y="3301"/>
        <w:numPr>
          <w:ilvl w:val="3"/>
          <w:numId w:val="1"/>
        </w:numPr>
        <w:shd w:val="clear" w:color="auto" w:fill="auto"/>
        <w:tabs>
          <w:tab w:val="left" w:pos="542"/>
        </w:tabs>
        <w:spacing w:before="0" w:line="276" w:lineRule="auto"/>
        <w:ind w:left="40" w:firstLine="300"/>
        <w:rPr>
          <w:sz w:val="24"/>
          <w:szCs w:val="24"/>
        </w:rPr>
      </w:pPr>
      <w:r w:rsidRPr="00294891">
        <w:rPr>
          <w:sz w:val="24"/>
          <w:szCs w:val="24"/>
        </w:rPr>
        <w:t>закрити кримінальне провадження, або</w:t>
      </w:r>
    </w:p>
    <w:p w:rsidR="004436EC" w:rsidRPr="00294891" w:rsidRDefault="00454318" w:rsidP="00294891">
      <w:pPr>
        <w:pStyle w:val="8"/>
        <w:framePr w:w="10421" w:h="12431" w:hRule="exact" w:wrap="around" w:vAnchor="page" w:hAnchor="page" w:x="1033" w:y="3301"/>
        <w:numPr>
          <w:ilvl w:val="3"/>
          <w:numId w:val="1"/>
        </w:numPr>
        <w:shd w:val="clear" w:color="auto" w:fill="auto"/>
        <w:tabs>
          <w:tab w:val="left" w:pos="573"/>
        </w:tabs>
        <w:spacing w:before="0" w:line="276" w:lineRule="auto"/>
        <w:ind w:left="4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 xml:space="preserve">звернутися до суду з клопотанням про звільнення </w:t>
      </w:r>
      <w:r w:rsidR="00294891">
        <w:rPr>
          <w:sz w:val="24"/>
          <w:szCs w:val="24"/>
        </w:rPr>
        <w:t>особи від кримінальної відпові</w:t>
      </w:r>
      <w:r w:rsidRPr="00294891">
        <w:rPr>
          <w:sz w:val="24"/>
          <w:szCs w:val="24"/>
        </w:rPr>
        <w:t>дальності, або</w:t>
      </w:r>
    </w:p>
    <w:p w:rsidR="004436EC" w:rsidRPr="00294891" w:rsidRDefault="00454318" w:rsidP="00294891">
      <w:pPr>
        <w:pStyle w:val="8"/>
        <w:framePr w:w="10421" w:h="12431" w:hRule="exact" w:wrap="around" w:vAnchor="page" w:hAnchor="page" w:x="1033" w:y="3301"/>
        <w:numPr>
          <w:ilvl w:val="3"/>
          <w:numId w:val="1"/>
        </w:numPr>
        <w:shd w:val="clear" w:color="auto" w:fill="auto"/>
        <w:tabs>
          <w:tab w:val="left" w:pos="58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>звернутися до суду з обвинувальним актом, кл</w:t>
      </w:r>
      <w:r w:rsidR="00294891">
        <w:rPr>
          <w:sz w:val="24"/>
          <w:szCs w:val="24"/>
        </w:rPr>
        <w:t>опотанням про застосування при</w:t>
      </w:r>
      <w:r w:rsidRPr="00294891">
        <w:rPr>
          <w:sz w:val="24"/>
          <w:szCs w:val="24"/>
        </w:rPr>
        <w:t>мусових заходів виховного характеру або клопотанням про застосування примусових</w:t>
      </w:r>
      <w:r w:rsidRPr="00294891">
        <w:rPr>
          <w:sz w:val="24"/>
          <w:szCs w:val="24"/>
        </w:rPr>
        <w:br/>
        <w:t>заходів медичного характеру.</w:t>
      </w:r>
    </w:p>
    <w:p w:rsidR="004436EC" w:rsidRPr="00294891" w:rsidRDefault="00454318" w:rsidP="00294891">
      <w:pPr>
        <w:pStyle w:val="8"/>
        <w:framePr w:w="10421" w:h="12431" w:hRule="exact" w:wrap="around" w:vAnchor="page" w:hAnchor="page" w:x="1033" w:y="330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>Відомості про закінчення досудового розслідування вносяться прокурором до</w:t>
      </w:r>
      <w:r w:rsidRPr="00294891">
        <w:rPr>
          <w:sz w:val="24"/>
          <w:szCs w:val="24"/>
        </w:rPr>
        <w:br/>
        <w:t>ЄДРД.</w:t>
      </w:r>
    </w:p>
    <w:p w:rsidR="004436EC" w:rsidRPr="00294891" w:rsidRDefault="00454318" w:rsidP="00294891">
      <w:pPr>
        <w:pStyle w:val="8"/>
        <w:framePr w:w="10421" w:h="12431" w:hRule="exact" w:wrap="around" w:vAnchor="page" w:hAnchor="page" w:x="1033" w:y="330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>Закінчуючи досудове розслідування необхідно сис</w:t>
      </w:r>
      <w:r w:rsidR="00294891">
        <w:rPr>
          <w:sz w:val="24"/>
          <w:szCs w:val="24"/>
        </w:rPr>
        <w:t>тематизувати і технічно оформи</w:t>
      </w:r>
      <w:r w:rsidRPr="00294891">
        <w:rPr>
          <w:sz w:val="24"/>
          <w:szCs w:val="24"/>
        </w:rPr>
        <w:t xml:space="preserve">ти матеріали кримінального провадження. Практикою </w:t>
      </w:r>
      <w:r w:rsidR="00294891">
        <w:rPr>
          <w:sz w:val="24"/>
          <w:szCs w:val="24"/>
        </w:rPr>
        <w:t>вироблено дві основні форми си</w:t>
      </w:r>
      <w:r w:rsidRPr="00294891">
        <w:rPr>
          <w:sz w:val="24"/>
          <w:szCs w:val="24"/>
        </w:rPr>
        <w:t xml:space="preserve">стематизації матеріалів кримінального провадження, </w:t>
      </w:r>
      <w:r w:rsidR="00294891">
        <w:rPr>
          <w:sz w:val="24"/>
          <w:szCs w:val="24"/>
        </w:rPr>
        <w:t>тобто послідовності їх розташу</w:t>
      </w:r>
      <w:r w:rsidRPr="00294891">
        <w:rPr>
          <w:sz w:val="24"/>
          <w:szCs w:val="24"/>
        </w:rPr>
        <w:t>вання: хронологічну і тематичну.</w:t>
      </w:r>
    </w:p>
    <w:p w:rsidR="004436EC" w:rsidRPr="00294891" w:rsidRDefault="00454318" w:rsidP="00294891">
      <w:pPr>
        <w:pStyle w:val="8"/>
        <w:framePr w:w="10421" w:h="12431" w:hRule="exact" w:wrap="around" w:vAnchor="page" w:hAnchor="page" w:x="1033" w:y="330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>При хронологічній систематизації послідовність розташуванн</w:t>
      </w:r>
      <w:r w:rsidR="00294891">
        <w:rPr>
          <w:sz w:val="24"/>
          <w:szCs w:val="24"/>
        </w:rPr>
        <w:t>я документів у матері</w:t>
      </w:r>
      <w:r w:rsidRPr="00294891">
        <w:rPr>
          <w:sz w:val="24"/>
          <w:szCs w:val="24"/>
        </w:rPr>
        <w:t>алах визначається датою їх складання або одержання слідчим, прокурором. Ця форма</w:t>
      </w:r>
      <w:r w:rsidRPr="00294891">
        <w:rPr>
          <w:sz w:val="24"/>
          <w:szCs w:val="24"/>
        </w:rPr>
        <w:br/>
        <w:t>найбільш поширена у невеликих за обсягом і кількістю епізодів провадженнях.</w:t>
      </w:r>
    </w:p>
    <w:p w:rsidR="004436EC" w:rsidRPr="00294891" w:rsidRDefault="00454318" w:rsidP="00294891">
      <w:pPr>
        <w:pStyle w:val="8"/>
        <w:framePr w:w="10421" w:h="12431" w:hRule="exact" w:wrap="around" w:vAnchor="page" w:hAnchor="page" w:x="1033" w:y="330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294891">
        <w:rPr>
          <w:sz w:val="24"/>
          <w:szCs w:val="24"/>
        </w:rPr>
        <w:t>Тематична систематизація означає групування матеріалів за підозрюваними або за</w:t>
      </w:r>
      <w:r w:rsidRPr="00294891">
        <w:rPr>
          <w:sz w:val="24"/>
          <w:szCs w:val="24"/>
        </w:rPr>
        <w:br/>
        <w:t>епізодами злочинної діяльності у багатотомних і бага</w:t>
      </w:r>
      <w:r w:rsidR="00294891">
        <w:rPr>
          <w:sz w:val="24"/>
          <w:szCs w:val="24"/>
        </w:rPr>
        <w:t>тоепізодних матеріалах криміна</w:t>
      </w:r>
      <w:r w:rsidRPr="00294891">
        <w:rPr>
          <w:sz w:val="24"/>
          <w:szCs w:val="24"/>
        </w:rPr>
        <w:t>льного провадження. У межах кожної такої групи документи можуть розташовуватись</w:t>
      </w:r>
      <w:r w:rsidRPr="00294891">
        <w:rPr>
          <w:sz w:val="24"/>
          <w:szCs w:val="24"/>
        </w:rPr>
        <w:br/>
        <w:t>у хронологічному порядку, тобто можливе таким чин</w:t>
      </w:r>
      <w:r w:rsidR="00294891">
        <w:rPr>
          <w:sz w:val="24"/>
          <w:szCs w:val="24"/>
        </w:rPr>
        <w:t>ом поєднання обох форм система</w:t>
      </w:r>
      <w:r w:rsidRPr="00294891">
        <w:rPr>
          <w:sz w:val="24"/>
          <w:szCs w:val="24"/>
        </w:rPr>
        <w:t>тизації (змішана форма).</w:t>
      </w:r>
    </w:p>
    <w:p w:rsidR="004436EC" w:rsidRDefault="004436EC" w:rsidP="00294891">
      <w:pPr>
        <w:spacing w:line="276" w:lineRule="auto"/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436EC" w:rsidRDefault="004436EC">
      <w:pPr>
        <w:rPr>
          <w:sz w:val="2"/>
          <w:szCs w:val="2"/>
        </w:rPr>
      </w:pPr>
    </w:p>
    <w:p w:rsidR="004436EC" w:rsidRPr="00B01902" w:rsidRDefault="00454318" w:rsidP="00B01902">
      <w:pPr>
        <w:pStyle w:val="8"/>
        <w:framePr w:w="10135" w:h="2365" w:hRule="exact" w:wrap="around" w:vAnchor="page" w:hAnchor="page" w:x="1047" w:y="884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Систематизувавши документи, слідчий підшиває їх в папку стандартного зразка,</w:t>
      </w:r>
      <w:r w:rsidRPr="00B01902">
        <w:rPr>
          <w:sz w:val="24"/>
          <w:szCs w:val="24"/>
        </w:rPr>
        <w:br/>
        <w:t>пронумеровує аркуші. На перших аркушах складається опис документів.</w:t>
      </w:r>
    </w:p>
    <w:p w:rsidR="004436EC" w:rsidRPr="00B01902" w:rsidRDefault="00454318" w:rsidP="00B01902">
      <w:pPr>
        <w:pStyle w:val="8"/>
        <w:framePr w:w="10135" w:h="2365" w:hRule="exact" w:wrap="around" w:vAnchor="page" w:hAnchor="page" w:x="1047" w:y="884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 xml:space="preserve">За технічними правилами в одному томі зосереджується не більше </w:t>
      </w:r>
      <w:r w:rsidRPr="00B01902">
        <w:rPr>
          <w:sz w:val="24"/>
          <w:szCs w:val="24"/>
          <w:lang/>
        </w:rPr>
        <w:t xml:space="preserve">250 </w:t>
      </w:r>
      <w:r w:rsidRPr="00B01902">
        <w:rPr>
          <w:sz w:val="24"/>
          <w:szCs w:val="24"/>
        </w:rPr>
        <w:t>аркушів.</w:t>
      </w:r>
      <w:r w:rsidRPr="00B01902">
        <w:rPr>
          <w:sz w:val="24"/>
          <w:szCs w:val="24"/>
        </w:rPr>
        <w:br/>
        <w:t>Вдало систематизовані матеріали і правильно оформле</w:t>
      </w:r>
      <w:r w:rsidR="00B01902" w:rsidRPr="00B01902">
        <w:rPr>
          <w:sz w:val="24"/>
          <w:szCs w:val="24"/>
        </w:rPr>
        <w:t>ні матеріали кримінального про</w:t>
      </w:r>
      <w:r w:rsidRPr="00B01902">
        <w:rPr>
          <w:sz w:val="24"/>
          <w:szCs w:val="24"/>
        </w:rPr>
        <w:t>вадження створюють зручність для вивчення і кори</w:t>
      </w:r>
      <w:r w:rsidR="00B01902" w:rsidRPr="00B01902">
        <w:rPr>
          <w:sz w:val="24"/>
          <w:szCs w:val="24"/>
        </w:rPr>
        <w:t>стування ними як самим слідчим,</w:t>
      </w:r>
      <w:r w:rsidRPr="00B01902">
        <w:rPr>
          <w:sz w:val="24"/>
          <w:szCs w:val="24"/>
        </w:rPr>
        <w:t xml:space="preserve">зокрема при складанні підсумкового документа, так </w:t>
      </w:r>
      <w:r w:rsidR="00B01902" w:rsidRPr="00B01902">
        <w:rPr>
          <w:sz w:val="24"/>
          <w:szCs w:val="24"/>
        </w:rPr>
        <w:t>і підозрюваними та іншими учас</w:t>
      </w:r>
      <w:r w:rsidRPr="00B01902">
        <w:rPr>
          <w:sz w:val="24"/>
          <w:szCs w:val="24"/>
        </w:rPr>
        <w:t>никами процесу.</w:t>
      </w:r>
    </w:p>
    <w:p w:rsidR="004436EC" w:rsidRDefault="00454318" w:rsidP="00B01902">
      <w:pPr>
        <w:pStyle w:val="30"/>
        <w:framePr w:w="10040" w:h="11861" w:hRule="exact" w:wrap="around" w:vAnchor="page" w:hAnchor="page" w:x="1087" w:y="3357"/>
        <w:shd w:val="clear" w:color="auto" w:fill="auto"/>
        <w:spacing w:before="0" w:after="393" w:line="260" w:lineRule="exact"/>
        <w:ind w:left="1200"/>
        <w:jc w:val="left"/>
      </w:pPr>
      <w:bookmarkStart w:id="4" w:name="bookmark5"/>
      <w:r>
        <w:t>3. Закриття кримінального провадження</w:t>
      </w:r>
      <w:bookmarkEnd w:id="4"/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Закриття кримінального провадження є одним з ва</w:t>
      </w:r>
      <w:r w:rsidR="00B01902">
        <w:rPr>
          <w:sz w:val="24"/>
          <w:szCs w:val="24"/>
        </w:rPr>
        <w:t>жливіших актів судочинства, че</w:t>
      </w:r>
      <w:r w:rsidRPr="00B01902">
        <w:rPr>
          <w:sz w:val="24"/>
          <w:szCs w:val="24"/>
        </w:rPr>
        <w:t>рез який забезпечується вирішення вказаного у ст. 2 К</w:t>
      </w:r>
      <w:r w:rsidR="00B01902">
        <w:rPr>
          <w:sz w:val="24"/>
          <w:szCs w:val="24"/>
        </w:rPr>
        <w:t>ПК завдання охорони прав та за</w:t>
      </w:r>
      <w:r w:rsidRPr="00B01902">
        <w:rPr>
          <w:sz w:val="24"/>
          <w:szCs w:val="24"/>
        </w:rPr>
        <w:t>конних інтересів учасників кримінального провадження з тим, щоб кожний, хто вчинив</w:t>
      </w:r>
      <w:r w:rsidRPr="00B01902">
        <w:rPr>
          <w:sz w:val="24"/>
          <w:szCs w:val="24"/>
        </w:rPr>
        <w:br/>
        <w:t>кримінальне правопорушення, був притягнутий до відповідальності в міру своєї вини,</w:t>
      </w:r>
      <w:r w:rsidRPr="00B01902">
        <w:rPr>
          <w:sz w:val="24"/>
          <w:szCs w:val="24"/>
        </w:rPr>
        <w:br/>
        <w:t>жоден невинуватий не був обвинувачений або засуджен</w:t>
      </w:r>
      <w:r w:rsidR="00B01902">
        <w:rPr>
          <w:sz w:val="24"/>
          <w:szCs w:val="24"/>
        </w:rPr>
        <w:t>ий і жодна особа не була підда</w:t>
      </w:r>
      <w:r w:rsidRPr="00B01902">
        <w:rPr>
          <w:sz w:val="24"/>
          <w:szCs w:val="24"/>
        </w:rPr>
        <w:t>на необгрунтованому процесуальному примусу.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B01902">
        <w:rPr>
          <w:sz w:val="24"/>
          <w:szCs w:val="24"/>
        </w:rPr>
        <w:t>Кримінальне провадження закривається якщо (ст. 284 КПК):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4"/>
          <w:numId w:val="1"/>
        </w:numPr>
        <w:shd w:val="clear" w:color="auto" w:fill="auto"/>
        <w:tabs>
          <w:tab w:val="left" w:pos="526"/>
        </w:tabs>
        <w:spacing w:before="0" w:line="276" w:lineRule="auto"/>
        <w:ind w:left="20" w:firstLine="300"/>
        <w:rPr>
          <w:sz w:val="24"/>
          <w:szCs w:val="24"/>
        </w:rPr>
      </w:pPr>
      <w:r w:rsidRPr="00B01902">
        <w:rPr>
          <w:sz w:val="24"/>
          <w:szCs w:val="24"/>
        </w:rPr>
        <w:t>встановлена відсутність події кримінального правопорушення;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4"/>
          <w:numId w:val="1"/>
        </w:numPr>
        <w:shd w:val="clear" w:color="auto" w:fill="auto"/>
        <w:tabs>
          <w:tab w:val="left" w:pos="550"/>
        </w:tabs>
        <w:spacing w:before="0" w:line="276" w:lineRule="auto"/>
        <w:ind w:left="20" w:firstLine="300"/>
        <w:rPr>
          <w:sz w:val="24"/>
          <w:szCs w:val="24"/>
        </w:rPr>
      </w:pPr>
      <w:r w:rsidRPr="00B01902">
        <w:rPr>
          <w:sz w:val="24"/>
          <w:szCs w:val="24"/>
        </w:rPr>
        <w:t>встановлена відсутність в діянні складу кримінального правопорушення;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4"/>
          <w:numId w:val="1"/>
        </w:numPr>
        <w:shd w:val="clear" w:color="auto" w:fill="auto"/>
        <w:tabs>
          <w:tab w:val="left" w:pos="553"/>
        </w:tabs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не встановлені достатні докази для доведення вину</w:t>
      </w:r>
      <w:r w:rsidR="00B01902">
        <w:rPr>
          <w:sz w:val="24"/>
          <w:szCs w:val="24"/>
        </w:rPr>
        <w:t>ватості особи у суді і вичерпа</w:t>
      </w:r>
      <w:r w:rsidRPr="00B01902">
        <w:rPr>
          <w:sz w:val="24"/>
          <w:szCs w:val="24"/>
        </w:rPr>
        <w:t>ні можливості їх отримати;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4"/>
          <w:numId w:val="1"/>
        </w:numPr>
        <w:shd w:val="clear" w:color="auto" w:fill="auto"/>
        <w:tabs>
          <w:tab w:val="left" w:pos="577"/>
        </w:tabs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набрав чинності закон, яким скасована кримінальна відповідальність за діяння,</w:t>
      </w:r>
      <w:r w:rsidRPr="00B01902">
        <w:rPr>
          <w:sz w:val="24"/>
          <w:szCs w:val="24"/>
        </w:rPr>
        <w:br/>
        <w:t>вчинене особою;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4"/>
          <w:numId w:val="1"/>
        </w:numPr>
        <w:shd w:val="clear" w:color="auto" w:fill="auto"/>
        <w:tabs>
          <w:tab w:val="left" w:pos="56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помер підозрюваний, обвинувачений, за винятком випадків, коли провадження є</w:t>
      </w:r>
      <w:r w:rsidRPr="00B01902">
        <w:rPr>
          <w:sz w:val="24"/>
          <w:szCs w:val="24"/>
        </w:rPr>
        <w:br/>
        <w:t>необхідним для реабілітації померлого;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4"/>
          <w:numId w:val="1"/>
        </w:numPr>
        <w:shd w:val="clear" w:color="auto" w:fill="auto"/>
        <w:tabs>
          <w:tab w:val="left" w:pos="567"/>
        </w:tabs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існує вирок по тому ж обвинуваченню, що наб</w:t>
      </w:r>
      <w:r w:rsidR="00B01902">
        <w:rPr>
          <w:sz w:val="24"/>
          <w:szCs w:val="24"/>
        </w:rPr>
        <w:t>рав законної сили, або постано</w:t>
      </w:r>
      <w:r w:rsidRPr="00B01902">
        <w:rPr>
          <w:sz w:val="24"/>
          <w:szCs w:val="24"/>
        </w:rPr>
        <w:t>влена ухвала суду про закриття кримінального провадження по тому с</w:t>
      </w:r>
      <w:r w:rsidR="00B01902">
        <w:rPr>
          <w:sz w:val="24"/>
          <w:szCs w:val="24"/>
        </w:rPr>
        <w:t>амому обви</w:t>
      </w:r>
      <w:r w:rsidRPr="00B01902">
        <w:rPr>
          <w:sz w:val="24"/>
          <w:szCs w:val="24"/>
        </w:rPr>
        <w:t>нуваченню;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4"/>
          <w:numId w:val="1"/>
        </w:numPr>
        <w:shd w:val="clear" w:color="auto" w:fill="auto"/>
        <w:tabs>
          <w:tab w:val="left" w:pos="548"/>
        </w:tabs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 xml:space="preserve">потерпілий, а у випадках передбачених КПК, </w:t>
      </w:r>
      <w:r w:rsidRPr="00B01902">
        <w:rPr>
          <w:rStyle w:val="24"/>
          <w:sz w:val="24"/>
          <w:szCs w:val="24"/>
        </w:rPr>
        <w:t xml:space="preserve">— </w:t>
      </w:r>
      <w:r w:rsidRPr="00B01902">
        <w:rPr>
          <w:sz w:val="24"/>
          <w:szCs w:val="24"/>
        </w:rPr>
        <w:t>його представник відмовився від</w:t>
      </w:r>
      <w:r w:rsidRPr="00B01902">
        <w:rPr>
          <w:sz w:val="24"/>
          <w:szCs w:val="24"/>
        </w:rPr>
        <w:br/>
        <w:t>обвинувачення у кримінальному провадженні у формі приватного обвинувачення;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4"/>
          <w:numId w:val="1"/>
        </w:numPr>
        <w:shd w:val="clear" w:color="auto" w:fill="auto"/>
        <w:tabs>
          <w:tab w:val="left" w:pos="56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стосовно кримінального правопорушення, щодо</w:t>
      </w:r>
      <w:r w:rsidR="00B01902">
        <w:rPr>
          <w:sz w:val="24"/>
          <w:szCs w:val="24"/>
        </w:rPr>
        <w:t xml:space="preserve"> якого не отримано згоди держа</w:t>
      </w:r>
      <w:r w:rsidRPr="00B01902">
        <w:rPr>
          <w:sz w:val="24"/>
          <w:szCs w:val="24"/>
        </w:rPr>
        <w:t>ви, яка видала особу.</w:t>
      </w:r>
    </w:p>
    <w:p w:rsidR="004436EC" w:rsidRPr="00B01902" w:rsidRDefault="00454318" w:rsidP="00B01902">
      <w:pPr>
        <w:pStyle w:val="22"/>
        <w:framePr w:w="10040" w:h="11861" w:hRule="exact" w:wrap="around" w:vAnchor="page" w:hAnchor="page" w:x="1087" w:y="3357"/>
        <w:shd w:val="clear" w:color="auto" w:fill="auto"/>
        <w:spacing w:before="0" w:line="276" w:lineRule="auto"/>
        <w:ind w:left="20" w:firstLine="300"/>
        <w:jc w:val="both"/>
        <w:rPr>
          <w:sz w:val="24"/>
          <w:szCs w:val="24"/>
        </w:rPr>
      </w:pPr>
      <w:r w:rsidRPr="00B01902">
        <w:rPr>
          <w:sz w:val="24"/>
          <w:szCs w:val="24"/>
        </w:rPr>
        <w:t>Кримінальне провадження закривається судом: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5"/>
          <w:numId w:val="1"/>
        </w:numPr>
        <w:shd w:val="clear" w:color="auto" w:fill="auto"/>
        <w:tabs>
          <w:tab w:val="left" w:pos="522"/>
        </w:tabs>
        <w:spacing w:before="0" w:line="276" w:lineRule="auto"/>
        <w:ind w:left="20" w:firstLine="300"/>
        <w:rPr>
          <w:sz w:val="24"/>
          <w:szCs w:val="24"/>
        </w:rPr>
      </w:pPr>
      <w:r w:rsidRPr="00B01902">
        <w:rPr>
          <w:sz w:val="24"/>
          <w:szCs w:val="24"/>
        </w:rPr>
        <w:t>у зв'язку зі звільненням особи від кримінальної відповідальності;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numPr>
          <w:ilvl w:val="5"/>
          <w:numId w:val="1"/>
        </w:numPr>
        <w:shd w:val="clear" w:color="auto" w:fill="auto"/>
        <w:tabs>
          <w:tab w:val="left" w:pos="543"/>
        </w:tabs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якщо прокурор відмовився від підтримання обвинувачення, за винятком випадків,</w:t>
      </w:r>
      <w:r w:rsidRPr="00B01902">
        <w:rPr>
          <w:sz w:val="24"/>
          <w:szCs w:val="24"/>
        </w:rPr>
        <w:br/>
        <w:t>передбачених КПК.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Про закриття кримінального провадження слідчий, прокурор приймає постанову,</w:t>
      </w:r>
      <w:r w:rsidRPr="00B01902">
        <w:rPr>
          <w:sz w:val="24"/>
          <w:szCs w:val="24"/>
        </w:rPr>
        <w:br/>
        <w:t>яку може бути оскаржено у порядку, встановленому гл. 26 КПК.</w:t>
      </w:r>
    </w:p>
    <w:p w:rsidR="004436EC" w:rsidRPr="00B01902" w:rsidRDefault="00454318" w:rsidP="00B01902">
      <w:pPr>
        <w:pStyle w:val="8"/>
        <w:framePr w:w="10040" w:h="11861" w:hRule="exact" w:wrap="around" w:vAnchor="page" w:hAnchor="page" w:x="1087" w:y="335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B01902">
        <w:rPr>
          <w:sz w:val="24"/>
          <w:szCs w:val="24"/>
        </w:rPr>
        <w:t>Слідчий складає постанову про закриття кримінального провадження у разі</w:t>
      </w:r>
      <w:r w:rsidRPr="00B01902">
        <w:rPr>
          <w:sz w:val="24"/>
          <w:szCs w:val="24"/>
        </w:rPr>
        <w:br/>
        <w:t>встановлення відсутності події кримінального пр</w:t>
      </w:r>
      <w:r w:rsidR="00B01902">
        <w:rPr>
          <w:sz w:val="24"/>
          <w:szCs w:val="24"/>
        </w:rPr>
        <w:t>авопорушення, відсутності в ді</w:t>
      </w:r>
      <w:r w:rsidRPr="00B01902">
        <w:rPr>
          <w:sz w:val="24"/>
          <w:szCs w:val="24"/>
        </w:rPr>
        <w:t>янні складу кримінального правопорушення або у разі набрання чинності закону,</w:t>
      </w:r>
      <w:r w:rsidRPr="00B01902">
        <w:rPr>
          <w:sz w:val="24"/>
          <w:szCs w:val="24"/>
        </w:rPr>
        <w:br/>
        <w:t>яким скасована кримінальна відповідальність за діяння, вчинене особою за умови,</w:t>
      </w:r>
      <w:r w:rsidRPr="00B01902">
        <w:rPr>
          <w:sz w:val="24"/>
          <w:szCs w:val="24"/>
        </w:rPr>
        <w:br/>
        <w:t>якщо в цьому кримінальному провадженні жодній особі не повідомлялося про</w:t>
      </w:r>
      <w:r w:rsidRPr="00B01902">
        <w:rPr>
          <w:sz w:val="24"/>
          <w:szCs w:val="24"/>
        </w:rPr>
        <w:br/>
        <w:t>підозру.</w:t>
      </w:r>
    </w:p>
    <w:p w:rsidR="004436EC" w:rsidRDefault="004436EC">
      <w:pPr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436EC" w:rsidRDefault="004436EC">
      <w:pPr>
        <w:rPr>
          <w:sz w:val="2"/>
          <w:szCs w:val="2"/>
        </w:rPr>
      </w:pP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Прокурор складає постанову про закриття кримін</w:t>
      </w:r>
      <w:r w:rsidR="00E34BCC">
        <w:rPr>
          <w:sz w:val="24"/>
          <w:szCs w:val="24"/>
        </w:rPr>
        <w:t>ального провадження щодо підоз</w:t>
      </w:r>
      <w:r w:rsidRPr="00E34BCC">
        <w:rPr>
          <w:sz w:val="24"/>
          <w:szCs w:val="24"/>
        </w:rPr>
        <w:t>рюваного з будь яких підстав, передбачених ч. 1 ст. 284 КПК.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Рішення прокурора про закриття кримінального провадження щодо підозрюваного</w:t>
      </w:r>
      <w:r w:rsidRPr="00E34BCC">
        <w:rPr>
          <w:sz w:val="24"/>
          <w:szCs w:val="24"/>
        </w:rPr>
        <w:br/>
        <w:t>не є перешкодою для продовження досудового розсл</w:t>
      </w:r>
      <w:r w:rsidR="00E34BCC">
        <w:rPr>
          <w:sz w:val="24"/>
          <w:szCs w:val="24"/>
        </w:rPr>
        <w:t>ідування щодо відповідного кри</w:t>
      </w:r>
      <w:r w:rsidRPr="00E34BCC">
        <w:rPr>
          <w:sz w:val="24"/>
          <w:szCs w:val="24"/>
        </w:rPr>
        <w:t>мінального правопорушення.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Копія постанови слідчого про закриття кримінального провадження надсилається</w:t>
      </w:r>
      <w:r w:rsidRPr="00E34BCC">
        <w:rPr>
          <w:sz w:val="24"/>
          <w:szCs w:val="24"/>
        </w:rPr>
        <w:br/>
        <w:t>заявнику, потерпілому, прокурору. Прокурор протяго</w:t>
      </w:r>
      <w:r w:rsidR="00E34BCC">
        <w:rPr>
          <w:sz w:val="24"/>
          <w:szCs w:val="24"/>
        </w:rPr>
        <w:t>м двадцяти днів з моменту отри</w:t>
      </w:r>
      <w:r w:rsidRPr="00E34BCC">
        <w:rPr>
          <w:sz w:val="24"/>
          <w:szCs w:val="24"/>
        </w:rPr>
        <w:t>мання копії постанови має право її скасувати у зв'язк</w:t>
      </w:r>
      <w:r w:rsidR="00E34BCC">
        <w:rPr>
          <w:sz w:val="24"/>
          <w:szCs w:val="24"/>
        </w:rPr>
        <w:t>у з незаконністю чи необґрунто</w:t>
      </w:r>
      <w:r w:rsidRPr="00E34BCC">
        <w:rPr>
          <w:sz w:val="24"/>
          <w:szCs w:val="24"/>
        </w:rPr>
        <w:t>ваністю. Постанова слідчого про закриття криміналь</w:t>
      </w:r>
      <w:r w:rsidR="00E34BCC">
        <w:rPr>
          <w:sz w:val="24"/>
          <w:szCs w:val="24"/>
        </w:rPr>
        <w:t>ного провадження також може бу</w:t>
      </w:r>
      <w:r w:rsidRPr="00E34BCC">
        <w:rPr>
          <w:sz w:val="24"/>
          <w:szCs w:val="24"/>
        </w:rPr>
        <w:t>ти скасована прокурором за скаргою заявника, потер</w:t>
      </w:r>
      <w:r w:rsidR="00E34BCC">
        <w:rPr>
          <w:sz w:val="24"/>
          <w:szCs w:val="24"/>
        </w:rPr>
        <w:t>пілого, якщо така скарга подана</w:t>
      </w:r>
      <w:r w:rsidRPr="00E34BCC">
        <w:rPr>
          <w:sz w:val="24"/>
          <w:szCs w:val="24"/>
        </w:rPr>
        <w:t>протягом десяти днів з моменту отримання заявником, потерпілим копії постанови.</w:t>
      </w:r>
      <w:r w:rsidRPr="00E34BCC">
        <w:rPr>
          <w:sz w:val="24"/>
          <w:szCs w:val="24"/>
        </w:rPr>
        <w:br/>
        <w:t>Копія постанови прокурора про закриття кримінально</w:t>
      </w:r>
      <w:r w:rsidR="00E34BCC">
        <w:rPr>
          <w:sz w:val="24"/>
          <w:szCs w:val="24"/>
        </w:rPr>
        <w:t>го провадження надсилається за</w:t>
      </w:r>
      <w:r w:rsidRPr="00E34BCC">
        <w:rPr>
          <w:sz w:val="24"/>
          <w:szCs w:val="24"/>
        </w:rPr>
        <w:t>явнику, потерпілому, його представнику, підозрюваному, захиснику.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Якщо під час судового розгляду встановлена відсу</w:t>
      </w:r>
      <w:r w:rsidR="00E34BCC">
        <w:rPr>
          <w:sz w:val="24"/>
          <w:szCs w:val="24"/>
        </w:rPr>
        <w:t>тність події кримінального пра</w:t>
      </w:r>
      <w:r w:rsidRPr="00E34BCC">
        <w:rPr>
          <w:sz w:val="24"/>
          <w:szCs w:val="24"/>
        </w:rPr>
        <w:t>вопорушення або встановлена відсутність в діянні о</w:t>
      </w:r>
      <w:r w:rsidR="00E34BCC">
        <w:rPr>
          <w:sz w:val="24"/>
          <w:szCs w:val="24"/>
        </w:rPr>
        <w:t>бвинуваченого складу криміналь</w:t>
      </w:r>
      <w:r w:rsidRPr="00E34BCC">
        <w:rPr>
          <w:sz w:val="24"/>
          <w:szCs w:val="24"/>
        </w:rPr>
        <w:t>ного правопорушення, суд зобов'язаний ухвалити виправдувальний вирок.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Якщо обставини, передбачені пунктами 5, 6, 7, 8 ч. 1 ст. 284 КПК, виявляються під</w:t>
      </w:r>
      <w:r w:rsidRPr="00E34BCC">
        <w:rPr>
          <w:sz w:val="24"/>
          <w:szCs w:val="24"/>
        </w:rPr>
        <w:br/>
        <w:t>час судового провадження, а також у випадку, перед</w:t>
      </w:r>
      <w:r w:rsidR="00E34BCC">
        <w:rPr>
          <w:sz w:val="24"/>
          <w:szCs w:val="24"/>
        </w:rPr>
        <w:t>баченому пунктом 2 частини дру</w:t>
      </w:r>
      <w:r w:rsidRPr="00E34BCC">
        <w:rPr>
          <w:sz w:val="24"/>
          <w:szCs w:val="24"/>
        </w:rPr>
        <w:t>гої цієї ж статті, суд виносить ухвалу про закриття кримінального провадження.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Закриття кримінального провадження або ухвалення вироку у зв'язку зі звільненням</w:t>
      </w:r>
      <w:r w:rsidRPr="00E34BCC">
        <w:rPr>
          <w:sz w:val="24"/>
          <w:szCs w:val="24"/>
        </w:rPr>
        <w:br/>
        <w:t>особи від кримінальної відповідальності не допускаєт</w:t>
      </w:r>
      <w:r w:rsidR="00E34BCC">
        <w:rPr>
          <w:sz w:val="24"/>
          <w:szCs w:val="24"/>
        </w:rPr>
        <w:t>ься, якщо підозрюваний, обвину</w:t>
      </w:r>
      <w:r w:rsidRPr="00E34BCC">
        <w:rPr>
          <w:sz w:val="24"/>
          <w:szCs w:val="24"/>
        </w:rPr>
        <w:t xml:space="preserve">вачений проти цього заперечує. У цьому разі кримінальне провадження, судовий </w:t>
      </w:r>
      <w:r w:rsidR="00E34BCC">
        <w:rPr>
          <w:sz w:val="24"/>
          <w:szCs w:val="24"/>
        </w:rPr>
        <w:t>розг</w:t>
      </w:r>
      <w:r w:rsidRPr="00E34BCC">
        <w:rPr>
          <w:sz w:val="24"/>
          <w:szCs w:val="24"/>
        </w:rPr>
        <w:t>ляд продовжується в загальному порядку, передбаченому КПК.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Ухвала суду про закриття кримінального провадж</w:t>
      </w:r>
      <w:r w:rsidR="00E34BCC">
        <w:rPr>
          <w:sz w:val="24"/>
          <w:szCs w:val="24"/>
        </w:rPr>
        <w:t>ення може бути оскаржена в ап</w:t>
      </w:r>
      <w:r w:rsidR="00E34BCC">
        <w:rPr>
          <w:sz w:val="24"/>
          <w:szCs w:val="24"/>
          <w:lang w:val="uk-UA"/>
        </w:rPr>
        <w:t>е</w:t>
      </w:r>
      <w:r w:rsidRPr="00E34BCC">
        <w:rPr>
          <w:sz w:val="24"/>
          <w:szCs w:val="24"/>
        </w:rPr>
        <w:t>ляційному порядку.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 xml:space="preserve">Закриття кримінального провадження можливе лише при </w:t>
      </w:r>
      <w:r w:rsidR="00E34BCC">
        <w:rPr>
          <w:sz w:val="24"/>
          <w:szCs w:val="24"/>
        </w:rPr>
        <w:t>наявності хоча б однієї з підс</w:t>
      </w:r>
      <w:r w:rsidRPr="00E34BCC">
        <w:rPr>
          <w:sz w:val="24"/>
          <w:szCs w:val="24"/>
        </w:rPr>
        <w:t>тав, вичерпний перелік яких міститься в законі. Ці підстави можна поділити на такі групи: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numPr>
          <w:ilvl w:val="6"/>
          <w:numId w:val="1"/>
        </w:numPr>
        <w:shd w:val="clear" w:color="auto" w:fill="auto"/>
        <w:tabs>
          <w:tab w:val="left" w:pos="542"/>
        </w:tabs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реабілітуючі;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numPr>
          <w:ilvl w:val="6"/>
          <w:numId w:val="1"/>
        </w:numPr>
        <w:shd w:val="clear" w:color="auto" w:fill="auto"/>
        <w:tabs>
          <w:tab w:val="left" w:pos="561"/>
        </w:tabs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нереабілітуючі.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1.</w:t>
      </w:r>
      <w:r w:rsidRPr="00E34BCC">
        <w:rPr>
          <w:rStyle w:val="ab"/>
          <w:sz w:val="24"/>
          <w:szCs w:val="24"/>
        </w:rPr>
        <w:t>Реабілітуючі</w:t>
      </w:r>
      <w:r w:rsidRPr="00E34BCC">
        <w:rPr>
          <w:rStyle w:val="31"/>
          <w:sz w:val="24"/>
          <w:szCs w:val="24"/>
        </w:rPr>
        <w:t xml:space="preserve">— </w:t>
      </w:r>
      <w:r w:rsidRPr="00E34BCC">
        <w:rPr>
          <w:sz w:val="24"/>
          <w:szCs w:val="24"/>
        </w:rPr>
        <w:t>це ті, які свідчать про повну неви</w:t>
      </w:r>
      <w:r w:rsidR="00E34BCC">
        <w:rPr>
          <w:sz w:val="24"/>
          <w:szCs w:val="24"/>
        </w:rPr>
        <w:t>нуватість особи у вчиненні кри</w:t>
      </w:r>
      <w:r w:rsidRPr="00E34BCC">
        <w:rPr>
          <w:sz w:val="24"/>
          <w:szCs w:val="24"/>
        </w:rPr>
        <w:t>мінального правопорушення, що їй інкримінується, тягнуть за со</w:t>
      </w:r>
      <w:r w:rsidR="00E34BCC">
        <w:rPr>
          <w:sz w:val="24"/>
          <w:szCs w:val="24"/>
        </w:rPr>
        <w:t>бою зняття з неї підоз</w:t>
      </w:r>
      <w:r w:rsidRPr="00E34BCC">
        <w:rPr>
          <w:sz w:val="24"/>
          <w:szCs w:val="24"/>
        </w:rPr>
        <w:t>ри, відновлення її доброго імені, гідності та репутації,</w:t>
      </w:r>
      <w:r w:rsidR="00E34BCC">
        <w:rPr>
          <w:sz w:val="24"/>
          <w:szCs w:val="24"/>
        </w:rPr>
        <w:t xml:space="preserve"> а також відшкодування (компен</w:t>
      </w:r>
      <w:r w:rsidRPr="00E34BCC">
        <w:rPr>
          <w:sz w:val="24"/>
          <w:szCs w:val="24"/>
        </w:rPr>
        <w:t>сація) шкоди, завданої незаконними рішеннями, діями чи бездіяльністю.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До реабілітуючих підстав належать: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numPr>
          <w:ilvl w:val="7"/>
          <w:numId w:val="1"/>
        </w:numPr>
        <w:shd w:val="clear" w:color="auto" w:fill="auto"/>
        <w:tabs>
          <w:tab w:val="left" w:pos="527"/>
        </w:tabs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встановлена відсутність події кримінального правопорушення (п.1 ч. 1 ст. 284 КПК).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numPr>
          <w:ilvl w:val="7"/>
          <w:numId w:val="1"/>
        </w:numPr>
        <w:shd w:val="clear" w:color="auto" w:fill="auto"/>
        <w:tabs>
          <w:tab w:val="left" w:pos="568"/>
        </w:tabs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встановлена відсутність в діянні складу кримінального правопорушення (п. 2 ч. 1</w:t>
      </w:r>
      <w:r w:rsidRPr="00E34BCC">
        <w:rPr>
          <w:sz w:val="24"/>
          <w:szCs w:val="24"/>
        </w:rPr>
        <w:br/>
        <w:t>ст. 284 КПК).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numPr>
          <w:ilvl w:val="7"/>
          <w:numId w:val="1"/>
        </w:numPr>
        <w:shd w:val="clear" w:color="auto" w:fill="auto"/>
        <w:tabs>
          <w:tab w:val="left" w:pos="568"/>
        </w:tabs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не встановлені достатні докази для доведення винуватості особи у суді і вичерпані можливості їх отримати (п. З ч. і ст. 284 КПК).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Закриття кримінального провадження з реабіліту</w:t>
      </w:r>
      <w:r w:rsidR="00E34BCC">
        <w:rPr>
          <w:sz w:val="24"/>
          <w:szCs w:val="24"/>
        </w:rPr>
        <w:t>ючої підстави можливе за умови,</w:t>
      </w:r>
      <w:r w:rsidRPr="00E34BCC">
        <w:rPr>
          <w:sz w:val="24"/>
          <w:szCs w:val="24"/>
        </w:rPr>
        <w:t>якщо в ході розслідування встановлені як сам факт вчин</w:t>
      </w:r>
      <w:r w:rsidR="00E34BCC">
        <w:rPr>
          <w:sz w:val="24"/>
          <w:szCs w:val="24"/>
        </w:rPr>
        <w:t>еного діяння, так і наявність у</w:t>
      </w:r>
      <w:r w:rsidRPr="00E34BCC">
        <w:rPr>
          <w:sz w:val="24"/>
          <w:szCs w:val="24"/>
        </w:rPr>
        <w:t>ньому складу кримінального правопорушення, але відс</w:t>
      </w:r>
      <w:r w:rsidR="00E34BCC">
        <w:rPr>
          <w:sz w:val="24"/>
          <w:szCs w:val="24"/>
        </w:rPr>
        <w:t>утні достатні докази, що вказу</w:t>
      </w:r>
      <w:r w:rsidRPr="00E34BCC">
        <w:rPr>
          <w:sz w:val="24"/>
          <w:szCs w:val="24"/>
        </w:rPr>
        <w:t>ють на вчинення цього діяння саме підозрюваним.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 xml:space="preserve">Причому висновок про непричетність особи до </w:t>
      </w:r>
      <w:r w:rsidR="00E34BCC">
        <w:rPr>
          <w:sz w:val="24"/>
          <w:szCs w:val="24"/>
        </w:rPr>
        <w:t>вчинення кримінального правопо</w:t>
      </w:r>
      <w:r w:rsidRPr="00E34BCC">
        <w:rPr>
          <w:sz w:val="24"/>
          <w:szCs w:val="24"/>
        </w:rPr>
        <w:t>рушення може бути зроблений у результаті:</w:t>
      </w:r>
    </w:p>
    <w:p w:rsidR="004436EC" w:rsidRPr="00E34BCC" w:rsidRDefault="00454318" w:rsidP="00E34BCC">
      <w:pPr>
        <w:pStyle w:val="8"/>
        <w:framePr w:w="10013" w:h="15868" w:hRule="exact" w:wrap="around" w:vAnchor="page" w:hAnchor="page" w:x="1169" w:y="504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E34BCC">
        <w:rPr>
          <w:sz w:val="24"/>
          <w:szCs w:val="24"/>
        </w:rPr>
        <w:t>а) достовірного встановлення невинуватості підо</w:t>
      </w:r>
      <w:r w:rsidR="00E34BCC">
        <w:rPr>
          <w:sz w:val="24"/>
          <w:szCs w:val="24"/>
        </w:rPr>
        <w:t>зрюваного (обвинуваченого) (на</w:t>
      </w:r>
      <w:r w:rsidRPr="00E34BCC">
        <w:rPr>
          <w:sz w:val="24"/>
          <w:szCs w:val="24"/>
        </w:rPr>
        <w:t>приклад, при підтвердженні його алібі);</w:t>
      </w:r>
    </w:p>
    <w:p w:rsidR="004436EC" w:rsidRDefault="004436EC">
      <w:pPr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436EC" w:rsidRDefault="004436EC">
      <w:pPr>
        <w:rPr>
          <w:sz w:val="2"/>
          <w:szCs w:val="2"/>
        </w:rPr>
      </w:pP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б) вичерпання можливостей для збирання додаткових доказів і тлумачення сумнівів</w:t>
      </w:r>
      <w:r w:rsidRPr="00E34BCC">
        <w:rPr>
          <w:sz w:val="24"/>
          <w:szCs w:val="24"/>
        </w:rPr>
        <w:br/>
        <w:t xml:space="preserve">щодо винуватості, які не можуть бути усунуті, на його </w:t>
      </w:r>
      <w:r w:rsidR="00E34BCC">
        <w:rPr>
          <w:sz w:val="24"/>
          <w:szCs w:val="24"/>
        </w:rPr>
        <w:t>користь згідно з принципом пре</w:t>
      </w:r>
      <w:r w:rsidRPr="00E34BCC">
        <w:rPr>
          <w:sz w:val="24"/>
          <w:szCs w:val="24"/>
        </w:rPr>
        <w:t>зумпції невинуватості.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 xml:space="preserve">Незалежно від того, яка з вказаних вище обставин </w:t>
      </w:r>
      <w:r w:rsidR="00E34BCC">
        <w:rPr>
          <w:sz w:val="24"/>
          <w:szCs w:val="24"/>
        </w:rPr>
        <w:t>призвела до закриття криміналь</w:t>
      </w:r>
      <w:r w:rsidRPr="00E34BCC">
        <w:rPr>
          <w:sz w:val="24"/>
          <w:szCs w:val="24"/>
        </w:rPr>
        <w:t>ного провадження на цій підставі, таке рішення повністю реабілітує</w:t>
      </w:r>
      <w:r w:rsidR="00E34BCC">
        <w:rPr>
          <w:sz w:val="24"/>
          <w:szCs w:val="24"/>
        </w:rPr>
        <w:t xml:space="preserve"> особу і не дає при</w:t>
      </w:r>
      <w:r w:rsidRPr="00E34BCC">
        <w:rPr>
          <w:sz w:val="24"/>
          <w:szCs w:val="24"/>
        </w:rPr>
        <w:t>воду вважати її залишеною під підозрою.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При закритті кримінального провадження на підстав</w:t>
      </w:r>
      <w:r w:rsidR="00E34BCC">
        <w:rPr>
          <w:sz w:val="24"/>
          <w:szCs w:val="24"/>
        </w:rPr>
        <w:t>і не встановлення достатніх до</w:t>
      </w:r>
      <w:r w:rsidRPr="00E34BCC">
        <w:rPr>
          <w:sz w:val="24"/>
          <w:szCs w:val="24"/>
        </w:rPr>
        <w:t xml:space="preserve">казів для доведення винуватості особи у суді і вичерпання можливостей їх отримати </w:t>
      </w:r>
      <w:r w:rsidRPr="00E34BCC">
        <w:rPr>
          <w:rStyle w:val="4"/>
          <w:sz w:val="24"/>
          <w:szCs w:val="24"/>
        </w:rPr>
        <w:t>—</w:t>
      </w:r>
      <w:r w:rsidRPr="00E34BCC">
        <w:rPr>
          <w:sz w:val="24"/>
          <w:szCs w:val="24"/>
        </w:rPr>
        <w:t>провадження в цілому не закінчується, а продовжується</w:t>
      </w:r>
      <w:r w:rsidR="00E34BCC">
        <w:rPr>
          <w:sz w:val="24"/>
          <w:szCs w:val="24"/>
        </w:rPr>
        <w:t>, щоб встановити, хто в дійсно</w:t>
      </w:r>
      <w:r w:rsidRPr="00E34BCC">
        <w:rPr>
          <w:sz w:val="24"/>
          <w:szCs w:val="24"/>
        </w:rPr>
        <w:t>сті вчинив кримінальне правопорушення.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2.</w:t>
      </w:r>
      <w:r w:rsidRPr="00E34BCC">
        <w:rPr>
          <w:rStyle w:val="ac"/>
          <w:sz w:val="24"/>
          <w:szCs w:val="24"/>
        </w:rPr>
        <w:t xml:space="preserve"> Нереабілітуючі</w:t>
      </w:r>
      <w:r w:rsidRPr="00E34BCC">
        <w:rPr>
          <w:sz w:val="24"/>
          <w:szCs w:val="24"/>
        </w:rPr>
        <w:t xml:space="preserve"> підстави означають, що відносно особи зібрано достатньо доказів</w:t>
      </w:r>
      <w:r w:rsidRPr="00E34BCC">
        <w:rPr>
          <w:sz w:val="24"/>
          <w:szCs w:val="24"/>
        </w:rPr>
        <w:br/>
        <w:t>для підозри у вчиненні кримінального правопорушення, однак у силу певних обставин</w:t>
      </w:r>
      <w:r w:rsidRPr="00E34BCC">
        <w:rPr>
          <w:sz w:val="24"/>
          <w:szCs w:val="24"/>
        </w:rPr>
        <w:br/>
        <w:t>кримінальне провадження щодо цієї особи виключаєтьс</w:t>
      </w:r>
      <w:r w:rsidR="00E34BCC">
        <w:rPr>
          <w:sz w:val="24"/>
          <w:szCs w:val="24"/>
        </w:rPr>
        <w:t>я. Така особа не вправі вимага</w:t>
      </w:r>
      <w:r w:rsidRPr="00E34BCC">
        <w:rPr>
          <w:sz w:val="24"/>
          <w:szCs w:val="24"/>
        </w:rPr>
        <w:t xml:space="preserve">ти відшкодування матеріальної чи моральної шкоди, яка </w:t>
      </w:r>
      <w:r w:rsidR="00E34BCC">
        <w:rPr>
          <w:sz w:val="24"/>
          <w:szCs w:val="24"/>
        </w:rPr>
        <w:t>була їй завдана в процесі роз</w:t>
      </w:r>
      <w:r w:rsidR="00E34BCC">
        <w:rPr>
          <w:sz w:val="24"/>
          <w:szCs w:val="24"/>
          <w:lang w:val="uk-UA"/>
        </w:rPr>
        <w:t>с</w:t>
      </w:r>
      <w:r w:rsidRPr="00E34BCC">
        <w:rPr>
          <w:sz w:val="24"/>
          <w:szCs w:val="24"/>
        </w:rPr>
        <w:t>лідування.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Закриття кримінального провадження з нереабілітуючих обставин можливе лише: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numPr>
          <w:ilvl w:val="0"/>
          <w:numId w:val="2"/>
        </w:numPr>
        <w:shd w:val="clear" w:color="auto" w:fill="auto"/>
        <w:tabs>
          <w:tab w:val="left" w:pos="520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при підтвердженні матеріалами кримінального провадження події кримінального</w:t>
      </w:r>
      <w:r w:rsidRPr="00E34BCC">
        <w:rPr>
          <w:sz w:val="24"/>
          <w:szCs w:val="24"/>
        </w:rPr>
        <w:br/>
        <w:t>правопорушення;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numPr>
          <w:ilvl w:val="0"/>
          <w:numId w:val="2"/>
        </w:numPr>
        <w:shd w:val="clear" w:color="auto" w:fill="auto"/>
        <w:tabs>
          <w:tab w:val="left" w:pos="508"/>
        </w:tabs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наявності в діянні складу кримінального правопорушення;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numPr>
          <w:ilvl w:val="0"/>
          <w:numId w:val="2"/>
        </w:numPr>
        <w:shd w:val="clear" w:color="auto" w:fill="auto"/>
        <w:tabs>
          <w:tab w:val="left" w:pos="506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причетності підозрюваного чи обвинуваченого до вчинення кримінального право-</w:t>
      </w:r>
      <w:r w:rsidRPr="00E34BCC">
        <w:rPr>
          <w:sz w:val="24"/>
          <w:szCs w:val="24"/>
        </w:rPr>
        <w:br/>
        <w:t>порушення.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До нереабілітуючих підстав закриття кримінального провадження належать: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numPr>
          <w:ilvl w:val="1"/>
          <w:numId w:val="2"/>
        </w:numPr>
        <w:shd w:val="clear" w:color="auto" w:fill="auto"/>
        <w:tabs>
          <w:tab w:val="left" w:pos="587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набрав чинності закон, яким скасована кримінальна відповідальність за діяння,</w:t>
      </w:r>
      <w:r w:rsidRPr="00E34BCC">
        <w:rPr>
          <w:sz w:val="24"/>
          <w:szCs w:val="24"/>
        </w:rPr>
        <w:br/>
        <w:t>вчинене особою (п. 4 ч. 1 ст. 284 КПК);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numPr>
          <w:ilvl w:val="1"/>
          <w:numId w:val="2"/>
        </w:numPr>
        <w:shd w:val="clear" w:color="auto" w:fill="auto"/>
        <w:tabs>
          <w:tab w:val="left" w:pos="58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помер підозрюваний, обвинувачений, за винятком випадків, коли провадження є</w:t>
      </w:r>
      <w:r w:rsidRPr="00E34BCC">
        <w:rPr>
          <w:sz w:val="24"/>
          <w:szCs w:val="24"/>
        </w:rPr>
        <w:br/>
        <w:t>необхідним для реабілітації померлого (п. 5 ч. 1 ст. 284 КПК);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numPr>
          <w:ilvl w:val="1"/>
          <w:numId w:val="2"/>
        </w:numPr>
        <w:shd w:val="clear" w:color="auto" w:fill="auto"/>
        <w:tabs>
          <w:tab w:val="left" w:pos="573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існує вирок по тому ж обвинуваченню, що набрав законної сили, або постановле-</w:t>
      </w:r>
      <w:r w:rsidRPr="00E34BCC">
        <w:rPr>
          <w:sz w:val="24"/>
          <w:szCs w:val="24"/>
        </w:rPr>
        <w:br/>
        <w:t>на ухвала суду про закриття кримінального провадження по тому ж обвинуваченню (п.</w:t>
      </w:r>
      <w:r w:rsidRPr="00E34BCC">
        <w:rPr>
          <w:sz w:val="24"/>
          <w:szCs w:val="24"/>
        </w:rPr>
        <w:br/>
        <w:t>6 ч. 1 ст. 284 КПК);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numPr>
          <w:ilvl w:val="1"/>
          <w:numId w:val="2"/>
        </w:numPr>
        <w:shd w:val="clear" w:color="auto" w:fill="auto"/>
        <w:tabs>
          <w:tab w:val="left" w:pos="578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потерпілий, а у випадках передбачених КПК, — його представник відмовився від</w:t>
      </w:r>
      <w:r w:rsidRPr="00E34BCC">
        <w:rPr>
          <w:sz w:val="24"/>
          <w:szCs w:val="24"/>
        </w:rPr>
        <w:br/>
        <w:t>обвинувачення у кримінальному провадженні у формі приватного обвинувачення (п. 7</w:t>
      </w:r>
      <w:r w:rsidRPr="00E34BCC">
        <w:rPr>
          <w:sz w:val="24"/>
          <w:szCs w:val="24"/>
        </w:rPr>
        <w:br/>
        <w:t>ч. 1 ст. 284 КПК);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numPr>
          <w:ilvl w:val="1"/>
          <w:numId w:val="2"/>
        </w:numPr>
        <w:shd w:val="clear" w:color="auto" w:fill="auto"/>
        <w:tabs>
          <w:tab w:val="left" w:pos="578"/>
        </w:tabs>
        <w:spacing w:before="0" w:after="336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стосовно кримінального правопорушення, щодо якого не отримано згоди держа-</w:t>
      </w:r>
      <w:r w:rsidRPr="00E34BCC">
        <w:rPr>
          <w:sz w:val="24"/>
          <w:szCs w:val="24"/>
        </w:rPr>
        <w:br/>
        <w:t>ви, яка видала особу (п. 8 ч. 1 ст. 284 КПК).</w:t>
      </w:r>
    </w:p>
    <w:p w:rsidR="004436EC" w:rsidRPr="00E34BCC" w:rsidRDefault="00454318" w:rsidP="00E34BCC">
      <w:pPr>
        <w:pStyle w:val="30"/>
        <w:framePr w:w="9742" w:h="14388" w:hRule="exact" w:wrap="around" w:vAnchor="page" w:hAnchor="page" w:x="1359" w:y="354"/>
        <w:shd w:val="clear" w:color="auto" w:fill="auto"/>
        <w:spacing w:before="0" w:after="0" w:line="276" w:lineRule="auto"/>
        <w:jc w:val="center"/>
        <w:rPr>
          <w:sz w:val="24"/>
          <w:szCs w:val="24"/>
        </w:rPr>
      </w:pPr>
      <w:bookmarkStart w:id="5" w:name="bookmark6"/>
      <w:r w:rsidRPr="00E34BCC">
        <w:rPr>
          <w:sz w:val="24"/>
          <w:szCs w:val="24"/>
        </w:rPr>
        <w:t>4. Звільнення особи</w:t>
      </w:r>
      <w:bookmarkStart w:id="6" w:name="bookmark7"/>
      <w:bookmarkEnd w:id="5"/>
      <w:r w:rsidRPr="00E34BCC">
        <w:rPr>
          <w:sz w:val="24"/>
          <w:szCs w:val="24"/>
        </w:rPr>
        <w:t>від кримінальної відповідальності</w:t>
      </w:r>
      <w:bookmarkEnd w:id="6"/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Особа звільняється від кримінальної відповідальнос</w:t>
      </w:r>
      <w:r w:rsidR="00E34BCC">
        <w:rPr>
          <w:sz w:val="24"/>
          <w:szCs w:val="24"/>
        </w:rPr>
        <w:t>ті у випадках, передбачених за</w:t>
      </w:r>
      <w:r w:rsidRPr="00E34BCC">
        <w:rPr>
          <w:sz w:val="24"/>
          <w:szCs w:val="24"/>
        </w:rPr>
        <w:t>коном України про кримінальну відповідальність.</w:t>
      </w:r>
    </w:p>
    <w:p w:rsidR="004436EC" w:rsidRPr="00E34BCC" w:rsidRDefault="00454318" w:rsidP="00E34BCC">
      <w:pPr>
        <w:pStyle w:val="8"/>
        <w:framePr w:w="9742" w:h="14388" w:hRule="exact" w:wrap="around" w:vAnchor="page" w:hAnchor="page" w:x="1359" w:y="354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Особі, яка підозрюється, обвинувачується у вч</w:t>
      </w:r>
      <w:r w:rsidR="00E34BCC">
        <w:rPr>
          <w:sz w:val="24"/>
          <w:szCs w:val="24"/>
        </w:rPr>
        <w:t>иненні кримінального правопору</w:t>
      </w:r>
      <w:r w:rsidRPr="00E34BCC">
        <w:rPr>
          <w:sz w:val="24"/>
          <w:szCs w:val="24"/>
        </w:rPr>
        <w:t>шення та щодо якої передбачена можливість звільненн</w:t>
      </w:r>
      <w:r w:rsidR="00E34BCC">
        <w:rPr>
          <w:sz w:val="24"/>
          <w:szCs w:val="24"/>
        </w:rPr>
        <w:t>я від кримінальної відповідаль</w:t>
      </w:r>
      <w:r w:rsidRPr="00E34BCC">
        <w:rPr>
          <w:sz w:val="24"/>
          <w:szCs w:val="24"/>
        </w:rPr>
        <w:t>ності у випадку здійснення передбачених законом Укр</w:t>
      </w:r>
      <w:r w:rsidR="00E34BCC">
        <w:rPr>
          <w:sz w:val="24"/>
          <w:szCs w:val="24"/>
        </w:rPr>
        <w:t>аїни про кримінальну відповіда</w:t>
      </w:r>
      <w:r w:rsidRPr="00E34BCC">
        <w:rPr>
          <w:sz w:val="24"/>
          <w:szCs w:val="24"/>
        </w:rPr>
        <w:t>льність дій, роз'яснюється право на таке звільнення.</w:t>
      </w:r>
      <w:r w:rsidR="00E34BCC">
        <w:rPr>
          <w:sz w:val="24"/>
          <w:szCs w:val="24"/>
        </w:rPr>
        <w:t xml:space="preserve"> Слідчий, прокурор зобов'язаний</w:t>
      </w:r>
      <w:r w:rsidRPr="00E34BCC">
        <w:rPr>
          <w:sz w:val="24"/>
          <w:szCs w:val="24"/>
        </w:rPr>
        <w:t>заохочувати особу до таких дій.</w:t>
      </w:r>
    </w:p>
    <w:p w:rsidR="004436EC" w:rsidRDefault="004436EC">
      <w:pPr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436EC" w:rsidRDefault="004436EC">
      <w:pPr>
        <w:rPr>
          <w:sz w:val="2"/>
          <w:szCs w:val="2"/>
        </w:rPr>
      </w:pP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Підозрюваному, обвинуваченому, який може бути з</w:t>
      </w:r>
      <w:r w:rsidR="00E34BCC">
        <w:rPr>
          <w:sz w:val="24"/>
          <w:szCs w:val="24"/>
        </w:rPr>
        <w:t>вільнений від кримінальної від</w:t>
      </w:r>
      <w:r w:rsidRPr="00E34BCC">
        <w:rPr>
          <w:sz w:val="24"/>
          <w:szCs w:val="24"/>
        </w:rPr>
        <w:t>повідальності, повинно бути роз'яснено сутність під</w:t>
      </w:r>
      <w:r w:rsidR="00E34BCC">
        <w:rPr>
          <w:sz w:val="24"/>
          <w:szCs w:val="24"/>
        </w:rPr>
        <w:t>озри чи обвинувачення, підставу</w:t>
      </w:r>
      <w:r w:rsidRPr="00E34BCC">
        <w:rPr>
          <w:sz w:val="24"/>
          <w:szCs w:val="24"/>
        </w:rPr>
        <w:t>звільнення від кримінальної відповідальності і право з</w:t>
      </w:r>
      <w:r w:rsidR="00E34BCC">
        <w:rPr>
          <w:sz w:val="24"/>
          <w:szCs w:val="24"/>
        </w:rPr>
        <w:t>аперечувати проти закриття кри</w:t>
      </w:r>
      <w:r w:rsidRPr="00E34BCC">
        <w:rPr>
          <w:sz w:val="24"/>
          <w:szCs w:val="24"/>
        </w:rPr>
        <w:t>мінального провадження з цієї підстави. У випадку,</w:t>
      </w:r>
      <w:r w:rsidR="00E34BCC">
        <w:rPr>
          <w:sz w:val="24"/>
          <w:szCs w:val="24"/>
        </w:rPr>
        <w:t xml:space="preserve"> якщо підозрюваний чи обвинува</w:t>
      </w:r>
      <w:r w:rsidRPr="00E34BCC">
        <w:rPr>
          <w:sz w:val="24"/>
          <w:szCs w:val="24"/>
        </w:rPr>
        <w:t>чений, щодо якого передбачене звільнення від криміна</w:t>
      </w:r>
      <w:r w:rsidR="00E34BCC">
        <w:rPr>
          <w:sz w:val="24"/>
          <w:szCs w:val="24"/>
        </w:rPr>
        <w:t>льної відповідальності, запере</w:t>
      </w:r>
      <w:r w:rsidRPr="00E34BCC">
        <w:rPr>
          <w:sz w:val="24"/>
          <w:szCs w:val="24"/>
        </w:rPr>
        <w:t>чує проти цього, досудове розслідування та с</w:t>
      </w:r>
      <w:r w:rsidR="00E34BCC">
        <w:rPr>
          <w:sz w:val="24"/>
          <w:szCs w:val="24"/>
        </w:rPr>
        <w:t>удове провадження проводяться в</w:t>
      </w:r>
      <w:r w:rsidRPr="00E34BCC">
        <w:rPr>
          <w:sz w:val="24"/>
          <w:szCs w:val="24"/>
        </w:rPr>
        <w:t>повному обсязі в загальному порядку.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 xml:space="preserve">Звільнення від кримінальної відповідальності за </w:t>
      </w:r>
      <w:r w:rsidR="00E34BCC">
        <w:rPr>
          <w:sz w:val="24"/>
          <w:szCs w:val="24"/>
        </w:rPr>
        <w:t>вчинення кримінального правопо</w:t>
      </w:r>
      <w:r w:rsidRPr="00E34BCC">
        <w:rPr>
          <w:sz w:val="24"/>
          <w:szCs w:val="24"/>
        </w:rPr>
        <w:t>рушення здійснюється судом.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Встановивши на стадії досудового розслідування під</w:t>
      </w:r>
      <w:r w:rsidR="00E34BCC">
        <w:rPr>
          <w:sz w:val="24"/>
          <w:szCs w:val="24"/>
        </w:rPr>
        <w:t>стави для звільнення від кримі</w:t>
      </w:r>
      <w:r w:rsidRPr="00E34BCC">
        <w:rPr>
          <w:sz w:val="24"/>
          <w:szCs w:val="24"/>
        </w:rPr>
        <w:t>нальної відповідальності та отримавши згоду підозрюва</w:t>
      </w:r>
      <w:r w:rsidR="00E34BCC">
        <w:rPr>
          <w:sz w:val="24"/>
          <w:szCs w:val="24"/>
        </w:rPr>
        <w:t>ного на таке звільнення, проку</w:t>
      </w:r>
      <w:r w:rsidRPr="00E34BCC">
        <w:rPr>
          <w:sz w:val="24"/>
          <w:szCs w:val="24"/>
        </w:rPr>
        <w:t>рор складає клопотання про звільнення від кримінальної відповідальності та без пров</w:t>
      </w:r>
      <w:r w:rsidR="00E34BCC">
        <w:rPr>
          <w:sz w:val="24"/>
          <w:szCs w:val="24"/>
        </w:rPr>
        <w:t>е</w:t>
      </w:r>
      <w:r w:rsidRPr="00E34BCC">
        <w:rPr>
          <w:sz w:val="24"/>
          <w:szCs w:val="24"/>
        </w:rPr>
        <w:t>дення досудового розслідування у повному обся</w:t>
      </w:r>
      <w:r w:rsidR="00E34BCC">
        <w:rPr>
          <w:sz w:val="24"/>
          <w:szCs w:val="24"/>
        </w:rPr>
        <w:t>зі надсилає його до суду. Перед</w:t>
      </w:r>
      <w:r w:rsidRPr="00E34BCC">
        <w:rPr>
          <w:sz w:val="24"/>
          <w:szCs w:val="24"/>
        </w:rPr>
        <w:t>направленням клопотання до суду прокурор зобов'яза</w:t>
      </w:r>
      <w:r w:rsidR="00E34BCC">
        <w:rPr>
          <w:sz w:val="24"/>
          <w:szCs w:val="24"/>
        </w:rPr>
        <w:t>ний ознайомити з ним потерпіло</w:t>
      </w:r>
      <w:r w:rsidRPr="00E34BCC">
        <w:rPr>
          <w:sz w:val="24"/>
          <w:szCs w:val="24"/>
        </w:rPr>
        <w:t>го та з'ясувати його думку щодо можливості звільнен</w:t>
      </w:r>
      <w:r w:rsidR="00E34BCC">
        <w:rPr>
          <w:sz w:val="24"/>
          <w:szCs w:val="24"/>
        </w:rPr>
        <w:t>ня підозрюваного від криміналь</w:t>
      </w:r>
      <w:r w:rsidRPr="00E34BCC">
        <w:rPr>
          <w:sz w:val="24"/>
          <w:szCs w:val="24"/>
        </w:rPr>
        <w:t>ної відповідальності.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Якщо під час здійснення судового провадження с</w:t>
      </w:r>
      <w:r w:rsidR="00E34BCC">
        <w:rPr>
          <w:sz w:val="24"/>
          <w:szCs w:val="24"/>
        </w:rPr>
        <w:t>торона кримінального проваджен</w:t>
      </w:r>
      <w:r w:rsidRPr="00E34BCC">
        <w:rPr>
          <w:sz w:val="24"/>
          <w:szCs w:val="24"/>
        </w:rPr>
        <w:t>ня звернеться до суду з клопотанням про звільнення ві</w:t>
      </w:r>
      <w:r w:rsidR="00E34BCC">
        <w:rPr>
          <w:sz w:val="24"/>
          <w:szCs w:val="24"/>
        </w:rPr>
        <w:t>д кримінальної відповідальності</w:t>
      </w:r>
      <w:r w:rsidRPr="00E34BCC">
        <w:rPr>
          <w:sz w:val="24"/>
          <w:szCs w:val="24"/>
        </w:rPr>
        <w:t>обвинуваченого, суд має невідкладно розглянути таке клопотання.</w:t>
      </w:r>
    </w:p>
    <w:p w:rsidR="004436EC" w:rsidRPr="00E34BCC" w:rsidRDefault="00454318" w:rsidP="00E34BCC">
      <w:pPr>
        <w:pStyle w:val="22"/>
        <w:framePr w:w="10285" w:h="14944" w:hRule="exact" w:wrap="around" w:vAnchor="page" w:hAnchor="page" w:x="1074" w:y="762"/>
        <w:shd w:val="clear" w:color="auto" w:fill="auto"/>
        <w:spacing w:before="0" w:line="276" w:lineRule="auto"/>
        <w:ind w:left="40" w:right="20" w:firstLine="300"/>
        <w:jc w:val="both"/>
        <w:rPr>
          <w:sz w:val="24"/>
          <w:szCs w:val="24"/>
        </w:rPr>
      </w:pPr>
      <w:r w:rsidRPr="00E34BCC">
        <w:rPr>
          <w:sz w:val="24"/>
          <w:szCs w:val="24"/>
        </w:rPr>
        <w:t>У клопотанні прокурора про звільнення від кримі</w:t>
      </w:r>
      <w:r w:rsidR="00E34BCC">
        <w:rPr>
          <w:sz w:val="24"/>
          <w:szCs w:val="24"/>
        </w:rPr>
        <w:t>нальної відповідальності вказу</w:t>
      </w:r>
      <w:r w:rsidRPr="00E34BCC">
        <w:rPr>
          <w:sz w:val="24"/>
          <w:szCs w:val="24"/>
        </w:rPr>
        <w:t>ються: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numPr>
          <w:ilvl w:val="2"/>
          <w:numId w:val="2"/>
        </w:numPr>
        <w:shd w:val="clear" w:color="auto" w:fill="auto"/>
        <w:tabs>
          <w:tab w:val="left" w:pos="542"/>
        </w:tabs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найменування кримінального провадження та його реєстраційний номер;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numPr>
          <w:ilvl w:val="2"/>
          <w:numId w:val="2"/>
        </w:numPr>
        <w:shd w:val="clear" w:color="auto" w:fill="auto"/>
        <w:tabs>
          <w:tab w:val="left" w:pos="58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анкетні відомості підозрюваного (прізвище, ім'я, п</w:t>
      </w:r>
      <w:r w:rsidR="00E34BCC">
        <w:rPr>
          <w:sz w:val="24"/>
          <w:szCs w:val="24"/>
        </w:rPr>
        <w:t>о батькові, дата та місце наро</w:t>
      </w:r>
      <w:r w:rsidRPr="00E34BCC">
        <w:rPr>
          <w:sz w:val="24"/>
          <w:szCs w:val="24"/>
        </w:rPr>
        <w:t>дження, місце проживання, громадянство);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numPr>
          <w:ilvl w:val="2"/>
          <w:numId w:val="2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прізвище, ім'я, по батькові та займана посада прокурора;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numPr>
          <w:ilvl w:val="2"/>
          <w:numId w:val="2"/>
        </w:numPr>
        <w:shd w:val="clear" w:color="auto" w:fill="auto"/>
        <w:tabs>
          <w:tab w:val="left" w:pos="573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виклад фактичних обставин кримінального прав</w:t>
      </w:r>
      <w:r w:rsidR="00E34BCC">
        <w:rPr>
          <w:sz w:val="24"/>
          <w:szCs w:val="24"/>
        </w:rPr>
        <w:t>опорушення та його кваліфікація</w:t>
      </w:r>
      <w:r w:rsidRPr="00E34BCC">
        <w:rPr>
          <w:sz w:val="24"/>
          <w:szCs w:val="24"/>
        </w:rPr>
        <w:t>з зазначенням статті (частини статті) закону України про кримінальну відповідальні</w:t>
      </w:r>
      <w:r w:rsidR="00E34BCC">
        <w:rPr>
          <w:sz w:val="24"/>
          <w:szCs w:val="24"/>
        </w:rPr>
        <w:t>сть</w:t>
      </w:r>
      <w:r w:rsidRPr="00E34BCC">
        <w:rPr>
          <w:sz w:val="24"/>
          <w:szCs w:val="24"/>
        </w:rPr>
        <w:t>та формулювання підозри;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numPr>
          <w:ilvl w:val="2"/>
          <w:numId w:val="2"/>
        </w:numPr>
        <w:shd w:val="clear" w:color="auto" w:fill="auto"/>
        <w:tabs>
          <w:tab w:val="left" w:pos="578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розмір шкоди, завданої кримінальним правопорушенням, та відомості про її від-</w:t>
      </w:r>
      <w:r w:rsidRPr="00E34BCC">
        <w:rPr>
          <w:sz w:val="24"/>
          <w:szCs w:val="24"/>
        </w:rPr>
        <w:br/>
        <w:t>шкодування;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numPr>
          <w:ilvl w:val="2"/>
          <w:numId w:val="2"/>
        </w:numPr>
        <w:shd w:val="clear" w:color="auto" w:fill="auto"/>
        <w:tabs>
          <w:tab w:val="left" w:pos="542"/>
        </w:tabs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докази, які підтверджують факт вчинення особою кримінального правопорушення;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numPr>
          <w:ilvl w:val="2"/>
          <w:numId w:val="2"/>
        </w:numPr>
        <w:shd w:val="clear" w:color="auto" w:fill="auto"/>
        <w:tabs>
          <w:tab w:val="left" w:pos="578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наявність обставин, які свідчать, що особа підлягає звільненню від кримінальної</w:t>
      </w:r>
      <w:r w:rsidRPr="00E34BCC">
        <w:rPr>
          <w:sz w:val="24"/>
          <w:szCs w:val="24"/>
        </w:rPr>
        <w:br/>
        <w:t>відповідальності, та відповідна правова підстава;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numPr>
          <w:ilvl w:val="2"/>
          <w:numId w:val="2"/>
        </w:numPr>
        <w:shd w:val="clear" w:color="auto" w:fill="auto"/>
        <w:tabs>
          <w:tab w:val="left" w:pos="58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відомості про ознайомлення з клопотанням потерпілого та його думка стосовно</w:t>
      </w:r>
      <w:r w:rsidRPr="00E34BCC">
        <w:rPr>
          <w:sz w:val="24"/>
          <w:szCs w:val="24"/>
        </w:rPr>
        <w:br/>
        <w:t>можливості звільнення підозрюваного від кримінальної відповідальності;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numPr>
          <w:ilvl w:val="2"/>
          <w:numId w:val="2"/>
        </w:numPr>
        <w:shd w:val="clear" w:color="auto" w:fill="auto"/>
        <w:tabs>
          <w:tab w:val="left" w:pos="561"/>
        </w:tabs>
        <w:spacing w:before="0" w:line="276" w:lineRule="auto"/>
        <w:ind w:left="40" w:firstLine="300"/>
        <w:rPr>
          <w:sz w:val="24"/>
          <w:szCs w:val="24"/>
        </w:rPr>
      </w:pPr>
      <w:r w:rsidRPr="00E34BCC">
        <w:rPr>
          <w:sz w:val="24"/>
          <w:szCs w:val="24"/>
        </w:rPr>
        <w:t>дата та місце складення клопотання.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До клопотання прокурора повинна бути додана пис</w:t>
      </w:r>
      <w:r w:rsidR="00E34BCC">
        <w:rPr>
          <w:sz w:val="24"/>
          <w:szCs w:val="24"/>
        </w:rPr>
        <w:t>ьмова згода особи на звільнення</w:t>
      </w:r>
      <w:r w:rsidRPr="00E34BCC">
        <w:rPr>
          <w:sz w:val="24"/>
          <w:szCs w:val="24"/>
        </w:rPr>
        <w:t>від кримінальної відповідальності.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rStyle w:val="ad"/>
          <w:sz w:val="24"/>
          <w:szCs w:val="24"/>
        </w:rPr>
        <w:t>Розгляд клопотання прокурора здійснюється</w:t>
      </w:r>
      <w:r w:rsidRPr="00E34BCC">
        <w:rPr>
          <w:sz w:val="24"/>
          <w:szCs w:val="24"/>
        </w:rPr>
        <w:t xml:space="preserve"> у присутності сторін кримінального</w:t>
      </w:r>
      <w:r w:rsidRPr="00E34BCC">
        <w:rPr>
          <w:sz w:val="24"/>
          <w:szCs w:val="24"/>
        </w:rPr>
        <w:br/>
        <w:t>провадження, потерпілого у загальному порядку, передбаченому КПК України.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Суд зобов'язаний з'ясувати думку потерпілого сто</w:t>
      </w:r>
      <w:r w:rsidR="00E34BCC">
        <w:rPr>
          <w:sz w:val="24"/>
          <w:szCs w:val="24"/>
        </w:rPr>
        <w:t>совно можливості звільнення пі</w:t>
      </w:r>
      <w:r w:rsidRPr="00E34BCC">
        <w:rPr>
          <w:sz w:val="24"/>
          <w:szCs w:val="24"/>
        </w:rPr>
        <w:t>дозрюваного, обвинуваченого від кримінальної відповідальності. Суд своєю ухвалою</w:t>
      </w:r>
      <w:r w:rsidRPr="00E34BCC">
        <w:rPr>
          <w:sz w:val="24"/>
          <w:szCs w:val="24"/>
        </w:rPr>
        <w:br/>
        <w:t>закриває кримінальне провадження та звільняє підозрюваного, обвинуваченого від</w:t>
      </w:r>
      <w:r w:rsidRPr="00E34BCC">
        <w:rPr>
          <w:sz w:val="24"/>
          <w:szCs w:val="24"/>
        </w:rPr>
        <w:br/>
        <w:t>кримінальної відповідальності у випадку встановленн</w:t>
      </w:r>
      <w:r w:rsidR="00E34BCC">
        <w:rPr>
          <w:sz w:val="24"/>
          <w:szCs w:val="24"/>
        </w:rPr>
        <w:t>я підстав, передбачених законом</w:t>
      </w:r>
      <w:r w:rsidRPr="00E34BCC">
        <w:rPr>
          <w:sz w:val="24"/>
          <w:szCs w:val="24"/>
        </w:rPr>
        <w:t>України про кримінальну відповідальність.</w:t>
      </w:r>
    </w:p>
    <w:p w:rsidR="004436EC" w:rsidRPr="00E34BCC" w:rsidRDefault="00454318" w:rsidP="00E34BCC">
      <w:pPr>
        <w:pStyle w:val="8"/>
        <w:framePr w:w="10285" w:h="14944" w:hRule="exact" w:wrap="around" w:vAnchor="page" w:hAnchor="page" w:x="1074" w:y="76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У випадку встановлення судом необґрунтованості клопо</w:t>
      </w:r>
      <w:r w:rsidR="00E34BCC">
        <w:rPr>
          <w:sz w:val="24"/>
          <w:szCs w:val="24"/>
        </w:rPr>
        <w:t>тання про звільнення особи</w:t>
      </w:r>
      <w:r w:rsidRPr="00E34BCC">
        <w:rPr>
          <w:sz w:val="24"/>
          <w:szCs w:val="24"/>
        </w:rPr>
        <w:t>від кримінальної відповідальності суд своєю ухвалою відмовляє у його задоволенні та</w:t>
      </w:r>
    </w:p>
    <w:p w:rsidR="004436EC" w:rsidRDefault="004436EC">
      <w:pPr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436EC" w:rsidRDefault="004436EC">
      <w:pPr>
        <w:rPr>
          <w:sz w:val="2"/>
          <w:szCs w:val="2"/>
        </w:rPr>
      </w:pPr>
    </w:p>
    <w:p w:rsidR="004436EC" w:rsidRPr="00E34BCC" w:rsidRDefault="00454318" w:rsidP="00E34BCC">
      <w:pPr>
        <w:pStyle w:val="8"/>
        <w:framePr w:w="9973" w:h="14904" w:hRule="exact" w:wrap="around" w:vAnchor="page" w:hAnchor="page" w:x="1101" w:y="789"/>
        <w:shd w:val="clear" w:color="auto" w:fill="auto"/>
        <w:spacing w:before="0" w:line="276" w:lineRule="auto"/>
        <w:ind w:left="40" w:right="20"/>
        <w:rPr>
          <w:sz w:val="24"/>
          <w:szCs w:val="24"/>
        </w:rPr>
      </w:pPr>
      <w:r w:rsidRPr="00E34BCC">
        <w:rPr>
          <w:sz w:val="24"/>
          <w:szCs w:val="24"/>
        </w:rPr>
        <w:t>повертає клопотання прокурору для здійснення кримінального провадження</w:t>
      </w:r>
      <w:r w:rsidR="00E34BCC">
        <w:rPr>
          <w:sz w:val="24"/>
          <w:szCs w:val="24"/>
        </w:rPr>
        <w:t xml:space="preserve"> в загаль</w:t>
      </w:r>
      <w:r w:rsidRPr="00E34BCC">
        <w:rPr>
          <w:sz w:val="24"/>
          <w:szCs w:val="24"/>
        </w:rPr>
        <w:t>ному порядку або продовжує судове провадження у загальному порядку, якщо таке</w:t>
      </w:r>
      <w:r w:rsidRPr="00E34BCC">
        <w:rPr>
          <w:sz w:val="24"/>
          <w:szCs w:val="24"/>
        </w:rPr>
        <w:br/>
        <w:t>клопотання надійшло після направлення обвинувального акта до суду.</w:t>
      </w:r>
    </w:p>
    <w:p w:rsidR="004436EC" w:rsidRPr="00E34BCC" w:rsidRDefault="00454318" w:rsidP="00E34BCC">
      <w:pPr>
        <w:pStyle w:val="8"/>
        <w:framePr w:w="9973" w:h="14904" w:hRule="exact" w:wrap="around" w:vAnchor="page" w:hAnchor="page" w:x="1101" w:y="789"/>
        <w:shd w:val="clear" w:color="auto" w:fill="auto"/>
        <w:spacing w:before="0" w:after="396" w:line="276" w:lineRule="auto"/>
        <w:ind w:left="2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Ухвала суду про закриття кримінального проваджен</w:t>
      </w:r>
      <w:r w:rsidR="00E34BCC">
        <w:rPr>
          <w:sz w:val="24"/>
          <w:szCs w:val="24"/>
        </w:rPr>
        <w:t>ня та звільнення особи від кри</w:t>
      </w:r>
      <w:r w:rsidRPr="00E34BCC">
        <w:rPr>
          <w:sz w:val="24"/>
          <w:szCs w:val="24"/>
        </w:rPr>
        <w:t>мінальної відповідальності може бути оскаржена в апеляційному порядку.</w:t>
      </w:r>
    </w:p>
    <w:p w:rsidR="004436EC" w:rsidRPr="00E34BCC" w:rsidRDefault="00454318" w:rsidP="00E34BCC">
      <w:pPr>
        <w:pStyle w:val="30"/>
        <w:framePr w:w="9973" w:h="14904" w:hRule="exact" w:wrap="around" w:vAnchor="page" w:hAnchor="page" w:x="1101" w:y="789"/>
        <w:shd w:val="clear" w:color="auto" w:fill="auto"/>
        <w:spacing w:before="0" w:after="0" w:line="276" w:lineRule="auto"/>
        <w:jc w:val="center"/>
        <w:rPr>
          <w:sz w:val="24"/>
          <w:szCs w:val="24"/>
        </w:rPr>
      </w:pPr>
      <w:bookmarkStart w:id="7" w:name="bookmark8"/>
      <w:r w:rsidRPr="00E34BCC">
        <w:rPr>
          <w:sz w:val="24"/>
          <w:szCs w:val="24"/>
          <w:lang/>
        </w:rPr>
        <w:t xml:space="preserve">5. </w:t>
      </w:r>
      <w:r w:rsidRPr="00E34BCC">
        <w:rPr>
          <w:sz w:val="24"/>
          <w:szCs w:val="24"/>
        </w:rPr>
        <w:t>Звернення до суду з обвинувальним актом,</w:t>
      </w:r>
      <w:bookmarkEnd w:id="7"/>
    </w:p>
    <w:p w:rsidR="004436EC" w:rsidRPr="00E34BCC" w:rsidRDefault="00454318" w:rsidP="00E34BCC">
      <w:pPr>
        <w:pStyle w:val="30"/>
        <w:framePr w:w="9973" w:h="14904" w:hRule="exact" w:wrap="around" w:vAnchor="page" w:hAnchor="page" w:x="1101" w:y="789"/>
        <w:shd w:val="clear" w:color="auto" w:fill="auto"/>
        <w:spacing w:before="0" w:after="279" w:line="276" w:lineRule="auto"/>
        <w:jc w:val="center"/>
        <w:rPr>
          <w:sz w:val="24"/>
          <w:szCs w:val="24"/>
        </w:rPr>
      </w:pPr>
      <w:bookmarkStart w:id="8" w:name="bookmark9"/>
      <w:r w:rsidRPr="00E34BCC">
        <w:rPr>
          <w:sz w:val="24"/>
          <w:szCs w:val="24"/>
        </w:rPr>
        <w:t>клопотанням про застосування примусових заходів</w:t>
      </w:r>
      <w:r w:rsidRPr="00E34BCC">
        <w:rPr>
          <w:sz w:val="24"/>
          <w:szCs w:val="24"/>
        </w:rPr>
        <w:br/>
        <w:t>виховного чи медичного характеру</w:t>
      </w:r>
      <w:bookmarkEnd w:id="8"/>
    </w:p>
    <w:p w:rsidR="004436EC" w:rsidRPr="00E34BCC" w:rsidRDefault="00454318" w:rsidP="00E34BCC">
      <w:pPr>
        <w:pStyle w:val="8"/>
        <w:framePr w:w="9973" w:h="14904" w:hRule="exact" w:wrap="around" w:vAnchor="page" w:hAnchor="page" w:x="1101" w:y="78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Визнавши зібрані під час досудового розслідуванн</w:t>
      </w:r>
      <w:r w:rsidR="00E34BCC">
        <w:rPr>
          <w:sz w:val="24"/>
          <w:szCs w:val="24"/>
        </w:rPr>
        <w:t>я докази достатніми для складан</w:t>
      </w:r>
      <w:r w:rsidRPr="00E34BCC">
        <w:rPr>
          <w:sz w:val="24"/>
          <w:szCs w:val="24"/>
        </w:rPr>
        <w:t>ня обвинувального акта, клопотання про застосування примусових заходів виховного</w:t>
      </w:r>
      <w:r w:rsidRPr="00E34BCC">
        <w:rPr>
          <w:sz w:val="24"/>
          <w:szCs w:val="24"/>
        </w:rPr>
        <w:br/>
        <w:t>характеру або клопотання про застосування примусових заходів медичного характеру,</w:t>
      </w:r>
      <w:r w:rsidRPr="00E34BCC">
        <w:rPr>
          <w:sz w:val="24"/>
          <w:szCs w:val="24"/>
        </w:rPr>
        <w:br/>
        <w:t xml:space="preserve">прокурор зобов'язаний повідомити підозрюваному, </w:t>
      </w:r>
      <w:r w:rsidR="00E34BCC">
        <w:rPr>
          <w:sz w:val="24"/>
          <w:szCs w:val="24"/>
        </w:rPr>
        <w:t>його захиснику, законному пред</w:t>
      </w:r>
      <w:r w:rsidRPr="00E34BCC">
        <w:rPr>
          <w:sz w:val="24"/>
          <w:szCs w:val="24"/>
        </w:rPr>
        <w:t>ставнику та захиснику особи, стосовно якої передбачається застосування примусових</w:t>
      </w:r>
      <w:r w:rsidRPr="00E34BCC">
        <w:rPr>
          <w:sz w:val="24"/>
          <w:szCs w:val="24"/>
        </w:rPr>
        <w:br/>
        <w:t>заходів медичного чи виховного характеру, про завершення досудового розслідування</w:t>
      </w:r>
      <w:r w:rsidRPr="00E34BCC">
        <w:rPr>
          <w:sz w:val="24"/>
          <w:szCs w:val="24"/>
        </w:rPr>
        <w:br/>
        <w:t>та надання доступу до матеріалів досудового розслідування.</w:t>
      </w:r>
    </w:p>
    <w:p w:rsidR="004436EC" w:rsidRPr="00E34BCC" w:rsidRDefault="00454318" w:rsidP="00E34BCC">
      <w:pPr>
        <w:pStyle w:val="8"/>
        <w:framePr w:w="9973" w:h="14904" w:hRule="exact" w:wrap="around" w:vAnchor="page" w:hAnchor="page" w:x="1101" w:y="78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Прокурор зобов'язаний надати доступ до матеріалів досудового розслідування, які є</w:t>
      </w:r>
      <w:r w:rsidRPr="00E34BCC">
        <w:rPr>
          <w:sz w:val="24"/>
          <w:szCs w:val="24"/>
        </w:rPr>
        <w:br/>
        <w:t>в його розпорядженні, у тому числі будь-які докази, які самі по собі або у сукупності із</w:t>
      </w:r>
      <w:r w:rsidRPr="00E34BCC">
        <w:rPr>
          <w:sz w:val="24"/>
          <w:szCs w:val="24"/>
        </w:rPr>
        <w:br/>
        <w:t>іншими доказами можуть бути використані для доведення невинуватості або меншого</w:t>
      </w:r>
      <w:r w:rsidRPr="00E34BCC">
        <w:rPr>
          <w:sz w:val="24"/>
          <w:szCs w:val="24"/>
        </w:rPr>
        <w:br/>
        <w:t>ступеня винуватості обвинуваченого, або сприяти пом'якшенню покарання.</w:t>
      </w:r>
    </w:p>
    <w:p w:rsidR="004436EC" w:rsidRPr="00E34BCC" w:rsidRDefault="00454318" w:rsidP="00E34BCC">
      <w:pPr>
        <w:pStyle w:val="8"/>
        <w:framePr w:w="9973" w:h="14904" w:hRule="exact" w:wrap="around" w:vAnchor="page" w:hAnchor="page" w:x="1101" w:y="78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Прокурор або слідчий за його дорученням зобов'яз</w:t>
      </w:r>
      <w:r w:rsidR="00E34BCC">
        <w:rPr>
          <w:sz w:val="24"/>
          <w:szCs w:val="24"/>
        </w:rPr>
        <w:t>аний також надати доступ та мо</w:t>
      </w:r>
      <w:r w:rsidRPr="00E34BCC">
        <w:rPr>
          <w:sz w:val="24"/>
          <w:szCs w:val="24"/>
        </w:rPr>
        <w:t>жливість скопіювати або відобразити відповідним чином будь-які речові докази або їх</w:t>
      </w:r>
      <w:r w:rsidRPr="00E34BCC">
        <w:rPr>
          <w:sz w:val="24"/>
          <w:szCs w:val="24"/>
        </w:rPr>
        <w:br/>
        <w:t>частини, документи або копії з них, приміщення або місця, якщо вони знаходяться у</w:t>
      </w:r>
      <w:r w:rsidRPr="00E34BCC">
        <w:rPr>
          <w:sz w:val="24"/>
          <w:szCs w:val="24"/>
        </w:rPr>
        <w:br/>
        <w:t>володінні або під контролем держави, і прокурор має намір використати відомості, що</w:t>
      </w:r>
      <w:r w:rsidRPr="00E34BCC">
        <w:rPr>
          <w:sz w:val="24"/>
          <w:szCs w:val="24"/>
        </w:rPr>
        <w:br/>
        <w:t>містяться в них, як докази у суді. Надання доступу до</w:t>
      </w:r>
      <w:r w:rsidR="00E34BCC">
        <w:rPr>
          <w:sz w:val="24"/>
          <w:szCs w:val="24"/>
        </w:rPr>
        <w:t xml:space="preserve"> матеріалів включає у себе мож</w:t>
      </w:r>
      <w:r w:rsidRPr="00E34BCC">
        <w:rPr>
          <w:sz w:val="24"/>
          <w:szCs w:val="24"/>
        </w:rPr>
        <w:t>ливість робити копії або відображення матеріалів.</w:t>
      </w:r>
    </w:p>
    <w:p w:rsidR="004436EC" w:rsidRPr="00E34BCC" w:rsidRDefault="00454318" w:rsidP="00E34BCC">
      <w:pPr>
        <w:pStyle w:val="8"/>
        <w:framePr w:w="9973" w:h="14904" w:hRule="exact" w:wrap="around" w:vAnchor="page" w:hAnchor="page" w:x="1101" w:y="78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У документах, які надаються для ознайомлення, можуть бути видалені відомості, які</w:t>
      </w:r>
      <w:r w:rsidRPr="00E34BCC">
        <w:rPr>
          <w:sz w:val="24"/>
          <w:szCs w:val="24"/>
        </w:rPr>
        <w:br/>
        <w:t>не будуть розголошені під час судового розгляду. Ви</w:t>
      </w:r>
      <w:r w:rsidR="00E34BCC">
        <w:rPr>
          <w:sz w:val="24"/>
          <w:szCs w:val="24"/>
        </w:rPr>
        <w:t>далення повинно бути чітко поз</w:t>
      </w:r>
      <w:r w:rsidRPr="00E34BCC">
        <w:rPr>
          <w:sz w:val="24"/>
          <w:szCs w:val="24"/>
        </w:rPr>
        <w:t>начено. За клопотанням сторони суд має право дозволит</w:t>
      </w:r>
      <w:r w:rsidR="00E34BCC">
        <w:rPr>
          <w:sz w:val="24"/>
          <w:szCs w:val="24"/>
        </w:rPr>
        <w:t>и доступ до відомостей, які бу</w:t>
      </w:r>
      <w:r w:rsidRPr="00E34BCC">
        <w:rPr>
          <w:sz w:val="24"/>
          <w:szCs w:val="24"/>
        </w:rPr>
        <w:t>ли видалені.</w:t>
      </w:r>
    </w:p>
    <w:p w:rsidR="004436EC" w:rsidRPr="00E34BCC" w:rsidRDefault="00454318" w:rsidP="00E34BCC">
      <w:pPr>
        <w:pStyle w:val="8"/>
        <w:framePr w:w="9973" w:h="14904" w:hRule="exact" w:wrap="around" w:vAnchor="page" w:hAnchor="page" w:x="1101" w:y="78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Сторона захисту за запитом прокурора зобов'язана надати доступ та можливість</w:t>
      </w:r>
      <w:r w:rsidRPr="00E34BCC">
        <w:rPr>
          <w:sz w:val="24"/>
          <w:szCs w:val="24"/>
        </w:rPr>
        <w:br/>
        <w:t>скопіювати або відобразити відповідним чином будь-які речові докази або їх частини,</w:t>
      </w:r>
      <w:r w:rsidRPr="00E34BCC">
        <w:rPr>
          <w:sz w:val="24"/>
          <w:szCs w:val="24"/>
        </w:rPr>
        <w:br/>
        <w:t>документи або копії з них, житла чи іншого володіння</w:t>
      </w:r>
      <w:r w:rsidR="00E34BCC">
        <w:rPr>
          <w:sz w:val="24"/>
          <w:szCs w:val="24"/>
        </w:rPr>
        <w:t>, якщо вони знаходяться у воло</w:t>
      </w:r>
      <w:r w:rsidRPr="00E34BCC">
        <w:rPr>
          <w:sz w:val="24"/>
          <w:szCs w:val="24"/>
        </w:rPr>
        <w:t>дінні або під контролем сторони захисту, якщо сторона захисту має намір використати</w:t>
      </w:r>
      <w:r w:rsidRPr="00E34BCC">
        <w:rPr>
          <w:sz w:val="24"/>
          <w:szCs w:val="24"/>
        </w:rPr>
        <w:br/>
        <w:t>відомості, що містяться в них, як докази у суді. Сторона захисту має право не надати</w:t>
      </w:r>
      <w:r w:rsidRPr="00E34BCC">
        <w:rPr>
          <w:sz w:val="24"/>
          <w:szCs w:val="24"/>
        </w:rPr>
        <w:br/>
        <w:t>прокурору доступ до будь-яких матеріалів, які можуть бути використані прокурором на</w:t>
      </w:r>
      <w:r w:rsidRPr="00E34BCC">
        <w:rPr>
          <w:sz w:val="24"/>
          <w:szCs w:val="24"/>
        </w:rPr>
        <w:br/>
        <w:t>підтвердження винуватості обвинуваченого у вчине</w:t>
      </w:r>
      <w:r w:rsidR="00E34BCC">
        <w:rPr>
          <w:sz w:val="24"/>
          <w:szCs w:val="24"/>
        </w:rPr>
        <w:t>нні кримінального правопорушен</w:t>
      </w:r>
      <w:r w:rsidRPr="00E34BCC">
        <w:rPr>
          <w:sz w:val="24"/>
          <w:szCs w:val="24"/>
        </w:rPr>
        <w:t>ня. Вирішення питання про віднесення конкретних мат</w:t>
      </w:r>
      <w:r w:rsidR="00E34BCC">
        <w:rPr>
          <w:sz w:val="24"/>
          <w:szCs w:val="24"/>
        </w:rPr>
        <w:t>еріалів до таких, що можуть бу</w:t>
      </w:r>
      <w:r w:rsidRPr="00E34BCC">
        <w:rPr>
          <w:sz w:val="24"/>
          <w:szCs w:val="24"/>
        </w:rPr>
        <w:t>ти використані прокурором на підтвердження винува</w:t>
      </w:r>
      <w:r w:rsidR="00E34BCC">
        <w:rPr>
          <w:sz w:val="24"/>
          <w:szCs w:val="24"/>
        </w:rPr>
        <w:t>тості обвинуваченого у вчиненні</w:t>
      </w:r>
      <w:r w:rsidRPr="00E34BCC">
        <w:rPr>
          <w:sz w:val="24"/>
          <w:szCs w:val="24"/>
        </w:rPr>
        <w:t>кримінального правопорушення і, як наслідок, прийн</w:t>
      </w:r>
      <w:r w:rsidR="00E34BCC">
        <w:rPr>
          <w:sz w:val="24"/>
          <w:szCs w:val="24"/>
        </w:rPr>
        <w:t>яття рішення про надання чи не</w:t>
      </w:r>
      <w:r w:rsidRPr="00E34BCC">
        <w:rPr>
          <w:sz w:val="24"/>
          <w:szCs w:val="24"/>
        </w:rPr>
        <w:t>надання прокурору доступу до таких матеріалів, може бути відкладено до закінчення</w:t>
      </w:r>
      <w:r w:rsidRPr="00E34BCC">
        <w:rPr>
          <w:sz w:val="24"/>
          <w:szCs w:val="24"/>
        </w:rPr>
        <w:br/>
        <w:t>ознайомлення сторони захисту з матеріалами досудового розслідування.</w:t>
      </w:r>
    </w:p>
    <w:p w:rsidR="004436EC" w:rsidRPr="00E34BCC" w:rsidRDefault="00454318" w:rsidP="00E34BCC">
      <w:pPr>
        <w:pStyle w:val="8"/>
        <w:framePr w:w="9973" w:h="14904" w:hRule="exact" w:wrap="around" w:vAnchor="page" w:hAnchor="page" w:x="1101" w:y="789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E34BCC">
        <w:rPr>
          <w:sz w:val="24"/>
          <w:szCs w:val="24"/>
        </w:rPr>
        <w:t>Про відкриття сторонами матеріалів прокурор повідомляє потерпілого, після чого</w:t>
      </w:r>
      <w:r w:rsidRPr="00E34BCC">
        <w:rPr>
          <w:sz w:val="24"/>
          <w:szCs w:val="24"/>
        </w:rPr>
        <w:br/>
        <w:t>останній має право знайомитися з ними за правилами, викладеними в ст</w:t>
      </w:r>
      <w:r w:rsidRPr="00E34BCC">
        <w:rPr>
          <w:sz w:val="24"/>
          <w:szCs w:val="24"/>
          <w:lang/>
        </w:rPr>
        <w:t xml:space="preserve">290 </w:t>
      </w:r>
      <w:r w:rsidRPr="00E34BCC">
        <w:rPr>
          <w:sz w:val="24"/>
          <w:szCs w:val="24"/>
        </w:rPr>
        <w:t>КПК. Про</w:t>
      </w:r>
    </w:p>
    <w:p w:rsidR="004436EC" w:rsidRDefault="004436EC">
      <w:pPr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436EC" w:rsidRDefault="004436EC">
      <w:pPr>
        <w:rPr>
          <w:sz w:val="2"/>
          <w:szCs w:val="2"/>
        </w:rPr>
      </w:pP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right="40"/>
        <w:rPr>
          <w:sz w:val="24"/>
          <w:szCs w:val="24"/>
        </w:rPr>
      </w:pPr>
      <w:r w:rsidRPr="000A59B7">
        <w:rPr>
          <w:sz w:val="24"/>
          <w:szCs w:val="24"/>
        </w:rPr>
        <w:t>відкриття сторонами матеріалів повідомляються цивільний позивач, його представник</w:t>
      </w:r>
      <w:r w:rsidRPr="000A59B7">
        <w:rPr>
          <w:sz w:val="24"/>
          <w:szCs w:val="24"/>
        </w:rPr>
        <w:br/>
        <w:t>та законний представник, цивільний відповідач, його представник, після чого ці особи</w:t>
      </w:r>
      <w:r w:rsidRPr="000A59B7">
        <w:rPr>
          <w:sz w:val="24"/>
          <w:szCs w:val="24"/>
        </w:rPr>
        <w:br/>
        <w:t>мають право ознайомитися з ними в тій частині, яка стосується цивільного позову.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 xml:space="preserve">Сторони зобов'язані письмово підтвердити протилежній стороні, а потерпілий </w:t>
      </w:r>
      <w:r w:rsidRPr="000A59B7">
        <w:rPr>
          <w:sz w:val="24"/>
          <w:szCs w:val="24"/>
          <w:lang/>
        </w:rPr>
        <w:t>—</w:t>
      </w:r>
      <w:r w:rsidRPr="000A59B7">
        <w:rPr>
          <w:sz w:val="24"/>
          <w:szCs w:val="24"/>
          <w:lang/>
        </w:rPr>
        <w:br/>
      </w:r>
      <w:r w:rsidRPr="000A59B7">
        <w:rPr>
          <w:sz w:val="24"/>
          <w:szCs w:val="24"/>
        </w:rPr>
        <w:t>прокурору факт надання їм доступу до матеріалів з зазначенням найменування таких</w:t>
      </w:r>
      <w:r w:rsidRPr="000A59B7">
        <w:rPr>
          <w:sz w:val="24"/>
          <w:szCs w:val="24"/>
        </w:rPr>
        <w:br/>
        <w:t>матеріалів.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>Сторонам, потерпілому надається достатній час для ознайомлення з матеріалами, до</w:t>
      </w:r>
      <w:r w:rsidRPr="000A59B7">
        <w:rPr>
          <w:sz w:val="24"/>
          <w:szCs w:val="24"/>
        </w:rPr>
        <w:br/>
        <w:t>яких їм надано доступ. У випадку зволікання при ознайомленні з матеріалами, до яких</w:t>
      </w:r>
      <w:r w:rsidRPr="000A59B7">
        <w:rPr>
          <w:sz w:val="24"/>
          <w:szCs w:val="24"/>
        </w:rPr>
        <w:br/>
        <w:t>надано доступ, слідчий суддя за клопотанням сторони з урахуванням обсягу, складності</w:t>
      </w:r>
      <w:r w:rsidRPr="000A59B7">
        <w:rPr>
          <w:sz w:val="24"/>
          <w:szCs w:val="24"/>
        </w:rPr>
        <w:br/>
        <w:t>матеріалів та умов доступу до них зобов'язаний встановити строк для ознайомлення з</w:t>
      </w:r>
      <w:r w:rsidRPr="000A59B7">
        <w:rPr>
          <w:sz w:val="24"/>
          <w:szCs w:val="24"/>
        </w:rPr>
        <w:br/>
        <w:t>матеріалами, після спливу якого сторона або потерпіл</w:t>
      </w:r>
      <w:r>
        <w:rPr>
          <w:sz w:val="24"/>
          <w:szCs w:val="24"/>
        </w:rPr>
        <w:t>ий вважаються такими, що реалі</w:t>
      </w:r>
      <w:r w:rsidRPr="000A59B7">
        <w:rPr>
          <w:sz w:val="24"/>
          <w:szCs w:val="24"/>
        </w:rPr>
        <w:t>зували своє право на доступ до матеріалів.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>Сторони кримінального провадження зобов'язані здійснювати відкриття одне одній</w:t>
      </w:r>
      <w:r w:rsidRPr="000A59B7">
        <w:rPr>
          <w:sz w:val="24"/>
          <w:szCs w:val="24"/>
        </w:rPr>
        <w:br/>
        <w:t>додаткових матеріалів, отриманих до або під час судового розгляду. Якщо сторона</w:t>
      </w:r>
      <w:r w:rsidRPr="000A59B7">
        <w:rPr>
          <w:sz w:val="24"/>
          <w:szCs w:val="24"/>
        </w:rPr>
        <w:br/>
        <w:t>кримінального провадження не здійснить відкриття матеріалів у зазначеному порядку,</w:t>
      </w:r>
      <w:r w:rsidRPr="000A59B7">
        <w:rPr>
          <w:sz w:val="24"/>
          <w:szCs w:val="24"/>
        </w:rPr>
        <w:br/>
        <w:t>суд не має права допустити відомості, що містяться в них, як докази.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rStyle w:val="ae"/>
          <w:sz w:val="24"/>
          <w:szCs w:val="24"/>
        </w:rPr>
        <w:t>Обвинувальний акт</w:t>
      </w:r>
      <w:r w:rsidRPr="000A59B7">
        <w:rPr>
          <w:sz w:val="24"/>
          <w:szCs w:val="24"/>
        </w:rPr>
        <w:t xml:space="preserve"> складається слідчим, після чого затверджується прокурором.</w:t>
      </w:r>
      <w:r w:rsidRPr="000A59B7">
        <w:rPr>
          <w:sz w:val="24"/>
          <w:szCs w:val="24"/>
        </w:rPr>
        <w:br/>
        <w:t>Обвинувальний акт може бути складений прокурором, зокрема якщо він не погодиться</w:t>
      </w:r>
      <w:r w:rsidRPr="000A59B7">
        <w:rPr>
          <w:sz w:val="24"/>
          <w:szCs w:val="24"/>
        </w:rPr>
        <w:br/>
        <w:t>з обвинувальним актом, що був складений слідчим.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0A59B7">
        <w:rPr>
          <w:sz w:val="24"/>
          <w:szCs w:val="24"/>
        </w:rPr>
        <w:t>Обвинувальний акт повинен містити такі відомості: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3"/>
          <w:numId w:val="2"/>
        </w:numPr>
        <w:shd w:val="clear" w:color="auto" w:fill="auto"/>
        <w:tabs>
          <w:tab w:val="left" w:pos="546"/>
        </w:tabs>
        <w:spacing w:before="0" w:line="276" w:lineRule="auto"/>
        <w:ind w:left="40" w:firstLine="300"/>
        <w:rPr>
          <w:sz w:val="24"/>
          <w:szCs w:val="24"/>
        </w:rPr>
      </w:pPr>
      <w:r w:rsidRPr="000A59B7">
        <w:rPr>
          <w:sz w:val="24"/>
          <w:szCs w:val="24"/>
        </w:rPr>
        <w:t>найменування кримінального провадження та його реєстраційний номер;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3"/>
          <w:numId w:val="2"/>
        </w:numPr>
        <w:shd w:val="clear" w:color="auto" w:fill="auto"/>
        <w:tabs>
          <w:tab w:val="left" w:pos="597"/>
        </w:tabs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>анкетні відомості кожного обвинуваченого (прізвище, ім'я, по батькові, дата та</w:t>
      </w:r>
      <w:r w:rsidRPr="000A59B7">
        <w:rPr>
          <w:sz w:val="24"/>
          <w:szCs w:val="24"/>
        </w:rPr>
        <w:br/>
        <w:t>місце народження, місце проживання, громадянство);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3"/>
          <w:numId w:val="2"/>
        </w:numPr>
        <w:shd w:val="clear" w:color="auto" w:fill="auto"/>
        <w:tabs>
          <w:tab w:val="left" w:pos="582"/>
        </w:tabs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>анкетні відомості кожного потерпілого (прізвище, ім'я, по батькові, дата та місце</w:t>
      </w:r>
      <w:r w:rsidRPr="000A59B7">
        <w:rPr>
          <w:sz w:val="24"/>
          <w:szCs w:val="24"/>
        </w:rPr>
        <w:br/>
        <w:t>народження, місце проживання, громадянство);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3"/>
          <w:numId w:val="2"/>
        </w:numPr>
        <w:shd w:val="clear" w:color="auto" w:fill="auto"/>
        <w:tabs>
          <w:tab w:val="left" w:pos="570"/>
        </w:tabs>
        <w:spacing w:before="0" w:line="276" w:lineRule="auto"/>
        <w:ind w:left="40" w:firstLine="300"/>
        <w:rPr>
          <w:sz w:val="24"/>
          <w:szCs w:val="24"/>
        </w:rPr>
      </w:pPr>
      <w:r w:rsidRPr="000A59B7">
        <w:rPr>
          <w:sz w:val="24"/>
          <w:szCs w:val="24"/>
        </w:rPr>
        <w:t>прізвище, ім'я, по батькові та займана посада слідчого, прокурора;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3"/>
          <w:numId w:val="2"/>
        </w:numPr>
        <w:shd w:val="clear" w:color="auto" w:fill="auto"/>
        <w:tabs>
          <w:tab w:val="left" w:pos="578"/>
        </w:tabs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>виклад фактичних обставин кримінального правопорушення, які прокурор вважає</w:t>
      </w:r>
      <w:r w:rsidRPr="000A59B7">
        <w:rPr>
          <w:sz w:val="24"/>
          <w:szCs w:val="24"/>
        </w:rPr>
        <w:br/>
        <w:t>встановленими, кваліфікацію кримінального право</w:t>
      </w:r>
      <w:r>
        <w:rPr>
          <w:sz w:val="24"/>
          <w:szCs w:val="24"/>
        </w:rPr>
        <w:t>порушення з посиланням на поло</w:t>
      </w:r>
      <w:r w:rsidRPr="000A59B7">
        <w:rPr>
          <w:sz w:val="24"/>
          <w:szCs w:val="24"/>
        </w:rPr>
        <w:t>ження закону і статті (частини статті) закону України про кримінальну відповідальність</w:t>
      </w:r>
      <w:r w:rsidRPr="000A59B7">
        <w:rPr>
          <w:sz w:val="24"/>
          <w:szCs w:val="24"/>
        </w:rPr>
        <w:br/>
        <w:t>та формулювання обвинувачення;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3"/>
          <w:numId w:val="2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0A59B7">
        <w:rPr>
          <w:sz w:val="24"/>
          <w:szCs w:val="24"/>
        </w:rPr>
        <w:t>обставини, які обтяжують чи пом'якшують покарання;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3"/>
          <w:numId w:val="2"/>
        </w:numPr>
        <w:shd w:val="clear" w:color="auto" w:fill="auto"/>
        <w:tabs>
          <w:tab w:val="left" w:pos="561"/>
        </w:tabs>
        <w:spacing w:before="0" w:line="276" w:lineRule="auto"/>
        <w:ind w:left="40" w:firstLine="300"/>
        <w:rPr>
          <w:sz w:val="24"/>
          <w:szCs w:val="24"/>
        </w:rPr>
      </w:pPr>
      <w:r w:rsidRPr="000A59B7">
        <w:rPr>
          <w:sz w:val="24"/>
          <w:szCs w:val="24"/>
        </w:rPr>
        <w:t>розмір шкоди, завданої кримінальним правопорушенням;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3"/>
          <w:numId w:val="2"/>
        </w:numPr>
        <w:shd w:val="clear" w:color="auto" w:fill="auto"/>
        <w:tabs>
          <w:tab w:val="left" w:pos="587"/>
        </w:tabs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>розмір витрат на залучення експерта (у разі пров</w:t>
      </w:r>
      <w:r>
        <w:rPr>
          <w:sz w:val="24"/>
          <w:szCs w:val="24"/>
        </w:rPr>
        <w:t>едення експертизи під час досу</w:t>
      </w:r>
      <w:r w:rsidRPr="000A59B7">
        <w:rPr>
          <w:sz w:val="24"/>
          <w:szCs w:val="24"/>
        </w:rPr>
        <w:t>дового розслідування);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3"/>
          <w:numId w:val="2"/>
        </w:numPr>
        <w:shd w:val="clear" w:color="auto" w:fill="auto"/>
        <w:tabs>
          <w:tab w:val="left" w:pos="556"/>
        </w:tabs>
        <w:spacing w:before="0" w:line="276" w:lineRule="auto"/>
        <w:ind w:left="40" w:firstLine="300"/>
        <w:rPr>
          <w:sz w:val="24"/>
          <w:szCs w:val="24"/>
        </w:rPr>
      </w:pPr>
      <w:r w:rsidRPr="000A59B7">
        <w:rPr>
          <w:sz w:val="24"/>
          <w:szCs w:val="24"/>
        </w:rPr>
        <w:t>дату та місце його складення та затвердження.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>Обвинувальний акт підписується слідчим та прокурором, що його затвердив, або</w:t>
      </w:r>
      <w:r w:rsidRPr="000A59B7">
        <w:rPr>
          <w:sz w:val="24"/>
          <w:szCs w:val="24"/>
        </w:rPr>
        <w:br/>
        <w:t>лише прокурором, якщо він склав його самостійно.</w:t>
      </w:r>
    </w:p>
    <w:p w:rsidR="004436EC" w:rsidRPr="000A59B7" w:rsidRDefault="00454318" w:rsidP="000A59B7">
      <w:pPr>
        <w:pStyle w:val="22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firstLine="300"/>
        <w:jc w:val="both"/>
        <w:rPr>
          <w:sz w:val="24"/>
          <w:szCs w:val="24"/>
        </w:rPr>
      </w:pPr>
      <w:r w:rsidRPr="000A59B7">
        <w:rPr>
          <w:sz w:val="24"/>
          <w:szCs w:val="24"/>
        </w:rPr>
        <w:t>До обвинувального акта додається: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0A59B7">
        <w:rPr>
          <w:sz w:val="24"/>
          <w:szCs w:val="24"/>
          <w:lang/>
        </w:rPr>
        <w:t xml:space="preserve">]) </w:t>
      </w:r>
      <w:r w:rsidRPr="000A59B7">
        <w:rPr>
          <w:sz w:val="24"/>
          <w:szCs w:val="24"/>
        </w:rPr>
        <w:t>реєстр матеріалів досудового розслідування;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4"/>
          <w:numId w:val="2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0A59B7">
        <w:rPr>
          <w:sz w:val="24"/>
          <w:szCs w:val="24"/>
        </w:rPr>
        <w:t>цивільний позов, якщо він був пред'явлений під час досудового розслідування;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4"/>
          <w:numId w:val="2"/>
        </w:numPr>
        <w:shd w:val="clear" w:color="auto" w:fill="auto"/>
        <w:tabs>
          <w:tab w:val="left" w:pos="592"/>
        </w:tabs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>розписка підозрюваного про отримання копії обв</w:t>
      </w:r>
      <w:r>
        <w:rPr>
          <w:sz w:val="24"/>
          <w:szCs w:val="24"/>
        </w:rPr>
        <w:t>инувального акта, копії цивіль</w:t>
      </w:r>
      <w:r w:rsidRPr="000A59B7">
        <w:rPr>
          <w:sz w:val="24"/>
          <w:szCs w:val="24"/>
        </w:rPr>
        <w:t>ного позову, якщо він був пред'явлений під час досудового розслідування, і реєстру</w:t>
      </w:r>
      <w:r w:rsidRPr="000A59B7">
        <w:rPr>
          <w:sz w:val="24"/>
          <w:szCs w:val="24"/>
        </w:rPr>
        <w:br/>
        <w:t>матеріалів досудового розслідування;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numPr>
          <w:ilvl w:val="4"/>
          <w:numId w:val="2"/>
        </w:numPr>
        <w:shd w:val="clear" w:color="auto" w:fill="auto"/>
        <w:tabs>
          <w:tab w:val="left" w:pos="597"/>
        </w:tabs>
        <w:spacing w:before="0" w:line="276" w:lineRule="auto"/>
        <w:ind w:left="40" w:right="40" w:firstLine="300"/>
        <w:rPr>
          <w:sz w:val="24"/>
          <w:szCs w:val="24"/>
        </w:rPr>
      </w:pPr>
      <w:r w:rsidRPr="000A59B7">
        <w:rPr>
          <w:sz w:val="24"/>
          <w:szCs w:val="24"/>
        </w:rPr>
        <w:t>розписка або інший документ, що підтверджує</w:t>
      </w:r>
      <w:r>
        <w:rPr>
          <w:sz w:val="24"/>
          <w:szCs w:val="24"/>
        </w:rPr>
        <w:t xml:space="preserve"> отримання цивільним відповіда</w:t>
      </w:r>
      <w:r w:rsidRPr="000A59B7">
        <w:rPr>
          <w:sz w:val="24"/>
          <w:szCs w:val="24"/>
        </w:rPr>
        <w:t>чем копії цивільного позову, якщо він був пред'явлен</w:t>
      </w:r>
      <w:r>
        <w:rPr>
          <w:sz w:val="24"/>
          <w:szCs w:val="24"/>
        </w:rPr>
        <w:t>ий під час досудового розсліду</w:t>
      </w:r>
      <w:r w:rsidRPr="000A59B7">
        <w:rPr>
          <w:sz w:val="24"/>
          <w:szCs w:val="24"/>
        </w:rPr>
        <w:t>вання не до підозрюваного.</w:t>
      </w:r>
    </w:p>
    <w:p w:rsidR="004436EC" w:rsidRPr="000A59B7" w:rsidRDefault="00454318" w:rsidP="000A59B7">
      <w:pPr>
        <w:pStyle w:val="8"/>
        <w:framePr w:w="9946" w:h="15556" w:hRule="exact" w:wrap="around" w:vAnchor="page" w:hAnchor="page" w:x="1081" w:y="481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0A59B7">
        <w:rPr>
          <w:sz w:val="24"/>
          <w:szCs w:val="24"/>
        </w:rPr>
        <w:t>Надання суду інших документів до початку судового розгляду забороняється.</w:t>
      </w:r>
    </w:p>
    <w:p w:rsidR="004436EC" w:rsidRDefault="004436EC">
      <w:pPr>
        <w:rPr>
          <w:sz w:val="2"/>
          <w:szCs w:val="2"/>
        </w:rPr>
        <w:sectPr w:rsidR="004436E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436EC" w:rsidRDefault="004436EC">
      <w:pPr>
        <w:rPr>
          <w:sz w:val="2"/>
          <w:szCs w:val="2"/>
        </w:rPr>
      </w:pPr>
    </w:p>
    <w:p w:rsidR="004436EC" w:rsidRPr="00454318" w:rsidRDefault="00454318" w:rsidP="00454318">
      <w:pPr>
        <w:pStyle w:val="8"/>
        <w:framePr w:w="9556" w:h="5746" w:hRule="exact" w:wrap="around" w:vAnchor="page" w:hAnchor="page" w:x="1366" w:y="147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454318">
        <w:rPr>
          <w:sz w:val="24"/>
          <w:szCs w:val="24"/>
        </w:rPr>
        <w:t xml:space="preserve">Клопотання про застосування примусових заходів </w:t>
      </w:r>
      <w:r>
        <w:rPr>
          <w:sz w:val="24"/>
          <w:szCs w:val="24"/>
        </w:rPr>
        <w:t>виховного характеру, крім відо</w:t>
      </w:r>
      <w:r w:rsidRPr="00454318">
        <w:rPr>
          <w:sz w:val="24"/>
          <w:szCs w:val="24"/>
        </w:rPr>
        <w:t xml:space="preserve">мостей, передбачених статтею 291 КПК (обвинувальний </w:t>
      </w:r>
      <w:r>
        <w:rPr>
          <w:sz w:val="24"/>
          <w:szCs w:val="24"/>
        </w:rPr>
        <w:t>акт і реєстр матеріалів досудо</w:t>
      </w:r>
      <w:r w:rsidRPr="00454318">
        <w:rPr>
          <w:sz w:val="24"/>
          <w:szCs w:val="24"/>
        </w:rPr>
        <w:t xml:space="preserve">вого розслідування), повинно містити інформацію про </w:t>
      </w:r>
      <w:r>
        <w:rPr>
          <w:sz w:val="24"/>
          <w:szCs w:val="24"/>
        </w:rPr>
        <w:t>захід виховного характеру, який</w:t>
      </w:r>
      <w:r w:rsidRPr="00454318">
        <w:rPr>
          <w:sz w:val="24"/>
          <w:szCs w:val="24"/>
        </w:rPr>
        <w:t>пропонується застосувати.</w:t>
      </w:r>
    </w:p>
    <w:p w:rsidR="004436EC" w:rsidRPr="00454318" w:rsidRDefault="00454318" w:rsidP="00454318">
      <w:pPr>
        <w:pStyle w:val="8"/>
        <w:framePr w:w="9556" w:h="5746" w:hRule="exact" w:wrap="around" w:vAnchor="page" w:hAnchor="page" w:x="1366" w:y="147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454318">
        <w:rPr>
          <w:sz w:val="24"/>
          <w:szCs w:val="24"/>
        </w:rPr>
        <w:t>Клопотання про застосування примусових заходів медичного харак</w:t>
      </w:r>
      <w:r>
        <w:rPr>
          <w:sz w:val="24"/>
          <w:szCs w:val="24"/>
        </w:rPr>
        <w:t>теру, крім відо</w:t>
      </w:r>
      <w:r w:rsidRPr="00454318">
        <w:rPr>
          <w:sz w:val="24"/>
          <w:szCs w:val="24"/>
        </w:rPr>
        <w:t>мостей, передбачених цією ж 291 КПК, повинно містити інформацію про примусовий</w:t>
      </w:r>
      <w:r w:rsidRPr="00454318">
        <w:rPr>
          <w:sz w:val="24"/>
          <w:szCs w:val="24"/>
        </w:rPr>
        <w:br/>
        <w:t>захід медичного характеру, який пропонується застос</w:t>
      </w:r>
      <w:r>
        <w:rPr>
          <w:sz w:val="24"/>
          <w:szCs w:val="24"/>
        </w:rPr>
        <w:t>увати, та позицію щодо можливо</w:t>
      </w:r>
      <w:r w:rsidRPr="00454318">
        <w:rPr>
          <w:sz w:val="24"/>
          <w:szCs w:val="24"/>
        </w:rPr>
        <w:t>сті забезпечення участі особи під час судового провадження за станом здоров'я.</w:t>
      </w:r>
    </w:p>
    <w:p w:rsidR="004436EC" w:rsidRPr="00454318" w:rsidRDefault="00454318" w:rsidP="00454318">
      <w:pPr>
        <w:pStyle w:val="8"/>
        <w:framePr w:w="9556" w:h="5746" w:hRule="exact" w:wrap="around" w:vAnchor="page" w:hAnchor="page" w:x="1366" w:y="1471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454318">
        <w:rPr>
          <w:sz w:val="24"/>
          <w:szCs w:val="24"/>
        </w:rPr>
        <w:t>Одночасно із переданням обвинувального акта, к</w:t>
      </w:r>
      <w:r>
        <w:rPr>
          <w:sz w:val="24"/>
          <w:szCs w:val="24"/>
        </w:rPr>
        <w:t>лопотання про застосування при</w:t>
      </w:r>
      <w:r w:rsidRPr="00454318">
        <w:rPr>
          <w:sz w:val="24"/>
          <w:szCs w:val="24"/>
        </w:rPr>
        <w:t>мусових заходів виховного чи медичного характеру до</w:t>
      </w:r>
      <w:r>
        <w:rPr>
          <w:sz w:val="24"/>
          <w:szCs w:val="24"/>
        </w:rPr>
        <w:t xml:space="preserve"> суду прокурор зобов'язаний під</w:t>
      </w:r>
      <w:r w:rsidRPr="00454318">
        <w:rPr>
          <w:sz w:val="24"/>
          <w:szCs w:val="24"/>
        </w:rPr>
        <w:t xml:space="preserve">розписку надати їх копію та копію реєстру матеріалів </w:t>
      </w:r>
      <w:r>
        <w:rPr>
          <w:sz w:val="24"/>
          <w:szCs w:val="24"/>
        </w:rPr>
        <w:t>досудового розслідування підоз</w:t>
      </w:r>
      <w:r w:rsidRPr="00454318">
        <w:rPr>
          <w:sz w:val="24"/>
          <w:szCs w:val="24"/>
        </w:rPr>
        <w:t>рюваному та його захиснику, законному представнику,</w:t>
      </w:r>
      <w:r>
        <w:rPr>
          <w:sz w:val="24"/>
          <w:szCs w:val="24"/>
        </w:rPr>
        <w:t xml:space="preserve"> захиснику особи, стосовно якої</w:t>
      </w:r>
      <w:bookmarkStart w:id="9" w:name="_GoBack"/>
      <w:bookmarkEnd w:id="9"/>
      <w:r w:rsidRPr="00454318">
        <w:rPr>
          <w:sz w:val="24"/>
          <w:szCs w:val="24"/>
        </w:rPr>
        <w:t>передбачається застосування примусових заходів медичного чи виховного характеру.</w:t>
      </w:r>
    </w:p>
    <w:p w:rsidR="004436EC" w:rsidRDefault="004436EC">
      <w:pPr>
        <w:rPr>
          <w:sz w:val="2"/>
          <w:szCs w:val="2"/>
        </w:rPr>
      </w:pPr>
    </w:p>
    <w:sectPr w:rsidR="004436EC" w:rsidSect="00E70805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9BD" w:rsidRDefault="000B39BD">
      <w:r>
        <w:separator/>
      </w:r>
    </w:p>
  </w:endnote>
  <w:endnote w:type="continuationSeparator" w:id="1">
    <w:p w:rsidR="000B39BD" w:rsidRDefault="000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9BD" w:rsidRDefault="000B39BD"/>
  </w:footnote>
  <w:footnote w:type="continuationSeparator" w:id="1">
    <w:p w:rsidR="000B39BD" w:rsidRDefault="000B39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CEE"/>
    <w:multiLevelType w:val="multilevel"/>
    <w:tmpl w:val="8CBEBB0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8">
      <w:numFmt w:val="decimal"/>
      <w:lvlText w:val=""/>
      <w:lvlJc w:val="left"/>
    </w:lvl>
  </w:abstractNum>
  <w:abstractNum w:abstractNumId="1">
    <w:nsid w:val="7B147F10"/>
    <w:multiLevelType w:val="multilevel"/>
    <w:tmpl w:val="A0CC194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4436EC"/>
    <w:rsid w:val="000A59B7"/>
    <w:rsid w:val="000B39BD"/>
    <w:rsid w:val="00294891"/>
    <w:rsid w:val="00331F56"/>
    <w:rsid w:val="004436EC"/>
    <w:rsid w:val="00454318"/>
    <w:rsid w:val="00535CB2"/>
    <w:rsid w:val="005D4C4D"/>
    <w:rsid w:val="00832B64"/>
    <w:rsid w:val="00B01902"/>
    <w:rsid w:val="00E34BCC"/>
    <w:rsid w:val="00E70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080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0805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  <w:lang/>
    </w:rPr>
  </w:style>
  <w:style w:type="character" w:customStyle="1" w:styleId="2">
    <w:name w:val="Заголовок №2_"/>
    <w:basedOn w:val="a0"/>
    <w:link w:val="20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29"/>
      <w:szCs w:val="29"/>
    </w:rPr>
  </w:style>
  <w:style w:type="character" w:customStyle="1" w:styleId="21">
    <w:name w:val="Основной текст (2)_"/>
    <w:basedOn w:val="a0"/>
    <w:link w:val="22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">
    <w:name w:val="Заголовок №3_"/>
    <w:basedOn w:val="a0"/>
    <w:link w:val="30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6"/>
      <w:szCs w:val="26"/>
    </w:rPr>
  </w:style>
  <w:style w:type="character" w:customStyle="1" w:styleId="3155pt0pt">
    <w:name w:val="Заголовок №3 + 15;5 pt;Полужирный;Не малые прописные;Интервал 0 pt"/>
    <w:basedOn w:val="3"/>
    <w:rsid w:val="00E70805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15"/>
      <w:sz w:val="29"/>
      <w:szCs w:val="29"/>
      <w:lang/>
    </w:rPr>
  </w:style>
  <w:style w:type="character" w:customStyle="1" w:styleId="a4">
    <w:name w:val="Основной текст_"/>
    <w:basedOn w:val="a0"/>
    <w:link w:val="8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</w:rPr>
  </w:style>
  <w:style w:type="character" w:customStyle="1" w:styleId="a5">
    <w:name w:val="Основной текст + Курсив"/>
    <w:basedOn w:val="a4"/>
    <w:rsid w:val="00E7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3">
    <w:name w:val="Основной текст (2) + Не курсив"/>
    <w:basedOn w:val="21"/>
    <w:rsid w:val="00E7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7"/>
      <w:sz w:val="17"/>
      <w:szCs w:val="17"/>
    </w:rPr>
  </w:style>
  <w:style w:type="character" w:customStyle="1" w:styleId="a6">
    <w:name w:val="Колонтитул_"/>
    <w:basedOn w:val="a0"/>
    <w:link w:val="a7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6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19"/>
      <w:szCs w:val="19"/>
      <w:lang/>
    </w:rPr>
  </w:style>
  <w:style w:type="character" w:customStyle="1" w:styleId="85pt">
    <w:name w:val="Колонтитул + 8;5 pt;Курсив;Малые прописные"/>
    <w:basedOn w:val="a6"/>
    <w:rsid w:val="00E70805"/>
    <w:rPr>
      <w:rFonts w:ascii="Times New Roman" w:eastAsia="Times New Roman" w:hAnsi="Times New Roman" w:cs="Times New Roman"/>
      <w:b w:val="0"/>
      <w:bCs w:val="0"/>
      <w:i/>
      <w:iCs/>
      <w:smallCaps/>
      <w:strike w:val="0"/>
      <w:spacing w:val="5"/>
      <w:sz w:val="16"/>
      <w:szCs w:val="16"/>
      <w:lang/>
    </w:rPr>
  </w:style>
  <w:style w:type="character" w:customStyle="1" w:styleId="a8">
    <w:name w:val="Колонтитул + Курсив"/>
    <w:basedOn w:val="a6"/>
    <w:rsid w:val="00E7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"/>
      <w:sz w:val="19"/>
      <w:szCs w:val="19"/>
    </w:rPr>
  </w:style>
  <w:style w:type="character" w:customStyle="1" w:styleId="a9">
    <w:name w:val="Основной текст + Курсив"/>
    <w:basedOn w:val="a4"/>
    <w:rsid w:val="00E7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aa">
    <w:name w:val="Основной текст + Курсив"/>
    <w:basedOn w:val="a4"/>
    <w:rsid w:val="00E7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11">
    <w:name w:val="Основной текст1"/>
    <w:basedOn w:val="a4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</w:rPr>
  </w:style>
  <w:style w:type="character" w:customStyle="1" w:styleId="24">
    <w:name w:val="Основной текст2"/>
    <w:basedOn w:val="a4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</w:rPr>
  </w:style>
  <w:style w:type="character" w:customStyle="1" w:styleId="ab">
    <w:name w:val="Основной текст + Курсив"/>
    <w:basedOn w:val="a4"/>
    <w:rsid w:val="00E7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31">
    <w:name w:val="Основной текст3"/>
    <w:basedOn w:val="a4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</w:rPr>
  </w:style>
  <w:style w:type="character" w:customStyle="1" w:styleId="4">
    <w:name w:val="Основной текст4"/>
    <w:basedOn w:val="a4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</w:rPr>
  </w:style>
  <w:style w:type="character" w:customStyle="1" w:styleId="5">
    <w:name w:val="Основной текст5"/>
    <w:basedOn w:val="a4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</w:rPr>
  </w:style>
  <w:style w:type="character" w:customStyle="1" w:styleId="ac">
    <w:name w:val="Основной текст + Курсив"/>
    <w:basedOn w:val="a4"/>
    <w:rsid w:val="00E7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ad">
    <w:name w:val="Основной текст + Курсив"/>
    <w:basedOn w:val="a4"/>
    <w:rsid w:val="00E7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ae">
    <w:name w:val="Основной текст + Курсив"/>
    <w:basedOn w:val="a4"/>
    <w:rsid w:val="00E7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6">
    <w:name w:val="Основной текст6"/>
    <w:basedOn w:val="a4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</w:rPr>
  </w:style>
  <w:style w:type="character" w:customStyle="1" w:styleId="7">
    <w:name w:val="Основной текст7"/>
    <w:basedOn w:val="a4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</w:rPr>
  </w:style>
  <w:style w:type="character" w:customStyle="1" w:styleId="32">
    <w:name w:val="Основной текст (3)_"/>
    <w:basedOn w:val="a0"/>
    <w:link w:val="33"/>
    <w:rsid w:val="00E7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29"/>
      <w:szCs w:val="29"/>
    </w:rPr>
  </w:style>
  <w:style w:type="paragraph" w:customStyle="1" w:styleId="10">
    <w:name w:val="Заголовок №1"/>
    <w:basedOn w:val="a"/>
    <w:link w:val="1"/>
    <w:rsid w:val="00E70805"/>
    <w:pPr>
      <w:shd w:val="clear" w:color="auto" w:fill="FFFFFF"/>
      <w:spacing w:after="240" w:line="0" w:lineRule="atLeast"/>
      <w:ind w:firstLine="280"/>
      <w:jc w:val="both"/>
      <w:outlineLvl w:val="0"/>
    </w:pPr>
    <w:rPr>
      <w:rFonts w:ascii="Times New Roman" w:eastAsia="Times New Roman" w:hAnsi="Times New Roman" w:cs="Times New Roman"/>
      <w:spacing w:val="20"/>
      <w:sz w:val="27"/>
      <w:szCs w:val="27"/>
      <w:lang/>
    </w:rPr>
  </w:style>
  <w:style w:type="paragraph" w:customStyle="1" w:styleId="20">
    <w:name w:val="Заголовок №2"/>
    <w:basedOn w:val="a"/>
    <w:link w:val="2"/>
    <w:rsid w:val="00E70805"/>
    <w:pPr>
      <w:shd w:val="clear" w:color="auto" w:fill="FFFFFF"/>
      <w:spacing w:before="240" w:after="660" w:line="379" w:lineRule="exact"/>
      <w:ind w:firstLine="680"/>
      <w:jc w:val="both"/>
      <w:outlineLvl w:val="1"/>
    </w:pPr>
    <w:rPr>
      <w:rFonts w:ascii="Times New Roman" w:eastAsia="Times New Roman" w:hAnsi="Times New Roman" w:cs="Times New Roman"/>
      <w:b/>
      <w:bCs/>
      <w:spacing w:val="15"/>
      <w:sz w:val="29"/>
      <w:szCs w:val="29"/>
    </w:rPr>
  </w:style>
  <w:style w:type="paragraph" w:customStyle="1" w:styleId="22">
    <w:name w:val="Основной текст (2)"/>
    <w:basedOn w:val="a"/>
    <w:link w:val="21"/>
    <w:rsid w:val="00E70805"/>
    <w:pPr>
      <w:shd w:val="clear" w:color="auto" w:fill="FFFFFF"/>
      <w:spacing w:before="660" w:line="230" w:lineRule="exac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30">
    <w:name w:val="Заголовок №3"/>
    <w:basedOn w:val="a"/>
    <w:link w:val="3"/>
    <w:rsid w:val="00E70805"/>
    <w:pPr>
      <w:shd w:val="clear" w:color="auto" w:fill="FFFFFF"/>
      <w:spacing w:before="360" w:after="60" w:line="0" w:lineRule="atLeast"/>
      <w:jc w:val="both"/>
      <w:outlineLvl w:val="2"/>
    </w:pPr>
    <w:rPr>
      <w:rFonts w:ascii="Times New Roman" w:eastAsia="Times New Roman" w:hAnsi="Times New Roman" w:cs="Times New Roman"/>
      <w:smallCaps/>
      <w:spacing w:val="6"/>
      <w:sz w:val="26"/>
      <w:szCs w:val="26"/>
    </w:rPr>
  </w:style>
  <w:style w:type="paragraph" w:customStyle="1" w:styleId="8">
    <w:name w:val="Основной текст8"/>
    <w:basedOn w:val="a"/>
    <w:link w:val="a4"/>
    <w:rsid w:val="00E70805"/>
    <w:pPr>
      <w:shd w:val="clear" w:color="auto" w:fill="FFFFFF"/>
      <w:spacing w:before="360" w:line="230" w:lineRule="exact"/>
      <w:jc w:val="both"/>
    </w:pPr>
    <w:rPr>
      <w:rFonts w:ascii="Times New Roman" w:eastAsia="Times New Roman" w:hAnsi="Times New Roman" w:cs="Times New Roman"/>
      <w:spacing w:val="7"/>
      <w:sz w:val="17"/>
      <w:szCs w:val="17"/>
    </w:rPr>
  </w:style>
  <w:style w:type="paragraph" w:customStyle="1" w:styleId="a7">
    <w:name w:val="Колонтитул"/>
    <w:basedOn w:val="a"/>
    <w:link w:val="a6"/>
    <w:rsid w:val="00E7080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Основной текст (3)"/>
    <w:basedOn w:val="a"/>
    <w:link w:val="32"/>
    <w:rsid w:val="00E7080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5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19489</Words>
  <Characters>11109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mukutun</dc:creator>
  <cp:lastModifiedBy>mukutun</cp:lastModifiedBy>
  <cp:revision>2</cp:revision>
  <dcterms:created xsi:type="dcterms:W3CDTF">2016-03-21T11:05:00Z</dcterms:created>
  <dcterms:modified xsi:type="dcterms:W3CDTF">2016-03-21T11:05:00Z</dcterms:modified>
</cp:coreProperties>
</file>