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3211">
        <w:rPr>
          <w:rFonts w:ascii="Times New Roman" w:hAnsi="Times New Roman" w:cs="Times New Roman"/>
          <w:sz w:val="28"/>
          <w:szCs w:val="28"/>
          <w:lang w:val="uk-UA"/>
        </w:rPr>
        <w:t>Класична логіка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Філософія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ОКР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3211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філософії, соціології та релігієзнавства</w:t>
      </w:r>
    </w:p>
    <w:p w:rsidR="00612B4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 w:rsidRPr="004E071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Філософський факультет</w:t>
      </w: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Гнатюк Ярослав Степанович</w:t>
      </w:r>
    </w:p>
    <w:p w:rsidR="00D06D14" w:rsidRPr="004E071C" w:rsidRDefault="00D06D14" w:rsidP="004E07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E071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4E071C" w:rsidRPr="004E071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j.s.hnatiuk@gmail.com</w:t>
        </w:r>
      </w:hyperlink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4E071C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4E071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D3211" w:rsidRPr="00FD3211" w:rsidRDefault="00FD3211" w:rsidP="00FD3211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FD3211">
        <w:rPr>
          <w:sz w:val="28"/>
          <w:szCs w:val="28"/>
          <w:lang w:val="uk-UA"/>
        </w:rPr>
        <w:t>Гасяк</w:t>
      </w:r>
      <w:proofErr w:type="spellEnd"/>
      <w:r w:rsidRPr="00FD3211">
        <w:rPr>
          <w:sz w:val="28"/>
          <w:szCs w:val="28"/>
          <w:lang w:val="uk-UA"/>
        </w:rPr>
        <w:t xml:space="preserve"> О. С. Формальна логіка. Розв’язкові процедури, алгоритми, словник базових термінів і понять: </w:t>
      </w:r>
      <w:proofErr w:type="spellStart"/>
      <w:r w:rsidRPr="00FD3211">
        <w:rPr>
          <w:sz w:val="28"/>
          <w:szCs w:val="28"/>
          <w:lang w:val="uk-UA"/>
        </w:rPr>
        <w:t>навч</w:t>
      </w:r>
      <w:proofErr w:type="spellEnd"/>
      <w:r w:rsidRPr="00FD3211">
        <w:rPr>
          <w:sz w:val="28"/>
          <w:szCs w:val="28"/>
          <w:lang w:val="uk-UA"/>
        </w:rPr>
        <w:t>. посібник / О.С.</w:t>
      </w:r>
      <w:proofErr w:type="spellStart"/>
      <w:r w:rsidRPr="00FD3211">
        <w:rPr>
          <w:sz w:val="28"/>
          <w:szCs w:val="28"/>
          <w:lang w:val="uk-UA"/>
        </w:rPr>
        <w:t>Гасяк</w:t>
      </w:r>
      <w:proofErr w:type="spellEnd"/>
      <w:r w:rsidRPr="00FD3211">
        <w:rPr>
          <w:sz w:val="28"/>
          <w:szCs w:val="28"/>
          <w:lang w:val="uk-UA"/>
        </w:rPr>
        <w:t xml:space="preserve">. – Вид. 2-ге, </w:t>
      </w:r>
      <w:proofErr w:type="spellStart"/>
      <w:r w:rsidRPr="00FD3211">
        <w:rPr>
          <w:sz w:val="28"/>
          <w:szCs w:val="28"/>
          <w:lang w:val="uk-UA"/>
        </w:rPr>
        <w:t>переробл</w:t>
      </w:r>
      <w:proofErr w:type="spellEnd"/>
      <w:r w:rsidRPr="00FD3211">
        <w:rPr>
          <w:sz w:val="28"/>
          <w:szCs w:val="28"/>
          <w:lang w:val="uk-UA"/>
        </w:rPr>
        <w:t xml:space="preserve">. та </w:t>
      </w:r>
      <w:proofErr w:type="spellStart"/>
      <w:r w:rsidRPr="00FD3211">
        <w:rPr>
          <w:sz w:val="28"/>
          <w:szCs w:val="28"/>
          <w:lang w:val="uk-UA"/>
        </w:rPr>
        <w:t>доповн</w:t>
      </w:r>
      <w:proofErr w:type="spellEnd"/>
      <w:r w:rsidRPr="00FD3211">
        <w:rPr>
          <w:sz w:val="28"/>
          <w:szCs w:val="28"/>
          <w:lang w:val="uk-UA"/>
        </w:rPr>
        <w:t>. – Чернівці : Чернівецький нац. ун-т, 2014. – 544 с.</w:t>
      </w:r>
      <w:bookmarkStart w:id="0" w:name="_GoBack"/>
      <w:bookmarkEnd w:id="0"/>
    </w:p>
    <w:p w:rsidR="00FD3211" w:rsidRPr="00FD3211" w:rsidRDefault="00FD3211" w:rsidP="00FD3211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 w:rsidRPr="00FD3211">
        <w:rPr>
          <w:sz w:val="28"/>
          <w:szCs w:val="28"/>
          <w:lang w:val="uk-UA"/>
        </w:rPr>
        <w:t xml:space="preserve">Гнатюк. Я. С. Логіка: сучасна перспектива традиційної теорії : </w:t>
      </w:r>
      <w:proofErr w:type="spellStart"/>
      <w:r w:rsidRPr="00FD3211">
        <w:rPr>
          <w:sz w:val="28"/>
          <w:szCs w:val="28"/>
          <w:lang w:val="uk-UA"/>
        </w:rPr>
        <w:t>навч</w:t>
      </w:r>
      <w:proofErr w:type="spellEnd"/>
      <w:r w:rsidRPr="00FD3211">
        <w:rPr>
          <w:sz w:val="28"/>
          <w:szCs w:val="28"/>
          <w:lang w:val="uk-UA"/>
        </w:rPr>
        <w:t xml:space="preserve">. </w:t>
      </w:r>
      <w:proofErr w:type="spellStart"/>
      <w:r w:rsidRPr="00FD3211">
        <w:rPr>
          <w:sz w:val="28"/>
          <w:szCs w:val="28"/>
          <w:lang w:val="uk-UA"/>
        </w:rPr>
        <w:t>посіб</w:t>
      </w:r>
      <w:proofErr w:type="spellEnd"/>
      <w:r w:rsidRPr="00FD3211">
        <w:rPr>
          <w:sz w:val="28"/>
          <w:szCs w:val="28"/>
          <w:lang w:val="uk-UA"/>
        </w:rPr>
        <w:t>. / Я.С. Гнатюк. – Івано-Франківськ : Симфонія форте, 2016. – 356 с.</w:t>
      </w:r>
    </w:p>
    <w:p w:rsidR="00FD3211" w:rsidRPr="00FD3211" w:rsidRDefault="00FD3211" w:rsidP="00FD3211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FD3211">
        <w:rPr>
          <w:sz w:val="28"/>
          <w:szCs w:val="28"/>
          <w:lang w:val="uk-UA"/>
        </w:rPr>
        <w:t>Конверський</w:t>
      </w:r>
      <w:proofErr w:type="spellEnd"/>
      <w:r w:rsidRPr="00FD3211">
        <w:rPr>
          <w:sz w:val="28"/>
          <w:szCs w:val="28"/>
          <w:lang w:val="uk-UA"/>
        </w:rPr>
        <w:t xml:space="preserve"> А. Є. Логіка (традиційна та сучасна): Підручник для студентів вищих навчальних закладів. – К.: Центр учбової літератури, 2008. – 536 с.</w:t>
      </w:r>
    </w:p>
    <w:p w:rsidR="00FD3211" w:rsidRPr="00FD3211" w:rsidRDefault="00FD3211" w:rsidP="00FD3211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FD3211">
        <w:rPr>
          <w:sz w:val="28"/>
          <w:szCs w:val="28"/>
          <w:lang w:val="uk-UA"/>
        </w:rPr>
        <w:t>Орендарчук</w:t>
      </w:r>
      <w:proofErr w:type="spellEnd"/>
      <w:r w:rsidRPr="00FD3211">
        <w:rPr>
          <w:sz w:val="28"/>
          <w:szCs w:val="28"/>
          <w:lang w:val="uk-UA"/>
        </w:rPr>
        <w:t xml:space="preserve"> Г.О. Логіка: Навчальний посібник для студентів </w:t>
      </w:r>
      <w:proofErr w:type="spellStart"/>
      <w:r w:rsidRPr="00FD3211">
        <w:rPr>
          <w:sz w:val="28"/>
          <w:szCs w:val="28"/>
          <w:lang w:val="uk-UA"/>
        </w:rPr>
        <w:t>економі-чних</w:t>
      </w:r>
      <w:proofErr w:type="spellEnd"/>
      <w:r w:rsidRPr="00FD3211">
        <w:rPr>
          <w:sz w:val="28"/>
          <w:szCs w:val="28"/>
          <w:lang w:val="uk-UA"/>
        </w:rPr>
        <w:t xml:space="preserve"> та юридичних спеціальностей вищих навчальних закладів. – Видання друге, перероблене і доповнене. – Тернопіль: </w:t>
      </w:r>
      <w:proofErr w:type="spellStart"/>
      <w:r w:rsidRPr="00FD3211">
        <w:rPr>
          <w:sz w:val="28"/>
          <w:szCs w:val="28"/>
          <w:lang w:val="uk-UA"/>
        </w:rPr>
        <w:t>Астон</w:t>
      </w:r>
      <w:proofErr w:type="spellEnd"/>
      <w:r w:rsidRPr="00FD3211">
        <w:rPr>
          <w:sz w:val="28"/>
          <w:szCs w:val="28"/>
          <w:lang w:val="uk-UA"/>
        </w:rPr>
        <w:t>, 2008. – 272 с.</w:t>
      </w:r>
    </w:p>
    <w:p w:rsidR="00FD3211" w:rsidRPr="00FD3211" w:rsidRDefault="00FD3211" w:rsidP="00FD3211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 w:rsidRPr="00FD3211">
        <w:rPr>
          <w:sz w:val="28"/>
          <w:szCs w:val="28"/>
          <w:lang w:val="uk-UA"/>
        </w:rPr>
        <w:t xml:space="preserve">Юрченко Л. І. Логіка: </w:t>
      </w:r>
      <w:proofErr w:type="spellStart"/>
      <w:r w:rsidRPr="00FD3211">
        <w:rPr>
          <w:sz w:val="28"/>
          <w:szCs w:val="28"/>
          <w:lang w:val="uk-UA"/>
        </w:rPr>
        <w:t>навч.-метод.посібник</w:t>
      </w:r>
      <w:proofErr w:type="spellEnd"/>
      <w:r w:rsidRPr="00FD3211">
        <w:rPr>
          <w:sz w:val="28"/>
          <w:szCs w:val="28"/>
          <w:lang w:val="uk-UA"/>
        </w:rPr>
        <w:t xml:space="preserve"> / Л. І. Юрченко, О. М. </w:t>
      </w:r>
      <w:proofErr w:type="spellStart"/>
      <w:r w:rsidRPr="00FD3211">
        <w:rPr>
          <w:sz w:val="28"/>
          <w:szCs w:val="28"/>
          <w:lang w:val="uk-UA"/>
        </w:rPr>
        <w:t>Варипаєв</w:t>
      </w:r>
      <w:proofErr w:type="spellEnd"/>
      <w:r w:rsidRPr="00FD3211">
        <w:rPr>
          <w:sz w:val="28"/>
          <w:szCs w:val="28"/>
          <w:lang w:val="uk-UA"/>
        </w:rPr>
        <w:t>. –Х. : ХДУХТ, 2016. – 182с.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1E5"/>
    <w:multiLevelType w:val="hybridMultilevel"/>
    <w:tmpl w:val="B6AC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E071C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3211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286</Words>
  <Characters>1631</Characters>
  <Application>Microsoft Office Word</Application>
  <DocSecurity>0</DocSecurity>
  <Lines>13</Lines>
  <Paragraphs>3</Paragraphs>
  <ScaleCrop>false</ScaleCrop>
  <Company>SanBuild &amp; SPecialiST RePack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Dima</cp:lastModifiedBy>
  <cp:revision>19</cp:revision>
  <dcterms:created xsi:type="dcterms:W3CDTF">2017-05-17T09:04:00Z</dcterms:created>
  <dcterms:modified xsi:type="dcterms:W3CDTF">2019-03-27T12:27:00Z</dcterms:modified>
</cp:coreProperties>
</file>