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Евристика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агістр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B12AB" w:rsidRDefault="00BB12AB" w:rsidP="004E071C">
      <w:pPr>
        <w:pStyle w:val="a4"/>
        <w:numPr>
          <w:ilvl w:val="0"/>
          <w:numId w:val="1"/>
        </w:numPr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Акопян К.З. Феномен творчества: историко-лингвистический аспект</w:t>
      </w:r>
      <w:r w:rsidRPr="004E071C">
        <w:rPr>
          <w:rFonts w:cs="Times New Roman"/>
          <w:sz w:val="28"/>
          <w:szCs w:val="28"/>
          <w:lang w:val="uk-UA"/>
        </w:rPr>
        <w:t>/</w:t>
      </w:r>
      <w:r>
        <w:rPr>
          <w:rFonts w:cs="Times New Roman"/>
          <w:sz w:val="28"/>
          <w:szCs w:val="28"/>
          <w:lang w:val="uk-UA"/>
        </w:rPr>
        <w:t xml:space="preserve"> К. З. Акопян</w:t>
      </w:r>
      <w:r w:rsidRPr="004E071C">
        <w:rPr>
          <w:rFonts w:cs="Times New Roman"/>
          <w:sz w:val="28"/>
          <w:szCs w:val="28"/>
          <w:lang w:val="uk-UA"/>
        </w:rPr>
        <w:t>//</w:t>
      </w:r>
      <w:r>
        <w:rPr>
          <w:rFonts w:cs="Times New Roman"/>
          <w:sz w:val="28"/>
          <w:szCs w:val="28"/>
          <w:lang w:val="uk-UA"/>
        </w:rPr>
        <w:t xml:space="preserve"> Философские науки. – 2006. – №4. – С.114-128.</w:t>
      </w:r>
      <w:bookmarkStart w:id="0" w:name="_GoBack"/>
      <w:bookmarkEnd w:id="0"/>
    </w:p>
    <w:p w:rsidR="004E071C" w:rsidRPr="004E071C" w:rsidRDefault="004E071C" w:rsidP="004E071C">
      <w:pPr>
        <w:pStyle w:val="a4"/>
        <w:numPr>
          <w:ilvl w:val="0"/>
          <w:numId w:val="1"/>
        </w:numPr>
        <w:rPr>
          <w:rFonts w:cs="Times New Roman"/>
          <w:sz w:val="28"/>
          <w:szCs w:val="28"/>
          <w:lang w:val="uk-UA"/>
        </w:rPr>
      </w:pPr>
      <w:r w:rsidRPr="004E071C">
        <w:rPr>
          <w:rFonts w:cs="Times New Roman"/>
          <w:sz w:val="28"/>
          <w:szCs w:val="28"/>
          <w:lang w:val="uk-UA"/>
        </w:rPr>
        <w:t>Гнатюк Я.С. Еристика та евристика: навч. посібн/ Я.С. Гнатюк. – Івано-Франківськ: Симфонія форте, 2013. – 268 с.</w:t>
      </w:r>
    </w:p>
    <w:p w:rsidR="004E071C" w:rsidRPr="004E071C" w:rsidRDefault="004E071C" w:rsidP="004E071C">
      <w:pPr>
        <w:pStyle w:val="a4"/>
        <w:numPr>
          <w:ilvl w:val="0"/>
          <w:numId w:val="1"/>
        </w:numPr>
        <w:rPr>
          <w:rFonts w:cs="Times New Roman"/>
          <w:sz w:val="28"/>
          <w:szCs w:val="28"/>
          <w:lang w:val="uk-UA"/>
        </w:rPr>
      </w:pPr>
      <w:r w:rsidRPr="004E071C">
        <w:rPr>
          <w:rFonts w:cs="Times New Roman"/>
          <w:sz w:val="28"/>
          <w:szCs w:val="28"/>
          <w:lang w:val="uk-UA"/>
        </w:rPr>
        <w:t>Гнатюк Я. С. Філософська евристика як методологічна комунікація / Я. С. Гнатюк // Гілея: науковий вісник. - 2018. - Вип. 129. - С. 150-156.</w:t>
      </w:r>
    </w:p>
    <w:p w:rsidR="004E071C" w:rsidRPr="004E071C" w:rsidRDefault="004E071C" w:rsidP="004E071C">
      <w:pPr>
        <w:pStyle w:val="a4"/>
        <w:numPr>
          <w:ilvl w:val="0"/>
          <w:numId w:val="1"/>
        </w:numPr>
        <w:rPr>
          <w:rFonts w:cs="Times New Roman"/>
          <w:sz w:val="28"/>
          <w:szCs w:val="28"/>
          <w:lang w:val="uk-UA"/>
        </w:rPr>
      </w:pPr>
      <w:r w:rsidRPr="004E071C">
        <w:rPr>
          <w:rFonts w:cs="Times New Roman"/>
          <w:sz w:val="28"/>
          <w:szCs w:val="28"/>
          <w:lang w:val="uk-UA"/>
        </w:rPr>
        <w:t>Гнатюк Я. Стратегії редукції історії філософії до філософської логіки й філософської евристики / Я. Гнатюк // Вісник Прикарпатського університету. Філософські і психологічні науки. - 2013. - Вип. 17. - С. 8-13.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B12AB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252</Words>
  <Characters>1438</Characters>
  <Application>Microsoft Office Word</Application>
  <DocSecurity>0</DocSecurity>
  <Lines>11</Lines>
  <Paragraphs>3</Paragraphs>
  <ScaleCrop>false</ScaleCrop>
  <Company>SanBuild &amp; SPecialiST RePack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Dima</cp:lastModifiedBy>
  <cp:revision>19</cp:revision>
  <dcterms:created xsi:type="dcterms:W3CDTF">2017-05-17T09:04:00Z</dcterms:created>
  <dcterms:modified xsi:type="dcterms:W3CDTF">2019-03-27T12:54:00Z</dcterms:modified>
</cp:coreProperties>
</file>