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37" w:type="dxa"/>
        <w:tblLook w:val="04A0" w:firstRow="1" w:lastRow="0" w:firstColumn="1" w:lastColumn="0" w:noHBand="0" w:noVBand="1"/>
      </w:tblPr>
      <w:tblGrid>
        <w:gridCol w:w="1439"/>
        <w:gridCol w:w="1174"/>
        <w:gridCol w:w="6924"/>
      </w:tblGrid>
      <w:tr w:rsidR="0006266D" w:rsidRPr="005D05E1" w:rsidTr="00A605F0">
        <w:tc>
          <w:tcPr>
            <w:tcW w:w="1439" w:type="dxa"/>
          </w:tcPr>
          <w:p w:rsidR="0006266D" w:rsidRPr="005D05E1" w:rsidRDefault="0006266D" w:rsidP="00A605F0">
            <w:pPr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Фінансовий менеджмент</w:t>
            </w:r>
          </w:p>
        </w:tc>
        <w:tc>
          <w:tcPr>
            <w:tcW w:w="1174" w:type="dxa"/>
          </w:tcPr>
          <w:p w:rsidR="0006266D" w:rsidRPr="005D05E1" w:rsidRDefault="0006266D" w:rsidP="00A605F0">
            <w:pPr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к.е.н., викладач Солоджук Тетяна Василівна</w:t>
            </w:r>
          </w:p>
        </w:tc>
        <w:tc>
          <w:tcPr>
            <w:tcW w:w="6924" w:type="dxa"/>
          </w:tcPr>
          <w:p w:rsidR="0006266D" w:rsidRPr="005D05E1" w:rsidRDefault="0006266D" w:rsidP="0006266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jc w:val="both"/>
              <w:rPr>
                <w:rFonts w:ascii="Times New Roman" w:hAnsi="Times New Roman" w:cs="Times New Roman"/>
              </w:rPr>
            </w:pPr>
            <w:hyperlink r:id="rId6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Микитенко А. М.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Формування системи управління власним капіталом підприємства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А. М. Микитенко // </w:t>
            </w:r>
            <w:hyperlink r:id="rId7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Наукові праці Національного університету харчових технологій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Т. 21, № 1. - С. 93-101. - Режим доступу: </w:t>
            </w:r>
            <w:hyperlink r:id="rId8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http://nbuv.gov.ua/UJRN/Npnukht_2015_21_1_14</w:t>
              </w:r>
            </w:hyperlink>
          </w:p>
          <w:p w:rsidR="0006266D" w:rsidRPr="005D05E1" w:rsidRDefault="0006266D" w:rsidP="0006266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jc w:val="both"/>
              <w:rPr>
                <w:rFonts w:ascii="Times New Roman" w:hAnsi="Times New Roman" w:cs="Times New Roman"/>
              </w:rPr>
            </w:pPr>
            <w:hyperlink r:id="rId9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Гросул В. А.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Бенчмаркінг як інструмент управління конкурентним потенціалом підприємств роздрібної торгівлі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В. А. Гросул, М. В. Афанасьєва // </w:t>
            </w:r>
            <w:hyperlink r:id="rId10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Бізнес Інформ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№ 1. - С. 353-357. - Режим доступу: </w:t>
            </w:r>
            <w:hyperlink r:id="rId11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http://nbuv.gov.ua/UJRN/binf_2015_1_59</w:t>
              </w:r>
            </w:hyperlink>
          </w:p>
          <w:p w:rsidR="0006266D" w:rsidRPr="005D05E1" w:rsidRDefault="0006266D" w:rsidP="0006266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jc w:val="both"/>
              <w:rPr>
                <w:rFonts w:ascii="Times New Roman" w:hAnsi="Times New Roman" w:cs="Times New Roman"/>
              </w:rPr>
            </w:pPr>
            <w:hyperlink r:id="rId12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Науменко М. О.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Удосконалення стратегічного управління організацією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М. О. Науменко, Л. В. Морозова // </w:t>
            </w:r>
            <w:hyperlink r:id="rId13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Бізнес Інформ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№ 1. - С. 377-381. - Режим доступу: </w:t>
            </w:r>
            <w:hyperlink r:id="rId14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http://nbuv.gov.ua/UJRN/binf_2015_1_63</w:t>
              </w:r>
            </w:hyperlink>
          </w:p>
          <w:p w:rsidR="0006266D" w:rsidRPr="005D05E1" w:rsidRDefault="0006266D" w:rsidP="0006266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jc w:val="both"/>
              <w:rPr>
                <w:rFonts w:ascii="Times New Roman" w:hAnsi="Times New Roman" w:cs="Times New Roman"/>
              </w:rPr>
            </w:pPr>
            <w:hyperlink r:id="rId15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Хромушина Л. А.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Санація балансу як метод антикризового фінансового менеджменту підприємства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Л. А. Хромушина. // </w:t>
            </w:r>
            <w:hyperlink r:id="rId16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Економіка. Управління. Інновації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№ 1. - Режим доступу: </w:t>
            </w:r>
            <w:hyperlink r:id="rId17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http://nbuv.gov.ua/UJRN/eui_2015_1_39</w:t>
              </w:r>
            </w:hyperlink>
          </w:p>
          <w:p w:rsidR="0006266D" w:rsidRPr="005D05E1" w:rsidRDefault="0006266D" w:rsidP="0006266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jc w:val="both"/>
              <w:rPr>
                <w:rFonts w:ascii="Times New Roman" w:hAnsi="Times New Roman" w:cs="Times New Roman"/>
              </w:rPr>
            </w:pPr>
            <w:hyperlink r:id="rId18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Семенютіна Т. В.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Корпоративна культура управління ризиками як невід’ємна складова ефективної системи ризик-менеджменту на підприємстві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Т. В. Семенютіна // </w:t>
            </w:r>
            <w:hyperlink r:id="rId19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Бізнес Інформ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- 2015. - № 4. - С. 297-302. - Режим доступу: </w:t>
            </w:r>
            <w:hyperlink r:id="rId20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http://nbuv.gov.ua/UJRN/binf_2015_4_49</w:t>
              </w:r>
            </w:hyperlink>
          </w:p>
          <w:p w:rsidR="0006266D" w:rsidRPr="005D05E1" w:rsidRDefault="0006266D" w:rsidP="0006266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jc w:val="both"/>
              <w:rPr>
                <w:rFonts w:ascii="Times New Roman" w:hAnsi="Times New Roman" w:cs="Times New Roman"/>
              </w:rPr>
            </w:pPr>
            <w:hyperlink r:id="rId21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Орлов О. О.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Управління цінами, витратами і прибутком за умов багатономенклатурного виробництва на засадах концепції маржинального підходу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О. О. Орлов, Д. Д. Сурмай // </w:t>
            </w:r>
            <w:hyperlink r:id="rId22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Актуальні проблеми економіки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№ 9. - С. 391-400. - Режим доступу: </w:t>
            </w:r>
            <w:hyperlink r:id="rId23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http://nbuv.gov.ua/UJRN/ape_2016_9_46</w:t>
              </w:r>
            </w:hyperlink>
          </w:p>
          <w:p w:rsidR="0006266D" w:rsidRPr="005D05E1" w:rsidRDefault="0006266D" w:rsidP="0006266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jc w:val="both"/>
              <w:rPr>
                <w:rFonts w:ascii="Times New Roman" w:hAnsi="Times New Roman" w:cs="Times New Roman"/>
              </w:rPr>
            </w:pPr>
            <w:hyperlink r:id="rId24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Шматковська Т.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Альтернативні варіанти вибору методів калькулювання собівартості за стадіями життєвого циклу продукції в системі управління необоротними активами підприємства на інноваційних засадах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Т. Шматковська // </w:t>
            </w:r>
            <w:hyperlink r:id="rId25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Науковий вісник [Одеського національного економічного університету]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№ 1. - С. 189-203. - Режим доступу: </w:t>
            </w:r>
            <w:hyperlink r:id="rId26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http://nbuv.gov.ua/UJRN/Nv_2016_1_16</w:t>
              </w:r>
            </w:hyperlink>
          </w:p>
          <w:p w:rsidR="0006266D" w:rsidRPr="005D05E1" w:rsidRDefault="0006266D" w:rsidP="0006266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jc w:val="both"/>
              <w:rPr>
                <w:rFonts w:ascii="Times New Roman" w:hAnsi="Times New Roman" w:cs="Times New Roman"/>
              </w:rPr>
            </w:pPr>
            <w:hyperlink r:id="rId27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Шматковська Т.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Деякі аспекти проблематики управління оборотними активами на підприємстві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Т. Шматковська, Л. Демедюк, О. Ворона // </w:t>
            </w:r>
            <w:hyperlink r:id="rId28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Науковий вісник [Одеського національного економічного університету]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№ 3. - С. 174-184. - Режим доступу: </w:t>
            </w:r>
            <w:hyperlink r:id="rId29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http://nbuv.gov.ua/UJRN/Nv_2016_3_15</w:t>
              </w:r>
            </w:hyperlink>
          </w:p>
          <w:p w:rsidR="0006266D" w:rsidRPr="005D05E1" w:rsidRDefault="0006266D" w:rsidP="0006266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248" w:hanging="248"/>
              <w:jc w:val="both"/>
              <w:rPr>
                <w:rFonts w:ascii="Times New Roman" w:hAnsi="Times New Roman" w:cs="Times New Roman"/>
              </w:rPr>
            </w:pPr>
            <w:hyperlink r:id="rId30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Соколова Е.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Вдосконалення політики управління необоротними активами підприємства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Е. Соколова, Г. Скляр // </w:t>
            </w:r>
            <w:hyperlink r:id="rId31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 xml:space="preserve">Збірник наукових праць Державного економіко-технологічного університету транспорту. Сер. : Економіка і </w:t>
              </w:r>
              <w:r w:rsidRPr="005D05E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управління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Вип. 35. - С. 320-329. - Режим доступу: </w:t>
            </w:r>
            <w:hyperlink r:id="rId32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http://nbuv.gov.ua/UJRN/Znpdetut_eiu_2016_35_36</w:t>
              </w:r>
            </w:hyperlink>
          </w:p>
          <w:p w:rsidR="0006266D" w:rsidRPr="005D05E1" w:rsidRDefault="0006266D" w:rsidP="0006266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90" w:hanging="390"/>
              <w:jc w:val="both"/>
              <w:rPr>
                <w:rFonts w:ascii="Times New Roman" w:hAnsi="Times New Roman" w:cs="Times New Roman"/>
              </w:rPr>
            </w:pPr>
            <w:hyperlink r:id="rId33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Севрук Є. М.</w:t>
              </w:r>
            </w:hyperlink>
            <w:r w:rsidRPr="005D05E1">
              <w:rPr>
                <w:rFonts w:ascii="Times New Roman" w:hAnsi="Times New Roman" w:cs="Times New Roman"/>
                <w:bCs/>
              </w:rPr>
              <w:t>Система управління фінансуванням оборотних активів підприємства торгівлі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Є. М. Севрук // </w:t>
            </w:r>
            <w:hyperlink r:id="rId34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Економічний вісник Запорізької державної інженерної академії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Вип. 4(1). - С. 126-130. - Режим доступу: </w:t>
            </w:r>
            <w:hyperlink r:id="rId35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http://nbuv.gov.ua/UJRN/evzdia_2016_4(1)__28</w:t>
              </w:r>
            </w:hyperlink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15678"/>
    <w:multiLevelType w:val="hybridMultilevel"/>
    <w:tmpl w:val="139A58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485"/>
    <w:rsid w:val="0000662F"/>
    <w:rsid w:val="000132B1"/>
    <w:rsid w:val="00020F1B"/>
    <w:rsid w:val="00022AD8"/>
    <w:rsid w:val="00023CAF"/>
    <w:rsid w:val="000277D5"/>
    <w:rsid w:val="00051543"/>
    <w:rsid w:val="0006266D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83485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6D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66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6266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626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6D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66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6266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62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Npnukht_2015_21_1_14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4572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077;&#1084;&#1077;&#1085;&#1102;&#1090;&#1110;&#1085;&#1072;%20&#1058;$" TargetMode="External"/><Relationship Id="rId26" Type="http://schemas.openxmlformats.org/officeDocument/2006/relationships/hyperlink" Target="http://nbuv.gov.ua/UJRN/Nv_2016_1_1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4;&#1088;&#1083;&#1086;&#1074;%20&#1054;$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395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879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3;&#1072;&#1091;&#1084;&#1077;&#1085;&#1082;&#1086;%20&#1052;$" TargetMode="External"/><Relationship Id="rId17" Type="http://schemas.openxmlformats.org/officeDocument/2006/relationships/hyperlink" Target="http://nbuv.gov.ua/UJRN/eui_2015_1_39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20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077;&#1074;&#1088;&#1091;&#1082;%20&#1028;$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36" TargetMode="External"/><Relationship Id="rId20" Type="http://schemas.openxmlformats.org/officeDocument/2006/relationships/hyperlink" Target="http://nbuv.gov.ua/UJRN/binf_2015_4_49" TargetMode="External"/><Relationship Id="rId29" Type="http://schemas.openxmlformats.org/officeDocument/2006/relationships/hyperlink" Target="http://nbuv.gov.ua/UJRN/Nv_2016_3_1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80;&#1082;&#1080;&#1090;&#1077;&#1085;&#1082;&#1086;%20%20&#1040;$" TargetMode="External"/><Relationship Id="rId11" Type="http://schemas.openxmlformats.org/officeDocument/2006/relationships/hyperlink" Target="http://nbuv.gov.ua/UJRN/binf_2015_1_59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64;&#1084;&#1072;&#1090;&#1082;&#1086;&#1074;&#1089;&#1100;&#1082;&#1072;%20&#1058;$" TargetMode="External"/><Relationship Id="rId32" Type="http://schemas.openxmlformats.org/officeDocument/2006/relationships/hyperlink" Target="http://nbuv.gov.ua/UJRN/Znpdetut_eiu_2016_35_36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61;&#1088;&#1086;&#1084;&#1091;&#1096;&#1080;&#1085;&#1072;%20&#1051;$" TargetMode="External"/><Relationship Id="rId23" Type="http://schemas.openxmlformats.org/officeDocument/2006/relationships/hyperlink" Target="http://nbuv.gov.ua/UJRN/ape_2016_9_46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2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4572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4572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1854:&#1045;&#1082;&#1086;&#1085;.&#1110;%20&#1091;&#1087;&#1088;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3;&#1088;&#1086;&#1089;&#1091;&#1083;%20&#1042;$" TargetMode="External"/><Relationship Id="rId14" Type="http://schemas.openxmlformats.org/officeDocument/2006/relationships/hyperlink" Target="http://nbuv.gov.ua/UJRN/binf_2015_1_63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3291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64;&#1084;&#1072;&#1090;&#1082;&#1086;&#1074;&#1089;&#1100;&#1082;&#1072;%20&#1058;$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086;&#1082;&#1086;&#1083;&#1086;&#1074;&#1072;%20&#1045;$" TargetMode="External"/><Relationship Id="rId35" Type="http://schemas.openxmlformats.org/officeDocument/2006/relationships/hyperlink" Target="http://nbuv.gov.ua/UJRN/evzdia_2016_4%281%29__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1277</Words>
  <Characters>7284</Characters>
  <Application>Microsoft Office Word</Application>
  <DocSecurity>0</DocSecurity>
  <Lines>60</Lines>
  <Paragraphs>17</Paragraphs>
  <ScaleCrop>false</ScaleCrop>
  <Company>SanBuild &amp; SPecialiST RePack</Company>
  <LinksUpToDate>false</LinksUpToDate>
  <CharactersWithSpaces>8544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2017-12-11T11:42:00Z</dcterms:created>
  <dcterms:modified xsi:type="dcterms:W3CDTF">2017-12-11T11:42:00Z</dcterms:modified>
</cp:coreProperties>
</file>