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EA2" w:rsidRDefault="00C73EA2" w:rsidP="00C73E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73EA2" w:rsidRDefault="00C73EA2" w:rsidP="00C73EA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73EA2" w:rsidRDefault="00C73EA2" w:rsidP="00C73EA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73EA2" w:rsidRDefault="00C73EA2" w:rsidP="00C73EA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434E0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Е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тнологія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міжнародні 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етнології та археології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/інститут___історії, політології та міжнародних відносин_______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_____________Костючок Петро Леонтійович__________________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C73EA2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Андріяш В. І.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uk-UA"/>
        </w:rPr>
        <w:t xml:space="preserve">Етнополітичні процеси: аналіз наукової дефініції / В. І. Андріяш // Наукові праці [Чорноморського державного університету імені Петра Могили комплексу "Києво-Могилянська академія"]. </w:t>
      </w:r>
      <w:r>
        <w:rPr>
          <w:rFonts w:ascii="Times New Roman" w:hAnsi="Times New Roman" w:cs="Times New Roman"/>
        </w:rPr>
        <w:t>Сер. : Державне управління. - 2011. - Т. 176, Вип. 164. - С. 83-88.</w:t>
      </w:r>
    </w:p>
    <w:p w:rsidR="00C73EA2" w:rsidRPr="00D02443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В’язова Р. Концепції етнічного конфлікту: сутність та типологія // Гуманітарний вісник ЗДІА. – 2009. – Вип. 38. С. 30-40.</w:t>
      </w:r>
    </w:p>
    <w:p w:rsidR="00D02443" w:rsidRPr="00D02443" w:rsidRDefault="00D02443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02443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9F9F9"/>
        </w:rPr>
        <w:t>Вілков В. Ю. Концепція націогенезу і національної державності Й. Гердера / В. Ю. Вілков, О. О. Суховій // Гуманітарні студії. - 2014. - Вип. 22. - С. 102-112.</w:t>
      </w:r>
    </w:p>
    <w:p w:rsidR="00D02443" w:rsidRPr="00D02443" w:rsidRDefault="00D02443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36"/>
        </w:rPr>
      </w:pPr>
      <w:r w:rsidRPr="00D02443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9F9F9"/>
        </w:rPr>
        <w:t>Вілков В. Етатистська парадигма нації і націоналізму: теоретико-методологічні проблеми обґрунтування / В. Вілков // Наукові записки Інституту політичних і етнонаціональних досліджень ім. І. Ф. Кураса. - 2011. - Вип. 2. - С. 78-91.</w:t>
      </w:r>
    </w:p>
    <w:p w:rsidR="00C73EA2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Кіссе А. Новітні концепції етнічного конфлікту: сутність і типологія / А. Кіссе // Політичний менеджмент. - 2005. - № 1. - С. 14-23.</w:t>
      </w:r>
    </w:p>
    <w:p w:rsidR="00C73EA2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Ломака О.А. Класифікація етнічних процесів у вітчизняній літературі // Наукові записки Кіровоградського державного педагогічного університету ім. В. Винниченка. Серія: Історичні науки. – Випуск 16. – Кіровоград: РВВ КДПУ ім. В. Винниченка, 2012 – С. 48 – 55.</w:t>
      </w:r>
    </w:p>
    <w:p w:rsidR="00C73EA2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Радей А. С. Етнос і нація. Аналіз дефініцій / А. С. Радей // Мультиверсум. Філософський альманах. - 2015. - Вип. 1-2. - С. 67-76.</w:t>
      </w:r>
    </w:p>
    <w:p w:rsidR="00C73EA2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Скотна Н. Особливості етнічної і національної ідентичності / Н. Скотна, В. Стець // Молодь і ринок. - 2012. - № 8. - С. 6-10. </w:t>
      </w:r>
    </w:p>
    <w:p w:rsidR="00C73EA2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Церковняк О. Соціологічна школа в контексті розвитку світової фольклористики. Теоретична концепція Еміля Дюркгейма / О. Церковняк // Вісник Київського національного університету імені Тараса Шевченка. Літературознавство, мовознавство, фольклористика. - 2007. - Вип. 18. - С. 54-56.</w:t>
      </w:r>
    </w:p>
    <w:p w:rsidR="00C73EA2" w:rsidRDefault="00C73EA2" w:rsidP="00C73EA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Шевченко З. В. Криза ідентичності як деструктивний прояв індивідуалізму: соціально-філософський аналіз // Вісник Черкаського університету. Серія: Філософія. – 2007. – Вип. 106. – С. 37-46.</w:t>
      </w:r>
    </w:p>
    <w:p w:rsidR="00C73EA2" w:rsidRDefault="00C73EA2" w:rsidP="00C73E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протягом 2-3 днів по мірі надходження).</w:t>
      </w:r>
    </w:p>
    <w:p w:rsidR="00C73EA2" w:rsidRDefault="00C73EA2" w:rsidP="00C73EA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C73EA2" w:rsidRDefault="00C73EA2" w:rsidP="00C73E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73EA2" w:rsidRDefault="00C73EA2" w:rsidP="00C73E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http://lib.pu.if.ua/elibrary-res.php?a=хрестоматія&amp;nom=2</w:t>
      </w:r>
    </w:p>
    <w:p w:rsidR="00772D1A" w:rsidRPr="00C73EA2" w:rsidRDefault="00772D1A">
      <w:pPr>
        <w:rPr>
          <w:lang w:val="uk-UA"/>
        </w:rPr>
      </w:pPr>
    </w:p>
    <w:sectPr w:rsidR="00772D1A" w:rsidRPr="00C73EA2" w:rsidSect="00772D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E6FCE"/>
    <w:multiLevelType w:val="hybridMultilevel"/>
    <w:tmpl w:val="C8E2385A"/>
    <w:lvl w:ilvl="0" w:tplc="63484A2A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3EA2"/>
    <w:rsid w:val="00434E08"/>
    <w:rsid w:val="005B1D2B"/>
    <w:rsid w:val="00772D1A"/>
    <w:rsid w:val="008962BA"/>
    <w:rsid w:val="00C73EA2"/>
    <w:rsid w:val="00D0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A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3E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3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489</Words>
  <Characters>2790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5</cp:revision>
  <dcterms:created xsi:type="dcterms:W3CDTF">2019-03-13T10:34:00Z</dcterms:created>
  <dcterms:modified xsi:type="dcterms:W3CDTF">2019-04-16T12:37:00Z</dcterms:modified>
</cp:coreProperties>
</file>