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C69" w:rsidRPr="00871533" w:rsidRDefault="00A00C69" w:rsidP="00A00C6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00C69" w:rsidRPr="00A00C69" w:rsidRDefault="00A00C69" w:rsidP="00A00C6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00C69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Pr="00A00C69">
        <w:rPr>
          <w:rFonts w:ascii="Times New Roman" w:eastAsia="Times New Roman" w:hAnsi="Times New Roman" w:cs="Times New Roman"/>
          <w:sz w:val="28"/>
          <w:szCs w:val="28"/>
          <w:lang w:eastAsia="ru-RU"/>
        </w:rPr>
        <w:t>Фітоценологія</w:t>
      </w:r>
      <w:proofErr w:type="spellEnd"/>
      <w:r w:rsidR="00546F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спеціальність </w:t>
      </w:r>
      <w:proofErr w:type="spellStart"/>
      <w:r w:rsidRPr="00A00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Біологія</w:t>
      </w:r>
      <w:proofErr w:type="spellEnd"/>
      <w:r w:rsidRPr="00A00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 курс бакалавр) СТН</w:t>
      </w:r>
      <w:r w:rsidRPr="00A00C6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</w:p>
    <w:p w:rsidR="00A00C69" w:rsidRPr="00871533" w:rsidRDefault="00A00C69" w:rsidP="00A00C6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1533"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інститут: кафедра біології та екології, </w:t>
      </w:r>
      <w:r w:rsidRPr="0087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proofErr w:type="spellStart"/>
      <w:r w:rsidRPr="0087153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акультет</w:t>
      </w:r>
      <w:proofErr w:type="spellEnd"/>
      <w:r w:rsidRPr="00871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15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природничих</w:t>
      </w:r>
      <w:proofErr w:type="spellEnd"/>
      <w:r w:rsidRPr="00871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</w:t>
      </w:r>
    </w:p>
    <w:p w:rsidR="00A00C69" w:rsidRPr="00871533" w:rsidRDefault="00A00C69" w:rsidP="00A00C6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1533">
        <w:rPr>
          <w:rFonts w:ascii="Times New Roman" w:hAnsi="Times New Roman" w:cs="Times New Roman"/>
          <w:sz w:val="28"/>
          <w:szCs w:val="28"/>
          <w:lang w:val="uk-UA"/>
        </w:rPr>
        <w:t>Викладач: Капець Н. В.</w:t>
      </w:r>
    </w:p>
    <w:p w:rsidR="00A00C69" w:rsidRPr="00871533" w:rsidRDefault="00A00C69" w:rsidP="00A00C6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7153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56F96">
        <w:rPr>
          <w:rFonts w:ascii="Times New Roman" w:hAnsi="Times New Roman" w:cs="Times New Roman"/>
          <w:sz w:val="28"/>
          <w:szCs w:val="28"/>
        </w:rPr>
        <w:t>–</w:t>
      </w:r>
      <w:r w:rsidRPr="0087153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71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1533">
        <w:rPr>
          <w:rFonts w:ascii="Times New Roman" w:hAnsi="Times New Roman" w:cs="Times New Roman"/>
          <w:sz w:val="28"/>
          <w:szCs w:val="28"/>
          <w:lang w:val="en-US"/>
        </w:rPr>
        <w:t>kapets_n@ukr.net</w:t>
      </w:r>
    </w:p>
    <w:p w:rsidR="00A56F96" w:rsidRPr="00A56F96" w:rsidRDefault="00A56F96" w:rsidP="00A56F96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Гончаренко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І. В.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Методика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кількісної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оцінки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фітоценозів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фітосоціологічним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спектром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/ І. В.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Гончаренко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, О. О.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Сенчило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, Я. П.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Дідух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Чорноморський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ботанічний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журнал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2013.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Т. 9, №. 4.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С. 485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>496.</w:t>
      </w:r>
    </w:p>
    <w:p w:rsidR="00A56F96" w:rsidRPr="00A56F96" w:rsidRDefault="00A56F96" w:rsidP="00A56F96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56F96">
        <w:rPr>
          <w:rFonts w:ascii="Times New Roman" w:hAnsi="Times New Roman" w:cs="Times New Roman"/>
          <w:sz w:val="28"/>
          <w:szCs w:val="28"/>
        </w:rPr>
        <w:t>Дідух</w:t>
      </w:r>
      <w:proofErr w:type="spellEnd"/>
      <w:r w:rsidRPr="00A56F96">
        <w:rPr>
          <w:rFonts w:ascii="Times New Roman" w:hAnsi="Times New Roman" w:cs="Times New Roman"/>
          <w:sz w:val="28"/>
          <w:szCs w:val="28"/>
        </w:rPr>
        <w:t xml:space="preserve"> Я.П. </w:t>
      </w:r>
      <w:proofErr w:type="spellStart"/>
      <w:r w:rsidRPr="00A56F96">
        <w:rPr>
          <w:rFonts w:ascii="Times New Roman" w:hAnsi="Times New Roman" w:cs="Times New Roman"/>
          <w:sz w:val="28"/>
          <w:szCs w:val="28"/>
        </w:rPr>
        <w:t>Стратегія</w:t>
      </w:r>
      <w:proofErr w:type="spellEnd"/>
      <w:r w:rsidRPr="00A5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5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</w:rPr>
        <w:t>геоботаніки</w:t>
      </w:r>
      <w:proofErr w:type="spellEnd"/>
      <w:r w:rsidRPr="00A56F9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56F9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56F96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A56F96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A56F9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6F96">
        <w:rPr>
          <w:rFonts w:ascii="Times New Roman" w:hAnsi="Times New Roman" w:cs="Times New Roman"/>
          <w:sz w:val="28"/>
          <w:szCs w:val="28"/>
        </w:rPr>
        <w:t>ботан</w:t>
      </w:r>
      <w:proofErr w:type="spellEnd"/>
      <w:r w:rsidRPr="00A56F96">
        <w:rPr>
          <w:rFonts w:ascii="Times New Roman" w:hAnsi="Times New Roman" w:cs="Times New Roman"/>
          <w:sz w:val="28"/>
          <w:szCs w:val="28"/>
        </w:rPr>
        <w:t>. журн. – 2014. – 71(4). – С. 399–411</w:t>
      </w:r>
    </w:p>
    <w:p w:rsidR="00A56F96" w:rsidRPr="00A56F96" w:rsidRDefault="00A56F96" w:rsidP="00A56F96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Дідух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Я.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П.,</w:t>
      </w:r>
      <w:proofErr w:type="gram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Фіцайло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Т.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В.,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Коротченко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І.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А.,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Якушенко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Д.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М.,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Пашкевич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Н.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А.,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Альошкіна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У.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М.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Біотопи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лісової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та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лісостепової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зон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чл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НАН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Я.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Дідух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Інститут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ботаніки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ім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М.Г.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Холодного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НАН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К.:</w:t>
      </w:r>
      <w:proofErr w:type="gram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Тов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>. «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Макрос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>», 2011. – 288 с.</w:t>
      </w:r>
    </w:p>
    <w:p w:rsidR="00A56F96" w:rsidRPr="00A56F96" w:rsidRDefault="00A56F96" w:rsidP="00A56F96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Дубина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Д.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В.,</w:t>
      </w:r>
      <w:proofErr w:type="gram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Дзюба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Т.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П.,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Давидов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Д.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А.,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Ємельянова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С.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М.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Сучасний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стан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синтаксономії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та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актуальні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завдання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вивчення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піонерної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рослинності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Укр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ботан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журн</w:t>
      </w:r>
      <w:proofErr w:type="spellEnd"/>
      <w:proofErr w:type="gram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– 2015. – 72, № 6. – </w:t>
      </w:r>
      <w:proofErr w:type="gram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С. 527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>541.</w:t>
      </w:r>
    </w:p>
    <w:p w:rsidR="00A56F96" w:rsidRPr="00A56F96" w:rsidRDefault="00A56F96" w:rsidP="00A56F96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Зелена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книга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Міністерство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охорони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навколишнього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природного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середовища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Національна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академія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наук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Інститут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ботаніки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ім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>. М.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Г.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Холодного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К.:</w:t>
      </w:r>
      <w:proofErr w:type="gram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Альтерпрес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>, 2009. – 448 с.</w:t>
      </w:r>
    </w:p>
    <w:p w:rsidR="00A56F96" w:rsidRPr="00A56F96" w:rsidRDefault="00A56F96" w:rsidP="00A56F96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Куземко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А.</w:t>
      </w:r>
      <w:r w:rsidR="00546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А.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Сучасний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стан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охорони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in situ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лучної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рослинності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Полісся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та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Лісостепу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та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перспективи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її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оптимізації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Науковий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вісник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Чернівецького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університету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Сер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Біологія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Біологічні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системи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2013,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Вип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1.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С.71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>74.</w:t>
      </w:r>
    </w:p>
    <w:p w:rsidR="00A56F96" w:rsidRPr="00A56F96" w:rsidRDefault="00A56F96" w:rsidP="00A56F96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Шеляг</w:t>
      </w:r>
      <w:proofErr w:type="spellEnd"/>
      <w:r w:rsidR="00546FC9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Сосонко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Ю. Р,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Дідух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Я. П.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Теоретичні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питання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розвитку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фітоценології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Укр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ботан</w:t>
      </w:r>
      <w:proofErr w:type="spell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56F96">
        <w:rPr>
          <w:rFonts w:ascii="Times New Roman" w:hAnsi="Times New Roman" w:cs="Times New Roman"/>
          <w:sz w:val="28"/>
          <w:szCs w:val="28"/>
          <w:lang w:val="en-US"/>
        </w:rPr>
        <w:t>журн</w:t>
      </w:r>
      <w:proofErr w:type="spellEnd"/>
      <w:proofErr w:type="gramStart"/>
      <w:r w:rsidRPr="00A56F96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proofErr w:type="gramEnd"/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1989.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46, № 2.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 xml:space="preserve"> С 5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56F96">
        <w:rPr>
          <w:rFonts w:ascii="Times New Roman" w:hAnsi="Times New Roman" w:cs="Times New Roman"/>
          <w:sz w:val="28"/>
          <w:szCs w:val="28"/>
          <w:lang w:val="en-US"/>
        </w:rPr>
        <w:t>10.</w:t>
      </w:r>
    </w:p>
    <w:p w:rsidR="00A00C69" w:rsidRPr="00871533" w:rsidRDefault="00A00C69" w:rsidP="00A00C6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200E" w:rsidRDefault="00F4200E">
      <w:bookmarkStart w:id="0" w:name="_GoBack"/>
      <w:bookmarkEnd w:id="0"/>
    </w:p>
    <w:sectPr w:rsidR="00F4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1725B"/>
    <w:multiLevelType w:val="hybridMultilevel"/>
    <w:tmpl w:val="DCAEB4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69"/>
    <w:rsid w:val="00514E55"/>
    <w:rsid w:val="00546FC9"/>
    <w:rsid w:val="00A00C69"/>
    <w:rsid w:val="00A56F96"/>
    <w:rsid w:val="00B2521D"/>
    <w:rsid w:val="00BF27DD"/>
    <w:rsid w:val="00F4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6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6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5</cp:revision>
  <dcterms:created xsi:type="dcterms:W3CDTF">2019-03-13T09:26:00Z</dcterms:created>
  <dcterms:modified xsi:type="dcterms:W3CDTF">2019-03-13T15:14:00Z</dcterms:modified>
</cp:coreProperties>
</file>